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8A10D" w14:textId="2948D9C3" w:rsidR="00957CFD" w:rsidRDefault="00A761AF" w:rsidP="006A7A50">
      <w:pPr>
        <w:tabs>
          <w:tab w:val="right" w:pos="9923"/>
        </w:tabs>
        <w:spacing w:after="120"/>
        <w:ind w:left="-142"/>
        <w:rPr>
          <w:sz w:val="36"/>
        </w:rPr>
      </w:pPr>
      <w:bookmarkStart w:id="0" w:name="_GoBack"/>
      <w:bookmarkEnd w:id="0"/>
      <w:r>
        <w:rPr>
          <w:sz w:val="36"/>
        </w:rPr>
        <w:t>Senior FPGA Engineer</w:t>
      </w:r>
    </w:p>
    <w:p w14:paraId="3506E48A" w14:textId="77777777" w:rsidR="00C605F3" w:rsidRDefault="00C605F3" w:rsidP="006A7A50">
      <w:pPr>
        <w:tabs>
          <w:tab w:val="right" w:pos="9923"/>
        </w:tabs>
        <w:spacing w:after="120"/>
        <w:ind w:left="-142"/>
        <w:rPr>
          <w:rFonts w:ascii="Calibri" w:hAnsi="Calibri"/>
          <w:sz w:val="22"/>
          <w:szCs w:val="22"/>
          <w:lang w:eastAsia="en-AU"/>
        </w:rPr>
      </w:pPr>
    </w:p>
    <w:p w14:paraId="71FA6F86"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E641DA" w14:paraId="30754B91" w14:textId="77777777" w:rsidTr="00957CFD">
        <w:trPr>
          <w:trHeight w:val="488"/>
        </w:trPr>
        <w:tc>
          <w:tcPr>
            <w:tcW w:w="2766" w:type="dxa"/>
            <w:shd w:val="clear" w:color="auto" w:fill="F2F2F2"/>
            <w:vAlign w:val="center"/>
          </w:tcPr>
          <w:p w14:paraId="2F9564E3" w14:textId="77777777" w:rsidR="00957CFD" w:rsidRPr="00E641DA" w:rsidRDefault="00957CFD"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114C2006" w14:textId="054AFC14" w:rsidR="00957CFD" w:rsidRPr="00382F58" w:rsidRDefault="00A761AF" w:rsidP="00C00D15">
            <w:pPr>
              <w:tabs>
                <w:tab w:val="left" w:pos="6093"/>
              </w:tabs>
              <w:spacing w:before="120" w:after="60"/>
              <w:rPr>
                <w:rFonts w:ascii="Calibri" w:hAnsi="Calibri"/>
                <w:sz w:val="22"/>
                <w:szCs w:val="22"/>
              </w:rPr>
            </w:pPr>
            <w:r>
              <w:rPr>
                <w:rFonts w:ascii="Calibri" w:hAnsi="Calibri"/>
                <w:sz w:val="22"/>
                <w:szCs w:val="22"/>
              </w:rPr>
              <w:t>Senior FPGA Engineer</w:t>
            </w:r>
          </w:p>
        </w:tc>
      </w:tr>
      <w:tr w:rsidR="00957CFD" w:rsidRPr="00E641DA" w14:paraId="57397C57" w14:textId="77777777" w:rsidTr="00957CFD">
        <w:trPr>
          <w:trHeight w:val="423"/>
        </w:trPr>
        <w:tc>
          <w:tcPr>
            <w:tcW w:w="2766" w:type="dxa"/>
            <w:shd w:val="clear" w:color="auto" w:fill="F2F2F2"/>
            <w:vAlign w:val="center"/>
          </w:tcPr>
          <w:p w14:paraId="1EE0B4CC" w14:textId="77777777" w:rsidR="00957CFD" w:rsidRPr="00E641DA" w:rsidRDefault="00957CFD"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2D84B5A6" w14:textId="1F06C51F" w:rsidR="00957CFD" w:rsidRPr="009040D3" w:rsidRDefault="00F92756" w:rsidP="00C40A38">
            <w:pPr>
              <w:rPr>
                <w:rFonts w:ascii="Calibri" w:hAnsi="Calibri"/>
                <w:sz w:val="22"/>
                <w:szCs w:val="22"/>
              </w:rPr>
            </w:pPr>
            <w:r>
              <w:rPr>
                <w:rFonts w:ascii="Calibri" w:hAnsi="Calibri"/>
                <w:sz w:val="22"/>
                <w:szCs w:val="22"/>
              </w:rPr>
              <w:t>30469</w:t>
            </w:r>
          </w:p>
        </w:tc>
      </w:tr>
      <w:tr w:rsidR="00957CFD" w:rsidRPr="00E641DA" w14:paraId="62C58E91" w14:textId="77777777" w:rsidTr="00957CFD">
        <w:trPr>
          <w:trHeight w:val="415"/>
        </w:trPr>
        <w:tc>
          <w:tcPr>
            <w:tcW w:w="2766" w:type="dxa"/>
            <w:shd w:val="clear" w:color="auto" w:fill="F2F2F2"/>
            <w:vAlign w:val="center"/>
          </w:tcPr>
          <w:p w14:paraId="53640A0B" w14:textId="77777777" w:rsidR="00957CFD" w:rsidRPr="00E641DA" w:rsidRDefault="00957CFD"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3FE22C2D" w14:textId="3814CF48" w:rsidR="00957CFD" w:rsidRPr="00E641DA" w:rsidRDefault="00744879" w:rsidP="00B74522">
            <w:pPr>
              <w:rPr>
                <w:rFonts w:ascii="Calibri" w:hAnsi="Calibri"/>
                <w:sz w:val="22"/>
                <w:szCs w:val="22"/>
              </w:rPr>
            </w:pPr>
            <w:bookmarkStart w:id="1" w:name="CSOFLevel"/>
            <w:bookmarkEnd w:id="1"/>
            <w:r>
              <w:rPr>
                <w:rFonts w:ascii="Calibri" w:hAnsi="Calibri"/>
                <w:sz w:val="22"/>
                <w:szCs w:val="22"/>
              </w:rPr>
              <w:t>CSOF6</w:t>
            </w:r>
            <w:r w:rsidR="00FC4916">
              <w:rPr>
                <w:rFonts w:ascii="Calibri" w:hAnsi="Calibri"/>
                <w:sz w:val="22"/>
                <w:szCs w:val="22"/>
              </w:rPr>
              <w:t xml:space="preserve"> </w:t>
            </w:r>
          </w:p>
        </w:tc>
      </w:tr>
      <w:tr w:rsidR="00A87BC6" w:rsidRPr="00E641DA" w14:paraId="0C032155" w14:textId="77777777" w:rsidTr="00957CFD">
        <w:trPr>
          <w:trHeight w:val="407"/>
        </w:trPr>
        <w:tc>
          <w:tcPr>
            <w:tcW w:w="2766" w:type="dxa"/>
            <w:shd w:val="clear" w:color="auto" w:fill="F2F2F2"/>
            <w:vAlign w:val="center"/>
          </w:tcPr>
          <w:p w14:paraId="4FFB30CF" w14:textId="77777777" w:rsidR="00A87BC6" w:rsidRPr="00D8313E" w:rsidRDefault="00A87BC6" w:rsidP="003A0708">
            <w:pPr>
              <w:rPr>
                <w:rStyle w:val="BlindHyperlink"/>
              </w:rPr>
            </w:pPr>
            <w:r w:rsidRPr="00D8313E">
              <w:rPr>
                <w:rStyle w:val="BlindHyperlink"/>
              </w:rPr>
              <w:t>Salary Range:</w:t>
            </w:r>
          </w:p>
        </w:tc>
        <w:tc>
          <w:tcPr>
            <w:tcW w:w="6804" w:type="dxa"/>
            <w:vAlign w:val="center"/>
          </w:tcPr>
          <w:p w14:paraId="582E7C22" w14:textId="77777777" w:rsidR="00B74522" w:rsidRDefault="00B74522" w:rsidP="00A87BC6">
            <w:pPr>
              <w:rPr>
                <w:rFonts w:ascii="Calibri" w:hAnsi="Calibri"/>
                <w:sz w:val="22"/>
                <w:szCs w:val="22"/>
              </w:rPr>
            </w:pPr>
          </w:p>
          <w:p w14:paraId="728C50C2" w14:textId="7A3DF2C0" w:rsidR="00FC4916" w:rsidRPr="00E641DA" w:rsidRDefault="00B74522" w:rsidP="00FC4916">
            <w:pPr>
              <w:rPr>
                <w:rFonts w:ascii="Calibri" w:hAnsi="Calibri"/>
                <w:sz w:val="22"/>
                <w:szCs w:val="22"/>
              </w:rPr>
            </w:pPr>
            <w:r>
              <w:rPr>
                <w:rFonts w:ascii="Calibri" w:hAnsi="Calibri"/>
                <w:sz w:val="22"/>
                <w:szCs w:val="22"/>
              </w:rPr>
              <w:t>AU$106,285 to AU$124,546 plus up to 15.4% superannuation</w:t>
            </w:r>
          </w:p>
        </w:tc>
      </w:tr>
      <w:tr w:rsidR="00957CFD" w:rsidRPr="00E641DA" w14:paraId="75A79F3D" w14:textId="77777777" w:rsidTr="00957CFD">
        <w:trPr>
          <w:trHeight w:val="433"/>
        </w:trPr>
        <w:tc>
          <w:tcPr>
            <w:tcW w:w="2766" w:type="dxa"/>
            <w:shd w:val="clear" w:color="auto" w:fill="F2F2F2"/>
            <w:vAlign w:val="center"/>
          </w:tcPr>
          <w:p w14:paraId="6F228148" w14:textId="77777777" w:rsidR="00957CFD" w:rsidRPr="00E641DA" w:rsidRDefault="00957CFD"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19C6AB55" w14:textId="7F48564D" w:rsidR="00957CFD" w:rsidRPr="00E641DA" w:rsidRDefault="00744879" w:rsidP="00943C2E">
            <w:pPr>
              <w:tabs>
                <w:tab w:val="left" w:pos="6093"/>
              </w:tabs>
              <w:rPr>
                <w:rFonts w:ascii="Calibri" w:hAnsi="Calibri"/>
                <w:sz w:val="22"/>
                <w:szCs w:val="22"/>
              </w:rPr>
            </w:pPr>
            <w:r>
              <w:rPr>
                <w:rFonts w:ascii="Calibri" w:hAnsi="Calibri"/>
                <w:sz w:val="22"/>
                <w:szCs w:val="22"/>
              </w:rPr>
              <w:t>Marsfield, Sydney</w:t>
            </w:r>
            <w:r w:rsidR="00FE2353">
              <w:rPr>
                <w:rFonts w:ascii="Calibri" w:hAnsi="Calibri"/>
                <w:sz w:val="22"/>
                <w:szCs w:val="22"/>
              </w:rPr>
              <w:t>, NSW</w:t>
            </w:r>
          </w:p>
        </w:tc>
      </w:tr>
      <w:tr w:rsidR="00D05654" w:rsidRPr="00E641DA" w14:paraId="31AB4B1B" w14:textId="77777777" w:rsidTr="00957CFD">
        <w:trPr>
          <w:trHeight w:val="405"/>
        </w:trPr>
        <w:tc>
          <w:tcPr>
            <w:tcW w:w="2766" w:type="dxa"/>
            <w:shd w:val="clear" w:color="auto" w:fill="F2F2F2"/>
            <w:vAlign w:val="center"/>
          </w:tcPr>
          <w:p w14:paraId="3A94CC50" w14:textId="77777777" w:rsidR="00D05654" w:rsidRPr="00D8313E" w:rsidRDefault="00D05654" w:rsidP="00D05654">
            <w:pPr>
              <w:rPr>
                <w:rStyle w:val="BlindHyperlink"/>
              </w:rPr>
            </w:pPr>
            <w:r w:rsidRPr="00D8313E">
              <w:rPr>
                <w:rStyle w:val="BlindHyperlink"/>
              </w:rPr>
              <w:t>Tenure:</w:t>
            </w:r>
          </w:p>
        </w:tc>
        <w:tc>
          <w:tcPr>
            <w:tcW w:w="6804" w:type="dxa"/>
            <w:vAlign w:val="center"/>
          </w:tcPr>
          <w:p w14:paraId="796EFB4A" w14:textId="3596B858" w:rsidR="00D05654" w:rsidRPr="00E641DA" w:rsidRDefault="00B74522" w:rsidP="00D05654">
            <w:pPr>
              <w:rPr>
                <w:rFonts w:ascii="Calibri" w:hAnsi="Calibri"/>
                <w:sz w:val="22"/>
                <w:szCs w:val="22"/>
              </w:rPr>
            </w:pPr>
            <w:r>
              <w:rPr>
                <w:rFonts w:ascii="Calibri" w:hAnsi="Calibri"/>
                <w:sz w:val="22"/>
                <w:szCs w:val="22"/>
              </w:rPr>
              <w:t>Specified term of 3 years</w:t>
            </w:r>
          </w:p>
        </w:tc>
      </w:tr>
      <w:tr w:rsidR="00C56DC0" w:rsidRPr="00E641DA" w14:paraId="10A9E2AE" w14:textId="77777777" w:rsidTr="000474B0">
        <w:trPr>
          <w:trHeight w:val="427"/>
        </w:trPr>
        <w:tc>
          <w:tcPr>
            <w:tcW w:w="2766" w:type="dxa"/>
            <w:shd w:val="clear" w:color="auto" w:fill="F2F2F2"/>
            <w:vAlign w:val="center"/>
          </w:tcPr>
          <w:p w14:paraId="7C40BF52" w14:textId="59142F27" w:rsidR="00C56DC0" w:rsidRPr="00D8313E" w:rsidRDefault="00C56DC0" w:rsidP="00D05654">
            <w:pPr>
              <w:rPr>
                <w:rStyle w:val="BlindHyperlink"/>
              </w:rPr>
            </w:pPr>
            <w:r w:rsidRPr="00346B6D">
              <w:rPr>
                <w:rStyle w:val="BlindHyperlink"/>
              </w:rPr>
              <w:t>Relocation assistance</w:t>
            </w:r>
            <w:r w:rsidRPr="00E641DA">
              <w:rPr>
                <w:rFonts w:ascii="Calibri" w:hAnsi="Calibri"/>
                <w:b/>
                <w:sz w:val="22"/>
                <w:szCs w:val="22"/>
              </w:rPr>
              <w:t>:</w:t>
            </w:r>
          </w:p>
        </w:tc>
        <w:tc>
          <w:tcPr>
            <w:tcW w:w="6804" w:type="dxa"/>
            <w:vAlign w:val="center"/>
          </w:tcPr>
          <w:p w14:paraId="5AF8AA4B" w14:textId="5C1B8A78" w:rsidR="00C56DC0" w:rsidRDefault="00C56DC0" w:rsidP="00D05654">
            <w:pPr>
              <w:pStyle w:val="ListParagraph"/>
              <w:numPr>
                <w:ilvl w:val="0"/>
                <w:numId w:val="3"/>
              </w:numPr>
              <w:ind w:left="0"/>
              <w:rPr>
                <w:rFonts w:ascii="Calibri" w:hAnsi="Calibri"/>
                <w:sz w:val="22"/>
                <w:szCs w:val="22"/>
              </w:rPr>
            </w:pPr>
            <w:r w:rsidRPr="00E641DA">
              <w:rPr>
                <w:rFonts w:ascii="Calibri" w:hAnsi="Calibri"/>
                <w:sz w:val="22"/>
                <w:szCs w:val="22"/>
              </w:rPr>
              <w:t>Will be provided to the successful candidate if required.</w:t>
            </w:r>
          </w:p>
        </w:tc>
      </w:tr>
      <w:tr w:rsidR="00D05654" w:rsidRPr="00E641DA" w14:paraId="6727908E" w14:textId="77777777" w:rsidTr="000474B0">
        <w:trPr>
          <w:trHeight w:val="427"/>
        </w:trPr>
        <w:tc>
          <w:tcPr>
            <w:tcW w:w="2766" w:type="dxa"/>
            <w:shd w:val="clear" w:color="auto" w:fill="F2F2F2"/>
            <w:vAlign w:val="center"/>
          </w:tcPr>
          <w:p w14:paraId="36CC5ECA" w14:textId="77777777" w:rsidR="00D05654" w:rsidRPr="00D8313E" w:rsidRDefault="00D05654" w:rsidP="00D05654">
            <w:pPr>
              <w:rPr>
                <w:rStyle w:val="BlindHyperlink"/>
              </w:rPr>
            </w:pPr>
            <w:r w:rsidRPr="00D8313E">
              <w:rPr>
                <w:rStyle w:val="BlindHyperlink"/>
              </w:rPr>
              <w:t>Applications are open to:</w:t>
            </w:r>
          </w:p>
        </w:tc>
        <w:tc>
          <w:tcPr>
            <w:tcW w:w="6804" w:type="dxa"/>
            <w:vAlign w:val="center"/>
          </w:tcPr>
          <w:p w14:paraId="5BBA077D" w14:textId="77777777" w:rsidR="00D05654" w:rsidRDefault="00D05654" w:rsidP="00D05654">
            <w:pPr>
              <w:pStyle w:val="ListParagraph"/>
              <w:numPr>
                <w:ilvl w:val="0"/>
                <w:numId w:val="3"/>
              </w:numPr>
              <w:ind w:left="0"/>
              <w:rPr>
                <w:rFonts w:ascii="Calibri" w:hAnsi="Calibri"/>
                <w:sz w:val="22"/>
                <w:szCs w:val="22"/>
              </w:rPr>
            </w:pPr>
            <w:bookmarkStart w:id="2" w:name="Citizenship"/>
            <w:r>
              <w:rPr>
                <w:rFonts w:ascii="Calibri" w:hAnsi="Calibri"/>
                <w:sz w:val="22"/>
                <w:szCs w:val="22"/>
              </w:rPr>
              <w:t>Australian</w:t>
            </w:r>
            <w:r w:rsidR="00B74522">
              <w:rPr>
                <w:rFonts w:ascii="Calibri" w:hAnsi="Calibri"/>
                <w:sz w:val="22"/>
                <w:szCs w:val="22"/>
              </w:rPr>
              <w:t>/New Zealand</w:t>
            </w:r>
            <w:r>
              <w:rPr>
                <w:rFonts w:ascii="Calibri" w:hAnsi="Calibri"/>
                <w:sz w:val="22"/>
                <w:szCs w:val="22"/>
              </w:rPr>
              <w:t xml:space="preserve"> Citizens and Permanent Residents only </w:t>
            </w:r>
            <w:bookmarkEnd w:id="2"/>
          </w:p>
          <w:p w14:paraId="595D30D7" w14:textId="0ABE23D9" w:rsidR="00432E02" w:rsidRPr="000474B0" w:rsidRDefault="00432E02" w:rsidP="00D05654">
            <w:pPr>
              <w:pStyle w:val="ListParagraph"/>
              <w:numPr>
                <w:ilvl w:val="0"/>
                <w:numId w:val="3"/>
              </w:numPr>
              <w:ind w:left="0"/>
              <w:rPr>
                <w:rFonts w:ascii="Calibri" w:hAnsi="Calibri"/>
                <w:sz w:val="22"/>
                <w:szCs w:val="22"/>
              </w:rPr>
            </w:pPr>
            <w:r w:rsidRPr="00D716CD">
              <w:rPr>
                <w:i/>
                <w:iCs/>
                <w:color w:val="1F497D"/>
                <w:sz w:val="16"/>
                <w:szCs w:val="16"/>
              </w:rPr>
              <w:t>For Specified Term positions, we will accept applications from Temporary Residents with working rights for the</w:t>
            </w:r>
            <w:r>
              <w:rPr>
                <w:i/>
                <w:iCs/>
                <w:color w:val="1F497D"/>
                <w:sz w:val="16"/>
                <w:szCs w:val="16"/>
              </w:rPr>
              <w:t xml:space="preserve"> full </w:t>
            </w:r>
            <w:r w:rsidRPr="00D716CD">
              <w:rPr>
                <w:i/>
                <w:iCs/>
                <w:color w:val="1F497D"/>
                <w:sz w:val="16"/>
                <w:szCs w:val="16"/>
              </w:rPr>
              <w:t>length of the term, who do not require sponsorship.</w:t>
            </w:r>
          </w:p>
        </w:tc>
      </w:tr>
      <w:tr w:rsidR="002150CD" w:rsidRPr="00E641DA" w14:paraId="01BF83DD" w14:textId="77777777" w:rsidTr="000474B0">
        <w:trPr>
          <w:trHeight w:val="427"/>
        </w:trPr>
        <w:tc>
          <w:tcPr>
            <w:tcW w:w="2766" w:type="dxa"/>
            <w:shd w:val="clear" w:color="auto" w:fill="F2F2F2"/>
            <w:vAlign w:val="center"/>
          </w:tcPr>
          <w:p w14:paraId="57AC4281" w14:textId="2A4E88FE" w:rsidR="002150CD" w:rsidRPr="00D8313E" w:rsidRDefault="002150CD" w:rsidP="00D05654">
            <w:pPr>
              <w:rPr>
                <w:rStyle w:val="BlindHyperlink"/>
              </w:rPr>
            </w:pPr>
            <w:r>
              <w:rPr>
                <w:rStyle w:val="BlindHyperlink"/>
              </w:rPr>
              <w:t>Functional area:</w:t>
            </w:r>
          </w:p>
        </w:tc>
        <w:tc>
          <w:tcPr>
            <w:tcW w:w="6804" w:type="dxa"/>
            <w:vAlign w:val="center"/>
          </w:tcPr>
          <w:p w14:paraId="0680440E" w14:textId="408C89B3" w:rsidR="002150CD" w:rsidRDefault="002150CD" w:rsidP="00FC4916">
            <w:pPr>
              <w:pStyle w:val="ListParagraph"/>
              <w:numPr>
                <w:ilvl w:val="0"/>
                <w:numId w:val="3"/>
              </w:numPr>
              <w:ind w:left="0"/>
              <w:rPr>
                <w:rFonts w:ascii="Calibri" w:hAnsi="Calibri"/>
                <w:sz w:val="22"/>
                <w:szCs w:val="22"/>
              </w:rPr>
            </w:pPr>
            <w:r w:rsidRPr="00EC1AA2">
              <w:rPr>
                <w:rFonts w:ascii="Calibri" w:hAnsi="Calibri"/>
                <w:sz w:val="22"/>
                <w:szCs w:val="22"/>
              </w:rPr>
              <w:t xml:space="preserve">Research </w:t>
            </w:r>
            <w:r w:rsidR="00770CF5">
              <w:rPr>
                <w:rFonts w:ascii="Calibri" w:hAnsi="Calibri"/>
                <w:sz w:val="22"/>
                <w:szCs w:val="22"/>
              </w:rPr>
              <w:t>Projects</w:t>
            </w:r>
            <w:r w:rsidR="00FC4916">
              <w:rPr>
                <w:rFonts w:ascii="Calibri" w:hAnsi="Calibri"/>
                <w:sz w:val="22"/>
                <w:szCs w:val="22"/>
              </w:rPr>
              <w:t xml:space="preserve"> </w:t>
            </w:r>
          </w:p>
        </w:tc>
      </w:tr>
      <w:tr w:rsidR="002150CD" w:rsidRPr="00E641DA" w14:paraId="3FF436A2" w14:textId="77777777" w:rsidTr="000474B0">
        <w:trPr>
          <w:trHeight w:val="427"/>
        </w:trPr>
        <w:tc>
          <w:tcPr>
            <w:tcW w:w="2766" w:type="dxa"/>
            <w:shd w:val="clear" w:color="auto" w:fill="F2F2F2"/>
            <w:vAlign w:val="center"/>
          </w:tcPr>
          <w:p w14:paraId="43291E56" w14:textId="454E2355" w:rsidR="002150CD" w:rsidRPr="00D8313E" w:rsidRDefault="002150CD" w:rsidP="00D05654">
            <w:pPr>
              <w:rPr>
                <w:rStyle w:val="BlindHyperlink"/>
              </w:rPr>
            </w:pPr>
            <w:r>
              <w:rPr>
                <w:rStyle w:val="BlindHyperlink"/>
              </w:rPr>
              <w:t>% Client Focus – Internal:</w:t>
            </w:r>
          </w:p>
        </w:tc>
        <w:tc>
          <w:tcPr>
            <w:tcW w:w="6804" w:type="dxa"/>
            <w:vAlign w:val="center"/>
          </w:tcPr>
          <w:p w14:paraId="1B7DB0CC" w14:textId="55C4B84D" w:rsidR="002150CD" w:rsidRDefault="00E8631D" w:rsidP="00D05654">
            <w:pPr>
              <w:pStyle w:val="ListParagraph"/>
              <w:numPr>
                <w:ilvl w:val="0"/>
                <w:numId w:val="3"/>
              </w:numPr>
              <w:ind w:left="0"/>
              <w:rPr>
                <w:rFonts w:ascii="Calibri" w:hAnsi="Calibri"/>
                <w:sz w:val="22"/>
                <w:szCs w:val="22"/>
              </w:rPr>
            </w:pPr>
            <w:r>
              <w:rPr>
                <w:rFonts w:ascii="Calibri" w:hAnsi="Calibri"/>
                <w:sz w:val="22"/>
                <w:szCs w:val="22"/>
              </w:rPr>
              <w:t>7</w:t>
            </w:r>
            <w:r w:rsidR="002150CD">
              <w:rPr>
                <w:rFonts w:ascii="Calibri" w:hAnsi="Calibri"/>
                <w:sz w:val="22"/>
                <w:szCs w:val="22"/>
              </w:rPr>
              <w:t>0%</w:t>
            </w:r>
          </w:p>
        </w:tc>
      </w:tr>
      <w:tr w:rsidR="002150CD" w:rsidRPr="00E641DA" w14:paraId="55293E79" w14:textId="77777777" w:rsidTr="000474B0">
        <w:trPr>
          <w:trHeight w:val="427"/>
        </w:trPr>
        <w:tc>
          <w:tcPr>
            <w:tcW w:w="2766" w:type="dxa"/>
            <w:shd w:val="clear" w:color="auto" w:fill="F2F2F2"/>
            <w:vAlign w:val="center"/>
          </w:tcPr>
          <w:p w14:paraId="24E6B03F" w14:textId="017995D2" w:rsidR="002150CD" w:rsidRPr="00D8313E" w:rsidRDefault="002150CD" w:rsidP="00D05654">
            <w:pPr>
              <w:rPr>
                <w:rStyle w:val="BlindHyperlink"/>
              </w:rPr>
            </w:pPr>
            <w:r>
              <w:rPr>
                <w:rStyle w:val="BlindHyperlink"/>
              </w:rPr>
              <w:t>% Client Focus – External:</w:t>
            </w:r>
          </w:p>
        </w:tc>
        <w:tc>
          <w:tcPr>
            <w:tcW w:w="6804" w:type="dxa"/>
            <w:vAlign w:val="center"/>
          </w:tcPr>
          <w:p w14:paraId="41041869" w14:textId="6FA14E3A" w:rsidR="002150CD" w:rsidRDefault="00E8631D" w:rsidP="00D05654">
            <w:pPr>
              <w:pStyle w:val="ListParagraph"/>
              <w:numPr>
                <w:ilvl w:val="0"/>
                <w:numId w:val="3"/>
              </w:numPr>
              <w:ind w:left="0"/>
              <w:rPr>
                <w:rFonts w:ascii="Calibri" w:hAnsi="Calibri"/>
                <w:sz w:val="22"/>
                <w:szCs w:val="22"/>
              </w:rPr>
            </w:pPr>
            <w:r>
              <w:rPr>
                <w:rFonts w:ascii="Calibri" w:hAnsi="Calibri"/>
                <w:sz w:val="22"/>
                <w:szCs w:val="22"/>
              </w:rPr>
              <w:t>3</w:t>
            </w:r>
            <w:r w:rsidR="002150CD">
              <w:rPr>
                <w:rFonts w:ascii="Calibri" w:hAnsi="Calibri"/>
                <w:sz w:val="22"/>
                <w:szCs w:val="22"/>
              </w:rPr>
              <w:t>0%</w:t>
            </w:r>
          </w:p>
        </w:tc>
      </w:tr>
      <w:tr w:rsidR="002150CD" w:rsidRPr="00E641DA" w14:paraId="79541D95" w14:textId="77777777" w:rsidTr="000474B0">
        <w:trPr>
          <w:trHeight w:val="427"/>
        </w:trPr>
        <w:tc>
          <w:tcPr>
            <w:tcW w:w="2766" w:type="dxa"/>
            <w:shd w:val="clear" w:color="auto" w:fill="F2F2F2"/>
            <w:vAlign w:val="center"/>
          </w:tcPr>
          <w:p w14:paraId="5784114D" w14:textId="3075487F" w:rsidR="002150CD" w:rsidRPr="00D8313E" w:rsidRDefault="002150CD" w:rsidP="00D05654">
            <w:pPr>
              <w:rPr>
                <w:rStyle w:val="BlindHyperlink"/>
              </w:rPr>
            </w:pPr>
            <w:r>
              <w:rPr>
                <w:rStyle w:val="BlindHyperlink"/>
              </w:rPr>
              <w:t>Reports to the:</w:t>
            </w:r>
          </w:p>
        </w:tc>
        <w:tc>
          <w:tcPr>
            <w:tcW w:w="6804" w:type="dxa"/>
            <w:vAlign w:val="center"/>
          </w:tcPr>
          <w:p w14:paraId="009899E2" w14:textId="6A8B73BD" w:rsidR="002150CD" w:rsidRDefault="002150CD" w:rsidP="00FC4916">
            <w:pPr>
              <w:pStyle w:val="ListParagraph"/>
              <w:numPr>
                <w:ilvl w:val="0"/>
                <w:numId w:val="3"/>
              </w:numPr>
              <w:ind w:left="0"/>
              <w:rPr>
                <w:rFonts w:ascii="Calibri" w:hAnsi="Calibri"/>
                <w:sz w:val="22"/>
                <w:szCs w:val="22"/>
              </w:rPr>
            </w:pPr>
            <w:r>
              <w:rPr>
                <w:rFonts w:ascii="Calibri" w:hAnsi="Calibri"/>
                <w:sz w:val="22"/>
                <w:szCs w:val="22"/>
              </w:rPr>
              <w:t xml:space="preserve">Team Leader </w:t>
            </w:r>
          </w:p>
        </w:tc>
      </w:tr>
      <w:tr w:rsidR="002150CD" w:rsidRPr="00E641DA" w14:paraId="6157618F" w14:textId="77777777" w:rsidTr="000474B0">
        <w:trPr>
          <w:trHeight w:val="427"/>
        </w:trPr>
        <w:tc>
          <w:tcPr>
            <w:tcW w:w="2766" w:type="dxa"/>
            <w:shd w:val="clear" w:color="auto" w:fill="F2F2F2"/>
            <w:vAlign w:val="center"/>
          </w:tcPr>
          <w:p w14:paraId="409DDA5E" w14:textId="1E6AF440" w:rsidR="002150CD" w:rsidRPr="00D8313E" w:rsidRDefault="002150CD" w:rsidP="00D05654">
            <w:pPr>
              <w:rPr>
                <w:rStyle w:val="BlindHyperlink"/>
              </w:rPr>
            </w:pPr>
            <w:r>
              <w:rPr>
                <w:rStyle w:val="BlindHyperlink"/>
              </w:rPr>
              <w:t>Number of direct reports:</w:t>
            </w:r>
          </w:p>
        </w:tc>
        <w:tc>
          <w:tcPr>
            <w:tcW w:w="6804" w:type="dxa"/>
            <w:vAlign w:val="center"/>
          </w:tcPr>
          <w:p w14:paraId="02CF2F54" w14:textId="0828FE80" w:rsidR="002150CD" w:rsidRDefault="002150CD" w:rsidP="00D05654">
            <w:pPr>
              <w:pStyle w:val="ListParagraph"/>
              <w:numPr>
                <w:ilvl w:val="0"/>
                <w:numId w:val="3"/>
              </w:numPr>
              <w:ind w:left="0"/>
              <w:rPr>
                <w:rFonts w:ascii="Calibri" w:hAnsi="Calibri"/>
                <w:sz w:val="22"/>
                <w:szCs w:val="22"/>
              </w:rPr>
            </w:pPr>
            <w:r>
              <w:rPr>
                <w:rFonts w:ascii="Calibri" w:hAnsi="Calibri"/>
                <w:sz w:val="22"/>
                <w:szCs w:val="22"/>
              </w:rPr>
              <w:t>0</w:t>
            </w:r>
          </w:p>
        </w:tc>
      </w:tr>
    </w:tbl>
    <w:p w14:paraId="294739EF" w14:textId="77777777" w:rsidR="00D05654" w:rsidRPr="00E641DA" w:rsidRDefault="00D05654"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650C7265" w14:textId="77777777" w:rsidTr="00CB7CA4">
        <w:trPr>
          <w:trHeight w:val="619"/>
        </w:trPr>
        <w:tc>
          <w:tcPr>
            <w:tcW w:w="9574" w:type="dxa"/>
            <w:shd w:val="clear" w:color="auto" w:fill="F2F2F2"/>
            <w:vAlign w:val="center"/>
          </w:tcPr>
          <w:p w14:paraId="1C43832F"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3DD5C6E0" w14:textId="77777777" w:rsidTr="008834DF">
        <w:trPr>
          <w:trHeight w:val="1002"/>
        </w:trPr>
        <w:tc>
          <w:tcPr>
            <w:tcW w:w="9574" w:type="dxa"/>
          </w:tcPr>
          <w:p w14:paraId="3E657263" w14:textId="7C481196" w:rsidR="002C66A7" w:rsidRDefault="002C66A7" w:rsidP="00762857">
            <w:pPr>
              <w:jc w:val="both"/>
              <w:rPr>
                <w:rFonts w:ascii="Calibri" w:hAnsi="Calibri"/>
                <w:sz w:val="22"/>
                <w:szCs w:val="22"/>
              </w:rPr>
            </w:pPr>
          </w:p>
          <w:p w14:paraId="1EA57761" w14:textId="2BCAC19F" w:rsidR="007457C8" w:rsidRDefault="007457C8" w:rsidP="00923CAB">
            <w:pPr>
              <w:pStyle w:val="ListParagraph"/>
              <w:numPr>
                <w:ilvl w:val="0"/>
                <w:numId w:val="30"/>
              </w:numPr>
              <w:jc w:val="both"/>
              <w:rPr>
                <w:rFonts w:ascii="Calibri" w:hAnsi="Calibri"/>
                <w:sz w:val="22"/>
                <w:szCs w:val="22"/>
              </w:rPr>
            </w:pPr>
            <w:r>
              <w:rPr>
                <w:rFonts w:ascii="Calibri" w:hAnsi="Calibri"/>
                <w:sz w:val="22"/>
                <w:szCs w:val="22"/>
              </w:rPr>
              <w:t>Join Data61 – Australia’s digital and data innovation group</w:t>
            </w:r>
          </w:p>
          <w:p w14:paraId="5D256E26" w14:textId="610BB730" w:rsidR="007457C8" w:rsidRDefault="001C4EEF" w:rsidP="00923CAB">
            <w:pPr>
              <w:pStyle w:val="ListParagraph"/>
              <w:numPr>
                <w:ilvl w:val="0"/>
                <w:numId w:val="30"/>
              </w:numPr>
              <w:jc w:val="both"/>
              <w:rPr>
                <w:rFonts w:ascii="Calibri" w:hAnsi="Calibri"/>
                <w:sz w:val="22"/>
                <w:szCs w:val="22"/>
              </w:rPr>
            </w:pPr>
            <w:r>
              <w:rPr>
                <w:rFonts w:ascii="Calibri" w:hAnsi="Calibri"/>
                <w:sz w:val="22"/>
                <w:szCs w:val="22"/>
              </w:rPr>
              <w:t>W</w:t>
            </w:r>
            <w:r w:rsidR="0053618B">
              <w:rPr>
                <w:rFonts w:ascii="Calibri" w:hAnsi="Calibri"/>
                <w:sz w:val="22"/>
                <w:szCs w:val="22"/>
              </w:rPr>
              <w:t>ork with a diverse and enthusiastic team to deliver innovation into industry</w:t>
            </w:r>
          </w:p>
          <w:p w14:paraId="2D91C54B" w14:textId="0F65C2CF" w:rsidR="001C4EEF" w:rsidRPr="001C4EEF" w:rsidRDefault="00910723" w:rsidP="001C4EEF">
            <w:pPr>
              <w:pStyle w:val="ListParagraph"/>
              <w:numPr>
                <w:ilvl w:val="0"/>
                <w:numId w:val="30"/>
              </w:numPr>
              <w:jc w:val="both"/>
              <w:rPr>
                <w:rFonts w:ascii="Calibri" w:hAnsi="Calibri"/>
                <w:sz w:val="22"/>
                <w:szCs w:val="22"/>
              </w:rPr>
            </w:pPr>
            <w:r>
              <w:rPr>
                <w:rFonts w:ascii="Calibri" w:hAnsi="Calibri"/>
                <w:sz w:val="22"/>
                <w:szCs w:val="22"/>
              </w:rPr>
              <w:t>Use your technical skills to solve challenging problems</w:t>
            </w:r>
          </w:p>
          <w:p w14:paraId="6E6B50E0" w14:textId="77777777" w:rsidR="00910723" w:rsidRDefault="00910723" w:rsidP="00762857">
            <w:pPr>
              <w:jc w:val="both"/>
              <w:rPr>
                <w:rFonts w:ascii="Calibri" w:hAnsi="Calibri"/>
                <w:sz w:val="22"/>
                <w:szCs w:val="22"/>
              </w:rPr>
            </w:pPr>
          </w:p>
          <w:p w14:paraId="6F85B6E4" w14:textId="77777777" w:rsidR="00762857" w:rsidRPr="00FE2353" w:rsidRDefault="00762857" w:rsidP="00762857">
            <w:pPr>
              <w:jc w:val="both"/>
              <w:rPr>
                <w:rFonts w:ascii="Calibri" w:hAnsi="Calibri"/>
                <w:sz w:val="22"/>
                <w:szCs w:val="22"/>
              </w:rPr>
            </w:pPr>
            <w:r w:rsidRPr="00762857">
              <w:rPr>
                <w:rFonts w:ascii="Calibri" w:hAnsi="Calibri"/>
                <w:sz w:val="22"/>
                <w:szCs w:val="22"/>
              </w:rPr>
              <w:t xml:space="preserve">Data61 is the largest data innovation group in Australia. Bringing together CSIRO’s Productivity team and National ICT Australia (NICTA), we are </w:t>
            </w:r>
            <w:r w:rsidRPr="00FE2353">
              <w:rPr>
                <w:rFonts w:ascii="Calibri" w:hAnsi="Calibri"/>
                <w:sz w:val="22"/>
                <w:szCs w:val="22"/>
              </w:rPr>
              <w:t xml:space="preserve">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universities across Australia.  </w:t>
            </w:r>
          </w:p>
          <w:p w14:paraId="24A5E26D" w14:textId="77777777" w:rsidR="00762857" w:rsidRPr="00FE2353" w:rsidRDefault="00762857" w:rsidP="00762857">
            <w:pPr>
              <w:jc w:val="both"/>
              <w:rPr>
                <w:rFonts w:ascii="Calibri" w:hAnsi="Calibri"/>
                <w:sz w:val="22"/>
                <w:szCs w:val="22"/>
              </w:rPr>
            </w:pPr>
          </w:p>
          <w:p w14:paraId="40C651EA" w14:textId="408FFFA7" w:rsidR="00A00756" w:rsidRDefault="00744879" w:rsidP="005F2713">
            <w:pPr>
              <w:jc w:val="both"/>
              <w:rPr>
                <w:rFonts w:ascii="Calibri" w:hAnsi="Calibri"/>
                <w:sz w:val="22"/>
                <w:szCs w:val="22"/>
              </w:rPr>
            </w:pPr>
            <w:r w:rsidRPr="00FE2353">
              <w:rPr>
                <w:rFonts w:ascii="Calibri" w:hAnsi="Calibri"/>
                <w:sz w:val="22"/>
                <w:szCs w:val="22"/>
              </w:rPr>
              <w:t xml:space="preserve">The </w:t>
            </w:r>
            <w:r w:rsidR="00522A7D" w:rsidRPr="00FE2353">
              <w:rPr>
                <w:rFonts w:ascii="Calibri" w:hAnsi="Calibri"/>
                <w:sz w:val="22"/>
                <w:szCs w:val="22"/>
              </w:rPr>
              <w:t>S</w:t>
            </w:r>
            <w:r w:rsidR="005E263E" w:rsidRPr="00FE2353">
              <w:rPr>
                <w:rFonts w:ascii="Calibri" w:hAnsi="Calibri"/>
                <w:sz w:val="22"/>
                <w:szCs w:val="22"/>
              </w:rPr>
              <w:t>enior FPGA</w:t>
            </w:r>
            <w:r w:rsidR="00522A7D" w:rsidRPr="00FE2353">
              <w:rPr>
                <w:rFonts w:ascii="Calibri" w:hAnsi="Calibri"/>
                <w:sz w:val="22"/>
                <w:szCs w:val="22"/>
              </w:rPr>
              <w:t xml:space="preserve"> E</w:t>
            </w:r>
            <w:r w:rsidR="00C00D15" w:rsidRPr="00FE2353">
              <w:rPr>
                <w:rFonts w:ascii="Calibri" w:hAnsi="Calibri"/>
                <w:sz w:val="22"/>
                <w:szCs w:val="22"/>
              </w:rPr>
              <w:t>ngineer</w:t>
            </w:r>
            <w:r w:rsidRPr="00FE2353">
              <w:rPr>
                <w:rFonts w:ascii="Calibri" w:hAnsi="Calibri"/>
                <w:sz w:val="22"/>
                <w:szCs w:val="22"/>
              </w:rPr>
              <w:t xml:space="preserve"> will join a team in the Cyber Physical Systems program developing world leading </w:t>
            </w:r>
            <w:r w:rsidR="00A00756" w:rsidRPr="00FE2353">
              <w:rPr>
                <w:rFonts w:ascii="Calibri" w:hAnsi="Calibri"/>
                <w:sz w:val="22"/>
                <w:szCs w:val="22"/>
              </w:rPr>
              <w:t xml:space="preserve">high performance </w:t>
            </w:r>
            <w:r w:rsidRPr="00FE2353">
              <w:rPr>
                <w:rFonts w:ascii="Calibri" w:hAnsi="Calibri"/>
                <w:sz w:val="22"/>
                <w:szCs w:val="22"/>
              </w:rPr>
              <w:t>wireless tracking and communication systems</w:t>
            </w:r>
            <w:r w:rsidR="00A00756" w:rsidRPr="00FE2353">
              <w:rPr>
                <w:rFonts w:ascii="Calibri" w:hAnsi="Calibri"/>
                <w:sz w:val="22"/>
                <w:szCs w:val="22"/>
              </w:rPr>
              <w:t xml:space="preserve"> across a range of industry segments</w:t>
            </w:r>
            <w:r w:rsidR="00910723">
              <w:rPr>
                <w:rFonts w:ascii="Calibri" w:hAnsi="Calibri"/>
                <w:sz w:val="22"/>
                <w:szCs w:val="22"/>
              </w:rPr>
              <w:t xml:space="preserve">, </w:t>
            </w:r>
            <w:r w:rsidR="00910723" w:rsidRPr="009A5CDB">
              <w:rPr>
                <w:rFonts w:ascii="Calibri" w:hAnsi="Calibri"/>
                <w:sz w:val="22"/>
                <w:szCs w:val="22"/>
              </w:rPr>
              <w:t xml:space="preserve">with potential projects including developing cost effective wireless communications for rural communities, and </w:t>
            </w:r>
            <w:r w:rsidR="00910723" w:rsidRPr="009A5CDB">
              <w:rPr>
                <w:rFonts w:ascii="Calibri" w:hAnsi="Calibri"/>
                <w:sz w:val="22"/>
                <w:szCs w:val="22"/>
              </w:rPr>
              <w:lastRenderedPageBreak/>
              <w:t>improving worker safety</w:t>
            </w:r>
            <w:r w:rsidR="00A00756">
              <w:rPr>
                <w:rFonts w:ascii="Calibri" w:hAnsi="Calibri"/>
                <w:sz w:val="22"/>
                <w:szCs w:val="22"/>
              </w:rPr>
              <w:t>.</w:t>
            </w:r>
            <w:r w:rsidR="00704B32">
              <w:rPr>
                <w:rFonts w:ascii="Calibri" w:hAnsi="Calibri"/>
                <w:sz w:val="22"/>
                <w:szCs w:val="22"/>
              </w:rPr>
              <w:t xml:space="preserve"> </w:t>
            </w:r>
            <w:r w:rsidR="00A00756">
              <w:rPr>
                <w:rFonts w:ascii="Calibri" w:hAnsi="Calibri"/>
                <w:sz w:val="22"/>
                <w:szCs w:val="22"/>
              </w:rPr>
              <w:t xml:space="preserve">The role </w:t>
            </w:r>
            <w:r w:rsidR="00607F7D">
              <w:rPr>
                <w:rFonts w:ascii="Calibri" w:hAnsi="Calibri"/>
                <w:sz w:val="22"/>
                <w:szCs w:val="22"/>
              </w:rPr>
              <w:t>involves</w:t>
            </w:r>
            <w:r w:rsidR="00A00756">
              <w:rPr>
                <w:rFonts w:ascii="Calibri" w:hAnsi="Calibri"/>
                <w:sz w:val="22"/>
                <w:szCs w:val="22"/>
              </w:rPr>
              <w:t xml:space="preserve"> working closely</w:t>
            </w:r>
            <w:r w:rsidR="00FE2353">
              <w:rPr>
                <w:rFonts w:ascii="Calibri" w:hAnsi="Calibri"/>
                <w:sz w:val="22"/>
                <w:szCs w:val="22"/>
              </w:rPr>
              <w:t xml:space="preserve"> and collaboratively</w:t>
            </w:r>
            <w:r w:rsidR="00A00756">
              <w:rPr>
                <w:rFonts w:ascii="Calibri" w:hAnsi="Calibri"/>
                <w:sz w:val="22"/>
                <w:szCs w:val="22"/>
              </w:rPr>
              <w:t xml:space="preserve"> with researchers, hardware developers, </w:t>
            </w:r>
            <w:r w:rsidR="000A3221">
              <w:rPr>
                <w:rFonts w:ascii="Calibri" w:hAnsi="Calibri"/>
                <w:sz w:val="22"/>
                <w:szCs w:val="22"/>
              </w:rPr>
              <w:t xml:space="preserve">other programmers and commercial customers to </w:t>
            </w:r>
            <w:r w:rsidR="00704B32">
              <w:rPr>
                <w:rFonts w:ascii="Calibri" w:hAnsi="Calibri"/>
                <w:sz w:val="22"/>
                <w:szCs w:val="22"/>
              </w:rPr>
              <w:t>deliver robust and reliable system.</w:t>
            </w:r>
          </w:p>
          <w:p w14:paraId="491D70C4" w14:textId="77777777" w:rsidR="00704B32" w:rsidRDefault="00704B32" w:rsidP="005F2713">
            <w:pPr>
              <w:jc w:val="both"/>
              <w:rPr>
                <w:rFonts w:ascii="Calibri" w:hAnsi="Calibri"/>
                <w:sz w:val="22"/>
                <w:szCs w:val="22"/>
              </w:rPr>
            </w:pPr>
          </w:p>
          <w:p w14:paraId="097BE23A" w14:textId="0A2150CD" w:rsidR="00704B32" w:rsidRDefault="005E263E" w:rsidP="005F2713">
            <w:pPr>
              <w:jc w:val="both"/>
              <w:rPr>
                <w:rFonts w:ascii="Calibri" w:hAnsi="Calibri"/>
                <w:sz w:val="22"/>
                <w:szCs w:val="22"/>
              </w:rPr>
            </w:pPr>
            <w:r>
              <w:rPr>
                <w:rFonts w:ascii="Calibri" w:hAnsi="Calibri"/>
                <w:sz w:val="22"/>
                <w:szCs w:val="22"/>
              </w:rPr>
              <w:t xml:space="preserve">The </w:t>
            </w:r>
            <w:r w:rsidR="00522A7D">
              <w:rPr>
                <w:rFonts w:ascii="Calibri" w:hAnsi="Calibri"/>
                <w:sz w:val="22"/>
                <w:szCs w:val="22"/>
              </w:rPr>
              <w:t xml:space="preserve">Senior FPGA Engineer will have </w:t>
            </w:r>
            <w:r>
              <w:rPr>
                <w:rFonts w:ascii="Calibri" w:hAnsi="Calibri"/>
                <w:sz w:val="22"/>
                <w:szCs w:val="22"/>
              </w:rPr>
              <w:t>a deep understanding of hardware and algorithms to design the firmware architecture</w:t>
            </w:r>
            <w:r w:rsidR="002C05BB">
              <w:rPr>
                <w:rFonts w:ascii="Calibri" w:hAnsi="Calibri"/>
                <w:sz w:val="22"/>
                <w:szCs w:val="22"/>
              </w:rPr>
              <w:t xml:space="preserve"> and adapt algorithms for </w:t>
            </w:r>
            <w:r w:rsidR="00CF12FD">
              <w:rPr>
                <w:rFonts w:ascii="Calibri" w:hAnsi="Calibri"/>
                <w:sz w:val="22"/>
                <w:szCs w:val="22"/>
              </w:rPr>
              <w:t xml:space="preserve">efficient </w:t>
            </w:r>
            <w:r w:rsidR="002C05BB">
              <w:rPr>
                <w:rFonts w:ascii="Calibri" w:hAnsi="Calibri"/>
                <w:sz w:val="22"/>
                <w:szCs w:val="22"/>
              </w:rPr>
              <w:t>implementation, and to develop commercial quality FPGA firmware.</w:t>
            </w:r>
            <w:r w:rsidR="00607F7D">
              <w:rPr>
                <w:rFonts w:ascii="Calibri" w:hAnsi="Calibri"/>
                <w:sz w:val="22"/>
                <w:szCs w:val="22"/>
              </w:rPr>
              <w:t xml:space="preserve"> The algorithms include </w:t>
            </w:r>
            <w:r w:rsidR="00C00D15">
              <w:rPr>
                <w:rFonts w:ascii="Calibri" w:hAnsi="Calibri"/>
                <w:sz w:val="22"/>
                <w:szCs w:val="22"/>
              </w:rPr>
              <w:t xml:space="preserve">advanced communication systems (such as massive MIMO) and cooperative position location with hard real-time constraints. </w:t>
            </w:r>
            <w:r w:rsidR="002C05BB">
              <w:rPr>
                <w:rFonts w:ascii="Calibri" w:hAnsi="Calibri"/>
                <w:sz w:val="22"/>
                <w:szCs w:val="22"/>
              </w:rPr>
              <w:t xml:space="preserve">The hardware will typically be a software defined radio, and contain FPGAs and embedded processors. </w:t>
            </w:r>
          </w:p>
          <w:p w14:paraId="30735286" w14:textId="77777777" w:rsidR="00AD7FCF" w:rsidRDefault="00AD7FCF" w:rsidP="005F2713">
            <w:pPr>
              <w:jc w:val="both"/>
              <w:rPr>
                <w:rFonts w:ascii="Calibri" w:hAnsi="Calibri"/>
                <w:sz w:val="22"/>
                <w:szCs w:val="22"/>
              </w:rPr>
            </w:pPr>
          </w:p>
          <w:p w14:paraId="53D60CD7" w14:textId="55B7876B" w:rsidR="00762857" w:rsidRDefault="00E524D9" w:rsidP="00C00D15">
            <w:pPr>
              <w:jc w:val="both"/>
              <w:rPr>
                <w:rFonts w:ascii="Calibri" w:hAnsi="Calibri"/>
                <w:sz w:val="22"/>
                <w:szCs w:val="22"/>
              </w:rPr>
            </w:pPr>
            <w:r>
              <w:rPr>
                <w:rFonts w:ascii="Calibri" w:hAnsi="Calibri"/>
                <w:sz w:val="22"/>
                <w:szCs w:val="22"/>
              </w:rPr>
              <w:t>The position requires an enthusiastic person with a broad range of skills who is highly motivated to ensure successful product delivery.</w:t>
            </w:r>
          </w:p>
          <w:p w14:paraId="073CAD6C" w14:textId="0509A243" w:rsidR="00E524D9" w:rsidRPr="00C00D15" w:rsidRDefault="00E524D9" w:rsidP="00C00D15">
            <w:pPr>
              <w:jc w:val="both"/>
              <w:rPr>
                <w:rFonts w:ascii="Calibri" w:hAnsi="Calibri"/>
                <w:sz w:val="22"/>
                <w:szCs w:val="22"/>
              </w:rPr>
            </w:pPr>
          </w:p>
        </w:tc>
      </w:tr>
    </w:tbl>
    <w:p w14:paraId="4D3B5385" w14:textId="77777777" w:rsidR="000474B0" w:rsidRDefault="000474B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5D1B316" w14:textId="77777777" w:rsidTr="00CB7CA4">
        <w:trPr>
          <w:trHeight w:val="647"/>
        </w:trPr>
        <w:tc>
          <w:tcPr>
            <w:tcW w:w="9574" w:type="dxa"/>
            <w:shd w:val="clear" w:color="auto" w:fill="F2F2F2"/>
            <w:vAlign w:val="center"/>
          </w:tcPr>
          <w:p w14:paraId="7D1E7DEC"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5D5D21D" w14:textId="77777777" w:rsidTr="00CB7CA4">
        <w:trPr>
          <w:trHeight w:val="1188"/>
        </w:trPr>
        <w:tc>
          <w:tcPr>
            <w:tcW w:w="9574" w:type="dxa"/>
          </w:tcPr>
          <w:p w14:paraId="28D004AC" w14:textId="6A46C21B" w:rsidR="00955583" w:rsidRDefault="00955583" w:rsidP="000474B0">
            <w:pPr>
              <w:rPr>
                <w:rFonts w:ascii="Calibri" w:hAnsi="Calibri"/>
                <w:b/>
                <w:color w:val="000000"/>
              </w:rPr>
            </w:pPr>
          </w:p>
          <w:p w14:paraId="3C0D33E2" w14:textId="121E8D59" w:rsidR="005F2713" w:rsidRDefault="00CF12FD" w:rsidP="00CF12FD">
            <w:pPr>
              <w:pStyle w:val="ListParagraph"/>
              <w:numPr>
                <w:ilvl w:val="0"/>
                <w:numId w:val="18"/>
              </w:numPr>
              <w:jc w:val="both"/>
              <w:rPr>
                <w:rFonts w:ascii="Calibri" w:hAnsi="Calibri"/>
                <w:sz w:val="22"/>
                <w:szCs w:val="22"/>
              </w:rPr>
            </w:pPr>
            <w:r>
              <w:rPr>
                <w:rFonts w:ascii="Calibri" w:hAnsi="Calibri"/>
                <w:sz w:val="22"/>
                <w:szCs w:val="22"/>
              </w:rPr>
              <w:t xml:space="preserve">Designing firmware architecture and adapting algorithms </w:t>
            </w:r>
            <w:r w:rsidR="00AD7FCF" w:rsidRPr="00CF12FD">
              <w:rPr>
                <w:rFonts w:ascii="Calibri" w:hAnsi="Calibri"/>
                <w:sz w:val="22"/>
                <w:szCs w:val="22"/>
              </w:rPr>
              <w:t>to implement advanced wireless systems</w:t>
            </w:r>
            <w:r w:rsidR="001B552D" w:rsidRPr="00CF12FD">
              <w:rPr>
                <w:rFonts w:ascii="Calibri" w:hAnsi="Calibri"/>
                <w:sz w:val="22"/>
                <w:szCs w:val="22"/>
              </w:rPr>
              <w:t xml:space="preserve"> on custom hardware.</w:t>
            </w:r>
          </w:p>
          <w:p w14:paraId="5E12BF7C" w14:textId="1048ECCA" w:rsidR="009153F5" w:rsidRPr="00CF12FD" w:rsidRDefault="009153F5" w:rsidP="00CF12FD">
            <w:pPr>
              <w:pStyle w:val="ListParagraph"/>
              <w:numPr>
                <w:ilvl w:val="0"/>
                <w:numId w:val="18"/>
              </w:numPr>
              <w:jc w:val="both"/>
              <w:rPr>
                <w:rFonts w:ascii="Calibri" w:hAnsi="Calibri"/>
                <w:sz w:val="22"/>
                <w:szCs w:val="22"/>
              </w:rPr>
            </w:pPr>
            <w:r>
              <w:rPr>
                <w:rFonts w:ascii="Calibri" w:hAnsi="Calibri"/>
                <w:sz w:val="22"/>
                <w:szCs w:val="22"/>
              </w:rPr>
              <w:t xml:space="preserve">Developing system models, typically in </w:t>
            </w:r>
            <w:proofErr w:type="spellStart"/>
            <w:r>
              <w:rPr>
                <w:rFonts w:ascii="Calibri" w:hAnsi="Calibri"/>
                <w:sz w:val="22"/>
                <w:szCs w:val="22"/>
              </w:rPr>
              <w:t>Matlab</w:t>
            </w:r>
            <w:proofErr w:type="spellEnd"/>
            <w:r>
              <w:rPr>
                <w:rFonts w:ascii="Calibri" w:hAnsi="Calibri"/>
                <w:sz w:val="22"/>
                <w:szCs w:val="22"/>
              </w:rPr>
              <w:t>, to evaluate system performance prior to detailed system design.</w:t>
            </w:r>
          </w:p>
          <w:p w14:paraId="618C2CB2" w14:textId="25E1FE01" w:rsidR="005F2713" w:rsidRPr="00DA3F07" w:rsidRDefault="00AD7FCF" w:rsidP="005F2713">
            <w:pPr>
              <w:pStyle w:val="ListParagraph"/>
              <w:numPr>
                <w:ilvl w:val="0"/>
                <w:numId w:val="18"/>
              </w:numPr>
              <w:jc w:val="both"/>
              <w:rPr>
                <w:rFonts w:ascii="Calibri" w:hAnsi="Calibri"/>
                <w:sz w:val="22"/>
                <w:szCs w:val="22"/>
              </w:rPr>
            </w:pPr>
            <w:r>
              <w:rPr>
                <w:rFonts w:ascii="Calibri" w:hAnsi="Calibri"/>
                <w:sz w:val="22"/>
                <w:szCs w:val="22"/>
              </w:rPr>
              <w:t xml:space="preserve">Responsibility for implementation of commercial quality code delivered to customer requirements. This may </w:t>
            </w:r>
            <w:r w:rsidR="001B552D" w:rsidRPr="00DA3F07">
              <w:rPr>
                <w:rFonts w:ascii="Calibri" w:hAnsi="Calibri"/>
                <w:sz w:val="22"/>
                <w:szCs w:val="22"/>
              </w:rPr>
              <w:t>involve</w:t>
            </w:r>
            <w:r w:rsidRPr="00DA3F07">
              <w:rPr>
                <w:rFonts w:ascii="Calibri" w:hAnsi="Calibri"/>
                <w:sz w:val="22"/>
                <w:szCs w:val="22"/>
              </w:rPr>
              <w:t xml:space="preserve"> leading small software development teams.</w:t>
            </w:r>
          </w:p>
          <w:p w14:paraId="599B84AD" w14:textId="703FCA26" w:rsidR="005F2713" w:rsidRPr="00DA3F07" w:rsidRDefault="00AD7FCF" w:rsidP="005F2713">
            <w:pPr>
              <w:pStyle w:val="ListParagraph"/>
              <w:numPr>
                <w:ilvl w:val="0"/>
                <w:numId w:val="18"/>
              </w:numPr>
              <w:jc w:val="both"/>
              <w:rPr>
                <w:rFonts w:ascii="Calibri" w:hAnsi="Calibri"/>
                <w:sz w:val="22"/>
                <w:szCs w:val="22"/>
              </w:rPr>
            </w:pPr>
            <w:r w:rsidRPr="00DA3F07">
              <w:rPr>
                <w:rFonts w:ascii="Calibri" w:hAnsi="Calibri"/>
                <w:sz w:val="22"/>
                <w:szCs w:val="22"/>
              </w:rPr>
              <w:t>Interaction with customers</w:t>
            </w:r>
            <w:r w:rsidR="001B552D" w:rsidRPr="00DA3F07">
              <w:rPr>
                <w:rFonts w:ascii="Calibri" w:hAnsi="Calibri"/>
                <w:sz w:val="22"/>
                <w:szCs w:val="22"/>
              </w:rPr>
              <w:t xml:space="preserve"> to develop requirements and ensure acceptance tests successfully completed</w:t>
            </w:r>
          </w:p>
          <w:p w14:paraId="3E3DBCC9" w14:textId="41D4F277" w:rsidR="005F2713" w:rsidRPr="00DA3F07" w:rsidRDefault="001B552D" w:rsidP="005F2713">
            <w:pPr>
              <w:pStyle w:val="ListParagraph"/>
              <w:numPr>
                <w:ilvl w:val="0"/>
                <w:numId w:val="18"/>
              </w:numPr>
              <w:jc w:val="both"/>
              <w:rPr>
                <w:rFonts w:ascii="Calibri" w:hAnsi="Calibri"/>
                <w:sz w:val="22"/>
                <w:szCs w:val="22"/>
              </w:rPr>
            </w:pPr>
            <w:r w:rsidRPr="00DA3F07">
              <w:rPr>
                <w:rFonts w:ascii="Calibri" w:hAnsi="Calibri"/>
                <w:sz w:val="22"/>
                <w:szCs w:val="22"/>
              </w:rPr>
              <w:t>Demonstrate professional software engineering practice</w:t>
            </w:r>
            <w:r w:rsidR="005F2713" w:rsidRPr="00DA3F07">
              <w:rPr>
                <w:rFonts w:ascii="Calibri" w:hAnsi="Calibri"/>
                <w:sz w:val="22"/>
                <w:szCs w:val="22"/>
              </w:rPr>
              <w:t>.</w:t>
            </w:r>
          </w:p>
          <w:p w14:paraId="708792D4" w14:textId="09246226" w:rsidR="006D0A5D" w:rsidRDefault="006D0A5D" w:rsidP="006D0A5D">
            <w:pPr>
              <w:widowControl w:val="0"/>
              <w:numPr>
                <w:ilvl w:val="0"/>
                <w:numId w:val="18"/>
              </w:numPr>
              <w:tabs>
                <w:tab w:val="left" w:pos="220"/>
                <w:tab w:val="left" w:pos="720"/>
              </w:tabs>
              <w:autoSpaceDE w:val="0"/>
              <w:autoSpaceDN w:val="0"/>
              <w:adjustRightInd w:val="0"/>
              <w:rPr>
                <w:rFonts w:ascii="Calibri" w:hAnsi="Calibri"/>
                <w:sz w:val="22"/>
                <w:szCs w:val="22"/>
              </w:rPr>
            </w:pPr>
            <w:r w:rsidRPr="00DA3F07">
              <w:rPr>
                <w:rFonts w:ascii="Calibri" w:hAnsi="Calibri"/>
                <w:sz w:val="22"/>
                <w:szCs w:val="22"/>
              </w:rPr>
              <w:t xml:space="preserve">Modelling and reinforcing </w:t>
            </w:r>
            <w:r w:rsidR="00E524D9" w:rsidRPr="00DA3F07">
              <w:rPr>
                <w:rFonts w:ascii="Calibri" w:hAnsi="Calibri"/>
                <w:sz w:val="22"/>
                <w:szCs w:val="22"/>
              </w:rPr>
              <w:t xml:space="preserve">behaviour and </w:t>
            </w:r>
            <w:r w:rsidRPr="00DA3F07">
              <w:rPr>
                <w:rFonts w:ascii="Calibri" w:hAnsi="Calibri"/>
                <w:sz w:val="22"/>
                <w:szCs w:val="22"/>
              </w:rPr>
              <w:t>leadership consistent</w:t>
            </w:r>
            <w:r>
              <w:rPr>
                <w:rFonts w:ascii="Calibri" w:hAnsi="Calibri"/>
                <w:sz w:val="22"/>
                <w:szCs w:val="22"/>
              </w:rPr>
              <w:t xml:space="preserve"> with Data61 strategy and culture.</w:t>
            </w:r>
          </w:p>
          <w:p w14:paraId="1023A601" w14:textId="77777777" w:rsidR="005F2713" w:rsidRDefault="005F2713" w:rsidP="005F2713">
            <w:pPr>
              <w:pStyle w:val="ListParagraph"/>
              <w:numPr>
                <w:ilvl w:val="0"/>
                <w:numId w:val="18"/>
              </w:numPr>
              <w:jc w:val="both"/>
              <w:rPr>
                <w:rFonts w:ascii="Calibri" w:hAnsi="Calibri"/>
                <w:sz w:val="22"/>
                <w:szCs w:val="22"/>
              </w:rPr>
            </w:pPr>
            <w:r w:rsidRPr="005F2713">
              <w:rPr>
                <w:rFonts w:ascii="Calibri" w:hAnsi="Calibri"/>
                <w:sz w:val="22"/>
                <w:szCs w:val="22"/>
              </w:rPr>
              <w:t>Develop, maintain and enhance productive working relationships with key stakeholders.</w:t>
            </w:r>
          </w:p>
          <w:p w14:paraId="1CE3CD46" w14:textId="30624627" w:rsidR="00DD5EAA" w:rsidRDefault="00DD5EAA" w:rsidP="005F2713">
            <w:pPr>
              <w:pStyle w:val="ListParagraph"/>
              <w:numPr>
                <w:ilvl w:val="0"/>
                <w:numId w:val="18"/>
              </w:numPr>
              <w:jc w:val="both"/>
              <w:rPr>
                <w:rFonts w:ascii="Calibri" w:hAnsi="Calibri"/>
                <w:sz w:val="22"/>
                <w:szCs w:val="22"/>
              </w:rPr>
            </w:pPr>
            <w:r w:rsidRPr="002E5F60">
              <w:rPr>
                <w:rFonts w:ascii="Calibri" w:hAnsi="Calibri"/>
                <w:sz w:val="22"/>
                <w:szCs w:val="22"/>
              </w:rPr>
              <w:t>Communicate effectively and respectfully in the interests of</w:t>
            </w:r>
            <w:r w:rsidR="00AF27CC">
              <w:rPr>
                <w:rFonts w:ascii="Calibri" w:hAnsi="Calibri"/>
                <w:sz w:val="22"/>
                <w:szCs w:val="22"/>
              </w:rPr>
              <w:t>;</w:t>
            </w:r>
            <w:r w:rsidRPr="002E5F60">
              <w:rPr>
                <w:rFonts w:ascii="Calibri" w:hAnsi="Calibri"/>
                <w:sz w:val="22"/>
                <w:szCs w:val="22"/>
              </w:rPr>
              <w:t xml:space="preserve"> good business practice, collaboration and enhancement of CSIRO’s reputation</w:t>
            </w:r>
            <w:r>
              <w:rPr>
                <w:rFonts w:ascii="Calibri" w:hAnsi="Calibri"/>
                <w:sz w:val="22"/>
                <w:szCs w:val="22"/>
              </w:rPr>
              <w:t>.</w:t>
            </w:r>
          </w:p>
          <w:p w14:paraId="0CE6B4FD" w14:textId="1D00345D" w:rsidR="00DD5EAA" w:rsidRDefault="00DD5EAA" w:rsidP="005F2713">
            <w:pPr>
              <w:pStyle w:val="ListParagraph"/>
              <w:numPr>
                <w:ilvl w:val="0"/>
                <w:numId w:val="18"/>
              </w:numPr>
              <w:jc w:val="both"/>
              <w:rPr>
                <w:rFonts w:ascii="Calibri" w:hAnsi="Calibri"/>
                <w:sz w:val="22"/>
                <w:szCs w:val="22"/>
              </w:rPr>
            </w:pPr>
            <w:r w:rsidRPr="00FE159E">
              <w:rPr>
                <w:rFonts w:ascii="Calibri" w:hAnsi="Calibri"/>
                <w:sz w:val="22"/>
                <w:szCs w:val="22"/>
              </w:rPr>
              <w:t>Lead small projects and assist with elements of larger projects including the negotiation of resource requirements</w:t>
            </w:r>
            <w:r>
              <w:rPr>
                <w:rFonts w:ascii="Calibri" w:hAnsi="Calibri"/>
                <w:sz w:val="22"/>
                <w:szCs w:val="22"/>
              </w:rPr>
              <w:t>.</w:t>
            </w:r>
          </w:p>
          <w:p w14:paraId="18CE4C41" w14:textId="0EA88FBE" w:rsidR="00DD5EAA" w:rsidRDefault="00DD5EAA" w:rsidP="005F2713">
            <w:pPr>
              <w:pStyle w:val="ListParagraph"/>
              <w:numPr>
                <w:ilvl w:val="0"/>
                <w:numId w:val="18"/>
              </w:numPr>
              <w:jc w:val="both"/>
              <w:rPr>
                <w:rFonts w:ascii="Calibri" w:hAnsi="Calibri"/>
                <w:sz w:val="22"/>
                <w:szCs w:val="22"/>
              </w:rPr>
            </w:pPr>
            <w:r w:rsidRPr="00BC28A7">
              <w:rPr>
                <w:rFonts w:ascii="Calibri" w:hAnsi="Calibri"/>
                <w:sz w:val="22"/>
                <w:szCs w:val="22"/>
              </w:rPr>
              <w:t>Adhere to the spirit and practice of CSIRO’s Values, Health, Safety and Environment plans and policies, Diversity initiatives and Zero Harm goals</w:t>
            </w:r>
            <w:r>
              <w:rPr>
                <w:rFonts w:ascii="Calibri" w:hAnsi="Calibri"/>
                <w:sz w:val="22"/>
                <w:szCs w:val="22"/>
              </w:rPr>
              <w:t>.</w:t>
            </w:r>
          </w:p>
          <w:p w14:paraId="7D7D7DF3" w14:textId="3515569D" w:rsidR="00DD5EAA" w:rsidRDefault="00DD5EAA" w:rsidP="005F2713">
            <w:pPr>
              <w:pStyle w:val="ListParagraph"/>
              <w:numPr>
                <w:ilvl w:val="0"/>
                <w:numId w:val="18"/>
              </w:numPr>
              <w:jc w:val="both"/>
              <w:rPr>
                <w:rFonts w:ascii="Calibri" w:hAnsi="Calibri"/>
                <w:sz w:val="22"/>
                <w:szCs w:val="22"/>
              </w:rPr>
            </w:pPr>
            <w:r w:rsidRPr="00BC28A7">
              <w:rPr>
                <w:rFonts w:ascii="Calibri" w:hAnsi="Calibri"/>
                <w:sz w:val="22"/>
                <w:szCs w:val="22"/>
              </w:rPr>
              <w:t>Other duties as directed</w:t>
            </w:r>
            <w:r>
              <w:rPr>
                <w:rFonts w:ascii="Calibri" w:hAnsi="Calibri"/>
                <w:sz w:val="22"/>
                <w:szCs w:val="22"/>
              </w:rPr>
              <w:t>.</w:t>
            </w:r>
          </w:p>
          <w:p w14:paraId="0A5BFBC1" w14:textId="77777777" w:rsidR="00955583" w:rsidRPr="00DD31EE" w:rsidRDefault="00955583" w:rsidP="00A456F5"/>
        </w:tc>
      </w:tr>
    </w:tbl>
    <w:p w14:paraId="76EA6272" w14:textId="77777777" w:rsidR="00955583" w:rsidRDefault="00955583" w:rsidP="00502363">
      <w:pPr>
        <w:rPr>
          <w:rFonts w:ascii="Calibri" w:hAnsi="Calibri"/>
          <w:sz w:val="22"/>
          <w:szCs w:val="22"/>
        </w:rPr>
      </w:pPr>
    </w:p>
    <w:p w14:paraId="18CFAD4C"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7E84351" w14:textId="77777777" w:rsidTr="00CB7CA4">
        <w:trPr>
          <w:trHeight w:val="703"/>
        </w:trPr>
        <w:tc>
          <w:tcPr>
            <w:tcW w:w="9574" w:type="dxa"/>
            <w:shd w:val="clear" w:color="auto" w:fill="F2F2F2"/>
            <w:vAlign w:val="center"/>
          </w:tcPr>
          <w:p w14:paraId="7237F61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69CD721" w14:textId="77777777" w:rsidTr="00B133DF">
        <w:trPr>
          <w:trHeight w:val="703"/>
        </w:trPr>
        <w:tc>
          <w:tcPr>
            <w:tcW w:w="9574" w:type="dxa"/>
            <w:shd w:val="clear" w:color="auto" w:fill="auto"/>
          </w:tcPr>
          <w:p w14:paraId="546B638D" w14:textId="6F2F2852" w:rsidR="00502363" w:rsidRPr="00762857" w:rsidRDefault="00502363" w:rsidP="00762857">
            <w:pPr>
              <w:spacing w:before="120" w:after="120"/>
              <w:jc w:val="both"/>
              <w:rPr>
                <w:rFonts w:ascii="Calibri" w:hAnsi="Calibri"/>
                <w:i/>
                <w:iCs/>
                <w:sz w:val="22"/>
                <w:szCs w:val="22"/>
              </w:rPr>
            </w:pPr>
            <w:r w:rsidRPr="00762857">
              <w:rPr>
                <w:rFonts w:ascii="Calibri" w:hAnsi="Calibri"/>
                <w:i/>
                <w:iCs/>
                <w:sz w:val="22"/>
                <w:szCs w:val="22"/>
              </w:rPr>
              <w:t>Under CSIRO policy only those who meet all essential criteria can be appointed</w:t>
            </w:r>
          </w:p>
          <w:p w14:paraId="73DB1FC6" w14:textId="77777777" w:rsidR="002C66A7" w:rsidRDefault="002C66A7" w:rsidP="00762857">
            <w:pPr>
              <w:spacing w:after="120"/>
              <w:jc w:val="both"/>
              <w:rPr>
                <w:rFonts w:ascii="Calibri" w:hAnsi="Calibri"/>
                <w:b/>
                <w:bCs/>
                <w:i/>
                <w:iCs/>
                <w:sz w:val="22"/>
                <w:szCs w:val="22"/>
              </w:rPr>
            </w:pPr>
            <w:r>
              <w:rPr>
                <w:rFonts w:ascii="Calibri" w:hAnsi="Calibri"/>
                <w:b/>
                <w:bCs/>
                <w:i/>
                <w:iCs/>
                <w:sz w:val="22"/>
                <w:szCs w:val="22"/>
              </w:rPr>
              <w:t>Pre-Requisite</w:t>
            </w:r>
            <w:r w:rsidR="00762857" w:rsidRPr="00762857">
              <w:rPr>
                <w:rFonts w:ascii="Calibri" w:hAnsi="Calibri"/>
                <w:b/>
                <w:bCs/>
                <w:i/>
                <w:iCs/>
                <w:sz w:val="22"/>
                <w:szCs w:val="22"/>
              </w:rPr>
              <w:t xml:space="preserve">: </w:t>
            </w:r>
          </w:p>
          <w:p w14:paraId="1959C453" w14:textId="1086E306" w:rsidR="00943C2E" w:rsidRPr="00943C2E" w:rsidRDefault="00C177AF" w:rsidP="008108EB">
            <w:pPr>
              <w:spacing w:after="120"/>
              <w:ind w:left="419"/>
              <w:jc w:val="both"/>
              <w:rPr>
                <w:rFonts w:ascii="Calibri" w:hAnsi="Calibri"/>
                <w:bCs/>
                <w:iCs/>
                <w:sz w:val="22"/>
                <w:szCs w:val="22"/>
              </w:rPr>
            </w:pPr>
            <w:r w:rsidRPr="00520570">
              <w:rPr>
                <w:rFonts w:ascii="Calibri" w:hAnsi="Calibri"/>
                <w:sz w:val="22"/>
                <w:szCs w:val="22"/>
              </w:rPr>
              <w:t xml:space="preserve">A </w:t>
            </w:r>
            <w:r w:rsidR="00455814">
              <w:rPr>
                <w:rFonts w:ascii="Calibri" w:hAnsi="Calibri"/>
                <w:sz w:val="22"/>
                <w:szCs w:val="22"/>
              </w:rPr>
              <w:t xml:space="preserve">degree </w:t>
            </w:r>
            <w:r w:rsidRPr="00520570">
              <w:rPr>
                <w:rFonts w:ascii="Calibri" w:hAnsi="Calibri"/>
                <w:sz w:val="22"/>
                <w:szCs w:val="22"/>
              </w:rPr>
              <w:t>and or equivalent experience in a relevant discipline area, such as</w:t>
            </w:r>
            <w:r>
              <w:rPr>
                <w:rFonts w:ascii="Calibri" w:hAnsi="Calibri"/>
                <w:sz w:val="22"/>
                <w:szCs w:val="22"/>
              </w:rPr>
              <w:t xml:space="preserve"> </w:t>
            </w:r>
            <w:r w:rsidR="00AD7FCF">
              <w:rPr>
                <w:rFonts w:ascii="Calibri" w:hAnsi="Calibri"/>
                <w:bCs/>
                <w:iCs/>
                <w:sz w:val="22"/>
                <w:szCs w:val="22"/>
              </w:rPr>
              <w:t>engineering or</w:t>
            </w:r>
            <w:r w:rsidR="00943C2E" w:rsidRPr="00943C2E">
              <w:rPr>
                <w:rFonts w:ascii="Calibri" w:hAnsi="Calibri"/>
                <w:bCs/>
                <w:iCs/>
                <w:sz w:val="22"/>
                <w:szCs w:val="22"/>
              </w:rPr>
              <w:t xml:space="preserve"> compute</w:t>
            </w:r>
            <w:r w:rsidR="00AD7FCF">
              <w:rPr>
                <w:rFonts w:ascii="Calibri" w:hAnsi="Calibri"/>
                <w:bCs/>
                <w:iCs/>
                <w:sz w:val="22"/>
                <w:szCs w:val="22"/>
              </w:rPr>
              <w:t>r science</w:t>
            </w:r>
            <w:r w:rsidR="00943C2E">
              <w:rPr>
                <w:rFonts w:ascii="Calibri" w:hAnsi="Calibri"/>
                <w:bCs/>
                <w:iCs/>
                <w:sz w:val="22"/>
                <w:szCs w:val="22"/>
              </w:rPr>
              <w:t>.</w:t>
            </w:r>
          </w:p>
          <w:p w14:paraId="34F4AB40" w14:textId="5158AB00" w:rsidR="00455814" w:rsidRPr="009A5CDB" w:rsidRDefault="00943C2E" w:rsidP="00943C2E">
            <w:pPr>
              <w:widowControl w:val="0"/>
              <w:autoSpaceDE w:val="0"/>
              <w:autoSpaceDN w:val="0"/>
              <w:adjustRightInd w:val="0"/>
              <w:rPr>
                <w:rFonts w:ascii="Helvetica Neue" w:hAnsi="Helvetica Neue" w:cs="Helvetica Neue"/>
                <w:b/>
                <w:bCs/>
              </w:rPr>
            </w:pPr>
            <w:r w:rsidRPr="002B4563">
              <w:rPr>
                <w:rFonts w:ascii="Helvetica Neue" w:hAnsi="Helvetica Neue" w:cs="Helvetica Neue"/>
                <w:b/>
                <w:bCs/>
              </w:rPr>
              <w:t>Essential Criteria:</w:t>
            </w:r>
          </w:p>
          <w:p w14:paraId="43082257" w14:textId="77777777" w:rsidR="00432E02" w:rsidRPr="00432E02" w:rsidRDefault="00432E02" w:rsidP="00432E02">
            <w:pPr>
              <w:pStyle w:val="ListParagraph"/>
              <w:numPr>
                <w:ilvl w:val="0"/>
                <w:numId w:val="32"/>
              </w:numPr>
              <w:spacing w:after="120"/>
              <w:jc w:val="both"/>
              <w:rPr>
                <w:rFonts w:ascii="Calibri" w:hAnsi="Calibri"/>
                <w:bCs/>
                <w:iCs/>
                <w:sz w:val="22"/>
                <w:szCs w:val="22"/>
              </w:rPr>
            </w:pPr>
            <w:r w:rsidRPr="00432E02">
              <w:rPr>
                <w:rFonts w:ascii="Calibri" w:hAnsi="Calibri"/>
                <w:bCs/>
                <w:iCs/>
                <w:sz w:val="22"/>
                <w:szCs w:val="22"/>
              </w:rPr>
              <w:t>An established period of experience developing FPGA code to commercial standard that is tightly integrated with hardware.</w:t>
            </w:r>
          </w:p>
          <w:p w14:paraId="2A1A2B17" w14:textId="77777777" w:rsidR="00432E02" w:rsidRPr="00432E02" w:rsidRDefault="00432E02" w:rsidP="00432E02">
            <w:pPr>
              <w:pStyle w:val="ListParagraph"/>
              <w:numPr>
                <w:ilvl w:val="0"/>
                <w:numId w:val="32"/>
              </w:numPr>
              <w:spacing w:after="120"/>
              <w:jc w:val="both"/>
              <w:rPr>
                <w:rFonts w:ascii="Calibri" w:hAnsi="Calibri"/>
                <w:bCs/>
                <w:iCs/>
                <w:sz w:val="22"/>
                <w:szCs w:val="22"/>
              </w:rPr>
            </w:pPr>
            <w:r w:rsidRPr="00432E02">
              <w:rPr>
                <w:rFonts w:ascii="Calibri" w:hAnsi="Calibri"/>
                <w:bCs/>
                <w:iCs/>
                <w:sz w:val="22"/>
                <w:szCs w:val="22"/>
              </w:rPr>
              <w:t>Demonstrated experience developing firmware architecture and code for systems implementing sophisticated wireless or signal processing algorithms on a software defined radio.</w:t>
            </w:r>
          </w:p>
          <w:p w14:paraId="48F3CFC5" w14:textId="77777777" w:rsidR="00432E02" w:rsidRPr="00432E02" w:rsidRDefault="00432E02" w:rsidP="00432E02">
            <w:pPr>
              <w:pStyle w:val="ListParagraph"/>
              <w:numPr>
                <w:ilvl w:val="0"/>
                <w:numId w:val="32"/>
              </w:numPr>
              <w:spacing w:after="120"/>
              <w:jc w:val="both"/>
              <w:rPr>
                <w:rFonts w:ascii="Calibri" w:hAnsi="Calibri"/>
                <w:bCs/>
                <w:iCs/>
                <w:sz w:val="22"/>
                <w:szCs w:val="22"/>
              </w:rPr>
            </w:pPr>
            <w:r w:rsidRPr="00432E02">
              <w:rPr>
                <w:rFonts w:ascii="Calibri" w:hAnsi="Calibri"/>
                <w:bCs/>
                <w:iCs/>
                <w:sz w:val="22"/>
                <w:szCs w:val="22"/>
              </w:rPr>
              <w:lastRenderedPageBreak/>
              <w:t>Deep understanding of wireless hardware.</w:t>
            </w:r>
          </w:p>
          <w:p w14:paraId="4C769E2B" w14:textId="77777777" w:rsidR="00432E02" w:rsidRPr="00432E02" w:rsidRDefault="00432E02" w:rsidP="00432E02">
            <w:pPr>
              <w:pStyle w:val="ListParagraph"/>
              <w:numPr>
                <w:ilvl w:val="0"/>
                <w:numId w:val="32"/>
              </w:numPr>
              <w:spacing w:after="120"/>
              <w:jc w:val="both"/>
              <w:rPr>
                <w:rFonts w:ascii="Calibri" w:hAnsi="Calibri"/>
                <w:bCs/>
                <w:iCs/>
                <w:sz w:val="22"/>
                <w:szCs w:val="22"/>
              </w:rPr>
            </w:pPr>
            <w:r w:rsidRPr="00432E02">
              <w:rPr>
                <w:rFonts w:ascii="Calibri" w:hAnsi="Calibri"/>
                <w:bCs/>
                <w:iCs/>
                <w:sz w:val="22"/>
                <w:szCs w:val="22"/>
              </w:rPr>
              <w:t>Proven ability to work well in teams and manage key relations internally and externally. Outstanding communication skills with technical and non-technical audiences.</w:t>
            </w:r>
          </w:p>
          <w:p w14:paraId="7D9EBD25" w14:textId="77777777" w:rsidR="00432E02" w:rsidRPr="00432E02" w:rsidRDefault="00432E02" w:rsidP="00432E02">
            <w:pPr>
              <w:pStyle w:val="ListParagraph"/>
              <w:numPr>
                <w:ilvl w:val="0"/>
                <w:numId w:val="32"/>
              </w:numPr>
              <w:spacing w:after="120"/>
              <w:jc w:val="both"/>
              <w:rPr>
                <w:rStyle w:val="Strong"/>
                <w:rFonts w:ascii="Calibri" w:hAnsi="Calibri" w:cs="Arial"/>
                <w:b w:val="0"/>
                <w:bCs/>
                <w:iCs/>
                <w:sz w:val="22"/>
                <w:szCs w:val="22"/>
              </w:rPr>
            </w:pPr>
            <w:r w:rsidRPr="00432E02">
              <w:rPr>
                <w:rStyle w:val="Strong"/>
                <w:rFonts w:ascii="Calibri" w:hAnsi="Calibri"/>
                <w:b w:val="0"/>
                <w:sz w:val="22"/>
                <w:szCs w:val="22"/>
              </w:rPr>
              <w:t>Excellent written and oral communication skills, evidenced by high-level reporting, presentation and negotiation abilities, and the capacity to identify and influence critical stakeholders to gain support for contentious proposals/ideas.</w:t>
            </w:r>
          </w:p>
          <w:p w14:paraId="4DCB395D" w14:textId="77777777" w:rsidR="00432E02" w:rsidRPr="00432E02" w:rsidRDefault="00432E02" w:rsidP="00432E02">
            <w:pPr>
              <w:pStyle w:val="ListParagraph"/>
              <w:numPr>
                <w:ilvl w:val="0"/>
                <w:numId w:val="32"/>
              </w:numPr>
              <w:spacing w:after="120"/>
              <w:jc w:val="both"/>
              <w:rPr>
                <w:rFonts w:ascii="Calibri" w:hAnsi="Calibri"/>
                <w:bCs/>
                <w:iCs/>
                <w:sz w:val="22"/>
                <w:szCs w:val="22"/>
              </w:rPr>
            </w:pPr>
            <w:r w:rsidRPr="00432E02">
              <w:rPr>
                <w:rFonts w:ascii="Calibri" w:hAnsi="Calibri"/>
                <w:bCs/>
                <w:iCs/>
                <w:sz w:val="22"/>
                <w:szCs w:val="22"/>
              </w:rPr>
              <w:t>Ability to manage periods of change, uncertainty and conflict.</w:t>
            </w:r>
          </w:p>
          <w:p w14:paraId="289A6940" w14:textId="79327161" w:rsidR="002A49B1" w:rsidRPr="002C2A28" w:rsidRDefault="002A49B1" w:rsidP="002C2A28">
            <w:pPr>
              <w:widowControl w:val="0"/>
              <w:autoSpaceDE w:val="0"/>
              <w:autoSpaceDN w:val="0"/>
              <w:adjustRightInd w:val="0"/>
              <w:rPr>
                <w:rFonts w:ascii="Helvetica Neue" w:hAnsi="Helvetica Neue" w:cs="Helvetica Neue"/>
              </w:rPr>
            </w:pPr>
            <w:r>
              <w:rPr>
                <w:rFonts w:ascii="Helvetica Neue" w:hAnsi="Helvetica Neue" w:cs="Helvetica Neue"/>
                <w:b/>
                <w:bCs/>
              </w:rPr>
              <w:t>Desirable</w:t>
            </w:r>
            <w:r w:rsidRPr="002B4563">
              <w:rPr>
                <w:rFonts w:ascii="Helvetica Neue" w:hAnsi="Helvetica Neue" w:cs="Helvetica Neue"/>
                <w:b/>
                <w:bCs/>
              </w:rPr>
              <w:t xml:space="preserve"> Criteria:</w:t>
            </w:r>
          </w:p>
          <w:p w14:paraId="7B520978" w14:textId="365C3436" w:rsidR="002A49B1" w:rsidRPr="00432E02" w:rsidRDefault="00E524D9" w:rsidP="00432E02">
            <w:pPr>
              <w:pStyle w:val="ListParagraph"/>
              <w:numPr>
                <w:ilvl w:val="0"/>
                <w:numId w:val="33"/>
              </w:numPr>
              <w:spacing w:after="120"/>
              <w:jc w:val="both"/>
              <w:rPr>
                <w:rFonts w:ascii="Calibri" w:hAnsi="Calibri"/>
                <w:bCs/>
                <w:iCs/>
                <w:sz w:val="22"/>
                <w:szCs w:val="22"/>
              </w:rPr>
            </w:pPr>
            <w:r w:rsidRPr="00432E02">
              <w:rPr>
                <w:rFonts w:ascii="Calibri" w:hAnsi="Calibri"/>
                <w:bCs/>
                <w:iCs/>
                <w:sz w:val="22"/>
                <w:szCs w:val="22"/>
              </w:rPr>
              <w:t>Demonstrated background in Signal</w:t>
            </w:r>
            <w:r w:rsidR="009A5CDB" w:rsidRPr="00432E02">
              <w:rPr>
                <w:rFonts w:ascii="Calibri" w:hAnsi="Calibri"/>
                <w:bCs/>
                <w:iCs/>
                <w:sz w:val="22"/>
                <w:szCs w:val="22"/>
              </w:rPr>
              <w:t xml:space="preserve"> Processing or Wireless Systems</w:t>
            </w:r>
            <w:r w:rsidRPr="00432E02">
              <w:rPr>
                <w:rFonts w:ascii="Calibri" w:hAnsi="Calibri"/>
                <w:bCs/>
                <w:iCs/>
                <w:sz w:val="22"/>
                <w:szCs w:val="22"/>
              </w:rPr>
              <w:t>.</w:t>
            </w:r>
          </w:p>
          <w:p w14:paraId="41CED9CD" w14:textId="2E60BEFB" w:rsidR="00B74522" w:rsidRPr="00432E02" w:rsidRDefault="00E524D9" w:rsidP="00432E02">
            <w:pPr>
              <w:pStyle w:val="ListParagraph"/>
              <w:numPr>
                <w:ilvl w:val="0"/>
                <w:numId w:val="33"/>
              </w:numPr>
              <w:spacing w:after="120"/>
              <w:jc w:val="both"/>
              <w:rPr>
                <w:rFonts w:ascii="Calibri" w:hAnsi="Calibri"/>
                <w:bCs/>
                <w:iCs/>
                <w:sz w:val="22"/>
                <w:szCs w:val="22"/>
              </w:rPr>
            </w:pPr>
            <w:r w:rsidRPr="00432E02">
              <w:rPr>
                <w:rFonts w:ascii="Calibri" w:hAnsi="Calibri"/>
                <w:bCs/>
                <w:iCs/>
                <w:sz w:val="22"/>
                <w:szCs w:val="22"/>
              </w:rPr>
              <w:t xml:space="preserve">Experience in use and programming of Xilinx </w:t>
            </w:r>
            <w:proofErr w:type="spellStart"/>
            <w:r w:rsidRPr="00432E02">
              <w:rPr>
                <w:rFonts w:ascii="Calibri" w:hAnsi="Calibri"/>
                <w:bCs/>
                <w:iCs/>
                <w:sz w:val="22"/>
                <w:szCs w:val="22"/>
              </w:rPr>
              <w:t>Zynq</w:t>
            </w:r>
            <w:proofErr w:type="spellEnd"/>
            <w:r w:rsidRPr="00432E02">
              <w:rPr>
                <w:rFonts w:ascii="Calibri" w:hAnsi="Calibri"/>
                <w:bCs/>
                <w:iCs/>
                <w:sz w:val="22"/>
                <w:szCs w:val="22"/>
              </w:rPr>
              <w:t xml:space="preserve"> processor or similar.</w:t>
            </w:r>
          </w:p>
          <w:p w14:paraId="1393E708" w14:textId="77777777" w:rsidR="009A5CDB" w:rsidRDefault="009A5CDB" w:rsidP="00A456F5">
            <w:pPr>
              <w:pStyle w:val="ListParagraph"/>
              <w:spacing w:after="120"/>
              <w:jc w:val="both"/>
              <w:rPr>
                <w:bCs/>
                <w:lang w:eastAsia="en-AU"/>
              </w:rPr>
            </w:pPr>
          </w:p>
          <w:p w14:paraId="7E50F07F" w14:textId="77777777" w:rsidR="00762857" w:rsidRPr="00762857" w:rsidRDefault="00762857" w:rsidP="00762857">
            <w:pPr>
              <w:spacing w:after="120"/>
              <w:jc w:val="both"/>
              <w:rPr>
                <w:rFonts w:ascii="Calibri" w:hAnsi="Calibri"/>
                <w:sz w:val="22"/>
                <w:szCs w:val="22"/>
                <w:lang w:eastAsia="en-AU"/>
              </w:rPr>
            </w:pPr>
            <w:r w:rsidRPr="00762857">
              <w:rPr>
                <w:rFonts w:ascii="Calibri" w:hAnsi="Calibri"/>
                <w:bCs/>
                <w:sz w:val="22"/>
                <w:szCs w:val="22"/>
                <w:lang w:eastAsia="en-AU"/>
              </w:rPr>
              <w:t xml:space="preserve">Data61 is a values based organisation. Our </w:t>
            </w:r>
            <w:r w:rsidRPr="00C56DC0">
              <w:rPr>
                <w:rFonts w:ascii="Calibri" w:hAnsi="Calibri"/>
                <w:bCs/>
                <w:sz w:val="22"/>
                <w:szCs w:val="22"/>
                <w:lang w:eastAsia="en-AU"/>
              </w:rPr>
              <w:t>leaders</w:t>
            </w:r>
            <w:r w:rsidRPr="00762857">
              <w:rPr>
                <w:rFonts w:ascii="Calibri" w:hAnsi="Calibri"/>
                <w:bCs/>
                <w:sz w:val="22"/>
                <w:szCs w:val="22"/>
                <w:lang w:eastAsia="en-AU"/>
              </w:rPr>
              <w:t xml:space="preserve"> will be expected to demonstrate the following values: </w:t>
            </w:r>
          </w:p>
          <w:p w14:paraId="0227314D" w14:textId="77777777" w:rsidR="00762857" w:rsidRPr="00762857" w:rsidRDefault="00762857" w:rsidP="0043060C">
            <w:pPr>
              <w:spacing w:after="180"/>
              <w:ind w:left="360"/>
              <w:jc w:val="both"/>
              <w:rPr>
                <w:rFonts w:ascii="Calibri" w:hAnsi="Calibri"/>
                <w:sz w:val="22"/>
                <w:szCs w:val="22"/>
                <w:lang w:eastAsia="en-AU"/>
              </w:rPr>
            </w:pPr>
            <w:r w:rsidRPr="00762857">
              <w:rPr>
                <w:rFonts w:ascii="Calibri" w:hAnsi="Calibri"/>
                <w:b/>
                <w:bCs/>
                <w:sz w:val="22"/>
                <w:szCs w:val="22"/>
                <w:lang w:val="en-US" w:eastAsia="en-AU"/>
              </w:rPr>
              <w:t>Hierarchy</w:t>
            </w:r>
            <w:r w:rsidRPr="00762857">
              <w:rPr>
                <w:rFonts w:ascii="Calibri" w:hAnsi="Calibri"/>
                <w:bCs/>
                <w:sz w:val="22"/>
                <w:szCs w:val="22"/>
                <w:lang w:val="en-US" w:eastAsia="en-AU"/>
              </w:rPr>
              <w:t>: Country, Company, Team, Individual</w:t>
            </w:r>
          </w:p>
          <w:p w14:paraId="349AFF83" w14:textId="77777777" w:rsidR="00762857" w:rsidRPr="00762857" w:rsidRDefault="00762857" w:rsidP="0043060C">
            <w:pPr>
              <w:spacing w:after="180"/>
              <w:ind w:left="360"/>
              <w:jc w:val="both"/>
              <w:rPr>
                <w:rFonts w:ascii="Calibri" w:hAnsi="Calibri"/>
                <w:sz w:val="22"/>
                <w:szCs w:val="22"/>
                <w:lang w:eastAsia="en-AU"/>
              </w:rPr>
            </w:pPr>
            <w:r w:rsidRPr="00762857">
              <w:rPr>
                <w:rFonts w:ascii="Calibri" w:hAnsi="Calibri"/>
                <w:b/>
                <w:bCs/>
                <w:sz w:val="22"/>
                <w:szCs w:val="22"/>
                <w:lang w:val="en-US" w:eastAsia="en-AU"/>
              </w:rPr>
              <w:t>Openness</w:t>
            </w:r>
            <w:r w:rsidRPr="00762857">
              <w:rPr>
                <w:rFonts w:ascii="Calibri" w:hAnsi="Calibri"/>
                <w:bCs/>
                <w:sz w:val="22"/>
                <w:szCs w:val="22"/>
                <w:lang w:val="en-US" w:eastAsia="en-AU"/>
              </w:rPr>
              <w:t>: Open debate, collaboration, full commitment</w:t>
            </w:r>
          </w:p>
          <w:p w14:paraId="39490255" w14:textId="77777777" w:rsidR="00762857" w:rsidRPr="00762857" w:rsidRDefault="00762857" w:rsidP="0043060C">
            <w:pPr>
              <w:spacing w:after="180"/>
              <w:ind w:left="360"/>
              <w:jc w:val="both"/>
              <w:rPr>
                <w:rFonts w:ascii="Calibri" w:hAnsi="Calibri"/>
                <w:sz w:val="22"/>
                <w:szCs w:val="22"/>
                <w:lang w:eastAsia="en-AU"/>
              </w:rPr>
            </w:pPr>
            <w:r w:rsidRPr="00762857">
              <w:rPr>
                <w:rFonts w:ascii="Calibri" w:hAnsi="Calibri"/>
                <w:b/>
                <w:bCs/>
                <w:sz w:val="22"/>
                <w:szCs w:val="22"/>
                <w:lang w:val="en-US" w:eastAsia="en-AU"/>
              </w:rPr>
              <w:t>Learning</w:t>
            </w:r>
            <w:r w:rsidRPr="00762857">
              <w:rPr>
                <w:rFonts w:ascii="Calibri" w:hAnsi="Calibri"/>
                <w:bCs/>
                <w:sz w:val="22"/>
                <w:szCs w:val="22"/>
                <w:lang w:val="en-US" w:eastAsia="en-AU"/>
              </w:rPr>
              <w:t xml:space="preserve">: Calculated risks, </w:t>
            </w:r>
            <w:proofErr w:type="spellStart"/>
            <w:r w:rsidRPr="00762857">
              <w:rPr>
                <w:rFonts w:ascii="Calibri" w:hAnsi="Calibri"/>
                <w:bCs/>
                <w:sz w:val="22"/>
                <w:szCs w:val="22"/>
                <w:lang w:val="en-US" w:eastAsia="en-AU"/>
              </w:rPr>
              <w:t>institutionalise</w:t>
            </w:r>
            <w:proofErr w:type="spellEnd"/>
            <w:r w:rsidRPr="00762857">
              <w:rPr>
                <w:rFonts w:ascii="Calibri" w:hAnsi="Calibri"/>
                <w:bCs/>
                <w:sz w:val="22"/>
                <w:szCs w:val="22"/>
                <w:lang w:val="en-US" w:eastAsia="en-AU"/>
              </w:rPr>
              <w:t xml:space="preserve"> learning, fast cadence</w:t>
            </w:r>
          </w:p>
          <w:p w14:paraId="40631501" w14:textId="77777777" w:rsidR="00762857" w:rsidRDefault="00762857" w:rsidP="0043060C">
            <w:pPr>
              <w:spacing w:after="180"/>
              <w:ind w:left="360"/>
              <w:jc w:val="both"/>
              <w:rPr>
                <w:rFonts w:ascii="Calibri" w:hAnsi="Calibri"/>
                <w:sz w:val="22"/>
                <w:szCs w:val="22"/>
                <w:lang w:eastAsia="en-AU"/>
              </w:rPr>
            </w:pPr>
            <w:r w:rsidRPr="00762857">
              <w:rPr>
                <w:rFonts w:ascii="Calibri" w:hAnsi="Calibri"/>
                <w:b/>
                <w:bCs/>
                <w:sz w:val="22"/>
                <w:szCs w:val="22"/>
                <w:lang w:val="en-US" w:eastAsia="en-AU"/>
              </w:rPr>
              <w:t>Impact</w:t>
            </w:r>
            <w:r w:rsidRPr="00762857">
              <w:rPr>
                <w:rFonts w:ascii="Calibri" w:hAnsi="Calibri"/>
                <w:bCs/>
                <w:sz w:val="22"/>
                <w:szCs w:val="22"/>
                <w:lang w:val="en-US" w:eastAsia="en-AU"/>
              </w:rPr>
              <w:t>: Tackle hard problems, create the future, focus on outcomes</w:t>
            </w:r>
          </w:p>
          <w:p w14:paraId="54720E56" w14:textId="434166FC" w:rsidR="00762857" w:rsidRPr="00762857" w:rsidRDefault="00762857" w:rsidP="00C605F3">
            <w:pPr>
              <w:spacing w:after="180"/>
              <w:ind w:left="360"/>
              <w:jc w:val="both"/>
              <w:rPr>
                <w:rFonts w:ascii="Calibri" w:hAnsi="Calibri"/>
                <w:sz w:val="22"/>
                <w:szCs w:val="22"/>
                <w:lang w:eastAsia="en-AU"/>
              </w:rPr>
            </w:pPr>
            <w:r w:rsidRPr="00762857">
              <w:rPr>
                <w:rFonts w:ascii="Calibri" w:hAnsi="Calibri"/>
                <w:b/>
                <w:bCs/>
                <w:sz w:val="22"/>
                <w:szCs w:val="22"/>
                <w:lang w:val="en-US" w:eastAsia="en-AU"/>
              </w:rPr>
              <w:t>Stewardship</w:t>
            </w:r>
            <w:r w:rsidRPr="00762857">
              <w:rPr>
                <w:rFonts w:ascii="Calibri" w:hAnsi="Calibri"/>
                <w:bCs/>
                <w:sz w:val="22"/>
                <w:szCs w:val="22"/>
                <w:lang w:val="en-US" w:eastAsia="en-AU"/>
              </w:rPr>
              <w:t>: Lead, make each function and co. stronger over time</w:t>
            </w:r>
          </w:p>
        </w:tc>
      </w:tr>
    </w:tbl>
    <w:p w14:paraId="39F5E2C8" w14:textId="77777777" w:rsidR="00502363"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12F372CB" w14:textId="77777777" w:rsidTr="007344EE">
        <w:trPr>
          <w:trHeight w:val="703"/>
        </w:trPr>
        <w:tc>
          <w:tcPr>
            <w:tcW w:w="9574" w:type="dxa"/>
            <w:tcBorders>
              <w:bottom w:val="single" w:sz="4" w:space="0" w:color="auto"/>
            </w:tcBorders>
            <w:shd w:val="clear" w:color="auto" w:fill="F2F2F2"/>
            <w:vAlign w:val="center"/>
          </w:tcPr>
          <w:p w14:paraId="7CA2F73A"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57D1D56C" w14:textId="77777777" w:rsidTr="00B133DF">
        <w:trPr>
          <w:trHeight w:val="827"/>
        </w:trPr>
        <w:tc>
          <w:tcPr>
            <w:tcW w:w="9574" w:type="dxa"/>
            <w:shd w:val="clear" w:color="auto" w:fill="auto"/>
          </w:tcPr>
          <w:p w14:paraId="2087A001" w14:textId="77777777" w:rsidR="00955583" w:rsidRPr="00A87BC6" w:rsidRDefault="00955583" w:rsidP="00955583">
            <w:pPr>
              <w:spacing w:before="180" w:after="120"/>
              <w:jc w:val="both"/>
              <w:rPr>
                <w:rFonts w:ascii="Calibri" w:hAnsi="Calibri"/>
                <w:b/>
                <w:bCs/>
                <w:sz w:val="22"/>
                <w:szCs w:val="22"/>
              </w:rPr>
            </w:pPr>
            <w:r w:rsidRPr="00A87BC6">
              <w:rPr>
                <w:rFonts w:ascii="Calibri" w:hAnsi="Calibri"/>
                <w:b/>
                <w:bCs/>
                <w:sz w:val="22"/>
                <w:szCs w:val="22"/>
              </w:rPr>
              <w:t>How to Apply</w:t>
            </w:r>
          </w:p>
          <w:p w14:paraId="0E11FA11" w14:textId="77777777" w:rsidR="00955583" w:rsidRDefault="00955583" w:rsidP="00955583">
            <w:pPr>
              <w:jc w:val="both"/>
              <w:rPr>
                <w:rFonts w:ascii="Calibri" w:hAnsi="Calibri"/>
                <w:sz w:val="22"/>
                <w:szCs w:val="22"/>
              </w:rPr>
            </w:pPr>
            <w:r w:rsidRPr="00A87BC6">
              <w:rPr>
                <w:rFonts w:ascii="Calibri" w:hAnsi="Calibri"/>
                <w:sz w:val="22"/>
                <w:szCs w:val="22"/>
              </w:rPr>
              <w:t xml:space="preserve">Please apply for this position online at </w:t>
            </w:r>
            <w:hyperlink r:id="rId8"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sidRPr="00A87BC6">
              <w:rPr>
                <w:rFonts w:ascii="Calibri" w:hAnsi="Calibri"/>
                <w:sz w:val="22"/>
                <w:szCs w:val="22"/>
                <w:u w:val="single"/>
              </w:rPr>
              <w:t>one</w:t>
            </w:r>
            <w:r w:rsidR="004E64BE">
              <w:rPr>
                <w:rFonts w:ascii="Calibri" w:hAnsi="Calibri"/>
                <w:sz w:val="22"/>
                <w:szCs w:val="22"/>
              </w:rPr>
              <w:t xml:space="preserve"> document, expressing your interest in the role and broadly addressing your suitability.</w:t>
            </w:r>
            <w:r w:rsidRPr="00A87BC6">
              <w:rPr>
                <w:rFonts w:ascii="Calibri" w:hAnsi="Calibri"/>
                <w:sz w:val="22"/>
                <w:szCs w:val="22"/>
              </w:rPr>
              <w:t xml:space="preserve"> Please provide sufficient relevant information to enable the selection panel to assess your suitability.  Should your application proceeds to the next step, you may be asked to provide additional information.</w:t>
            </w:r>
          </w:p>
          <w:p w14:paraId="62B31E63" w14:textId="77777777" w:rsidR="00955583" w:rsidRPr="00A87BC6" w:rsidRDefault="00955583" w:rsidP="00955583">
            <w:pPr>
              <w:jc w:val="both"/>
              <w:rPr>
                <w:rFonts w:ascii="Calibri" w:hAnsi="Calibri"/>
                <w:sz w:val="22"/>
                <w:szCs w:val="22"/>
              </w:rPr>
            </w:pPr>
          </w:p>
          <w:p w14:paraId="0CA1AF5C" w14:textId="42D3D7BE" w:rsidR="00955583" w:rsidRPr="00A87BC6" w:rsidRDefault="00955583" w:rsidP="00955583">
            <w:pPr>
              <w:jc w:val="both"/>
              <w:rPr>
                <w:rFonts w:ascii="Calibri" w:hAnsi="Calibri"/>
                <w:sz w:val="22"/>
                <w:szCs w:val="22"/>
              </w:rPr>
            </w:pPr>
            <w:r w:rsidRPr="00A87BC6">
              <w:rPr>
                <w:rFonts w:ascii="Calibri" w:hAnsi="Calibri"/>
                <w:sz w:val="22"/>
                <w:szCs w:val="22"/>
              </w:rPr>
              <w:t xml:space="preserve">If you experience difficulties applying online call 1300 984 220 and someone will be able to assist you.  Outside business hours please email:   </w:t>
            </w:r>
            <w:hyperlink r:id="rId9" w:history="1">
              <w:r w:rsidR="00C56DC0" w:rsidRPr="00A31072">
                <w:rPr>
                  <w:rStyle w:val="Hyperlink"/>
                  <w:rFonts w:ascii="Calibri" w:hAnsi="Calibri" w:cs="Arial"/>
                  <w:sz w:val="22"/>
                  <w:szCs w:val="22"/>
                </w:rPr>
                <w:t>careers.online@csiro.au</w:t>
              </w:r>
            </w:hyperlink>
          </w:p>
          <w:p w14:paraId="31D10569" w14:textId="77777777" w:rsidR="00955583" w:rsidRPr="00A87BC6" w:rsidRDefault="00955583" w:rsidP="00955583">
            <w:pPr>
              <w:jc w:val="both"/>
              <w:rPr>
                <w:rFonts w:ascii="Calibri" w:hAnsi="Calibri"/>
                <w:sz w:val="22"/>
                <w:szCs w:val="22"/>
              </w:rPr>
            </w:pPr>
          </w:p>
          <w:p w14:paraId="3AC94E55" w14:textId="77777777" w:rsidR="00955583" w:rsidRPr="00A87BC6" w:rsidRDefault="00955583" w:rsidP="00955583">
            <w:pPr>
              <w:jc w:val="both"/>
              <w:rPr>
                <w:rFonts w:ascii="Calibri" w:hAnsi="Calibri"/>
                <w:sz w:val="22"/>
                <w:szCs w:val="22"/>
              </w:rPr>
            </w:pPr>
            <w:r w:rsidRPr="00A87BC6">
              <w:rPr>
                <w:rFonts w:ascii="Calibri" w:hAnsi="Calibri"/>
                <w:b/>
                <w:bCs/>
                <w:sz w:val="22"/>
                <w:szCs w:val="22"/>
              </w:rPr>
              <w:t>Referees</w:t>
            </w:r>
            <w:r w:rsidRPr="00A87BC6">
              <w:rPr>
                <w:rFonts w:ascii="Calibri" w:hAnsi="Calibri"/>
                <w:bCs/>
                <w:sz w:val="22"/>
                <w:szCs w:val="22"/>
              </w:rPr>
              <w:t xml:space="preserve">:  </w:t>
            </w:r>
            <w:r w:rsidR="00DD31EE" w:rsidRPr="00A87BC6">
              <w:rPr>
                <w:rFonts w:ascii="Calibri" w:hAnsi="Calibri"/>
                <w:bCs/>
                <w:sz w:val="22"/>
                <w:szCs w:val="22"/>
              </w:rPr>
              <w:br/>
            </w:r>
            <w:r w:rsidRPr="00A87BC6">
              <w:rPr>
                <w:rFonts w:ascii="Calibri" w:hAnsi="Calibri"/>
                <w:bCs/>
                <w:sz w:val="22"/>
                <w:szCs w:val="22"/>
              </w:rPr>
              <w:t>If you do not already have the names and contact details of two previous supervisors or academic/ professional referees included in your resume/CV please add these before uploading your CV.</w:t>
            </w:r>
          </w:p>
          <w:p w14:paraId="57CEEDC4" w14:textId="77777777" w:rsidR="00955583" w:rsidRPr="00A87BC6" w:rsidRDefault="00955583" w:rsidP="00955583">
            <w:pPr>
              <w:spacing w:after="60"/>
              <w:jc w:val="both"/>
              <w:rPr>
                <w:rFonts w:ascii="Calibri" w:hAnsi="Calibri"/>
                <w:b/>
                <w:bCs/>
                <w:sz w:val="22"/>
                <w:szCs w:val="22"/>
              </w:rPr>
            </w:pPr>
          </w:p>
          <w:p w14:paraId="0038AB7D" w14:textId="27F1799B" w:rsidR="00C56DC0" w:rsidRDefault="00A87BC6" w:rsidP="002C66A7">
            <w:pPr>
              <w:spacing w:after="60"/>
              <w:jc w:val="both"/>
              <w:rPr>
                <w:rFonts w:ascii="Calibri" w:hAnsi="Calibri"/>
                <w:sz w:val="22"/>
                <w:szCs w:val="22"/>
              </w:rPr>
            </w:pPr>
            <w:r w:rsidRPr="00A87BC6">
              <w:rPr>
                <w:rFonts w:ascii="Calibri" w:hAnsi="Calibri"/>
                <w:b/>
                <w:bCs/>
                <w:sz w:val="22"/>
                <w:szCs w:val="22"/>
              </w:rPr>
              <w:t>Contact:</w:t>
            </w:r>
            <w:r w:rsidRPr="00A87BC6">
              <w:rPr>
                <w:rFonts w:ascii="Calibri" w:hAnsi="Calibri"/>
                <w:bCs/>
                <w:sz w:val="22"/>
                <w:szCs w:val="22"/>
              </w:rPr>
              <w:t xml:space="preserve">  If after reading the selection documentation you require further information please contact:</w:t>
            </w:r>
            <w:r w:rsidR="002C66A7">
              <w:rPr>
                <w:rFonts w:ascii="Calibri" w:hAnsi="Calibri"/>
                <w:bCs/>
                <w:sz w:val="22"/>
                <w:szCs w:val="22"/>
              </w:rPr>
              <w:t xml:space="preserve"> </w:t>
            </w:r>
            <w:r w:rsidR="00AD7FCF">
              <w:rPr>
                <w:rFonts w:ascii="Calibri" w:hAnsi="Calibri"/>
                <w:sz w:val="22"/>
                <w:szCs w:val="22"/>
              </w:rPr>
              <w:t>Keith Bengston</w:t>
            </w:r>
            <w:r w:rsidRPr="00CE3415">
              <w:rPr>
                <w:rFonts w:ascii="Calibri" w:hAnsi="Calibri"/>
                <w:sz w:val="22"/>
                <w:szCs w:val="22"/>
              </w:rPr>
              <w:t xml:space="preserve"> </w:t>
            </w:r>
            <w:r w:rsidRPr="00CE3415">
              <w:rPr>
                <w:rFonts w:ascii="Calibri" w:hAnsi="Calibri"/>
                <w:bCs/>
                <w:sz w:val="22"/>
                <w:szCs w:val="22"/>
              </w:rPr>
              <w:t xml:space="preserve">via email: </w:t>
            </w:r>
            <w:hyperlink r:id="rId10" w:history="1">
              <w:r w:rsidR="00AD7FCF" w:rsidRPr="00A14CA8">
                <w:rPr>
                  <w:rStyle w:val="Hyperlink"/>
                  <w:rFonts w:ascii="Calibri" w:hAnsi="Calibri" w:cs="Arial"/>
                  <w:bCs/>
                  <w:sz w:val="22"/>
                  <w:szCs w:val="22"/>
                </w:rPr>
                <w:t>Keith.Bengston@csiro.au</w:t>
              </w:r>
            </w:hyperlink>
            <w:r w:rsidR="00C56DC0">
              <w:rPr>
                <w:rFonts w:ascii="Calibri" w:hAnsi="Calibri"/>
                <w:sz w:val="22"/>
                <w:szCs w:val="22"/>
              </w:rPr>
              <w:t xml:space="preserve"> or phone: </w:t>
            </w:r>
            <w:r w:rsidR="00C56DC0" w:rsidRPr="00C56DC0">
              <w:rPr>
                <w:rFonts w:ascii="Calibri" w:hAnsi="Calibri"/>
                <w:sz w:val="22"/>
                <w:szCs w:val="22"/>
              </w:rPr>
              <w:t>+61 2 9372 4424</w:t>
            </w:r>
          </w:p>
          <w:p w14:paraId="49320BD0" w14:textId="19179049" w:rsidR="00A87BC6" w:rsidRDefault="00A87BC6" w:rsidP="002C66A7">
            <w:pPr>
              <w:spacing w:after="60"/>
              <w:jc w:val="both"/>
              <w:rPr>
                <w:rFonts w:ascii="Calibri" w:hAnsi="Calibri"/>
                <w:bCs/>
                <w:sz w:val="22"/>
                <w:szCs w:val="22"/>
              </w:rPr>
            </w:pPr>
            <w:r w:rsidRPr="00CE3415">
              <w:rPr>
                <w:rFonts w:ascii="Calibri" w:hAnsi="Calibri"/>
                <w:bCs/>
                <w:sz w:val="22"/>
                <w:szCs w:val="22"/>
              </w:rPr>
              <w:t xml:space="preserve">Please do not email your application directly to </w:t>
            </w:r>
            <w:r w:rsidR="002C66A7">
              <w:rPr>
                <w:rFonts w:ascii="Calibri" w:hAnsi="Calibri"/>
                <w:bCs/>
                <w:sz w:val="22"/>
                <w:szCs w:val="22"/>
              </w:rPr>
              <w:t xml:space="preserve">Dr </w:t>
            </w:r>
            <w:r w:rsidR="00C56DC0">
              <w:rPr>
                <w:rFonts w:ascii="Calibri" w:hAnsi="Calibri"/>
                <w:bCs/>
                <w:sz w:val="22"/>
                <w:szCs w:val="22"/>
              </w:rPr>
              <w:t>Keith Bengston</w:t>
            </w:r>
            <w:r w:rsidRPr="00CE3415">
              <w:rPr>
                <w:rFonts w:ascii="Calibri" w:hAnsi="Calibri"/>
                <w:sz w:val="22"/>
                <w:szCs w:val="22"/>
              </w:rPr>
              <w:t>.</w:t>
            </w:r>
            <w:r w:rsidR="00C56DC0">
              <w:rPr>
                <w:rFonts w:ascii="Calibri" w:hAnsi="Calibri"/>
                <w:bCs/>
                <w:sz w:val="22"/>
                <w:szCs w:val="22"/>
              </w:rPr>
              <w:t xml:space="preserve"> </w:t>
            </w:r>
            <w:r w:rsidRPr="00CE3415">
              <w:rPr>
                <w:rFonts w:ascii="Calibri" w:hAnsi="Calibri"/>
                <w:bCs/>
                <w:sz w:val="22"/>
                <w:szCs w:val="22"/>
              </w:rPr>
              <w:t xml:space="preserve"> Applications received via this method will not be considered.</w:t>
            </w:r>
          </w:p>
          <w:p w14:paraId="221964B7" w14:textId="77777777" w:rsidR="002C66A7" w:rsidRPr="00A87BC6" w:rsidRDefault="002C66A7" w:rsidP="002C66A7">
            <w:pPr>
              <w:spacing w:after="60"/>
              <w:jc w:val="both"/>
              <w:rPr>
                <w:rFonts w:ascii="Calibri" w:hAnsi="Calibri"/>
                <w:bCs/>
                <w:sz w:val="22"/>
                <w:szCs w:val="22"/>
              </w:rPr>
            </w:pPr>
          </w:p>
          <w:p w14:paraId="1FFBFE09" w14:textId="77777777" w:rsidR="00955583" w:rsidRPr="00A87BC6" w:rsidRDefault="00955583" w:rsidP="00955583">
            <w:pPr>
              <w:spacing w:after="60"/>
              <w:jc w:val="both"/>
              <w:rPr>
                <w:rFonts w:ascii="Calibri" w:hAnsi="Calibri"/>
                <w:b/>
                <w:bCs/>
                <w:sz w:val="22"/>
                <w:szCs w:val="22"/>
              </w:rPr>
            </w:pPr>
            <w:r w:rsidRPr="00A87BC6">
              <w:rPr>
                <w:rFonts w:ascii="Calibri" w:hAnsi="Calibri"/>
                <w:b/>
                <w:bCs/>
                <w:sz w:val="22"/>
                <w:szCs w:val="22"/>
              </w:rPr>
              <w:t>About CSIRO</w:t>
            </w:r>
          </w:p>
          <w:p w14:paraId="214D6016" w14:textId="77777777" w:rsidR="00955583" w:rsidRPr="00A87BC6" w:rsidRDefault="00955583" w:rsidP="00955583">
            <w:pPr>
              <w:spacing w:after="60"/>
              <w:jc w:val="both"/>
              <w:rPr>
                <w:rFonts w:ascii="Calibri" w:hAnsi="Calibri"/>
                <w:bCs/>
                <w:sz w:val="22"/>
                <w:szCs w:val="22"/>
              </w:rPr>
            </w:pPr>
            <w:r w:rsidRPr="00A87BC6">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w:t>
            </w:r>
            <w:r w:rsidRPr="00A87BC6">
              <w:rPr>
                <w:rFonts w:ascii="Calibri" w:hAnsi="Calibri"/>
                <w:bCs/>
                <w:sz w:val="22"/>
                <w:szCs w:val="22"/>
              </w:rPr>
              <w:lastRenderedPageBreak/>
              <w:t xml:space="preserve">for building prosperity, growth, health and sustainability. It serves governments, industries, business and communities across the nation. </w:t>
            </w:r>
          </w:p>
          <w:p w14:paraId="6C3BE8A3" w14:textId="3A92D456" w:rsidR="009A5CDB" w:rsidRPr="00DA3F07" w:rsidRDefault="00955583" w:rsidP="00DA3F07">
            <w:pPr>
              <w:spacing w:after="120"/>
              <w:jc w:val="both"/>
              <w:rPr>
                <w:rFonts w:ascii="Calibri" w:hAnsi="Calibri"/>
                <w:bCs/>
                <w:sz w:val="22"/>
                <w:szCs w:val="22"/>
              </w:rPr>
            </w:pPr>
            <w:r w:rsidRPr="00A87BC6">
              <w:rPr>
                <w:rFonts w:ascii="Calibri" w:hAnsi="Calibri"/>
                <w:bCs/>
                <w:sz w:val="22"/>
                <w:szCs w:val="22"/>
              </w:rPr>
              <w:t xml:space="preserve">Find out more! </w:t>
            </w:r>
            <w:hyperlink r:id="rId11" w:history="1">
              <w:r w:rsidRPr="00A87BC6">
                <w:rPr>
                  <w:rStyle w:val="Hyperlink"/>
                  <w:rFonts w:ascii="Calibri" w:hAnsi="Calibri"/>
                  <w:bCs/>
                  <w:sz w:val="22"/>
                  <w:szCs w:val="22"/>
                </w:rPr>
                <w:t>www.csiro.au</w:t>
              </w:r>
            </w:hyperlink>
            <w:r w:rsidRPr="00A87BC6">
              <w:rPr>
                <w:rFonts w:ascii="Calibri" w:hAnsi="Calibri"/>
                <w:bCs/>
                <w:sz w:val="22"/>
                <w:szCs w:val="22"/>
              </w:rPr>
              <w:t xml:space="preserve">.  </w:t>
            </w:r>
          </w:p>
          <w:p w14:paraId="6E15D5C4" w14:textId="77777777" w:rsidR="00DA3F07" w:rsidRDefault="00955583" w:rsidP="00955583">
            <w:pPr>
              <w:spacing w:after="180"/>
              <w:jc w:val="both"/>
              <w:rPr>
                <w:rFonts w:ascii="Calibri" w:hAnsi="Calibri"/>
                <w:sz w:val="22"/>
                <w:szCs w:val="22"/>
              </w:rPr>
            </w:pPr>
            <w:r w:rsidRPr="00A87BC6">
              <w:rPr>
                <w:rFonts w:ascii="Calibri" w:hAnsi="Calibri"/>
                <w:b/>
                <w:sz w:val="22"/>
                <w:szCs w:val="22"/>
              </w:rPr>
              <w:t>Data61</w:t>
            </w:r>
            <w:r w:rsidRPr="00A87BC6">
              <w:rPr>
                <w:rFonts w:ascii="Calibri" w:hAnsi="Calibri"/>
                <w:sz w:val="22"/>
                <w:szCs w:val="22"/>
              </w:rPr>
              <w:t xml:space="preserve"> is the largest data innovation group in Australia. Bringing together our Digital Productivity team and National ICT Australia (NICTA), we are unrivalled in our intellectual capital and our network with the global technology marketplace. </w:t>
            </w:r>
          </w:p>
          <w:p w14:paraId="36182861" w14:textId="56B6C4AD" w:rsidR="00502363" w:rsidRPr="00A87BC6" w:rsidRDefault="00A87BC6" w:rsidP="00955583">
            <w:pPr>
              <w:spacing w:after="180"/>
              <w:jc w:val="both"/>
              <w:rPr>
                <w:rFonts w:ascii="Calibri" w:hAnsi="Calibri"/>
                <w:b/>
                <w:bCs/>
                <w:sz w:val="22"/>
                <w:szCs w:val="22"/>
              </w:rPr>
            </w:pPr>
            <w:r>
              <w:rPr>
                <w:rFonts w:ascii="Calibri" w:hAnsi="Calibri"/>
                <w:sz w:val="22"/>
                <w:szCs w:val="22"/>
              </w:rPr>
              <w:t xml:space="preserve">Find out more! </w:t>
            </w:r>
            <w:hyperlink r:id="rId12" w:history="1">
              <w:r w:rsidRPr="00CF2D91">
                <w:rPr>
                  <w:rStyle w:val="Hyperlink"/>
                  <w:rFonts w:ascii="Calibri" w:hAnsi="Calibri" w:cs="Arial"/>
                  <w:sz w:val="22"/>
                  <w:szCs w:val="22"/>
                </w:rPr>
                <w:t>http://www.csiro.au/en/Research/D61</w:t>
              </w:r>
            </w:hyperlink>
          </w:p>
        </w:tc>
      </w:tr>
    </w:tbl>
    <w:p w14:paraId="27F57550" w14:textId="77777777" w:rsidR="00502363" w:rsidRPr="00A87BC6" w:rsidRDefault="00502363" w:rsidP="00502363">
      <w:pPr>
        <w:jc w:val="both"/>
        <w:rPr>
          <w:rFonts w:ascii="Calibri" w:hAnsi="Calibri"/>
          <w:sz w:val="22"/>
          <w:szCs w:val="22"/>
        </w:rPr>
      </w:pPr>
    </w:p>
    <w:p w14:paraId="0EA2592E" w14:textId="77777777" w:rsidR="003D59C3" w:rsidRPr="00A87BC6" w:rsidRDefault="003D59C3" w:rsidP="00502363">
      <w:pPr>
        <w:rPr>
          <w:rFonts w:ascii="Calibri" w:hAnsi="Calibri"/>
          <w:sz w:val="22"/>
          <w:szCs w:val="22"/>
        </w:rPr>
      </w:pPr>
    </w:p>
    <w:sectPr w:rsidR="003D59C3" w:rsidRPr="00A87BC6" w:rsidSect="00DD31E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BB113" w14:textId="77777777" w:rsidR="00BD65A0" w:rsidRDefault="00BD65A0">
      <w:r>
        <w:separator/>
      </w:r>
    </w:p>
  </w:endnote>
  <w:endnote w:type="continuationSeparator" w:id="0">
    <w:p w14:paraId="5449DD59" w14:textId="77777777" w:rsidR="00BD65A0" w:rsidRDefault="00BD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218D6" w14:textId="77777777" w:rsidR="00B133DF" w:rsidRDefault="00B13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194F8" w14:textId="77777777" w:rsidR="00B133DF" w:rsidRDefault="00B133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B7049" w14:textId="77777777" w:rsidR="00B133DF" w:rsidRDefault="00B13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FA279" w14:textId="77777777" w:rsidR="00BD65A0" w:rsidRDefault="00BD65A0">
      <w:r>
        <w:separator/>
      </w:r>
    </w:p>
  </w:footnote>
  <w:footnote w:type="continuationSeparator" w:id="0">
    <w:p w14:paraId="72541D05" w14:textId="77777777" w:rsidR="00BD65A0" w:rsidRDefault="00BD6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910B4" w14:textId="709670C1" w:rsidR="00B133DF" w:rsidRDefault="00B133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7D2A8" w14:textId="567089F5" w:rsidR="00B133DF" w:rsidRDefault="00B133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C0C7F" w14:textId="4B394EF2" w:rsidR="00947778" w:rsidRPr="00792CF7" w:rsidRDefault="007207B0" w:rsidP="00792CF7">
    <w:pPr>
      <w:pStyle w:val="Header"/>
    </w:pPr>
    <w:r>
      <w:rPr>
        <w:noProof/>
        <w:lang w:eastAsia="en-AU"/>
      </w:rPr>
      <w:drawing>
        <wp:anchor distT="0" distB="360045" distL="114300" distR="114300" simplePos="0" relativeHeight="251657216" behindDoc="1" locked="1" layoutInCell="1" allowOverlap="1" wp14:anchorId="6A65C5E0" wp14:editId="5D6500A2">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1" layoutInCell="1" allowOverlap="1" wp14:anchorId="06D63407" wp14:editId="6296969B">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07EF1"/>
    <w:multiLevelType w:val="hybridMultilevel"/>
    <w:tmpl w:val="4F5010E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0E5E5D"/>
    <w:multiLevelType w:val="hybridMultilevel"/>
    <w:tmpl w:val="E15AE5B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350FEA"/>
    <w:multiLevelType w:val="hybridMultilevel"/>
    <w:tmpl w:val="58BEC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3" w15:restartNumberingAfterBreak="0">
    <w:nsid w:val="2BDB30AD"/>
    <w:multiLevelType w:val="hybridMultilevel"/>
    <w:tmpl w:val="F69A0E94"/>
    <w:lvl w:ilvl="0" w:tplc="42366862">
      <w:start w:val="3"/>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414295"/>
    <w:multiLevelType w:val="hybridMultilevel"/>
    <w:tmpl w:val="14963366"/>
    <w:lvl w:ilvl="0" w:tplc="19E610B4">
      <w:start w:val="1"/>
      <w:numFmt w:val="decimal"/>
      <w:lvlText w:val="%1."/>
      <w:lvlJc w:val="left"/>
      <w:pPr>
        <w:ind w:left="394" w:hanging="360"/>
      </w:pPr>
      <w:rPr>
        <w:rFonts w:hint="default"/>
        <w:i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45D42400"/>
    <w:multiLevelType w:val="hybridMultilevel"/>
    <w:tmpl w:val="A724905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080D12"/>
    <w:multiLevelType w:val="hybridMultilevel"/>
    <w:tmpl w:val="4DB23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0E76984"/>
    <w:multiLevelType w:val="hybridMultilevel"/>
    <w:tmpl w:val="F7588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6012D3"/>
    <w:multiLevelType w:val="hybridMultilevel"/>
    <w:tmpl w:val="B97C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D70B3E"/>
    <w:multiLevelType w:val="hybridMultilevel"/>
    <w:tmpl w:val="D6425F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D47450"/>
    <w:multiLevelType w:val="multilevel"/>
    <w:tmpl w:val="ECB4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7456C4"/>
    <w:multiLevelType w:val="hybridMultilevel"/>
    <w:tmpl w:val="C80C1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8A1C24"/>
    <w:multiLevelType w:val="hybridMultilevel"/>
    <w:tmpl w:val="AEC8A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2F0122"/>
    <w:multiLevelType w:val="hybridMultilevel"/>
    <w:tmpl w:val="50262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6"/>
  </w:num>
  <w:num w:numId="3">
    <w:abstractNumId w:val="21"/>
  </w:num>
  <w:num w:numId="4">
    <w:abstractNumId w:val="9"/>
  </w:num>
  <w:num w:numId="5">
    <w:abstractNumId w:val="10"/>
  </w:num>
  <w:num w:numId="6">
    <w:abstractNumId w:val="7"/>
  </w:num>
  <w:num w:numId="7">
    <w:abstractNumId w:val="3"/>
  </w:num>
  <w:num w:numId="8">
    <w:abstractNumId w:val="18"/>
  </w:num>
  <w:num w:numId="9">
    <w:abstractNumId w:val="12"/>
  </w:num>
  <w:num w:numId="10">
    <w:abstractNumId w:val="8"/>
  </w:num>
  <w:num w:numId="11">
    <w:abstractNumId w:val="26"/>
  </w:num>
  <w:num w:numId="12">
    <w:abstractNumId w:val="31"/>
  </w:num>
  <w:num w:numId="13">
    <w:abstractNumId w:val="30"/>
  </w:num>
  <w:num w:numId="14">
    <w:abstractNumId w:val="17"/>
  </w:num>
  <w:num w:numId="15">
    <w:abstractNumId w:val="27"/>
  </w:num>
  <w:num w:numId="16">
    <w:abstractNumId w:val="15"/>
  </w:num>
  <w:num w:numId="17">
    <w:abstractNumId w:val="14"/>
  </w:num>
  <w:num w:numId="18">
    <w:abstractNumId w:val="20"/>
  </w:num>
  <w:num w:numId="19">
    <w:abstractNumId w:val="23"/>
  </w:num>
  <w:num w:numId="20">
    <w:abstractNumId w:val="24"/>
  </w:num>
  <w:num w:numId="21">
    <w:abstractNumId w:val="19"/>
  </w:num>
  <w:num w:numId="22">
    <w:abstractNumId w:val="0"/>
  </w:num>
  <w:num w:numId="23">
    <w:abstractNumId w:val="1"/>
  </w:num>
  <w:num w:numId="24">
    <w:abstractNumId w:val="2"/>
  </w:num>
  <w:num w:numId="25">
    <w:abstractNumId w:val="11"/>
  </w:num>
  <w:num w:numId="26">
    <w:abstractNumId w:val="13"/>
  </w:num>
  <w:num w:numId="27">
    <w:abstractNumId w:val="5"/>
  </w:num>
  <w:num w:numId="28">
    <w:abstractNumId w:val="6"/>
  </w:num>
  <w:num w:numId="29">
    <w:abstractNumId w:val="32"/>
  </w:num>
  <w:num w:numId="30">
    <w:abstractNumId w:val="28"/>
  </w:num>
  <w:num w:numId="31">
    <w:abstractNumId w:val="25"/>
  </w:num>
  <w:num w:numId="32">
    <w:abstractNumId w:val="29"/>
  </w:num>
  <w:num w:numId="33">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4AE8"/>
    <w:rsid w:val="00024FB4"/>
    <w:rsid w:val="000274EF"/>
    <w:rsid w:val="00033249"/>
    <w:rsid w:val="000366D2"/>
    <w:rsid w:val="00040391"/>
    <w:rsid w:val="00045C91"/>
    <w:rsid w:val="0004618E"/>
    <w:rsid w:val="00046A29"/>
    <w:rsid w:val="000474B0"/>
    <w:rsid w:val="00054DDD"/>
    <w:rsid w:val="00055E9F"/>
    <w:rsid w:val="00060902"/>
    <w:rsid w:val="0006226B"/>
    <w:rsid w:val="000625C0"/>
    <w:rsid w:val="000658F4"/>
    <w:rsid w:val="0006717F"/>
    <w:rsid w:val="000762A2"/>
    <w:rsid w:val="0008212C"/>
    <w:rsid w:val="00085BA8"/>
    <w:rsid w:val="00087963"/>
    <w:rsid w:val="0009125D"/>
    <w:rsid w:val="00091F71"/>
    <w:rsid w:val="00095336"/>
    <w:rsid w:val="000A0599"/>
    <w:rsid w:val="000A21CD"/>
    <w:rsid w:val="000A3221"/>
    <w:rsid w:val="000A43F5"/>
    <w:rsid w:val="000A6826"/>
    <w:rsid w:val="000B1744"/>
    <w:rsid w:val="000B36BB"/>
    <w:rsid w:val="000B5AE5"/>
    <w:rsid w:val="000B6167"/>
    <w:rsid w:val="000B7EFE"/>
    <w:rsid w:val="000C68FC"/>
    <w:rsid w:val="000D2206"/>
    <w:rsid w:val="000D375D"/>
    <w:rsid w:val="000D6EBC"/>
    <w:rsid w:val="000D72AF"/>
    <w:rsid w:val="000E5F46"/>
    <w:rsid w:val="000F1363"/>
    <w:rsid w:val="000F2F84"/>
    <w:rsid w:val="000F37D9"/>
    <w:rsid w:val="000F5C1A"/>
    <w:rsid w:val="000F7BBF"/>
    <w:rsid w:val="0010026E"/>
    <w:rsid w:val="00104D44"/>
    <w:rsid w:val="00106163"/>
    <w:rsid w:val="00107BEF"/>
    <w:rsid w:val="001339DE"/>
    <w:rsid w:val="001364CB"/>
    <w:rsid w:val="0014142E"/>
    <w:rsid w:val="001448B6"/>
    <w:rsid w:val="00144D9B"/>
    <w:rsid w:val="001474C7"/>
    <w:rsid w:val="0015022E"/>
    <w:rsid w:val="0015340E"/>
    <w:rsid w:val="0015558D"/>
    <w:rsid w:val="00155F81"/>
    <w:rsid w:val="001621F7"/>
    <w:rsid w:val="00163C66"/>
    <w:rsid w:val="00166319"/>
    <w:rsid w:val="001A0AFE"/>
    <w:rsid w:val="001A2856"/>
    <w:rsid w:val="001A482B"/>
    <w:rsid w:val="001A5098"/>
    <w:rsid w:val="001A6ADF"/>
    <w:rsid w:val="001B14CA"/>
    <w:rsid w:val="001B552D"/>
    <w:rsid w:val="001B6C26"/>
    <w:rsid w:val="001C4EEF"/>
    <w:rsid w:val="001D7DD1"/>
    <w:rsid w:val="001E3EE0"/>
    <w:rsid w:val="001E495E"/>
    <w:rsid w:val="001F2264"/>
    <w:rsid w:val="001F4404"/>
    <w:rsid w:val="00201347"/>
    <w:rsid w:val="00205A4A"/>
    <w:rsid w:val="00212958"/>
    <w:rsid w:val="002150CD"/>
    <w:rsid w:val="00222800"/>
    <w:rsid w:val="002262DC"/>
    <w:rsid w:val="00230B6A"/>
    <w:rsid w:val="00235783"/>
    <w:rsid w:val="002407E7"/>
    <w:rsid w:val="00240A35"/>
    <w:rsid w:val="002415E6"/>
    <w:rsid w:val="00254313"/>
    <w:rsid w:val="00254B22"/>
    <w:rsid w:val="00257CA1"/>
    <w:rsid w:val="00257DE1"/>
    <w:rsid w:val="00262649"/>
    <w:rsid w:val="00262C46"/>
    <w:rsid w:val="00271E7F"/>
    <w:rsid w:val="00271ED4"/>
    <w:rsid w:val="00274A92"/>
    <w:rsid w:val="00275FB1"/>
    <w:rsid w:val="002848C3"/>
    <w:rsid w:val="002923ED"/>
    <w:rsid w:val="00292FDB"/>
    <w:rsid w:val="00293F77"/>
    <w:rsid w:val="00294F90"/>
    <w:rsid w:val="00295F32"/>
    <w:rsid w:val="002A49B1"/>
    <w:rsid w:val="002B060F"/>
    <w:rsid w:val="002B389F"/>
    <w:rsid w:val="002C05BB"/>
    <w:rsid w:val="002C2A28"/>
    <w:rsid w:val="002C4E6A"/>
    <w:rsid w:val="002C66A7"/>
    <w:rsid w:val="002D204B"/>
    <w:rsid w:val="002D2824"/>
    <w:rsid w:val="002D3829"/>
    <w:rsid w:val="002D5835"/>
    <w:rsid w:val="002D78C5"/>
    <w:rsid w:val="002F0D38"/>
    <w:rsid w:val="002F2B0A"/>
    <w:rsid w:val="002F41F8"/>
    <w:rsid w:val="00300CDD"/>
    <w:rsid w:val="0030302E"/>
    <w:rsid w:val="00313AF9"/>
    <w:rsid w:val="00320792"/>
    <w:rsid w:val="00322503"/>
    <w:rsid w:val="003246A9"/>
    <w:rsid w:val="003246B4"/>
    <w:rsid w:val="003276AC"/>
    <w:rsid w:val="0033343D"/>
    <w:rsid w:val="00340FC3"/>
    <w:rsid w:val="00342F0C"/>
    <w:rsid w:val="00346B6D"/>
    <w:rsid w:val="00360ED2"/>
    <w:rsid w:val="003627A5"/>
    <w:rsid w:val="0036422F"/>
    <w:rsid w:val="00375015"/>
    <w:rsid w:val="00375B41"/>
    <w:rsid w:val="00381D43"/>
    <w:rsid w:val="0038234C"/>
    <w:rsid w:val="00382A5F"/>
    <w:rsid w:val="00382F58"/>
    <w:rsid w:val="00383634"/>
    <w:rsid w:val="00395610"/>
    <w:rsid w:val="003A0030"/>
    <w:rsid w:val="003A0708"/>
    <w:rsid w:val="003A2AB2"/>
    <w:rsid w:val="003A6645"/>
    <w:rsid w:val="003A682C"/>
    <w:rsid w:val="003B17F4"/>
    <w:rsid w:val="003B2CB1"/>
    <w:rsid w:val="003C0B40"/>
    <w:rsid w:val="003C4810"/>
    <w:rsid w:val="003C6B4E"/>
    <w:rsid w:val="003C7CA3"/>
    <w:rsid w:val="003D020A"/>
    <w:rsid w:val="003D4741"/>
    <w:rsid w:val="003D4C4C"/>
    <w:rsid w:val="003D5453"/>
    <w:rsid w:val="003D59C3"/>
    <w:rsid w:val="003D797B"/>
    <w:rsid w:val="003E3D1B"/>
    <w:rsid w:val="003E671F"/>
    <w:rsid w:val="003F1084"/>
    <w:rsid w:val="003F66EE"/>
    <w:rsid w:val="00400E4D"/>
    <w:rsid w:val="00401290"/>
    <w:rsid w:val="004111D3"/>
    <w:rsid w:val="00414BE7"/>
    <w:rsid w:val="00424E93"/>
    <w:rsid w:val="00426642"/>
    <w:rsid w:val="004277E3"/>
    <w:rsid w:val="0043060C"/>
    <w:rsid w:val="00432E02"/>
    <w:rsid w:val="00433A77"/>
    <w:rsid w:val="00435E0B"/>
    <w:rsid w:val="0043791C"/>
    <w:rsid w:val="004440A0"/>
    <w:rsid w:val="004501A0"/>
    <w:rsid w:val="004518BD"/>
    <w:rsid w:val="00455814"/>
    <w:rsid w:val="00462662"/>
    <w:rsid w:val="004635C9"/>
    <w:rsid w:val="00474192"/>
    <w:rsid w:val="00477CB6"/>
    <w:rsid w:val="004804FC"/>
    <w:rsid w:val="004831FE"/>
    <w:rsid w:val="004909EF"/>
    <w:rsid w:val="004B76E8"/>
    <w:rsid w:val="004C18D1"/>
    <w:rsid w:val="004C2E35"/>
    <w:rsid w:val="004C5604"/>
    <w:rsid w:val="004C7552"/>
    <w:rsid w:val="004D1800"/>
    <w:rsid w:val="004D1CD9"/>
    <w:rsid w:val="004D6F3A"/>
    <w:rsid w:val="004D6F3C"/>
    <w:rsid w:val="004D6FCB"/>
    <w:rsid w:val="004E5600"/>
    <w:rsid w:val="004E64BE"/>
    <w:rsid w:val="004E6DFD"/>
    <w:rsid w:val="00500066"/>
    <w:rsid w:val="00502363"/>
    <w:rsid w:val="00507292"/>
    <w:rsid w:val="00514A2E"/>
    <w:rsid w:val="00516428"/>
    <w:rsid w:val="00516A38"/>
    <w:rsid w:val="00520570"/>
    <w:rsid w:val="0052230F"/>
    <w:rsid w:val="00522A7D"/>
    <w:rsid w:val="005236AB"/>
    <w:rsid w:val="00525DB0"/>
    <w:rsid w:val="00533CFF"/>
    <w:rsid w:val="00534031"/>
    <w:rsid w:val="0053618B"/>
    <w:rsid w:val="00543736"/>
    <w:rsid w:val="005457CC"/>
    <w:rsid w:val="005468E6"/>
    <w:rsid w:val="00547EE1"/>
    <w:rsid w:val="00550C5F"/>
    <w:rsid w:val="0055572D"/>
    <w:rsid w:val="00561C50"/>
    <w:rsid w:val="00563B9B"/>
    <w:rsid w:val="0056767F"/>
    <w:rsid w:val="00570617"/>
    <w:rsid w:val="00571812"/>
    <w:rsid w:val="00581403"/>
    <w:rsid w:val="00583303"/>
    <w:rsid w:val="00585169"/>
    <w:rsid w:val="00586F41"/>
    <w:rsid w:val="00587D7C"/>
    <w:rsid w:val="0059046B"/>
    <w:rsid w:val="00592D3B"/>
    <w:rsid w:val="00592E42"/>
    <w:rsid w:val="0059432C"/>
    <w:rsid w:val="0059751A"/>
    <w:rsid w:val="005A0895"/>
    <w:rsid w:val="005A28AB"/>
    <w:rsid w:val="005B1C7A"/>
    <w:rsid w:val="005B3F60"/>
    <w:rsid w:val="005B4F50"/>
    <w:rsid w:val="005B654F"/>
    <w:rsid w:val="005B70E6"/>
    <w:rsid w:val="005B7709"/>
    <w:rsid w:val="005C63EF"/>
    <w:rsid w:val="005D05AF"/>
    <w:rsid w:val="005D3AA1"/>
    <w:rsid w:val="005D423A"/>
    <w:rsid w:val="005E1E95"/>
    <w:rsid w:val="005E263E"/>
    <w:rsid w:val="005E5161"/>
    <w:rsid w:val="005F2713"/>
    <w:rsid w:val="005F35B0"/>
    <w:rsid w:val="005F7AF8"/>
    <w:rsid w:val="0060112F"/>
    <w:rsid w:val="006012EA"/>
    <w:rsid w:val="00604679"/>
    <w:rsid w:val="006054E3"/>
    <w:rsid w:val="00607230"/>
    <w:rsid w:val="00607F7D"/>
    <w:rsid w:val="00620B1F"/>
    <w:rsid w:val="006228E0"/>
    <w:rsid w:val="00630664"/>
    <w:rsid w:val="006328C7"/>
    <w:rsid w:val="00633BCB"/>
    <w:rsid w:val="00634F90"/>
    <w:rsid w:val="00635350"/>
    <w:rsid w:val="006354AE"/>
    <w:rsid w:val="00636E8C"/>
    <w:rsid w:val="00643C5C"/>
    <w:rsid w:val="00644EEB"/>
    <w:rsid w:val="00657088"/>
    <w:rsid w:val="006606C5"/>
    <w:rsid w:val="00663F6B"/>
    <w:rsid w:val="00672A7A"/>
    <w:rsid w:val="00674F5B"/>
    <w:rsid w:val="00675C52"/>
    <w:rsid w:val="00683121"/>
    <w:rsid w:val="006921E1"/>
    <w:rsid w:val="006946F7"/>
    <w:rsid w:val="006A7A50"/>
    <w:rsid w:val="006B390B"/>
    <w:rsid w:val="006B5933"/>
    <w:rsid w:val="006B64AE"/>
    <w:rsid w:val="006C2388"/>
    <w:rsid w:val="006C30A1"/>
    <w:rsid w:val="006C6BB3"/>
    <w:rsid w:val="006C77B1"/>
    <w:rsid w:val="006D0A5D"/>
    <w:rsid w:val="006D3B78"/>
    <w:rsid w:val="006D42F9"/>
    <w:rsid w:val="006D6DA7"/>
    <w:rsid w:val="006F0F5C"/>
    <w:rsid w:val="006F0FF2"/>
    <w:rsid w:val="006F18A9"/>
    <w:rsid w:val="006F1B5D"/>
    <w:rsid w:val="006F1E85"/>
    <w:rsid w:val="006F5713"/>
    <w:rsid w:val="006F58C5"/>
    <w:rsid w:val="006F7A39"/>
    <w:rsid w:val="00704B32"/>
    <w:rsid w:val="00704EB5"/>
    <w:rsid w:val="00706535"/>
    <w:rsid w:val="00707E84"/>
    <w:rsid w:val="007161B0"/>
    <w:rsid w:val="007207B0"/>
    <w:rsid w:val="00725E7F"/>
    <w:rsid w:val="00726C73"/>
    <w:rsid w:val="00726DF7"/>
    <w:rsid w:val="007344EE"/>
    <w:rsid w:val="00735767"/>
    <w:rsid w:val="007407EB"/>
    <w:rsid w:val="00744879"/>
    <w:rsid w:val="007457C8"/>
    <w:rsid w:val="007507C9"/>
    <w:rsid w:val="00752497"/>
    <w:rsid w:val="007554A9"/>
    <w:rsid w:val="0075765F"/>
    <w:rsid w:val="00762857"/>
    <w:rsid w:val="00770CF5"/>
    <w:rsid w:val="0077604C"/>
    <w:rsid w:val="0077698D"/>
    <w:rsid w:val="00781499"/>
    <w:rsid w:val="00792CF7"/>
    <w:rsid w:val="007A12B3"/>
    <w:rsid w:val="007A3843"/>
    <w:rsid w:val="007B102F"/>
    <w:rsid w:val="007C024E"/>
    <w:rsid w:val="007C3398"/>
    <w:rsid w:val="007C4F66"/>
    <w:rsid w:val="007C6B87"/>
    <w:rsid w:val="007D1B29"/>
    <w:rsid w:val="007D5D08"/>
    <w:rsid w:val="007D689A"/>
    <w:rsid w:val="007E1693"/>
    <w:rsid w:val="007E2135"/>
    <w:rsid w:val="007E2796"/>
    <w:rsid w:val="00800147"/>
    <w:rsid w:val="00800994"/>
    <w:rsid w:val="00804E9E"/>
    <w:rsid w:val="00804F48"/>
    <w:rsid w:val="00804FD2"/>
    <w:rsid w:val="00807901"/>
    <w:rsid w:val="008108EB"/>
    <w:rsid w:val="00812404"/>
    <w:rsid w:val="00813478"/>
    <w:rsid w:val="00816F5F"/>
    <w:rsid w:val="008211C8"/>
    <w:rsid w:val="00822C33"/>
    <w:rsid w:val="008231D1"/>
    <w:rsid w:val="00826067"/>
    <w:rsid w:val="0082681D"/>
    <w:rsid w:val="00833B3B"/>
    <w:rsid w:val="00837222"/>
    <w:rsid w:val="008379F0"/>
    <w:rsid w:val="008379FE"/>
    <w:rsid w:val="0084125F"/>
    <w:rsid w:val="0086185F"/>
    <w:rsid w:val="008638E0"/>
    <w:rsid w:val="0086574F"/>
    <w:rsid w:val="00867FD0"/>
    <w:rsid w:val="00870546"/>
    <w:rsid w:val="0087664F"/>
    <w:rsid w:val="00880C71"/>
    <w:rsid w:val="008834DF"/>
    <w:rsid w:val="008A23FE"/>
    <w:rsid w:val="008A6ABD"/>
    <w:rsid w:val="008B4713"/>
    <w:rsid w:val="008B6C85"/>
    <w:rsid w:val="008C0B66"/>
    <w:rsid w:val="008C57FC"/>
    <w:rsid w:val="008D22C2"/>
    <w:rsid w:val="008E4B21"/>
    <w:rsid w:val="008F1E3B"/>
    <w:rsid w:val="009003FA"/>
    <w:rsid w:val="00901BB0"/>
    <w:rsid w:val="009040D3"/>
    <w:rsid w:val="009073AB"/>
    <w:rsid w:val="00910723"/>
    <w:rsid w:val="009148B9"/>
    <w:rsid w:val="009153F5"/>
    <w:rsid w:val="00915EB1"/>
    <w:rsid w:val="00923CAB"/>
    <w:rsid w:val="00924902"/>
    <w:rsid w:val="0092574D"/>
    <w:rsid w:val="00927293"/>
    <w:rsid w:val="0092729A"/>
    <w:rsid w:val="00930E7E"/>
    <w:rsid w:val="0093106D"/>
    <w:rsid w:val="00932F59"/>
    <w:rsid w:val="00935C27"/>
    <w:rsid w:val="00936310"/>
    <w:rsid w:val="009363F5"/>
    <w:rsid w:val="00936882"/>
    <w:rsid w:val="00936BEE"/>
    <w:rsid w:val="00936F4A"/>
    <w:rsid w:val="00937F27"/>
    <w:rsid w:val="00943C2E"/>
    <w:rsid w:val="0094401C"/>
    <w:rsid w:val="00945251"/>
    <w:rsid w:val="00947778"/>
    <w:rsid w:val="00954E4E"/>
    <w:rsid w:val="00955583"/>
    <w:rsid w:val="00955F65"/>
    <w:rsid w:val="009561EA"/>
    <w:rsid w:val="00957CFD"/>
    <w:rsid w:val="00960A62"/>
    <w:rsid w:val="009629E2"/>
    <w:rsid w:val="00965A94"/>
    <w:rsid w:val="00970B75"/>
    <w:rsid w:val="00974165"/>
    <w:rsid w:val="009753C7"/>
    <w:rsid w:val="00977B17"/>
    <w:rsid w:val="00980915"/>
    <w:rsid w:val="00980AA8"/>
    <w:rsid w:val="009833D0"/>
    <w:rsid w:val="00983ACA"/>
    <w:rsid w:val="009859E5"/>
    <w:rsid w:val="009A1510"/>
    <w:rsid w:val="009A33E8"/>
    <w:rsid w:val="009A5CDB"/>
    <w:rsid w:val="009B3959"/>
    <w:rsid w:val="009B4BFE"/>
    <w:rsid w:val="009C0DDA"/>
    <w:rsid w:val="009C70C6"/>
    <w:rsid w:val="009D04C6"/>
    <w:rsid w:val="009D5F90"/>
    <w:rsid w:val="009D68CE"/>
    <w:rsid w:val="009E3806"/>
    <w:rsid w:val="009F05E3"/>
    <w:rsid w:val="009F24BD"/>
    <w:rsid w:val="009F43A9"/>
    <w:rsid w:val="009F541F"/>
    <w:rsid w:val="009F6731"/>
    <w:rsid w:val="00A00756"/>
    <w:rsid w:val="00A00A9E"/>
    <w:rsid w:val="00A0184C"/>
    <w:rsid w:val="00A02708"/>
    <w:rsid w:val="00A03D00"/>
    <w:rsid w:val="00A06799"/>
    <w:rsid w:val="00A12E7C"/>
    <w:rsid w:val="00A12EE1"/>
    <w:rsid w:val="00A15548"/>
    <w:rsid w:val="00A21AF9"/>
    <w:rsid w:val="00A238D3"/>
    <w:rsid w:val="00A2394F"/>
    <w:rsid w:val="00A27685"/>
    <w:rsid w:val="00A366A8"/>
    <w:rsid w:val="00A41D82"/>
    <w:rsid w:val="00A42CF0"/>
    <w:rsid w:val="00A456F5"/>
    <w:rsid w:val="00A46F33"/>
    <w:rsid w:val="00A6204B"/>
    <w:rsid w:val="00A62742"/>
    <w:rsid w:val="00A70AEF"/>
    <w:rsid w:val="00A70FD2"/>
    <w:rsid w:val="00A7119A"/>
    <w:rsid w:val="00A73FB0"/>
    <w:rsid w:val="00A74FB1"/>
    <w:rsid w:val="00A761AF"/>
    <w:rsid w:val="00A84592"/>
    <w:rsid w:val="00A85849"/>
    <w:rsid w:val="00A87BC6"/>
    <w:rsid w:val="00A9382E"/>
    <w:rsid w:val="00A97C37"/>
    <w:rsid w:val="00AA11F8"/>
    <w:rsid w:val="00AA6C72"/>
    <w:rsid w:val="00AC39C3"/>
    <w:rsid w:val="00AC463C"/>
    <w:rsid w:val="00AC5015"/>
    <w:rsid w:val="00AD04BF"/>
    <w:rsid w:val="00AD0971"/>
    <w:rsid w:val="00AD39D7"/>
    <w:rsid w:val="00AD7FCF"/>
    <w:rsid w:val="00AE10BC"/>
    <w:rsid w:val="00AE2F9D"/>
    <w:rsid w:val="00AE33EC"/>
    <w:rsid w:val="00AE352B"/>
    <w:rsid w:val="00AE6BBA"/>
    <w:rsid w:val="00AE7DF9"/>
    <w:rsid w:val="00AF27CC"/>
    <w:rsid w:val="00AF4728"/>
    <w:rsid w:val="00B014EA"/>
    <w:rsid w:val="00B02549"/>
    <w:rsid w:val="00B04967"/>
    <w:rsid w:val="00B05FBF"/>
    <w:rsid w:val="00B07CE1"/>
    <w:rsid w:val="00B133DF"/>
    <w:rsid w:val="00B148AE"/>
    <w:rsid w:val="00B307D9"/>
    <w:rsid w:val="00B37B2C"/>
    <w:rsid w:val="00B42585"/>
    <w:rsid w:val="00B42E58"/>
    <w:rsid w:val="00B45C9A"/>
    <w:rsid w:val="00B50851"/>
    <w:rsid w:val="00B50F82"/>
    <w:rsid w:val="00B533F0"/>
    <w:rsid w:val="00B55D56"/>
    <w:rsid w:val="00B61084"/>
    <w:rsid w:val="00B62266"/>
    <w:rsid w:val="00B6536B"/>
    <w:rsid w:val="00B708BF"/>
    <w:rsid w:val="00B72C64"/>
    <w:rsid w:val="00B7359B"/>
    <w:rsid w:val="00B74522"/>
    <w:rsid w:val="00B85A89"/>
    <w:rsid w:val="00B90330"/>
    <w:rsid w:val="00B92822"/>
    <w:rsid w:val="00B95448"/>
    <w:rsid w:val="00BA1680"/>
    <w:rsid w:val="00BA64F5"/>
    <w:rsid w:val="00BA746B"/>
    <w:rsid w:val="00BB3C47"/>
    <w:rsid w:val="00BB6E2D"/>
    <w:rsid w:val="00BC2345"/>
    <w:rsid w:val="00BC6348"/>
    <w:rsid w:val="00BD65A0"/>
    <w:rsid w:val="00BE2D3C"/>
    <w:rsid w:val="00BE5CFF"/>
    <w:rsid w:val="00BE6C32"/>
    <w:rsid w:val="00BF06D3"/>
    <w:rsid w:val="00BF770D"/>
    <w:rsid w:val="00C00D15"/>
    <w:rsid w:val="00C01DF0"/>
    <w:rsid w:val="00C0719B"/>
    <w:rsid w:val="00C10A23"/>
    <w:rsid w:val="00C177AF"/>
    <w:rsid w:val="00C3351D"/>
    <w:rsid w:val="00C34CA6"/>
    <w:rsid w:val="00C40A38"/>
    <w:rsid w:val="00C41899"/>
    <w:rsid w:val="00C43943"/>
    <w:rsid w:val="00C45AFC"/>
    <w:rsid w:val="00C46712"/>
    <w:rsid w:val="00C50222"/>
    <w:rsid w:val="00C55539"/>
    <w:rsid w:val="00C56DC0"/>
    <w:rsid w:val="00C57D01"/>
    <w:rsid w:val="00C605F3"/>
    <w:rsid w:val="00C61A23"/>
    <w:rsid w:val="00C729C8"/>
    <w:rsid w:val="00C748EF"/>
    <w:rsid w:val="00C755F7"/>
    <w:rsid w:val="00C761AE"/>
    <w:rsid w:val="00C76499"/>
    <w:rsid w:val="00C779E0"/>
    <w:rsid w:val="00C9228A"/>
    <w:rsid w:val="00C940A3"/>
    <w:rsid w:val="00C96567"/>
    <w:rsid w:val="00C9786E"/>
    <w:rsid w:val="00CA00FC"/>
    <w:rsid w:val="00CA071D"/>
    <w:rsid w:val="00CA1F37"/>
    <w:rsid w:val="00CA6B3B"/>
    <w:rsid w:val="00CA78EB"/>
    <w:rsid w:val="00CB19B5"/>
    <w:rsid w:val="00CB5A16"/>
    <w:rsid w:val="00CB653C"/>
    <w:rsid w:val="00CB6BCD"/>
    <w:rsid w:val="00CB7CA4"/>
    <w:rsid w:val="00CC5164"/>
    <w:rsid w:val="00CD2E83"/>
    <w:rsid w:val="00CE269D"/>
    <w:rsid w:val="00CE3415"/>
    <w:rsid w:val="00CF12FD"/>
    <w:rsid w:val="00CF75DC"/>
    <w:rsid w:val="00D00168"/>
    <w:rsid w:val="00D05654"/>
    <w:rsid w:val="00D233BD"/>
    <w:rsid w:val="00D26220"/>
    <w:rsid w:val="00D33B28"/>
    <w:rsid w:val="00D3447B"/>
    <w:rsid w:val="00D36371"/>
    <w:rsid w:val="00D40BFB"/>
    <w:rsid w:val="00D42388"/>
    <w:rsid w:val="00D44B3B"/>
    <w:rsid w:val="00D45B26"/>
    <w:rsid w:val="00D468D5"/>
    <w:rsid w:val="00D6712A"/>
    <w:rsid w:val="00D706B3"/>
    <w:rsid w:val="00D707D5"/>
    <w:rsid w:val="00D76C51"/>
    <w:rsid w:val="00D8313E"/>
    <w:rsid w:val="00D853A6"/>
    <w:rsid w:val="00D86691"/>
    <w:rsid w:val="00D8698A"/>
    <w:rsid w:val="00D90088"/>
    <w:rsid w:val="00DA3F07"/>
    <w:rsid w:val="00DA601C"/>
    <w:rsid w:val="00DA60FC"/>
    <w:rsid w:val="00DA66CF"/>
    <w:rsid w:val="00DB3795"/>
    <w:rsid w:val="00DB7BD7"/>
    <w:rsid w:val="00DD042E"/>
    <w:rsid w:val="00DD1453"/>
    <w:rsid w:val="00DD23EE"/>
    <w:rsid w:val="00DD31EE"/>
    <w:rsid w:val="00DD4B0C"/>
    <w:rsid w:val="00DD5EAA"/>
    <w:rsid w:val="00DE0FE2"/>
    <w:rsid w:val="00DE17E3"/>
    <w:rsid w:val="00DE2302"/>
    <w:rsid w:val="00DE48B1"/>
    <w:rsid w:val="00DE4E5E"/>
    <w:rsid w:val="00DE5E69"/>
    <w:rsid w:val="00DE64D5"/>
    <w:rsid w:val="00DE74B1"/>
    <w:rsid w:val="00DE7C16"/>
    <w:rsid w:val="00DF66A8"/>
    <w:rsid w:val="00DF7204"/>
    <w:rsid w:val="00DF7B88"/>
    <w:rsid w:val="00E0534B"/>
    <w:rsid w:val="00E11A62"/>
    <w:rsid w:val="00E136C4"/>
    <w:rsid w:val="00E220AE"/>
    <w:rsid w:val="00E248D5"/>
    <w:rsid w:val="00E36858"/>
    <w:rsid w:val="00E41B61"/>
    <w:rsid w:val="00E42D8B"/>
    <w:rsid w:val="00E4385C"/>
    <w:rsid w:val="00E4407C"/>
    <w:rsid w:val="00E4530D"/>
    <w:rsid w:val="00E47DFE"/>
    <w:rsid w:val="00E522FF"/>
    <w:rsid w:val="00E524D9"/>
    <w:rsid w:val="00E54326"/>
    <w:rsid w:val="00E611CD"/>
    <w:rsid w:val="00E641DA"/>
    <w:rsid w:val="00E6521E"/>
    <w:rsid w:val="00E67EF0"/>
    <w:rsid w:val="00E76DAD"/>
    <w:rsid w:val="00E83C2B"/>
    <w:rsid w:val="00E83DB0"/>
    <w:rsid w:val="00E8531C"/>
    <w:rsid w:val="00E8631D"/>
    <w:rsid w:val="00E9131A"/>
    <w:rsid w:val="00E91FFF"/>
    <w:rsid w:val="00EA133A"/>
    <w:rsid w:val="00EA51BB"/>
    <w:rsid w:val="00EA550A"/>
    <w:rsid w:val="00EB5DC7"/>
    <w:rsid w:val="00EC1AA2"/>
    <w:rsid w:val="00EE243C"/>
    <w:rsid w:val="00EE4AB9"/>
    <w:rsid w:val="00EE4B56"/>
    <w:rsid w:val="00EF05A2"/>
    <w:rsid w:val="00EF0DF5"/>
    <w:rsid w:val="00EF5E3C"/>
    <w:rsid w:val="00F02538"/>
    <w:rsid w:val="00F02680"/>
    <w:rsid w:val="00F11F45"/>
    <w:rsid w:val="00F16962"/>
    <w:rsid w:val="00F17A94"/>
    <w:rsid w:val="00F25869"/>
    <w:rsid w:val="00F32371"/>
    <w:rsid w:val="00F336A3"/>
    <w:rsid w:val="00F353AE"/>
    <w:rsid w:val="00F3596F"/>
    <w:rsid w:val="00F414B4"/>
    <w:rsid w:val="00F44844"/>
    <w:rsid w:val="00F54B55"/>
    <w:rsid w:val="00F61B42"/>
    <w:rsid w:val="00F663C0"/>
    <w:rsid w:val="00F678A2"/>
    <w:rsid w:val="00F72D85"/>
    <w:rsid w:val="00F7337F"/>
    <w:rsid w:val="00F802B5"/>
    <w:rsid w:val="00F80840"/>
    <w:rsid w:val="00F844B1"/>
    <w:rsid w:val="00F8784D"/>
    <w:rsid w:val="00F92756"/>
    <w:rsid w:val="00F95F0A"/>
    <w:rsid w:val="00F9609C"/>
    <w:rsid w:val="00F965F2"/>
    <w:rsid w:val="00FB3058"/>
    <w:rsid w:val="00FB4B99"/>
    <w:rsid w:val="00FC03D3"/>
    <w:rsid w:val="00FC0AD9"/>
    <w:rsid w:val="00FC2191"/>
    <w:rsid w:val="00FC4916"/>
    <w:rsid w:val="00FD5985"/>
    <w:rsid w:val="00FE197A"/>
    <w:rsid w:val="00FE2353"/>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B1FB5F"/>
  <w15:docId w15:val="{FB60219D-FD14-4B08-B6FD-36A82154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uiPriority w:val="22"/>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762857"/>
    <w:pPr>
      <w:autoSpaceDE w:val="0"/>
      <w:autoSpaceDN w:val="0"/>
      <w:adjustRightInd w:val="0"/>
    </w:pPr>
    <w:rPr>
      <w:rFonts w:ascii="Calibri" w:hAnsi="Calibri" w:cs="Calibri"/>
      <w:color w:val="000000"/>
      <w:sz w:val="24"/>
      <w:szCs w:val="24"/>
    </w:rPr>
  </w:style>
  <w:style w:type="character" w:customStyle="1" w:styleId="char-style-override-4">
    <w:name w:val="char-style-override-4"/>
    <w:basedOn w:val="DefaultParagraphFont"/>
    <w:rsid w:val="0031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53407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Research/D6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eith.Bengston@csiro.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81316-6B5F-4C91-8C79-6BAACCA1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7520</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Hedley, Mark (Data61, Marsfield)</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Reid, Pam (HR, Sandy Bay)</cp:lastModifiedBy>
  <cp:revision>2</cp:revision>
  <cp:lastPrinted>2016-04-13T00:12:00Z</cp:lastPrinted>
  <dcterms:created xsi:type="dcterms:W3CDTF">2016-12-15T05:24:00Z</dcterms:created>
  <dcterms:modified xsi:type="dcterms:W3CDTF">2016-12-15T05:24:00Z</dcterms:modified>
</cp:coreProperties>
</file>