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50F19" w14:textId="77777777" w:rsidR="003D59C3" w:rsidRPr="00B45C9A" w:rsidRDefault="00A25E0C" w:rsidP="0092729A">
      <w:pPr>
        <w:pStyle w:val="Heading1"/>
        <w:spacing w:before="480"/>
        <w:ind w:left="-142"/>
        <w:rPr>
          <w:rFonts w:ascii="Calibri" w:hAnsi="Calibri"/>
          <w:sz w:val="36"/>
          <w:szCs w:val="22"/>
          <w:lang w:val="en-US"/>
        </w:rPr>
      </w:pPr>
      <w:r>
        <w:rPr>
          <w:rFonts w:ascii="Calibri" w:hAnsi="Calibri"/>
          <w:sz w:val="36"/>
          <w:szCs w:val="22"/>
          <w:lang w:val="en-US"/>
        </w:rPr>
        <w:t>Postdoctoral Fellowship</w:t>
      </w:r>
      <w:r w:rsidR="009F24BD" w:rsidRPr="00E641DA">
        <w:rPr>
          <w:rFonts w:ascii="Calibri" w:hAnsi="Calibri"/>
          <w:sz w:val="36"/>
          <w:szCs w:val="22"/>
        </w:rPr>
        <w:t xml:space="preserve"> – CSOF</w:t>
      </w:r>
      <w:r w:rsidR="00482939">
        <w:rPr>
          <w:rFonts w:ascii="Calibri" w:hAnsi="Calibri"/>
          <w:sz w:val="36"/>
          <w:szCs w:val="22"/>
          <w:lang w:val="en-US"/>
        </w:rPr>
        <w:t>4</w:t>
      </w:r>
    </w:p>
    <w:p w14:paraId="24B11CB5"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513"/>
      </w:tblGrid>
      <w:tr w:rsidR="00A826D4" w:rsidRPr="00E641DA" w14:paraId="253D04A2" w14:textId="77777777" w:rsidTr="00A826D4">
        <w:trPr>
          <w:trHeight w:val="488"/>
        </w:trPr>
        <w:tc>
          <w:tcPr>
            <w:tcW w:w="2766" w:type="dxa"/>
            <w:shd w:val="clear" w:color="auto" w:fill="F2F2F2"/>
            <w:vAlign w:val="center"/>
          </w:tcPr>
          <w:p w14:paraId="39A71170" w14:textId="77777777" w:rsidR="00A826D4" w:rsidRPr="00E641DA" w:rsidRDefault="00A826D4"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bookmarkStart w:id="0" w:name="Text7"/>
        <w:tc>
          <w:tcPr>
            <w:tcW w:w="7513" w:type="dxa"/>
          </w:tcPr>
          <w:p w14:paraId="5954CCAE" w14:textId="0104AE99" w:rsidR="00A826D4" w:rsidRPr="00E70D5A" w:rsidRDefault="00EE16F2" w:rsidP="00B03C55">
            <w:pPr>
              <w:tabs>
                <w:tab w:val="left" w:pos="6093"/>
              </w:tabs>
              <w:spacing w:before="120" w:after="60"/>
              <w:rPr>
                <w:rFonts w:ascii="Calibri" w:hAnsi="Calibri"/>
                <w:sz w:val="22"/>
                <w:szCs w:val="22"/>
                <w:highlight w:val="yellow"/>
              </w:rPr>
            </w:pPr>
            <w:r w:rsidRPr="003C393B">
              <w:rPr>
                <w:rFonts w:ascii="Calibri" w:hAnsi="Calibri"/>
                <w:sz w:val="22"/>
                <w:szCs w:val="22"/>
              </w:rPr>
              <w:fldChar w:fldCharType="begin">
                <w:ffData>
                  <w:name w:val="Text7"/>
                  <w:enabled/>
                  <w:calcOnExit w:val="0"/>
                  <w:textInput/>
                </w:ffData>
              </w:fldChar>
            </w:r>
            <w:r w:rsidRPr="003C393B">
              <w:rPr>
                <w:rFonts w:ascii="Calibri" w:hAnsi="Calibri"/>
                <w:sz w:val="22"/>
                <w:szCs w:val="22"/>
              </w:rPr>
              <w:instrText xml:space="preserve"> FORMTEXT </w:instrText>
            </w:r>
            <w:r w:rsidRPr="003C393B">
              <w:rPr>
                <w:rFonts w:ascii="Calibri" w:hAnsi="Calibri"/>
                <w:sz w:val="22"/>
                <w:szCs w:val="22"/>
              </w:rPr>
            </w:r>
            <w:r w:rsidRPr="003C393B">
              <w:rPr>
                <w:rFonts w:ascii="Calibri" w:hAnsi="Calibri"/>
                <w:sz w:val="22"/>
                <w:szCs w:val="22"/>
              </w:rPr>
              <w:fldChar w:fldCharType="separate"/>
            </w:r>
            <w:r w:rsidRPr="003C393B">
              <w:rPr>
                <w:rFonts w:ascii="Calibri" w:hAnsi="Calibri"/>
                <w:sz w:val="22"/>
                <w:szCs w:val="22"/>
              </w:rPr>
              <w:t>Postdoctoral Fellowship Future Science Platforms Probing Biosystems (implantable devices) - 2 positions</w:t>
            </w:r>
            <w:r w:rsidRPr="003C393B">
              <w:rPr>
                <w:rFonts w:ascii="Calibri" w:hAnsi="Calibri"/>
                <w:sz w:val="22"/>
                <w:szCs w:val="22"/>
              </w:rPr>
              <w:fldChar w:fldCharType="end"/>
            </w:r>
            <w:bookmarkEnd w:id="0"/>
            <w:r w:rsidR="003C393B">
              <w:rPr>
                <w:rFonts w:ascii="Calibri" w:hAnsi="Calibri"/>
                <w:sz w:val="22"/>
                <w:szCs w:val="22"/>
              </w:rPr>
              <w:t xml:space="preserve"> available</w:t>
            </w:r>
          </w:p>
        </w:tc>
      </w:tr>
      <w:tr w:rsidR="00A826D4" w:rsidRPr="00E641DA" w14:paraId="0E9114E5" w14:textId="77777777" w:rsidTr="00A826D4">
        <w:trPr>
          <w:trHeight w:val="423"/>
        </w:trPr>
        <w:tc>
          <w:tcPr>
            <w:tcW w:w="2766" w:type="dxa"/>
            <w:shd w:val="clear" w:color="auto" w:fill="F2F2F2"/>
            <w:vAlign w:val="center"/>
          </w:tcPr>
          <w:p w14:paraId="30E77107" w14:textId="77777777" w:rsidR="00A826D4" w:rsidRPr="00E641DA" w:rsidRDefault="00A826D4"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7513" w:type="dxa"/>
            <w:vAlign w:val="center"/>
          </w:tcPr>
          <w:p w14:paraId="39E7D988" w14:textId="77777777" w:rsidR="00A826D4" w:rsidRPr="009040D3" w:rsidRDefault="00EE16F2" w:rsidP="00C40A38">
            <w:pPr>
              <w:rPr>
                <w:rFonts w:ascii="Calibri" w:hAnsi="Calibri"/>
                <w:sz w:val="22"/>
                <w:szCs w:val="22"/>
              </w:rPr>
            </w:pPr>
            <w:r>
              <w:rPr>
                <w:rFonts w:ascii="Calibri" w:hAnsi="Calibri"/>
                <w:sz w:val="22"/>
                <w:szCs w:val="22"/>
              </w:rPr>
              <w:t>34842</w:t>
            </w:r>
          </w:p>
        </w:tc>
      </w:tr>
      <w:tr w:rsidR="00A826D4" w:rsidRPr="00E641DA" w14:paraId="181C317B" w14:textId="77777777" w:rsidTr="00A826D4">
        <w:trPr>
          <w:trHeight w:val="415"/>
        </w:trPr>
        <w:tc>
          <w:tcPr>
            <w:tcW w:w="2766" w:type="dxa"/>
            <w:shd w:val="clear" w:color="auto" w:fill="F2F2F2"/>
            <w:vAlign w:val="center"/>
          </w:tcPr>
          <w:p w14:paraId="6EDB4A8A" w14:textId="77777777" w:rsidR="00A826D4" w:rsidRPr="00E641DA" w:rsidRDefault="00A826D4"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7513" w:type="dxa"/>
            <w:vAlign w:val="center"/>
          </w:tcPr>
          <w:p w14:paraId="6DC7768F" w14:textId="77777777" w:rsidR="00A826D4" w:rsidRPr="00E641DA" w:rsidRDefault="00A826D4" w:rsidP="00482939">
            <w:pPr>
              <w:rPr>
                <w:rFonts w:ascii="Calibri" w:hAnsi="Calibri"/>
                <w:sz w:val="22"/>
                <w:szCs w:val="22"/>
              </w:rPr>
            </w:pPr>
            <w:r>
              <w:rPr>
                <w:rFonts w:ascii="Calibri" w:hAnsi="Calibri"/>
                <w:sz w:val="22"/>
                <w:szCs w:val="22"/>
              </w:rPr>
              <w:t>CSOF4</w:t>
            </w:r>
          </w:p>
        </w:tc>
      </w:tr>
      <w:tr w:rsidR="00A826D4" w:rsidRPr="00E641DA" w14:paraId="5A851211" w14:textId="77777777" w:rsidTr="00A826D4">
        <w:trPr>
          <w:trHeight w:val="407"/>
        </w:trPr>
        <w:tc>
          <w:tcPr>
            <w:tcW w:w="2766" w:type="dxa"/>
            <w:shd w:val="clear" w:color="auto" w:fill="F2F2F2"/>
            <w:vAlign w:val="center"/>
          </w:tcPr>
          <w:p w14:paraId="0CA2F3F5" w14:textId="77777777" w:rsidR="00A826D4" w:rsidRPr="00D8313E" w:rsidRDefault="00A826D4" w:rsidP="003A0708">
            <w:pPr>
              <w:rPr>
                <w:rStyle w:val="BlindHyperlink"/>
              </w:rPr>
            </w:pPr>
            <w:r w:rsidRPr="00D8313E">
              <w:rPr>
                <w:rStyle w:val="BlindHyperlink"/>
              </w:rPr>
              <w:t>Salary Range:</w:t>
            </w:r>
          </w:p>
        </w:tc>
        <w:tc>
          <w:tcPr>
            <w:tcW w:w="7513" w:type="dxa"/>
            <w:vAlign w:val="center"/>
          </w:tcPr>
          <w:p w14:paraId="6275C14A" w14:textId="77777777" w:rsidR="00A826D4" w:rsidRPr="00E641DA" w:rsidRDefault="00A826D4" w:rsidP="00483E6D">
            <w:pPr>
              <w:rPr>
                <w:rFonts w:ascii="Calibri" w:hAnsi="Calibri"/>
                <w:sz w:val="22"/>
                <w:szCs w:val="22"/>
              </w:rPr>
            </w:pPr>
            <w:bookmarkStart w:id="1" w:name="SalaryRange"/>
            <w:r>
              <w:rPr>
                <w:rFonts w:ascii="Calibri" w:hAnsi="Calibri"/>
                <w:sz w:val="22"/>
                <w:szCs w:val="22"/>
              </w:rPr>
              <w:t xml:space="preserve">AU </w:t>
            </w:r>
            <w:r w:rsidR="005378AE">
              <w:rPr>
                <w:rFonts w:ascii="Calibri" w:hAnsi="Calibri"/>
                <w:sz w:val="22"/>
                <w:szCs w:val="22"/>
              </w:rPr>
              <w:t>$</w:t>
            </w:r>
            <w:r w:rsidR="00483E6D">
              <w:rPr>
                <w:rFonts w:ascii="Calibri" w:hAnsi="Calibri"/>
                <w:sz w:val="22"/>
                <w:szCs w:val="22"/>
              </w:rPr>
              <w:t>78</w:t>
            </w:r>
            <w:r w:rsidR="005378AE">
              <w:rPr>
                <w:rFonts w:ascii="Calibri" w:hAnsi="Calibri"/>
                <w:sz w:val="22"/>
                <w:szCs w:val="22"/>
              </w:rPr>
              <w:t>K</w:t>
            </w:r>
            <w:r w:rsidRPr="00E641DA">
              <w:rPr>
                <w:rFonts w:ascii="Calibri" w:hAnsi="Calibri"/>
                <w:sz w:val="22"/>
                <w:szCs w:val="22"/>
              </w:rPr>
              <w:t xml:space="preserve"> </w:t>
            </w:r>
            <w:r>
              <w:rPr>
                <w:rFonts w:ascii="Calibri" w:hAnsi="Calibri"/>
                <w:sz w:val="22"/>
                <w:szCs w:val="22"/>
              </w:rPr>
              <w:t>to</w:t>
            </w:r>
            <w:r w:rsidRPr="00E641DA">
              <w:rPr>
                <w:rFonts w:ascii="Calibri" w:hAnsi="Calibri"/>
                <w:sz w:val="22"/>
                <w:szCs w:val="22"/>
              </w:rPr>
              <w:t xml:space="preserve"> </w:t>
            </w:r>
            <w:r>
              <w:rPr>
                <w:rFonts w:ascii="Calibri" w:hAnsi="Calibri"/>
                <w:sz w:val="22"/>
                <w:szCs w:val="22"/>
              </w:rPr>
              <w:t xml:space="preserve">AU </w:t>
            </w:r>
            <w:r w:rsidR="005378AE">
              <w:rPr>
                <w:rFonts w:ascii="Calibri" w:hAnsi="Calibri"/>
                <w:sz w:val="22"/>
                <w:szCs w:val="22"/>
              </w:rPr>
              <w:t>$88K</w:t>
            </w:r>
            <w:r w:rsidRPr="00E641DA">
              <w:rPr>
                <w:rFonts w:ascii="Calibri" w:hAnsi="Calibri"/>
                <w:sz w:val="22"/>
                <w:szCs w:val="22"/>
              </w:rPr>
              <w:t xml:space="preserve"> </w:t>
            </w:r>
            <w:r w:rsidRPr="009040D3">
              <w:rPr>
                <w:rFonts w:ascii="Calibri" w:hAnsi="Calibri"/>
                <w:sz w:val="22"/>
                <w:szCs w:val="22"/>
              </w:rPr>
              <w:t>plus up to 15.4% superannuation</w:t>
            </w:r>
            <w:bookmarkEnd w:id="1"/>
          </w:p>
        </w:tc>
      </w:tr>
      <w:tr w:rsidR="00A826D4" w:rsidRPr="00E641DA" w14:paraId="484433F9" w14:textId="77777777" w:rsidTr="00A826D4">
        <w:trPr>
          <w:trHeight w:val="433"/>
        </w:trPr>
        <w:tc>
          <w:tcPr>
            <w:tcW w:w="2766" w:type="dxa"/>
            <w:shd w:val="clear" w:color="auto" w:fill="F2F2F2"/>
            <w:vAlign w:val="center"/>
          </w:tcPr>
          <w:p w14:paraId="3E12FC61" w14:textId="77777777" w:rsidR="00A826D4" w:rsidRPr="00E641DA" w:rsidRDefault="00A826D4"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7513" w:type="dxa"/>
            <w:vAlign w:val="center"/>
          </w:tcPr>
          <w:p w14:paraId="7968E5C8" w14:textId="77777777" w:rsidR="00A826D4" w:rsidRPr="00E641DA" w:rsidRDefault="00EE16F2" w:rsidP="006B64AE">
            <w:pPr>
              <w:tabs>
                <w:tab w:val="left" w:pos="6093"/>
              </w:tabs>
              <w:rPr>
                <w:rFonts w:ascii="Calibri" w:hAnsi="Calibri"/>
                <w:sz w:val="22"/>
                <w:szCs w:val="22"/>
              </w:rPr>
            </w:pPr>
            <w:r>
              <w:rPr>
                <w:rFonts w:ascii="Calibri" w:hAnsi="Calibri"/>
                <w:sz w:val="22"/>
                <w:szCs w:val="22"/>
              </w:rPr>
              <w:t>Hobart, TAS</w:t>
            </w:r>
          </w:p>
        </w:tc>
      </w:tr>
      <w:tr w:rsidR="00A826D4" w:rsidRPr="00E641DA" w14:paraId="6A550C33" w14:textId="77777777" w:rsidTr="00A826D4">
        <w:trPr>
          <w:trHeight w:val="405"/>
        </w:trPr>
        <w:tc>
          <w:tcPr>
            <w:tcW w:w="2766" w:type="dxa"/>
            <w:shd w:val="clear" w:color="auto" w:fill="F2F2F2"/>
            <w:vAlign w:val="center"/>
          </w:tcPr>
          <w:p w14:paraId="7B8ABD48" w14:textId="77777777" w:rsidR="00A826D4" w:rsidRPr="00D8313E" w:rsidRDefault="00A826D4" w:rsidP="003A0708">
            <w:pPr>
              <w:rPr>
                <w:rStyle w:val="BlindHyperlink"/>
              </w:rPr>
            </w:pPr>
            <w:r w:rsidRPr="00D8313E">
              <w:rPr>
                <w:rStyle w:val="BlindHyperlink"/>
              </w:rPr>
              <w:t>Tenure:</w:t>
            </w:r>
          </w:p>
        </w:tc>
        <w:tc>
          <w:tcPr>
            <w:tcW w:w="7513" w:type="dxa"/>
            <w:vAlign w:val="center"/>
          </w:tcPr>
          <w:p w14:paraId="148C6D98" w14:textId="77777777" w:rsidR="00A826D4" w:rsidRPr="00E641DA" w:rsidRDefault="00A826D4" w:rsidP="005378AE">
            <w:pPr>
              <w:rPr>
                <w:rFonts w:ascii="Calibri" w:hAnsi="Calibri"/>
                <w:sz w:val="22"/>
                <w:szCs w:val="22"/>
              </w:rPr>
            </w:pPr>
            <w:bookmarkStart w:id="2" w:name="Tenure"/>
            <w:r>
              <w:rPr>
                <w:rFonts w:ascii="Calibri" w:hAnsi="Calibri"/>
                <w:sz w:val="22"/>
                <w:szCs w:val="22"/>
              </w:rPr>
              <w:t xml:space="preserve">Specified Term of  </w:t>
            </w:r>
            <w:bookmarkEnd w:id="2"/>
            <w:r w:rsidR="005378AE">
              <w:rPr>
                <w:rFonts w:ascii="Calibri" w:hAnsi="Calibri"/>
                <w:sz w:val="22"/>
                <w:szCs w:val="22"/>
              </w:rPr>
              <w:t>3 years</w:t>
            </w:r>
          </w:p>
        </w:tc>
      </w:tr>
      <w:tr w:rsidR="00A826D4" w:rsidRPr="00E641DA" w14:paraId="2B2059CD" w14:textId="77777777" w:rsidTr="00A826D4">
        <w:trPr>
          <w:trHeight w:val="429"/>
        </w:trPr>
        <w:tc>
          <w:tcPr>
            <w:tcW w:w="2766" w:type="dxa"/>
            <w:shd w:val="clear" w:color="auto" w:fill="F2F2F2"/>
            <w:vAlign w:val="center"/>
          </w:tcPr>
          <w:p w14:paraId="5BC1F244" w14:textId="77777777" w:rsidR="00A826D4" w:rsidRPr="00E641DA" w:rsidRDefault="00A826D4"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7513" w:type="dxa"/>
            <w:vAlign w:val="center"/>
          </w:tcPr>
          <w:p w14:paraId="3A781091" w14:textId="77777777" w:rsidR="00A826D4" w:rsidRPr="00E641DA" w:rsidRDefault="00A826D4"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A826D4" w:rsidRPr="00E641DA" w14:paraId="78C29395" w14:textId="77777777" w:rsidTr="00A826D4">
        <w:trPr>
          <w:trHeight w:val="970"/>
        </w:trPr>
        <w:tc>
          <w:tcPr>
            <w:tcW w:w="2766" w:type="dxa"/>
            <w:shd w:val="clear" w:color="auto" w:fill="F2F2F2"/>
            <w:vAlign w:val="center"/>
          </w:tcPr>
          <w:p w14:paraId="1321E01F" w14:textId="77777777" w:rsidR="00A826D4" w:rsidRPr="00D8313E" w:rsidRDefault="00A826D4" w:rsidP="00A0184C">
            <w:pPr>
              <w:spacing w:before="240" w:after="240"/>
              <w:rPr>
                <w:rStyle w:val="BlindHyperlink"/>
              </w:rPr>
            </w:pPr>
            <w:r w:rsidRPr="00D8313E">
              <w:rPr>
                <w:rStyle w:val="BlindHyperlink"/>
              </w:rPr>
              <w:t>Applications are open to:</w:t>
            </w:r>
          </w:p>
        </w:tc>
        <w:tc>
          <w:tcPr>
            <w:tcW w:w="7513" w:type="dxa"/>
            <w:vAlign w:val="center"/>
          </w:tcPr>
          <w:p w14:paraId="5CDF2CB2" w14:textId="4B9CE9A8" w:rsidR="00A826D4" w:rsidRPr="00BA3738" w:rsidRDefault="00A826D4" w:rsidP="00C3487A">
            <w:pPr>
              <w:pStyle w:val="ListParagraph"/>
              <w:ind w:left="0"/>
              <w:rPr>
                <w:rFonts w:ascii="Calibri" w:hAnsi="Calibri"/>
                <w:sz w:val="22"/>
                <w:szCs w:val="22"/>
              </w:rPr>
            </w:pPr>
            <w:bookmarkStart w:id="3" w:name="Citizenship"/>
            <w:r w:rsidRPr="00E641DA">
              <w:rPr>
                <w:rFonts w:ascii="Calibri" w:hAnsi="Calibri"/>
                <w:sz w:val="22"/>
                <w:szCs w:val="22"/>
              </w:rPr>
              <w:t>All Candidates</w:t>
            </w:r>
            <w:bookmarkEnd w:id="3"/>
          </w:p>
        </w:tc>
      </w:tr>
      <w:tr w:rsidR="00A826D4" w:rsidRPr="00E641DA" w14:paraId="343EBE18" w14:textId="77777777" w:rsidTr="00A826D4">
        <w:trPr>
          <w:trHeight w:val="429"/>
        </w:trPr>
        <w:tc>
          <w:tcPr>
            <w:tcW w:w="2766" w:type="dxa"/>
            <w:shd w:val="clear" w:color="auto" w:fill="F2F2F2"/>
            <w:vAlign w:val="center"/>
          </w:tcPr>
          <w:p w14:paraId="5BA4C30C" w14:textId="77777777" w:rsidR="00A826D4" w:rsidRPr="00E641DA" w:rsidRDefault="00A826D4"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7513" w:type="dxa"/>
            <w:vAlign w:val="center"/>
          </w:tcPr>
          <w:p w14:paraId="5ADB9061" w14:textId="77777777" w:rsidR="00A826D4" w:rsidRPr="00E641DA" w:rsidRDefault="00A826D4" w:rsidP="00A25E0C">
            <w:pPr>
              <w:pStyle w:val="ListParagraph"/>
              <w:ind w:left="0"/>
              <w:rPr>
                <w:rFonts w:ascii="Calibri" w:hAnsi="Calibri"/>
                <w:sz w:val="22"/>
                <w:szCs w:val="22"/>
              </w:rPr>
            </w:pPr>
            <w:r>
              <w:rPr>
                <w:rFonts w:ascii="Calibri" w:hAnsi="Calibri"/>
                <w:sz w:val="22"/>
                <w:szCs w:val="22"/>
              </w:rPr>
              <w:t>Research Scientist / Engineer - Postdoc</w:t>
            </w:r>
          </w:p>
        </w:tc>
      </w:tr>
      <w:tr w:rsidR="00A826D4" w:rsidRPr="00E641DA" w14:paraId="459C68CC" w14:textId="77777777" w:rsidTr="00A826D4">
        <w:trPr>
          <w:trHeight w:val="421"/>
        </w:trPr>
        <w:tc>
          <w:tcPr>
            <w:tcW w:w="2766" w:type="dxa"/>
            <w:shd w:val="clear" w:color="auto" w:fill="F2F2F2"/>
            <w:vAlign w:val="center"/>
          </w:tcPr>
          <w:p w14:paraId="660F64ED" w14:textId="77777777" w:rsidR="00A826D4" w:rsidRPr="008E1538" w:rsidRDefault="00A826D4" w:rsidP="00F3596F">
            <w:pPr>
              <w:rPr>
                <w:rStyle w:val="BlindHyperlink"/>
              </w:rPr>
            </w:pPr>
            <w:r w:rsidRPr="008E1538">
              <w:rPr>
                <w:rStyle w:val="BlindHyperlink"/>
              </w:rPr>
              <w:t>% Client Focus - Internal:</w:t>
            </w:r>
          </w:p>
        </w:tc>
        <w:tc>
          <w:tcPr>
            <w:tcW w:w="7513" w:type="dxa"/>
            <w:vAlign w:val="center"/>
          </w:tcPr>
          <w:p w14:paraId="779FB980" w14:textId="77777777" w:rsidR="00A826D4" w:rsidRPr="008E1538" w:rsidRDefault="00C32096" w:rsidP="003C0B40">
            <w:pPr>
              <w:pStyle w:val="ListParagraph"/>
              <w:ind w:left="0"/>
              <w:rPr>
                <w:rFonts w:ascii="Calibri" w:hAnsi="Calibri"/>
                <w:sz w:val="22"/>
                <w:szCs w:val="22"/>
              </w:rPr>
            </w:pPr>
            <w:bookmarkStart w:id="4" w:name="InternalFocus"/>
            <w:r>
              <w:rPr>
                <w:rFonts w:ascii="Calibri" w:hAnsi="Calibri"/>
                <w:sz w:val="22"/>
                <w:szCs w:val="22"/>
              </w:rPr>
              <w:t>8</w:t>
            </w:r>
            <w:r w:rsidR="00A826D4" w:rsidRPr="008E1538">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0%"/>
                    <w:format w:val="0%"/>
                  </w:textInput>
                </w:ffData>
              </w:fldChar>
            </w:r>
            <w:r w:rsidR="00A826D4" w:rsidRPr="008E1538">
              <w:rPr>
                <w:rFonts w:ascii="Calibri" w:hAnsi="Calibri"/>
                <w:sz w:val="22"/>
                <w:szCs w:val="22"/>
              </w:rPr>
              <w:instrText xml:space="preserve"> FORMTEXT </w:instrText>
            </w:r>
            <w:r w:rsidR="00A826D4" w:rsidRPr="008E1538">
              <w:rPr>
                <w:rFonts w:ascii="Calibri" w:hAnsi="Calibri"/>
                <w:sz w:val="22"/>
                <w:szCs w:val="22"/>
              </w:rPr>
            </w:r>
            <w:r w:rsidR="00A826D4" w:rsidRPr="008E1538">
              <w:rPr>
                <w:rFonts w:ascii="Calibri" w:hAnsi="Calibri"/>
                <w:sz w:val="22"/>
                <w:szCs w:val="22"/>
              </w:rPr>
              <w:fldChar w:fldCharType="separate"/>
            </w:r>
            <w:r w:rsidR="00A826D4" w:rsidRPr="008E1538">
              <w:rPr>
                <w:rFonts w:ascii="Calibri" w:hAnsi="Calibri"/>
                <w:noProof/>
                <w:sz w:val="22"/>
                <w:szCs w:val="22"/>
              </w:rPr>
              <w:t>0%</w:t>
            </w:r>
            <w:r w:rsidR="00A826D4" w:rsidRPr="008E1538">
              <w:rPr>
                <w:rFonts w:ascii="Calibri" w:hAnsi="Calibri"/>
                <w:sz w:val="22"/>
                <w:szCs w:val="22"/>
              </w:rPr>
              <w:fldChar w:fldCharType="end"/>
            </w:r>
            <w:bookmarkEnd w:id="4"/>
          </w:p>
        </w:tc>
      </w:tr>
      <w:tr w:rsidR="00A826D4" w:rsidRPr="00E641DA" w14:paraId="4C0785CB" w14:textId="77777777" w:rsidTr="00A826D4">
        <w:trPr>
          <w:trHeight w:val="413"/>
        </w:trPr>
        <w:tc>
          <w:tcPr>
            <w:tcW w:w="2766" w:type="dxa"/>
            <w:shd w:val="clear" w:color="auto" w:fill="F2F2F2"/>
            <w:vAlign w:val="center"/>
          </w:tcPr>
          <w:p w14:paraId="1C6D3959" w14:textId="77777777" w:rsidR="00A826D4" w:rsidRPr="00D8313E" w:rsidRDefault="00A826D4" w:rsidP="00F3596F">
            <w:pPr>
              <w:rPr>
                <w:rStyle w:val="BlindHyperlink"/>
              </w:rPr>
            </w:pPr>
            <w:r w:rsidRPr="00D8313E">
              <w:rPr>
                <w:rStyle w:val="BlindHyperlink"/>
              </w:rPr>
              <w:t>% Client Focus - External:</w:t>
            </w:r>
          </w:p>
        </w:tc>
        <w:tc>
          <w:tcPr>
            <w:tcW w:w="7513" w:type="dxa"/>
            <w:vAlign w:val="center"/>
          </w:tcPr>
          <w:p w14:paraId="253DB9A4" w14:textId="77777777" w:rsidR="00A826D4" w:rsidRPr="008E1538" w:rsidRDefault="00C32096" w:rsidP="003C0B40">
            <w:pPr>
              <w:pStyle w:val="ListParagraph"/>
              <w:ind w:left="0"/>
              <w:rPr>
                <w:rFonts w:ascii="Calibri" w:hAnsi="Calibri"/>
                <w:sz w:val="22"/>
                <w:szCs w:val="22"/>
              </w:rPr>
            </w:pPr>
            <w:bookmarkStart w:id="5" w:name="ExternalFocus"/>
            <w:r>
              <w:rPr>
                <w:rFonts w:ascii="Calibri" w:hAnsi="Calibri"/>
                <w:sz w:val="22"/>
                <w:szCs w:val="22"/>
              </w:rPr>
              <w:t>2</w:t>
            </w:r>
            <w:r w:rsidR="00A826D4" w:rsidRPr="008E1538">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00A826D4" w:rsidRPr="008E1538">
              <w:rPr>
                <w:rFonts w:ascii="Calibri" w:hAnsi="Calibri"/>
                <w:sz w:val="22"/>
                <w:szCs w:val="22"/>
              </w:rPr>
              <w:instrText xml:space="preserve"> FORMTEXT </w:instrText>
            </w:r>
            <w:r w:rsidR="00A826D4" w:rsidRPr="008E1538">
              <w:rPr>
                <w:rFonts w:ascii="Calibri" w:hAnsi="Calibri"/>
                <w:sz w:val="22"/>
                <w:szCs w:val="22"/>
              </w:rPr>
            </w:r>
            <w:r w:rsidR="00A826D4" w:rsidRPr="008E1538">
              <w:rPr>
                <w:rFonts w:ascii="Calibri" w:hAnsi="Calibri"/>
                <w:sz w:val="22"/>
                <w:szCs w:val="22"/>
              </w:rPr>
              <w:fldChar w:fldCharType="separate"/>
            </w:r>
            <w:r w:rsidR="00A826D4" w:rsidRPr="008E1538">
              <w:rPr>
                <w:rFonts w:ascii="Calibri" w:hAnsi="Calibri"/>
                <w:noProof/>
                <w:sz w:val="22"/>
                <w:szCs w:val="22"/>
              </w:rPr>
              <w:t>0%</w:t>
            </w:r>
            <w:r w:rsidR="00A826D4" w:rsidRPr="008E1538">
              <w:rPr>
                <w:rFonts w:ascii="Calibri" w:hAnsi="Calibri"/>
                <w:sz w:val="22"/>
                <w:szCs w:val="22"/>
              </w:rPr>
              <w:fldChar w:fldCharType="end"/>
            </w:r>
            <w:bookmarkEnd w:id="5"/>
          </w:p>
        </w:tc>
      </w:tr>
      <w:tr w:rsidR="00A826D4" w:rsidRPr="00E641DA" w14:paraId="3F88523C" w14:textId="77777777" w:rsidTr="00A826D4">
        <w:trPr>
          <w:trHeight w:val="420"/>
        </w:trPr>
        <w:tc>
          <w:tcPr>
            <w:tcW w:w="2766" w:type="dxa"/>
            <w:shd w:val="clear" w:color="auto" w:fill="F2F2F2"/>
            <w:vAlign w:val="center"/>
          </w:tcPr>
          <w:p w14:paraId="57A4A5F2" w14:textId="77777777" w:rsidR="00A826D4" w:rsidRPr="00D8313E" w:rsidRDefault="00A826D4" w:rsidP="00F3596F">
            <w:pPr>
              <w:rPr>
                <w:rStyle w:val="BlindHyperlink"/>
              </w:rPr>
            </w:pPr>
            <w:r w:rsidRPr="00D8313E">
              <w:rPr>
                <w:rStyle w:val="BlindHyperlink"/>
              </w:rPr>
              <w:t>Reports to the:</w:t>
            </w:r>
          </w:p>
        </w:tc>
        <w:tc>
          <w:tcPr>
            <w:tcW w:w="7513" w:type="dxa"/>
            <w:vAlign w:val="center"/>
          </w:tcPr>
          <w:p w14:paraId="627F0FA7" w14:textId="77777777" w:rsidR="00A826D4" w:rsidRPr="00E641DA" w:rsidRDefault="008E1538" w:rsidP="00240A35">
            <w:pPr>
              <w:pStyle w:val="ListParagraph"/>
              <w:ind w:left="0"/>
              <w:rPr>
                <w:rFonts w:ascii="Calibri" w:hAnsi="Calibri"/>
                <w:sz w:val="22"/>
                <w:szCs w:val="22"/>
              </w:rPr>
            </w:pPr>
            <w:r>
              <w:rPr>
                <w:rFonts w:ascii="Calibri" w:hAnsi="Calibri"/>
                <w:sz w:val="22"/>
                <w:szCs w:val="22"/>
              </w:rPr>
              <w:t>Team leader</w:t>
            </w:r>
          </w:p>
        </w:tc>
      </w:tr>
      <w:tr w:rsidR="00A826D4" w:rsidRPr="00E641DA" w14:paraId="492919B1" w14:textId="77777777" w:rsidTr="00A826D4">
        <w:trPr>
          <w:trHeight w:val="411"/>
        </w:trPr>
        <w:tc>
          <w:tcPr>
            <w:tcW w:w="2766" w:type="dxa"/>
            <w:shd w:val="clear" w:color="auto" w:fill="F2F2F2"/>
            <w:vAlign w:val="center"/>
          </w:tcPr>
          <w:p w14:paraId="6BC79618" w14:textId="77777777" w:rsidR="00A826D4" w:rsidRPr="00D8313E" w:rsidRDefault="00A826D4" w:rsidP="00DA60FC">
            <w:pPr>
              <w:rPr>
                <w:rStyle w:val="BlindHyperlink"/>
              </w:rPr>
            </w:pPr>
            <w:r w:rsidRPr="00D8313E">
              <w:rPr>
                <w:rStyle w:val="BlindHyperlink"/>
              </w:rPr>
              <w:t>Number of Direct Reports:</w:t>
            </w:r>
          </w:p>
        </w:tc>
        <w:tc>
          <w:tcPr>
            <w:tcW w:w="7513" w:type="dxa"/>
            <w:vAlign w:val="center"/>
          </w:tcPr>
          <w:p w14:paraId="62D60FCD" w14:textId="77777777" w:rsidR="00A826D4" w:rsidRPr="00E641DA" w:rsidRDefault="008E1538" w:rsidP="003C0B40">
            <w:pPr>
              <w:pStyle w:val="ListParagraph"/>
              <w:ind w:left="0"/>
              <w:rPr>
                <w:rFonts w:ascii="Calibri" w:hAnsi="Calibri"/>
                <w:sz w:val="22"/>
                <w:szCs w:val="22"/>
              </w:rPr>
            </w:pPr>
            <w:r>
              <w:rPr>
                <w:rFonts w:ascii="Calibri" w:hAnsi="Calibri"/>
                <w:sz w:val="22"/>
                <w:szCs w:val="22"/>
              </w:rPr>
              <w:t>0</w:t>
            </w:r>
          </w:p>
        </w:tc>
      </w:tr>
    </w:tbl>
    <w:p w14:paraId="48CB7C8F"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41764AF2" w14:textId="77777777" w:rsidR="00502363" w:rsidRPr="00E641DA" w:rsidRDefault="00502363" w:rsidP="00502363">
      <w:pPr>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79"/>
      </w:tblGrid>
      <w:tr w:rsidR="00502363" w:rsidRPr="00E641DA" w14:paraId="38D9A961" w14:textId="77777777" w:rsidTr="00A826D4">
        <w:trPr>
          <w:trHeight w:val="619"/>
        </w:trPr>
        <w:tc>
          <w:tcPr>
            <w:tcW w:w="10279" w:type="dxa"/>
            <w:shd w:val="clear" w:color="auto" w:fill="F2F2F2"/>
            <w:vAlign w:val="center"/>
          </w:tcPr>
          <w:p w14:paraId="72260D50"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E06723" w14:paraId="6DA9E441" w14:textId="77777777" w:rsidTr="00A826D4">
        <w:trPr>
          <w:trHeight w:val="1572"/>
        </w:trPr>
        <w:tc>
          <w:tcPr>
            <w:tcW w:w="10279" w:type="dxa"/>
          </w:tcPr>
          <w:p w14:paraId="1143B6B2" w14:textId="77777777" w:rsidR="00D935C7" w:rsidRPr="00D935C7" w:rsidRDefault="00D935C7" w:rsidP="00D935C7">
            <w:pPr>
              <w:spacing w:after="180"/>
              <w:jc w:val="both"/>
              <w:rPr>
                <w:rFonts w:asciiTheme="minorHAnsi" w:hAnsiTheme="minorHAnsi"/>
                <w:sz w:val="22"/>
                <w:szCs w:val="22"/>
                <w:lang w:eastAsia="en-AU"/>
              </w:rPr>
            </w:pPr>
            <w:r w:rsidRPr="00D935C7">
              <w:rPr>
                <w:rFonts w:asciiTheme="minorHAnsi" w:hAnsiTheme="minorHAnsi"/>
                <w:b/>
                <w:sz w:val="22"/>
                <w:szCs w:val="22"/>
                <w:lang w:eastAsia="en-AU"/>
              </w:rPr>
              <w:t>Postdoctoral Fellowships</w:t>
            </w:r>
            <w:r w:rsidRPr="00D935C7">
              <w:rPr>
                <w:rFonts w:asciiTheme="minorHAnsi" w:hAnsiTheme="minorHAnsi"/>
                <w:sz w:val="22"/>
                <w:szCs w:val="22"/>
                <w:lang w:eastAsia="en-AU"/>
              </w:rPr>
              <w:t xml:space="preserve"> at CSIRO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 </w:t>
            </w:r>
          </w:p>
          <w:p w14:paraId="6DC496F0" w14:textId="77777777" w:rsidR="00D935C7" w:rsidRPr="00D935C7" w:rsidRDefault="00D935C7" w:rsidP="00D935C7">
            <w:pPr>
              <w:spacing w:after="180"/>
              <w:jc w:val="both"/>
              <w:rPr>
                <w:rFonts w:asciiTheme="minorHAnsi" w:hAnsiTheme="minorHAnsi"/>
                <w:sz w:val="22"/>
                <w:szCs w:val="22"/>
                <w:lang w:eastAsia="en-AU"/>
              </w:rPr>
            </w:pPr>
            <w:r w:rsidRPr="00D935C7">
              <w:rPr>
                <w:rFonts w:asciiTheme="minorHAnsi" w:hAnsiTheme="minorHAnsi"/>
                <w:sz w:val="22"/>
                <w:szCs w:val="22"/>
                <w:lang w:eastAsia="en-AU"/>
              </w:rPr>
              <w:t xml:space="preserve">Postdoctoral Fellows </w:t>
            </w:r>
            <w:r w:rsidRPr="00D935C7">
              <w:rPr>
                <w:rFonts w:asciiTheme="minorHAnsi" w:hAnsiTheme="minorHAnsi"/>
                <w:b/>
                <w:sz w:val="22"/>
                <w:szCs w:val="22"/>
                <w:lang w:eastAsia="en-AU"/>
              </w:rPr>
              <w:t>are appointed for up to three years</w:t>
            </w:r>
            <w:r w:rsidRPr="00D935C7">
              <w:rPr>
                <w:rFonts w:asciiTheme="minorHAnsi" w:hAnsiTheme="minorHAnsi"/>
                <w:sz w:val="22"/>
                <w:szCs w:val="22"/>
                <w:lang w:eastAsia="en-AU"/>
              </w:rPr>
              <w:t xml:space="preserve"> and will work closely with a leading Research Scientist or Engineer in their respective field. They carry out innovative, impactful research of strategic importance to CSIRO with the possibility of novel and important scientific outcomes. They present the findings in appropriate publications and at conferences.</w:t>
            </w:r>
          </w:p>
          <w:p w14:paraId="29DF71F2" w14:textId="77777777" w:rsidR="00D935C7" w:rsidRPr="00D935C7" w:rsidRDefault="00D935C7" w:rsidP="00D935C7">
            <w:pPr>
              <w:spacing w:after="180"/>
              <w:jc w:val="both"/>
              <w:rPr>
                <w:rFonts w:asciiTheme="minorHAnsi" w:hAnsiTheme="minorHAnsi"/>
                <w:sz w:val="22"/>
                <w:szCs w:val="22"/>
                <w:lang w:eastAsia="en-AU"/>
              </w:rPr>
            </w:pPr>
            <w:r w:rsidRPr="0029454B">
              <w:rPr>
                <w:rFonts w:ascii="Calibri" w:hAnsi="Calibri"/>
                <w:sz w:val="22"/>
                <w:szCs w:val="22"/>
                <w:lang w:eastAsia="en-AU"/>
              </w:rPr>
              <w:t xml:space="preserve">Future Science Platforms (FSPs) are a major new CSIRO initiative. FSPs are multi-year investments in frontier science that will reinvent and create new industries for Australia. </w:t>
            </w:r>
            <w:r w:rsidRPr="00D935C7">
              <w:rPr>
                <w:rFonts w:asciiTheme="minorHAnsi" w:hAnsiTheme="minorHAnsi"/>
                <w:sz w:val="22"/>
                <w:szCs w:val="22"/>
                <w:lang w:eastAsia="en-AU"/>
              </w:rPr>
              <w:t xml:space="preserve">CSIRO’s Data61 Business Unit along with the newly established Probing Biosystems </w:t>
            </w:r>
            <w:r>
              <w:rPr>
                <w:rFonts w:asciiTheme="minorHAnsi" w:hAnsiTheme="minorHAnsi"/>
                <w:sz w:val="22"/>
                <w:szCs w:val="22"/>
                <w:lang w:eastAsia="en-AU"/>
              </w:rPr>
              <w:t>FSP</w:t>
            </w:r>
            <w:r w:rsidRPr="00D935C7">
              <w:rPr>
                <w:rFonts w:asciiTheme="minorHAnsi" w:hAnsiTheme="minorHAnsi"/>
                <w:sz w:val="22"/>
                <w:szCs w:val="22"/>
                <w:lang w:eastAsia="en-AU"/>
              </w:rPr>
              <w:t xml:space="preserve"> are driving innovation in implantable biosensor technology design to improve health monitoring and surveillance. Our research group has active projects in the area of micro-sensing technologies to enable miniaturised devices to operate in different environments. As part of this research endeavour we have developed energy harvesters and micro-batteries to be further integrated with microcontrollers, communication gateways and transducers to perform reliable measurements in different environments, and deploy them in the field. We aim for our devices to be deployed as implantable devices. </w:t>
            </w:r>
          </w:p>
          <w:p w14:paraId="7C231505" w14:textId="77777777" w:rsidR="00D935C7" w:rsidRPr="00D935C7" w:rsidRDefault="00D935C7" w:rsidP="00D935C7">
            <w:pPr>
              <w:spacing w:after="180"/>
              <w:jc w:val="both"/>
              <w:rPr>
                <w:rFonts w:asciiTheme="minorHAnsi" w:hAnsiTheme="minorHAnsi"/>
                <w:sz w:val="22"/>
                <w:szCs w:val="22"/>
                <w:lang w:eastAsia="en-AU"/>
              </w:rPr>
            </w:pPr>
            <w:r w:rsidRPr="00D935C7">
              <w:rPr>
                <w:rFonts w:asciiTheme="minorHAnsi" w:hAnsiTheme="minorHAnsi"/>
                <w:sz w:val="22"/>
                <w:szCs w:val="22"/>
                <w:lang w:eastAsia="en-AU"/>
              </w:rPr>
              <w:lastRenderedPageBreak/>
              <w:t xml:space="preserve">Candidates will be expected to have previously published in the area of advanced microscale electronics, ASIC-design and sensor systems. </w:t>
            </w:r>
          </w:p>
          <w:p w14:paraId="68EA654A" w14:textId="77777777" w:rsidR="00D935C7" w:rsidRPr="00D935C7" w:rsidRDefault="00D935C7" w:rsidP="00D935C7">
            <w:pPr>
              <w:spacing w:after="180"/>
              <w:jc w:val="both"/>
              <w:rPr>
                <w:rFonts w:asciiTheme="minorHAnsi" w:hAnsiTheme="minorHAnsi"/>
                <w:sz w:val="22"/>
                <w:szCs w:val="22"/>
                <w:lang w:eastAsia="en-AU"/>
              </w:rPr>
            </w:pPr>
            <w:r w:rsidRPr="00D935C7">
              <w:rPr>
                <w:rFonts w:asciiTheme="minorHAnsi" w:hAnsiTheme="minorHAnsi"/>
                <w:sz w:val="22"/>
                <w:szCs w:val="22"/>
                <w:lang w:eastAsia="en-AU"/>
              </w:rPr>
              <w:t xml:space="preserve">We are looking for a solid record of publishing in high impact journals, and a track record of working both independently and as a member of a large interdisciplinary research team. The successful candidate will be competent and experienced in microcircuit design, simulation, optimisation and have a good understanding of manufacturing processes in the micrometer scale. </w:t>
            </w:r>
          </w:p>
          <w:p w14:paraId="033CA71F" w14:textId="77777777" w:rsidR="00D935C7" w:rsidRPr="00D935C7" w:rsidRDefault="00D935C7" w:rsidP="00D935C7">
            <w:pPr>
              <w:spacing w:after="180"/>
              <w:jc w:val="both"/>
              <w:rPr>
                <w:rFonts w:asciiTheme="minorHAnsi" w:hAnsiTheme="minorHAnsi"/>
                <w:sz w:val="22"/>
                <w:szCs w:val="22"/>
                <w:lang w:eastAsia="en-AU"/>
              </w:rPr>
            </w:pPr>
            <w:r w:rsidRPr="00D935C7">
              <w:rPr>
                <w:rFonts w:asciiTheme="minorHAnsi" w:hAnsiTheme="minorHAnsi"/>
                <w:sz w:val="22"/>
                <w:szCs w:val="22"/>
                <w:lang w:eastAsia="en-AU"/>
              </w:rPr>
              <w:t xml:space="preserve">The successful candidate will work in an interdisciplinary team in designing new microscale devices under specific performance and constructive constraints, test, improve, follow their manufacture and support those sensor deployments in the field and participate actively in the interpretation of experimental results with collaborators. This post-doctoral fellow is expected to publish in high-impact journals, assist our team in securing IP, and to present results, when appropriate, in international conferences.  </w:t>
            </w:r>
          </w:p>
          <w:p w14:paraId="48E3FE91" w14:textId="77777777" w:rsidR="00906254" w:rsidRPr="00E06723" w:rsidRDefault="00D935C7" w:rsidP="00D935C7">
            <w:pPr>
              <w:spacing w:after="180"/>
              <w:jc w:val="both"/>
              <w:rPr>
                <w:rFonts w:asciiTheme="minorHAnsi" w:hAnsiTheme="minorHAnsi"/>
                <w:sz w:val="22"/>
                <w:szCs w:val="22"/>
                <w:lang w:eastAsia="en-AU"/>
              </w:rPr>
            </w:pPr>
            <w:r w:rsidRPr="00D935C7">
              <w:rPr>
                <w:rFonts w:asciiTheme="minorHAnsi" w:hAnsiTheme="minorHAnsi"/>
                <w:sz w:val="22"/>
                <w:szCs w:val="22"/>
                <w:lang w:eastAsia="en-AU"/>
              </w:rPr>
              <w:t xml:space="preserve">The successful candidate will participate in a vibrant interdisciplinary research group and will be involved in projects addressing highly relevant research problems for Australia and beyond with impact to wide economy and society.  </w:t>
            </w:r>
          </w:p>
        </w:tc>
      </w:tr>
    </w:tbl>
    <w:p w14:paraId="29A691D1" w14:textId="77777777" w:rsidR="00502363" w:rsidRPr="00E641DA" w:rsidRDefault="00502363" w:rsidP="002E6D70">
      <w:pPr>
        <w:spacing w:after="720"/>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79"/>
      </w:tblGrid>
      <w:tr w:rsidR="00502363" w:rsidRPr="00E641DA" w14:paraId="633636D7" w14:textId="77777777" w:rsidTr="00A826D4">
        <w:trPr>
          <w:trHeight w:val="647"/>
        </w:trPr>
        <w:tc>
          <w:tcPr>
            <w:tcW w:w="10279" w:type="dxa"/>
            <w:shd w:val="clear" w:color="auto" w:fill="F2F2F2"/>
            <w:vAlign w:val="center"/>
          </w:tcPr>
          <w:p w14:paraId="7634D0AB"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2ED1C858" w14:textId="77777777" w:rsidTr="00A826D4">
        <w:trPr>
          <w:trHeight w:val="1188"/>
        </w:trPr>
        <w:tc>
          <w:tcPr>
            <w:tcW w:w="10279" w:type="dxa"/>
          </w:tcPr>
          <w:p w14:paraId="31E2C6B9" w14:textId="77777777" w:rsidR="00A433AF" w:rsidRDefault="00A433AF" w:rsidP="00A433AF">
            <w:pPr>
              <w:pStyle w:val="ListParagraph"/>
              <w:numPr>
                <w:ilvl w:val="0"/>
                <w:numId w:val="34"/>
              </w:numPr>
              <w:spacing w:before="120" w:after="60"/>
              <w:ind w:left="470" w:hanging="364"/>
              <w:jc w:val="both"/>
              <w:rPr>
                <w:rFonts w:ascii="Calibri" w:hAnsi="Calibri"/>
                <w:sz w:val="22"/>
                <w:szCs w:val="22"/>
              </w:rPr>
            </w:pPr>
            <w:r w:rsidRPr="00556FE7">
              <w:rPr>
                <w:rFonts w:ascii="Calibri" w:hAnsi="Calibri"/>
                <w:sz w:val="22"/>
                <w:szCs w:val="22"/>
              </w:rPr>
              <w:t>Under the direction of senior research scientists, carry out innovative, impactful research of strategic importance to CSIRO that will, where possible, lead to novel and important scientific outcomes</w:t>
            </w:r>
            <w:r>
              <w:rPr>
                <w:rFonts w:ascii="Calibri" w:hAnsi="Calibri"/>
                <w:sz w:val="22"/>
                <w:szCs w:val="22"/>
              </w:rPr>
              <w:t>.</w:t>
            </w:r>
          </w:p>
          <w:p w14:paraId="63EE8145" w14:textId="77777777" w:rsidR="00D935C7" w:rsidRPr="00D935C7" w:rsidRDefault="00D935C7" w:rsidP="00D935C7">
            <w:pPr>
              <w:pStyle w:val="BulletList"/>
              <w:numPr>
                <w:ilvl w:val="0"/>
                <w:numId w:val="34"/>
              </w:numPr>
              <w:rPr>
                <w:rFonts w:ascii="Calibri" w:hAnsi="Calibri"/>
                <w:sz w:val="22"/>
                <w:szCs w:val="22"/>
              </w:rPr>
            </w:pPr>
            <w:r w:rsidRPr="00D935C7">
              <w:rPr>
                <w:rFonts w:ascii="Calibri" w:hAnsi="Calibri"/>
                <w:sz w:val="22"/>
                <w:szCs w:val="22"/>
              </w:rPr>
              <w:t>Producing quality research in the area of micro-Sensing Technologies.</w:t>
            </w:r>
          </w:p>
          <w:p w14:paraId="4FE21AA5" w14:textId="77777777" w:rsidR="00D935C7" w:rsidRPr="00D935C7" w:rsidRDefault="00D935C7" w:rsidP="00D935C7">
            <w:pPr>
              <w:pStyle w:val="BulletList"/>
              <w:numPr>
                <w:ilvl w:val="0"/>
                <w:numId w:val="34"/>
              </w:numPr>
              <w:rPr>
                <w:rFonts w:ascii="Calibri" w:hAnsi="Calibri"/>
                <w:sz w:val="22"/>
                <w:szCs w:val="22"/>
              </w:rPr>
            </w:pPr>
            <w:r w:rsidRPr="00D935C7">
              <w:rPr>
                <w:rFonts w:ascii="Calibri" w:hAnsi="Calibri"/>
                <w:sz w:val="22"/>
                <w:szCs w:val="22"/>
              </w:rPr>
              <w:t xml:space="preserve">Developing a technology roadmap related to micro-devices for Probing Biosystems. </w:t>
            </w:r>
          </w:p>
          <w:p w14:paraId="3024F8F8" w14:textId="77777777" w:rsidR="00D935C7" w:rsidRPr="00D935C7" w:rsidRDefault="00D935C7" w:rsidP="00D935C7">
            <w:pPr>
              <w:pStyle w:val="BulletList"/>
              <w:numPr>
                <w:ilvl w:val="0"/>
                <w:numId w:val="34"/>
              </w:numPr>
              <w:rPr>
                <w:rFonts w:ascii="Calibri" w:hAnsi="Calibri"/>
                <w:sz w:val="22"/>
                <w:szCs w:val="22"/>
              </w:rPr>
            </w:pPr>
            <w:r w:rsidRPr="00D935C7">
              <w:rPr>
                <w:rFonts w:ascii="Calibri" w:hAnsi="Calibri"/>
                <w:sz w:val="22"/>
                <w:szCs w:val="22"/>
              </w:rPr>
              <w:t xml:space="preserve">Designing, simulating, assembling and testing prototype models of new micro-sensor platforms. </w:t>
            </w:r>
          </w:p>
          <w:p w14:paraId="15701172" w14:textId="77777777" w:rsidR="00D935C7" w:rsidRPr="00D935C7" w:rsidRDefault="00D935C7" w:rsidP="00D935C7">
            <w:pPr>
              <w:pStyle w:val="BulletList"/>
              <w:numPr>
                <w:ilvl w:val="0"/>
                <w:numId w:val="34"/>
              </w:numPr>
              <w:rPr>
                <w:rFonts w:ascii="Calibri" w:hAnsi="Calibri"/>
                <w:sz w:val="22"/>
                <w:szCs w:val="22"/>
              </w:rPr>
            </w:pPr>
            <w:r w:rsidRPr="00D935C7">
              <w:rPr>
                <w:rFonts w:ascii="Calibri" w:hAnsi="Calibri"/>
                <w:sz w:val="22"/>
                <w:szCs w:val="22"/>
              </w:rPr>
              <w:t>Write technical reports and contribute to research proposals;</w:t>
            </w:r>
          </w:p>
          <w:p w14:paraId="075A039B" w14:textId="77777777" w:rsidR="00D935C7" w:rsidRPr="00D935C7" w:rsidRDefault="00D935C7" w:rsidP="00D935C7">
            <w:pPr>
              <w:pStyle w:val="BulletList"/>
              <w:numPr>
                <w:ilvl w:val="0"/>
                <w:numId w:val="34"/>
              </w:numPr>
              <w:rPr>
                <w:rFonts w:ascii="Calibri" w:hAnsi="Calibri"/>
                <w:sz w:val="22"/>
                <w:szCs w:val="22"/>
              </w:rPr>
            </w:pPr>
            <w:r w:rsidRPr="00D935C7">
              <w:rPr>
                <w:rFonts w:ascii="Calibri" w:hAnsi="Calibri"/>
                <w:sz w:val="22"/>
                <w:szCs w:val="22"/>
              </w:rPr>
              <w:t xml:space="preserve">Contribute, as part of an interdisciplinary team, in the analysis of experimental results; </w:t>
            </w:r>
          </w:p>
          <w:p w14:paraId="234905D6" w14:textId="77777777" w:rsidR="00D935C7" w:rsidRPr="00D935C7" w:rsidRDefault="00D935C7" w:rsidP="00D935C7">
            <w:pPr>
              <w:pStyle w:val="BulletList"/>
              <w:numPr>
                <w:ilvl w:val="0"/>
                <w:numId w:val="34"/>
              </w:numPr>
              <w:rPr>
                <w:rFonts w:ascii="Calibri" w:hAnsi="Calibri"/>
                <w:sz w:val="22"/>
                <w:szCs w:val="22"/>
              </w:rPr>
            </w:pPr>
            <w:r w:rsidRPr="00D935C7">
              <w:rPr>
                <w:rFonts w:ascii="Calibri" w:hAnsi="Calibri"/>
                <w:sz w:val="22"/>
                <w:szCs w:val="22"/>
              </w:rPr>
              <w:t>Supervise graduate students associated to the research program;</w:t>
            </w:r>
          </w:p>
          <w:p w14:paraId="4371A2E2" w14:textId="77777777" w:rsidR="00D935C7" w:rsidRPr="00D935C7" w:rsidRDefault="00D935C7" w:rsidP="00D935C7">
            <w:pPr>
              <w:pStyle w:val="BulletList"/>
              <w:numPr>
                <w:ilvl w:val="0"/>
                <w:numId w:val="34"/>
              </w:numPr>
              <w:rPr>
                <w:rFonts w:ascii="Calibri" w:hAnsi="Calibri"/>
                <w:sz w:val="22"/>
                <w:szCs w:val="22"/>
              </w:rPr>
            </w:pPr>
            <w:r w:rsidRPr="00D935C7">
              <w:rPr>
                <w:rFonts w:ascii="Calibri" w:hAnsi="Calibri"/>
                <w:sz w:val="22"/>
                <w:szCs w:val="22"/>
              </w:rPr>
              <w:t>Communicate effectively and respectfully with all staff, clients and suppliers in the interests of good business practice, collaboration and enhancement of CSIRO’s reputation.</w:t>
            </w:r>
          </w:p>
          <w:p w14:paraId="79827E28" w14:textId="77777777" w:rsidR="00D935C7" w:rsidRPr="00D935C7" w:rsidRDefault="00D935C7" w:rsidP="00D935C7">
            <w:pPr>
              <w:pStyle w:val="BulletList"/>
              <w:numPr>
                <w:ilvl w:val="0"/>
                <w:numId w:val="34"/>
              </w:numPr>
              <w:rPr>
                <w:rFonts w:ascii="Calibri" w:hAnsi="Calibri"/>
                <w:sz w:val="22"/>
                <w:szCs w:val="22"/>
              </w:rPr>
            </w:pPr>
            <w:r w:rsidRPr="00D935C7">
              <w:rPr>
                <w:rFonts w:ascii="Calibri" w:hAnsi="Calibri"/>
                <w:sz w:val="22"/>
                <w:szCs w:val="22"/>
              </w:rPr>
              <w:t>Adhere to the spirit and practice of CSIRO’s Values, Health, Safety and Environment plans and policies, Diversity initiatives and Zero Harm goals.</w:t>
            </w:r>
          </w:p>
          <w:p w14:paraId="1E2EBE5E" w14:textId="77777777" w:rsidR="00D935C7" w:rsidRPr="00D935C7" w:rsidRDefault="00D935C7" w:rsidP="00D935C7">
            <w:pPr>
              <w:pStyle w:val="BulletList"/>
              <w:numPr>
                <w:ilvl w:val="0"/>
                <w:numId w:val="34"/>
              </w:numPr>
              <w:rPr>
                <w:rFonts w:ascii="Calibri" w:hAnsi="Calibri"/>
                <w:sz w:val="22"/>
                <w:szCs w:val="22"/>
              </w:rPr>
            </w:pPr>
            <w:r w:rsidRPr="00D935C7">
              <w:rPr>
                <w:rFonts w:ascii="Calibri" w:hAnsi="Calibri"/>
                <w:sz w:val="22"/>
                <w:szCs w:val="22"/>
              </w:rPr>
              <w:t>Undertake an appropriate training and development program developed by CSIRO.</w:t>
            </w:r>
          </w:p>
          <w:p w14:paraId="0249DD1E" w14:textId="77777777" w:rsidR="00D935C7" w:rsidRPr="00D935C7" w:rsidRDefault="00D935C7" w:rsidP="00D935C7">
            <w:pPr>
              <w:pStyle w:val="BulletList"/>
              <w:numPr>
                <w:ilvl w:val="0"/>
                <w:numId w:val="34"/>
              </w:numPr>
              <w:rPr>
                <w:rFonts w:ascii="Calibri" w:hAnsi="Calibri"/>
                <w:sz w:val="22"/>
                <w:szCs w:val="22"/>
              </w:rPr>
            </w:pPr>
            <w:r w:rsidRPr="00D935C7">
              <w:rPr>
                <w:rFonts w:ascii="Calibri" w:hAnsi="Calibri"/>
                <w:sz w:val="22"/>
                <w:szCs w:val="22"/>
              </w:rPr>
              <w:t>Other duties as directed.</w:t>
            </w:r>
          </w:p>
          <w:p w14:paraId="66B46784" w14:textId="77777777" w:rsidR="00A21EB6" w:rsidRPr="00556FE7" w:rsidRDefault="00A21EB6" w:rsidP="00A21EB6">
            <w:pPr>
              <w:pStyle w:val="NormalWeb"/>
              <w:spacing w:before="0" w:beforeAutospacing="0" w:after="120" w:afterAutospacing="0"/>
              <w:ind w:left="34"/>
              <w:jc w:val="both"/>
              <w:rPr>
                <w:rFonts w:ascii="Calibri" w:hAnsi="Calibri"/>
              </w:rPr>
            </w:pPr>
            <w:r w:rsidRPr="00556FE7">
              <w:rPr>
                <w:rFonts w:ascii="Calibri" w:hAnsi="Calibri"/>
                <w:b/>
                <w:i/>
              </w:rPr>
              <w:t>CSIRO’s postdoctoral training program</w:t>
            </w:r>
            <w:r w:rsidRPr="00556FE7">
              <w:rPr>
                <w:rFonts w:ascii="Calibri" w:hAnsi="Calibri"/>
                <w:i/>
              </w:rPr>
              <w:t xml:space="preserve"> </w:t>
            </w:r>
            <w:r w:rsidRPr="00556FE7">
              <w:rPr>
                <w:rFonts w:ascii="Calibri" w:hAnsi="Calibri"/>
              </w:rPr>
              <w:t>is developed between the Postdoctoral Fellow and a CSIRO scientist. The program will focus on enhancing the Fellows’ capabilities to the level expected of an independent researcher and will include on-the-job and course-based development encompassing:</w:t>
            </w:r>
          </w:p>
          <w:p w14:paraId="31F425D2" w14:textId="77777777" w:rsidR="00A21EB6" w:rsidRPr="00556FE7" w:rsidRDefault="00A21EB6" w:rsidP="00584F1D">
            <w:pPr>
              <w:pStyle w:val="ListParagraph"/>
              <w:numPr>
                <w:ilvl w:val="0"/>
                <w:numId w:val="34"/>
              </w:numPr>
              <w:tabs>
                <w:tab w:val="left" w:pos="2091"/>
              </w:tabs>
              <w:spacing w:after="60"/>
              <w:jc w:val="both"/>
              <w:rPr>
                <w:rFonts w:ascii="Calibri" w:hAnsi="Calibri"/>
                <w:sz w:val="22"/>
                <w:szCs w:val="22"/>
              </w:rPr>
            </w:pPr>
            <w:r w:rsidRPr="00556FE7">
              <w:rPr>
                <w:rFonts w:ascii="Calibri" w:hAnsi="Calibri"/>
                <w:sz w:val="22"/>
                <w:szCs w:val="22"/>
              </w:rPr>
              <w:t>Discipline-specific techniques and protocols</w:t>
            </w:r>
          </w:p>
          <w:p w14:paraId="7E5BC539" w14:textId="77777777" w:rsidR="00A21EB6" w:rsidRPr="00556FE7" w:rsidRDefault="00A21EB6" w:rsidP="00584F1D">
            <w:pPr>
              <w:pStyle w:val="ListParagraph"/>
              <w:numPr>
                <w:ilvl w:val="0"/>
                <w:numId w:val="34"/>
              </w:numPr>
              <w:tabs>
                <w:tab w:val="left" w:pos="2091"/>
              </w:tabs>
              <w:spacing w:after="60"/>
              <w:jc w:val="both"/>
              <w:rPr>
                <w:rFonts w:ascii="Calibri" w:hAnsi="Calibri"/>
                <w:sz w:val="22"/>
                <w:szCs w:val="22"/>
              </w:rPr>
            </w:pPr>
            <w:r w:rsidRPr="00556FE7">
              <w:rPr>
                <w:rFonts w:ascii="Calibri" w:hAnsi="Calibri"/>
                <w:sz w:val="22"/>
                <w:szCs w:val="22"/>
              </w:rPr>
              <w:t>Professional growth</w:t>
            </w:r>
          </w:p>
          <w:p w14:paraId="21AA170B" w14:textId="77777777" w:rsidR="00A21EB6" w:rsidRPr="00556FE7" w:rsidRDefault="00A21EB6" w:rsidP="00584F1D">
            <w:pPr>
              <w:pStyle w:val="ListParagraph"/>
              <w:numPr>
                <w:ilvl w:val="0"/>
                <w:numId w:val="34"/>
              </w:numPr>
              <w:tabs>
                <w:tab w:val="left" w:pos="2091"/>
              </w:tabs>
              <w:spacing w:after="60"/>
              <w:jc w:val="both"/>
              <w:rPr>
                <w:rFonts w:ascii="Calibri" w:hAnsi="Calibri"/>
                <w:sz w:val="22"/>
                <w:szCs w:val="22"/>
              </w:rPr>
            </w:pPr>
            <w:r w:rsidRPr="00556FE7">
              <w:rPr>
                <w:rFonts w:ascii="Calibri" w:hAnsi="Calibri"/>
                <w:sz w:val="22"/>
                <w:szCs w:val="22"/>
              </w:rPr>
              <w:t xml:space="preserve">Project management  </w:t>
            </w:r>
          </w:p>
          <w:p w14:paraId="1542B3E0" w14:textId="77777777" w:rsidR="00A21EB6" w:rsidRPr="00556FE7" w:rsidRDefault="00A21EB6" w:rsidP="00584F1D">
            <w:pPr>
              <w:pStyle w:val="ListParagraph"/>
              <w:numPr>
                <w:ilvl w:val="0"/>
                <w:numId w:val="34"/>
              </w:numPr>
              <w:tabs>
                <w:tab w:val="left" w:pos="2091"/>
              </w:tabs>
              <w:spacing w:after="60"/>
              <w:jc w:val="both"/>
              <w:rPr>
                <w:rFonts w:ascii="Calibri" w:hAnsi="Calibri"/>
                <w:sz w:val="22"/>
                <w:szCs w:val="22"/>
              </w:rPr>
            </w:pPr>
            <w:r w:rsidRPr="00556FE7">
              <w:rPr>
                <w:rFonts w:ascii="Calibri" w:hAnsi="Calibri"/>
                <w:sz w:val="22"/>
                <w:szCs w:val="22"/>
              </w:rPr>
              <w:t>Communication and influencing skills</w:t>
            </w:r>
          </w:p>
          <w:p w14:paraId="3AFB58AA" w14:textId="77777777" w:rsidR="00A21EB6" w:rsidRPr="00556FE7" w:rsidRDefault="00A21EB6" w:rsidP="00584F1D">
            <w:pPr>
              <w:pStyle w:val="ListParagraph"/>
              <w:numPr>
                <w:ilvl w:val="0"/>
                <w:numId w:val="34"/>
              </w:numPr>
              <w:tabs>
                <w:tab w:val="left" w:pos="2091"/>
              </w:tabs>
              <w:spacing w:after="180"/>
              <w:jc w:val="both"/>
              <w:rPr>
                <w:rFonts w:ascii="Calibri" w:hAnsi="Calibri"/>
                <w:sz w:val="22"/>
                <w:szCs w:val="22"/>
              </w:rPr>
            </w:pPr>
            <w:r w:rsidRPr="00556FE7">
              <w:rPr>
                <w:rFonts w:ascii="Calibri" w:hAnsi="Calibri"/>
                <w:sz w:val="22"/>
                <w:szCs w:val="22"/>
              </w:rPr>
              <w:t>Working and collaborating with others</w:t>
            </w:r>
          </w:p>
          <w:p w14:paraId="578545C0" w14:textId="77777777" w:rsidR="00A21EB6" w:rsidRPr="00452EFF" w:rsidRDefault="007A0908" w:rsidP="00EC025C">
            <w:pPr>
              <w:pStyle w:val="ListParagraph"/>
              <w:spacing w:after="180"/>
              <w:ind w:left="102"/>
              <w:jc w:val="both"/>
              <w:rPr>
                <w:rFonts w:ascii="Calibri" w:hAnsi="Calibri"/>
                <w:b/>
              </w:rPr>
            </w:pPr>
            <w:hyperlink r:id="rId9" w:history="1">
              <w:r w:rsidR="00EC025C" w:rsidRPr="00EC025C">
                <w:rPr>
                  <w:rStyle w:val="Hyperlink"/>
                  <w:rFonts w:ascii="Calibri" w:hAnsi="Calibri"/>
                  <w:sz w:val="22"/>
                  <w:szCs w:val="22"/>
                </w:rPr>
                <w:t>http://www.csiro.au/en/Careers/Student-and-graduate-programs/Postdoctoral-fellowships</w:t>
              </w:r>
            </w:hyperlink>
          </w:p>
        </w:tc>
      </w:tr>
    </w:tbl>
    <w:p w14:paraId="40FF9988" w14:textId="77777777" w:rsidR="00502363" w:rsidRPr="00E641DA" w:rsidRDefault="00502363" w:rsidP="00502363">
      <w:pPr>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79"/>
      </w:tblGrid>
      <w:tr w:rsidR="00502363" w:rsidRPr="00E641DA" w14:paraId="482FF6D3" w14:textId="77777777" w:rsidTr="00A826D4">
        <w:trPr>
          <w:trHeight w:val="703"/>
        </w:trPr>
        <w:tc>
          <w:tcPr>
            <w:tcW w:w="10279" w:type="dxa"/>
            <w:shd w:val="clear" w:color="auto" w:fill="F2F2F2"/>
            <w:vAlign w:val="center"/>
          </w:tcPr>
          <w:p w14:paraId="28B1CDC6" w14:textId="77777777" w:rsidR="00502363" w:rsidRPr="00E641DA" w:rsidRDefault="00502363" w:rsidP="00CB7CA4">
            <w:pPr>
              <w:rPr>
                <w:rFonts w:ascii="Calibri" w:hAnsi="Calibri"/>
                <w:b/>
                <w:bCs/>
                <w:sz w:val="22"/>
                <w:szCs w:val="22"/>
              </w:rPr>
            </w:pPr>
            <w:r w:rsidRPr="00E641DA">
              <w:rPr>
                <w:rFonts w:ascii="Calibri" w:hAnsi="Calibri"/>
                <w:b/>
                <w:bCs/>
                <w:sz w:val="22"/>
                <w:szCs w:val="22"/>
              </w:rPr>
              <w:lastRenderedPageBreak/>
              <w:t>Selection Criteria:</w:t>
            </w:r>
          </w:p>
        </w:tc>
      </w:tr>
      <w:tr w:rsidR="00502363" w:rsidRPr="00E641DA" w14:paraId="49DFC0E7" w14:textId="77777777" w:rsidTr="00A826D4">
        <w:trPr>
          <w:trHeight w:val="703"/>
        </w:trPr>
        <w:tc>
          <w:tcPr>
            <w:tcW w:w="10279" w:type="dxa"/>
            <w:shd w:val="clear" w:color="auto" w:fill="FFFFFF"/>
          </w:tcPr>
          <w:p w14:paraId="731CEAF2" w14:textId="77777777"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376E2E24" w14:textId="77777777"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14:paraId="18ECE808" w14:textId="07FBBAE6" w:rsidR="00502363" w:rsidRPr="00386FA2" w:rsidRDefault="00502363" w:rsidP="00D935C7">
            <w:pPr>
              <w:pStyle w:val="ListParagraph"/>
              <w:numPr>
                <w:ilvl w:val="0"/>
                <w:numId w:val="16"/>
              </w:numPr>
              <w:spacing w:after="60"/>
              <w:ind w:left="717"/>
              <w:jc w:val="both"/>
              <w:rPr>
                <w:rFonts w:ascii="Calibri" w:hAnsi="Calibri"/>
                <w:sz w:val="22"/>
                <w:szCs w:val="22"/>
              </w:rPr>
            </w:pPr>
            <w:r w:rsidRPr="00520570">
              <w:rPr>
                <w:rFonts w:ascii="Calibri" w:hAnsi="Calibri"/>
                <w:b/>
                <w:sz w:val="22"/>
                <w:szCs w:val="22"/>
              </w:rPr>
              <w:t xml:space="preserve">Education/Qualifications:  </w:t>
            </w:r>
            <w:r w:rsidR="00CB333B" w:rsidRPr="00556FE7">
              <w:rPr>
                <w:rFonts w:ascii="Calibri" w:hAnsi="Calibri"/>
                <w:sz w:val="22"/>
                <w:szCs w:val="22"/>
              </w:rPr>
              <w:t xml:space="preserve">A doctorate (or will shortly satisfy the requirements of a PhD) in a relevant discipline area, </w:t>
            </w:r>
            <w:r w:rsidR="00D935C7">
              <w:rPr>
                <w:rFonts w:ascii="Calibri" w:hAnsi="Calibri"/>
                <w:sz w:val="22"/>
                <w:szCs w:val="22"/>
              </w:rPr>
              <w:t xml:space="preserve">such as </w:t>
            </w:r>
            <w:r w:rsidR="003C393B" w:rsidRPr="003C393B">
              <w:rPr>
                <w:rFonts w:ascii="Calibri" w:hAnsi="Calibri"/>
                <w:sz w:val="22"/>
                <w:szCs w:val="22"/>
              </w:rPr>
              <w:t>ASIC-design, microelectronics, MOMS/MEMS and/or embedded systems</w:t>
            </w:r>
            <w:r w:rsidR="003C393B">
              <w:rPr>
                <w:rFonts w:ascii="Calibri" w:hAnsi="Calibri"/>
                <w:sz w:val="22"/>
                <w:szCs w:val="22"/>
              </w:rPr>
              <w:t>.</w:t>
            </w:r>
          </w:p>
          <w:p w14:paraId="538E4349" w14:textId="77777777" w:rsidR="00386FA2" w:rsidRPr="00386FA2" w:rsidRDefault="00386FA2" w:rsidP="00D935C7">
            <w:pPr>
              <w:pStyle w:val="ListParagraph"/>
              <w:spacing w:after="60"/>
              <w:ind w:left="354"/>
              <w:jc w:val="both"/>
              <w:rPr>
                <w:rFonts w:ascii="Calibri" w:hAnsi="Calibri"/>
                <w:sz w:val="22"/>
                <w:szCs w:val="22"/>
              </w:rPr>
            </w:pPr>
            <w:r w:rsidRPr="003807ED">
              <w:rPr>
                <w:rFonts w:ascii="Calibri" w:hAnsi="Calibri"/>
                <w:b/>
                <w:i/>
                <w:sz w:val="22"/>
                <w:szCs w:val="22"/>
              </w:rPr>
              <w:t xml:space="preserve">Please note: </w:t>
            </w:r>
            <w:r w:rsidRPr="003807ED">
              <w:rPr>
                <w:rFonts w:ascii="Calibri" w:hAnsi="Calibri"/>
                <w:i/>
                <w:sz w:val="22"/>
                <w:szCs w:val="22"/>
              </w:rPr>
              <w:t xml:space="preserve">To be eligible for this role you must have </w:t>
            </w:r>
            <w:r w:rsidRPr="003807ED">
              <w:rPr>
                <w:rFonts w:ascii="Calibri" w:hAnsi="Calibri"/>
                <w:b/>
                <w:i/>
                <w:sz w:val="22"/>
                <w:szCs w:val="22"/>
              </w:rPr>
              <w:t xml:space="preserve">no more than 3 years </w:t>
            </w:r>
            <w:r w:rsidRPr="003807ED">
              <w:rPr>
                <w:rFonts w:ascii="Calibri" w:hAnsi="Calibri"/>
                <w:i/>
                <w:sz w:val="22"/>
                <w:szCs w:val="22"/>
              </w:rPr>
              <w:t>of relevant postdoctoral experience.</w:t>
            </w:r>
          </w:p>
          <w:p w14:paraId="13B83332" w14:textId="77777777" w:rsidR="003E491A" w:rsidRPr="003E491A" w:rsidRDefault="003E491A" w:rsidP="00D935C7">
            <w:pPr>
              <w:pStyle w:val="ListParagraph"/>
              <w:numPr>
                <w:ilvl w:val="0"/>
                <w:numId w:val="16"/>
              </w:numPr>
              <w:spacing w:after="60"/>
              <w:ind w:left="717"/>
              <w:jc w:val="both"/>
            </w:pPr>
            <w:r w:rsidRPr="001B5E77">
              <w:rPr>
                <w:rStyle w:val="Strong"/>
                <w:rFonts w:ascii="Calibri" w:hAnsi="Calibri"/>
                <w:sz w:val="22"/>
                <w:szCs w:val="22"/>
              </w:rPr>
              <w:t xml:space="preserve">Communication:  </w:t>
            </w:r>
            <w:r w:rsidR="008257C4" w:rsidRPr="003807ED">
              <w:rPr>
                <w:rStyle w:val="Strong"/>
                <w:rFonts w:ascii="Calibri" w:hAnsi="Calibri"/>
                <w:b w:val="0"/>
                <w:sz w:val="22"/>
                <w:szCs w:val="22"/>
              </w:rPr>
              <w:t>High level written and oral communication skills with the ability to represent the research team effectively internally and externally, including at national and international conferences.</w:t>
            </w:r>
          </w:p>
          <w:p w14:paraId="1C90B951" w14:textId="77777777" w:rsidR="008257C4" w:rsidRPr="008257C4" w:rsidRDefault="008257C4" w:rsidP="00D935C7">
            <w:pPr>
              <w:pStyle w:val="ListParagraph"/>
              <w:numPr>
                <w:ilvl w:val="0"/>
                <w:numId w:val="16"/>
              </w:numPr>
              <w:spacing w:after="60"/>
              <w:ind w:left="717"/>
              <w:jc w:val="both"/>
              <w:rPr>
                <w:rStyle w:val="Strong"/>
                <w:rFonts w:cs="Arial"/>
                <w:b w:val="0"/>
              </w:rPr>
            </w:pPr>
            <w:r w:rsidRPr="003807ED">
              <w:rPr>
                <w:rStyle w:val="Strong"/>
                <w:rFonts w:ascii="Calibri" w:hAnsi="Calibri"/>
                <w:sz w:val="22"/>
                <w:szCs w:val="22"/>
              </w:rPr>
              <w:t xml:space="preserve">Publications: </w:t>
            </w:r>
            <w:r w:rsidRPr="003807ED">
              <w:rPr>
                <w:rStyle w:val="Strong"/>
                <w:rFonts w:ascii="Calibri" w:hAnsi="Calibri"/>
                <w:b w:val="0"/>
                <w:sz w:val="22"/>
                <w:szCs w:val="22"/>
              </w:rPr>
              <w:t>A record of publications in quality, peer reviewed journals.</w:t>
            </w:r>
          </w:p>
          <w:p w14:paraId="77221C15" w14:textId="77777777" w:rsidR="003E491A" w:rsidRPr="003E491A" w:rsidRDefault="00112FEE" w:rsidP="00D935C7">
            <w:pPr>
              <w:pStyle w:val="ListParagraph"/>
              <w:numPr>
                <w:ilvl w:val="0"/>
                <w:numId w:val="16"/>
              </w:numPr>
              <w:spacing w:after="60"/>
              <w:ind w:left="717"/>
              <w:jc w:val="both"/>
            </w:pPr>
            <w:r>
              <w:rPr>
                <w:rStyle w:val="Strong"/>
                <w:rFonts w:ascii="Calibri" w:hAnsi="Calibri"/>
                <w:sz w:val="22"/>
                <w:szCs w:val="22"/>
              </w:rPr>
              <w:t>Behaviours:</w:t>
            </w:r>
            <w:r w:rsidR="003E491A" w:rsidRPr="001B5E77">
              <w:rPr>
                <w:rStyle w:val="Strong"/>
                <w:rFonts w:ascii="Calibri" w:hAnsi="Calibri"/>
                <w:sz w:val="22"/>
                <w:szCs w:val="22"/>
              </w:rPr>
              <w:t xml:space="preserve">  </w:t>
            </w:r>
            <w:r w:rsidR="003E491A" w:rsidRPr="001B5E77">
              <w:rPr>
                <w:rFonts w:ascii="Calibri" w:hAnsi="Calibri"/>
                <w:sz w:val="22"/>
                <w:szCs w:val="22"/>
              </w:rPr>
              <w:t>A history of professional and respectful behaviours and attitudes in a collaborative environment.</w:t>
            </w:r>
          </w:p>
          <w:p w14:paraId="729C52A7" w14:textId="77777777"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14:paraId="721BC8C6" w14:textId="77777777" w:rsidR="00D935C7" w:rsidRPr="00D935C7" w:rsidRDefault="00D935C7" w:rsidP="00E70D5A">
            <w:pPr>
              <w:pStyle w:val="ListParagraph"/>
              <w:numPr>
                <w:ilvl w:val="0"/>
                <w:numId w:val="48"/>
              </w:numPr>
              <w:tabs>
                <w:tab w:val="left" w:pos="360"/>
              </w:tabs>
              <w:ind w:left="714" w:hanging="357"/>
              <w:rPr>
                <w:rFonts w:asciiTheme="minorHAnsi" w:hAnsiTheme="minorHAnsi"/>
                <w:iCs/>
                <w:sz w:val="22"/>
                <w:szCs w:val="22"/>
              </w:rPr>
            </w:pPr>
            <w:r w:rsidRPr="00D935C7">
              <w:rPr>
                <w:rFonts w:asciiTheme="minorHAnsi" w:hAnsiTheme="minorHAnsi"/>
                <w:iCs/>
                <w:sz w:val="22"/>
                <w:szCs w:val="22"/>
              </w:rPr>
              <w:t>Demonstrated strong experience in micro-electronics.</w:t>
            </w:r>
          </w:p>
          <w:p w14:paraId="2EF25ABA" w14:textId="77777777" w:rsidR="00D935C7" w:rsidRPr="00D935C7" w:rsidRDefault="00D935C7" w:rsidP="00E70D5A">
            <w:pPr>
              <w:pStyle w:val="ListParagraph"/>
              <w:numPr>
                <w:ilvl w:val="0"/>
                <w:numId w:val="48"/>
              </w:numPr>
              <w:tabs>
                <w:tab w:val="left" w:pos="360"/>
              </w:tabs>
              <w:ind w:left="714" w:hanging="357"/>
              <w:rPr>
                <w:rFonts w:asciiTheme="minorHAnsi" w:hAnsiTheme="minorHAnsi"/>
                <w:iCs/>
                <w:sz w:val="22"/>
                <w:szCs w:val="22"/>
              </w:rPr>
            </w:pPr>
            <w:r w:rsidRPr="00D935C7">
              <w:rPr>
                <w:rFonts w:asciiTheme="minorHAnsi" w:hAnsiTheme="minorHAnsi"/>
                <w:iCs/>
                <w:sz w:val="22"/>
                <w:szCs w:val="22"/>
              </w:rPr>
              <w:t xml:space="preserve">Demonstrated experience in one of the key areas for micro-sensing devices: sensing technologies and micro-transducers, energy harvesting and microwatt energy storage, memory devices, microcontrollers, micro-RFIDs, MEMS and ASIC-design. </w:t>
            </w:r>
          </w:p>
          <w:p w14:paraId="228F62B8" w14:textId="77777777" w:rsidR="00D935C7" w:rsidRPr="00D935C7" w:rsidRDefault="00D935C7" w:rsidP="00E70D5A">
            <w:pPr>
              <w:pStyle w:val="ListParagraph"/>
              <w:numPr>
                <w:ilvl w:val="0"/>
                <w:numId w:val="48"/>
              </w:numPr>
              <w:tabs>
                <w:tab w:val="left" w:pos="360"/>
              </w:tabs>
              <w:ind w:left="714" w:hanging="357"/>
              <w:rPr>
                <w:rFonts w:asciiTheme="minorHAnsi" w:hAnsiTheme="minorHAnsi"/>
                <w:iCs/>
                <w:sz w:val="22"/>
                <w:szCs w:val="22"/>
              </w:rPr>
            </w:pPr>
            <w:r w:rsidRPr="00D935C7">
              <w:rPr>
                <w:rFonts w:asciiTheme="minorHAnsi" w:hAnsiTheme="minorHAnsi"/>
                <w:iCs/>
                <w:sz w:val="22"/>
                <w:szCs w:val="22"/>
              </w:rPr>
              <w:t>Experience in microcircuit design, modelling and simulation using SPICE, VHDL, Verilog, Simulink, CADENCE or equivalent software packages.</w:t>
            </w:r>
          </w:p>
          <w:p w14:paraId="71CAFBD1" w14:textId="77777777" w:rsidR="00D935C7" w:rsidRPr="00D935C7" w:rsidRDefault="00D935C7" w:rsidP="00E70D5A">
            <w:pPr>
              <w:pStyle w:val="ListParagraph"/>
              <w:numPr>
                <w:ilvl w:val="0"/>
                <w:numId w:val="48"/>
              </w:numPr>
              <w:tabs>
                <w:tab w:val="left" w:pos="360"/>
              </w:tabs>
              <w:ind w:left="714" w:hanging="357"/>
              <w:rPr>
                <w:rFonts w:asciiTheme="minorHAnsi" w:hAnsiTheme="minorHAnsi"/>
                <w:iCs/>
                <w:sz w:val="22"/>
                <w:szCs w:val="22"/>
              </w:rPr>
            </w:pPr>
            <w:r w:rsidRPr="00D935C7">
              <w:rPr>
                <w:rFonts w:asciiTheme="minorHAnsi" w:hAnsiTheme="minorHAnsi"/>
                <w:iCs/>
                <w:sz w:val="22"/>
                <w:szCs w:val="22"/>
              </w:rPr>
              <w:t xml:space="preserve">Demonstrated experience in working with interdisciplinary teams. </w:t>
            </w:r>
          </w:p>
          <w:p w14:paraId="132B6C00" w14:textId="77777777" w:rsidR="00D935C7" w:rsidRPr="00D935C7" w:rsidRDefault="00D935C7" w:rsidP="00E70D5A">
            <w:pPr>
              <w:pStyle w:val="ListParagraph"/>
              <w:numPr>
                <w:ilvl w:val="0"/>
                <w:numId w:val="48"/>
              </w:numPr>
              <w:tabs>
                <w:tab w:val="left" w:pos="360"/>
              </w:tabs>
              <w:ind w:left="714" w:hanging="357"/>
              <w:rPr>
                <w:rFonts w:asciiTheme="minorHAnsi" w:hAnsiTheme="minorHAnsi"/>
                <w:iCs/>
                <w:sz w:val="22"/>
                <w:szCs w:val="22"/>
              </w:rPr>
            </w:pPr>
            <w:r w:rsidRPr="00D935C7">
              <w:rPr>
                <w:rFonts w:asciiTheme="minorHAnsi" w:hAnsiTheme="minorHAnsi"/>
                <w:iCs/>
                <w:sz w:val="22"/>
                <w:szCs w:val="22"/>
              </w:rPr>
              <w:t>Outstanding publication record of reports for industry, peer-review journal papers.</w:t>
            </w:r>
          </w:p>
          <w:p w14:paraId="03DB0535" w14:textId="77777777" w:rsidR="00A358B6" w:rsidRPr="00A358B6" w:rsidRDefault="00A358B6" w:rsidP="00A358B6">
            <w:pPr>
              <w:spacing w:after="120"/>
              <w:jc w:val="both"/>
              <w:rPr>
                <w:rFonts w:ascii="Calibri" w:hAnsi="Calibri"/>
                <w:b/>
                <w:i/>
                <w:iCs/>
                <w:sz w:val="22"/>
                <w:szCs w:val="22"/>
              </w:rPr>
            </w:pPr>
            <w:r>
              <w:rPr>
                <w:rStyle w:val="Emphasis"/>
                <w:rFonts w:ascii="Calibri" w:hAnsi="Calibri" w:cs="Arial"/>
                <w:b/>
                <w:iCs/>
                <w:sz w:val="22"/>
                <w:szCs w:val="22"/>
              </w:rPr>
              <w:t>Desirable Criteria:</w:t>
            </w:r>
          </w:p>
          <w:p w14:paraId="0463877E" w14:textId="77777777" w:rsidR="00E70D5A" w:rsidRPr="00E70D5A" w:rsidRDefault="00E70D5A" w:rsidP="00E70D5A">
            <w:pPr>
              <w:numPr>
                <w:ilvl w:val="0"/>
                <w:numId w:val="47"/>
              </w:numPr>
              <w:tabs>
                <w:tab w:val="left" w:pos="360"/>
              </w:tabs>
              <w:ind w:left="714" w:hanging="357"/>
              <w:rPr>
                <w:rFonts w:asciiTheme="minorHAnsi" w:hAnsiTheme="minorHAnsi"/>
                <w:iCs/>
                <w:sz w:val="22"/>
                <w:szCs w:val="22"/>
              </w:rPr>
            </w:pPr>
            <w:r w:rsidRPr="00E70D5A">
              <w:rPr>
                <w:rFonts w:asciiTheme="minorHAnsi" w:hAnsiTheme="minorHAnsi"/>
                <w:iCs/>
                <w:sz w:val="22"/>
                <w:szCs w:val="22"/>
              </w:rPr>
              <w:t xml:space="preserve">Experience developing software for resource-constrained embedded systems and support tools in C/C++, assembler, Python and/or other languages. </w:t>
            </w:r>
          </w:p>
          <w:p w14:paraId="795199F4" w14:textId="77777777" w:rsidR="00E70D5A" w:rsidRPr="00E70D5A" w:rsidRDefault="00E70D5A" w:rsidP="00E70D5A">
            <w:pPr>
              <w:numPr>
                <w:ilvl w:val="0"/>
                <w:numId w:val="47"/>
              </w:numPr>
              <w:tabs>
                <w:tab w:val="left" w:pos="360"/>
              </w:tabs>
              <w:ind w:left="714" w:hanging="357"/>
              <w:rPr>
                <w:rFonts w:asciiTheme="minorHAnsi" w:hAnsiTheme="minorHAnsi"/>
                <w:iCs/>
                <w:sz w:val="22"/>
                <w:szCs w:val="22"/>
              </w:rPr>
            </w:pPr>
            <w:r w:rsidRPr="00E70D5A">
              <w:rPr>
                <w:rFonts w:asciiTheme="minorHAnsi" w:hAnsiTheme="minorHAnsi"/>
                <w:iCs/>
                <w:sz w:val="22"/>
                <w:szCs w:val="22"/>
              </w:rPr>
              <w:t xml:space="preserve">Familiar with product development life cycle and with certification of engineering products. </w:t>
            </w:r>
          </w:p>
          <w:p w14:paraId="4A8C13C9" w14:textId="77777777" w:rsidR="00A358B6" w:rsidRPr="00A433AF" w:rsidRDefault="00A358B6" w:rsidP="00A358B6">
            <w:pPr>
              <w:spacing w:after="60"/>
              <w:ind w:left="720"/>
              <w:jc w:val="both"/>
              <w:rPr>
                <w:rFonts w:asciiTheme="minorHAnsi" w:hAnsiTheme="minorHAnsi"/>
                <w:iCs/>
                <w:sz w:val="22"/>
                <w:szCs w:val="22"/>
              </w:rPr>
            </w:pPr>
          </w:p>
          <w:p w14:paraId="7ADFE074" w14:textId="77777777" w:rsidR="00502363" w:rsidRPr="00520570" w:rsidRDefault="00502363" w:rsidP="00CB7CA4">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14:paraId="79B2CB8E" w14:textId="77777777" w:rsidR="00502363" w:rsidRPr="00520570" w:rsidRDefault="00502363" w:rsidP="00A433AF">
            <w:pPr>
              <w:numPr>
                <w:ilvl w:val="0"/>
                <w:numId w:val="45"/>
              </w:numPr>
              <w:spacing w:after="60"/>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14:paraId="5B380BE2" w14:textId="77777777" w:rsidR="00502363" w:rsidRPr="00520570" w:rsidRDefault="00502363" w:rsidP="00A433AF">
            <w:pPr>
              <w:numPr>
                <w:ilvl w:val="0"/>
                <w:numId w:val="45"/>
              </w:numPr>
              <w:spacing w:after="60"/>
              <w:jc w:val="both"/>
              <w:rPr>
                <w:rFonts w:ascii="Calibri" w:hAnsi="Calibri"/>
                <w:sz w:val="22"/>
                <w:szCs w:val="22"/>
                <w:lang w:eastAsia="en-AU"/>
              </w:rPr>
            </w:pPr>
            <w:r w:rsidRPr="00520570">
              <w:rPr>
                <w:rFonts w:ascii="Calibri" w:hAnsi="Calibri"/>
                <w:sz w:val="22"/>
                <w:szCs w:val="22"/>
                <w:lang w:eastAsia="en-AU"/>
              </w:rPr>
              <w:t>Trust &amp; Respect</w:t>
            </w:r>
          </w:p>
          <w:p w14:paraId="102CBC57" w14:textId="77777777" w:rsidR="00502363" w:rsidRPr="00520570" w:rsidRDefault="00502363" w:rsidP="00A433AF">
            <w:pPr>
              <w:numPr>
                <w:ilvl w:val="0"/>
                <w:numId w:val="45"/>
              </w:numPr>
              <w:spacing w:after="60"/>
              <w:jc w:val="both"/>
              <w:rPr>
                <w:rFonts w:ascii="Calibri" w:hAnsi="Calibri"/>
                <w:sz w:val="22"/>
                <w:szCs w:val="22"/>
                <w:lang w:eastAsia="en-AU"/>
              </w:rPr>
            </w:pPr>
            <w:r w:rsidRPr="00520570">
              <w:rPr>
                <w:rFonts w:ascii="Calibri" w:hAnsi="Calibri"/>
                <w:sz w:val="22"/>
                <w:szCs w:val="22"/>
                <w:lang w:eastAsia="en-AU"/>
              </w:rPr>
              <w:t>Creative Spirit</w:t>
            </w:r>
          </w:p>
          <w:p w14:paraId="1F4203EA" w14:textId="77777777" w:rsidR="00502363" w:rsidRPr="00520570" w:rsidRDefault="00502363" w:rsidP="00A433AF">
            <w:pPr>
              <w:numPr>
                <w:ilvl w:val="0"/>
                <w:numId w:val="45"/>
              </w:numPr>
              <w:spacing w:after="60"/>
              <w:jc w:val="both"/>
              <w:rPr>
                <w:rFonts w:ascii="Calibri" w:hAnsi="Calibri"/>
                <w:sz w:val="22"/>
                <w:szCs w:val="22"/>
                <w:lang w:eastAsia="en-AU"/>
              </w:rPr>
            </w:pPr>
            <w:r w:rsidRPr="00520570">
              <w:rPr>
                <w:rFonts w:ascii="Calibri" w:hAnsi="Calibri"/>
                <w:sz w:val="22"/>
                <w:szCs w:val="22"/>
                <w:lang w:eastAsia="en-AU"/>
              </w:rPr>
              <w:t xml:space="preserve">Delivering on Commitments </w:t>
            </w:r>
          </w:p>
          <w:p w14:paraId="429CE539" w14:textId="77777777" w:rsidR="00502363" w:rsidRPr="00B74B18" w:rsidRDefault="00502363" w:rsidP="00A433AF">
            <w:pPr>
              <w:numPr>
                <w:ilvl w:val="0"/>
                <w:numId w:val="45"/>
              </w:numPr>
              <w:spacing w:after="180"/>
              <w:jc w:val="both"/>
              <w:rPr>
                <w:rFonts w:ascii="Calibri" w:hAnsi="Calibri"/>
                <w:b/>
                <w:sz w:val="22"/>
                <w:szCs w:val="22"/>
              </w:rPr>
            </w:pPr>
            <w:r w:rsidRPr="00520570">
              <w:rPr>
                <w:rFonts w:ascii="Calibri" w:hAnsi="Calibri"/>
                <w:sz w:val="22"/>
                <w:szCs w:val="22"/>
                <w:lang w:eastAsia="en-AU"/>
              </w:rPr>
              <w:t>Health, Safety &amp; Sustainability</w:t>
            </w:r>
          </w:p>
          <w:p w14:paraId="1812A4E9" w14:textId="77777777" w:rsidR="00B74B18" w:rsidRPr="00B74B18" w:rsidRDefault="00B74B18" w:rsidP="00B74B18">
            <w:pPr>
              <w:spacing w:after="120"/>
              <w:jc w:val="both"/>
              <w:rPr>
                <w:rFonts w:ascii="Calibri" w:hAnsi="Calibri"/>
                <w:sz w:val="22"/>
                <w:szCs w:val="22"/>
              </w:rPr>
            </w:pPr>
            <w:r w:rsidRPr="003807ED">
              <w:rPr>
                <w:rFonts w:ascii="Calibri" w:hAnsi="Calibri"/>
                <w:sz w:val="22"/>
                <w:szCs w:val="22"/>
              </w:rPr>
              <w:t xml:space="preserve">To be appointed as a Postdoctoral Fellow within CSIRO, candidates are required to have </w:t>
            </w:r>
            <w:r w:rsidRPr="003807ED">
              <w:rPr>
                <w:rFonts w:ascii="Calibri" w:hAnsi="Calibri"/>
                <w:b/>
                <w:bCs/>
                <w:sz w:val="22"/>
                <w:szCs w:val="22"/>
              </w:rPr>
              <w:t>submitted</w:t>
            </w:r>
            <w:r w:rsidRPr="003807ED">
              <w:rPr>
                <w:rFonts w:ascii="Calibri" w:hAnsi="Calibri"/>
                <w:sz w:val="22"/>
                <w:szCs w:val="22"/>
              </w:rPr>
              <w:t xml:space="preserve"> their PhD at the time of commencement, as a minimum requirement, if PhD conferment has not been obtained. </w:t>
            </w:r>
            <w:r>
              <w:rPr>
                <w:rFonts w:ascii="Calibri" w:hAnsi="Calibri"/>
                <w:sz w:val="22"/>
                <w:szCs w:val="22"/>
              </w:rPr>
              <w:t xml:space="preserve"> </w:t>
            </w:r>
            <w:r w:rsidRPr="003807ED">
              <w:rPr>
                <w:rFonts w:ascii="Calibri" w:hAnsi="Calibri"/>
                <w:sz w:val="22"/>
                <w:szCs w:val="22"/>
              </w:rPr>
              <w:t xml:space="preserve">If a candidate has submitted, but their PhD has not yet been formally attained, the starting salary will be CSOF4-1 </w:t>
            </w:r>
            <w:r w:rsidR="00A826D4" w:rsidRPr="00A826D4">
              <w:rPr>
                <w:rFonts w:ascii="Calibri" w:hAnsi="Calibri"/>
                <w:sz w:val="22"/>
                <w:szCs w:val="22"/>
              </w:rPr>
              <w:t>(AU</w:t>
            </w:r>
            <w:r w:rsidR="00A826D4">
              <w:rPr>
                <w:rFonts w:ascii="Calibri" w:hAnsi="Calibri"/>
                <w:sz w:val="22"/>
                <w:szCs w:val="22"/>
              </w:rPr>
              <w:t xml:space="preserve"> </w:t>
            </w:r>
            <w:r w:rsidR="00A826D4" w:rsidRPr="00A826D4">
              <w:rPr>
                <w:rFonts w:ascii="Calibri" w:hAnsi="Calibri"/>
                <w:sz w:val="22"/>
                <w:szCs w:val="22"/>
              </w:rPr>
              <w:t>$78,479)</w:t>
            </w:r>
            <w:r w:rsidRPr="003807ED">
              <w:rPr>
                <w:rFonts w:ascii="Calibri" w:hAnsi="Calibri"/>
                <w:i/>
                <w:iCs/>
                <w:sz w:val="22"/>
                <w:szCs w:val="22"/>
              </w:rPr>
              <w:t>.</w:t>
            </w:r>
            <w:r>
              <w:rPr>
                <w:rFonts w:ascii="Calibri" w:hAnsi="Calibri"/>
                <w:i/>
                <w:iCs/>
                <w:sz w:val="22"/>
                <w:szCs w:val="22"/>
              </w:rPr>
              <w:t xml:space="preserve"> </w:t>
            </w:r>
            <w:r w:rsidRPr="003807ED">
              <w:rPr>
                <w:rFonts w:ascii="Calibri" w:hAnsi="Calibri"/>
                <w:sz w:val="22"/>
                <w:szCs w:val="22"/>
              </w:rPr>
              <w:t>Upon CSIRO receiving written confirmation that the PhD has been awarded (within a six month period from commencement date), the salary will be increased to the negotiated level and the difference will be back-paid to the Officer’s start date.</w:t>
            </w:r>
          </w:p>
          <w:p w14:paraId="1E4D3306" w14:textId="77777777" w:rsidR="00502363" w:rsidRPr="00520570" w:rsidRDefault="00502363" w:rsidP="00CB7CA4">
            <w:pPr>
              <w:spacing w:after="60"/>
              <w:jc w:val="both"/>
              <w:rPr>
                <w:rFonts w:ascii="Calibri" w:hAnsi="Calibri"/>
                <w:b/>
                <w:i/>
                <w:color w:val="FF0000"/>
                <w:sz w:val="22"/>
                <w:szCs w:val="22"/>
                <w:lang w:eastAsia="en-AU"/>
              </w:rPr>
            </w:pPr>
            <w:r w:rsidRPr="00520570">
              <w:rPr>
                <w:rFonts w:ascii="Calibri" w:hAnsi="Calibri"/>
                <w:b/>
                <w:i/>
                <w:color w:val="FF0000"/>
                <w:sz w:val="22"/>
                <w:szCs w:val="22"/>
                <w:lang w:eastAsia="en-AU"/>
              </w:rPr>
              <w:t>Other special requirements:</w:t>
            </w:r>
          </w:p>
          <w:p w14:paraId="12AB1F62" w14:textId="77777777" w:rsidR="00502363" w:rsidRPr="00520570" w:rsidRDefault="00CB333B" w:rsidP="00CB333B">
            <w:pPr>
              <w:spacing w:after="120"/>
              <w:jc w:val="both"/>
              <w:rPr>
                <w:rFonts w:ascii="Calibri" w:hAnsi="Calibri"/>
                <w:b/>
                <w:sz w:val="22"/>
                <w:szCs w:val="22"/>
              </w:rPr>
            </w:pPr>
            <w:r w:rsidRPr="00556FE7">
              <w:rPr>
                <w:rFonts w:ascii="Calibri" w:hAnsi="Calibri"/>
                <w:bCs/>
                <w:i/>
                <w:iCs/>
                <w:color w:val="FF0000"/>
                <w:sz w:val="22"/>
                <w:szCs w:val="22"/>
              </w:rPr>
              <w:t>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w:t>
            </w:r>
            <w:hyperlink r:id="rId10" w:history="1">
              <w:r w:rsidRPr="00556FE7">
                <w:rPr>
                  <w:rStyle w:val="Hyperlink"/>
                  <w:rFonts w:ascii="Calibri" w:hAnsi="Calibri"/>
                  <w:bCs/>
                  <w:i/>
                  <w:iCs/>
                  <w:sz w:val="22"/>
                  <w:szCs w:val="22"/>
                </w:rPr>
                <w:t>http://www.ielts.org/default.aspx</w:t>
              </w:r>
            </w:hyperlink>
          </w:p>
        </w:tc>
      </w:tr>
    </w:tbl>
    <w:p w14:paraId="27F830A4" w14:textId="77777777" w:rsidR="00502363" w:rsidRPr="00BE2D3C" w:rsidRDefault="00502363" w:rsidP="00502363">
      <w:pPr>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79"/>
      </w:tblGrid>
      <w:tr w:rsidR="00502363" w:rsidRPr="007344EE" w14:paraId="707F4294" w14:textId="77777777" w:rsidTr="00A826D4">
        <w:trPr>
          <w:trHeight w:val="703"/>
        </w:trPr>
        <w:tc>
          <w:tcPr>
            <w:tcW w:w="10279" w:type="dxa"/>
            <w:tcBorders>
              <w:bottom w:val="single" w:sz="4" w:space="0" w:color="auto"/>
            </w:tcBorders>
            <w:shd w:val="clear" w:color="auto" w:fill="F2F2F2"/>
            <w:vAlign w:val="center"/>
          </w:tcPr>
          <w:p w14:paraId="776ECB6E" w14:textId="77777777" w:rsidR="00502363" w:rsidRPr="00E641DA" w:rsidRDefault="00502363" w:rsidP="007344EE">
            <w:pPr>
              <w:rPr>
                <w:rFonts w:ascii="Calibri" w:hAnsi="Calibri"/>
                <w:b/>
                <w:bCs/>
                <w:sz w:val="22"/>
                <w:szCs w:val="22"/>
              </w:rPr>
            </w:pPr>
            <w:r w:rsidRPr="00E641DA">
              <w:rPr>
                <w:rFonts w:ascii="Calibri" w:hAnsi="Calibri"/>
                <w:b/>
                <w:bCs/>
                <w:sz w:val="22"/>
                <w:szCs w:val="22"/>
              </w:rPr>
              <w:lastRenderedPageBreak/>
              <w:t>Other Information:</w:t>
            </w:r>
          </w:p>
        </w:tc>
      </w:tr>
      <w:tr w:rsidR="00502363" w:rsidRPr="00E641DA" w14:paraId="590FE21A" w14:textId="77777777" w:rsidTr="00A826D4">
        <w:trPr>
          <w:trHeight w:val="827"/>
        </w:trPr>
        <w:tc>
          <w:tcPr>
            <w:tcW w:w="10279" w:type="dxa"/>
            <w:shd w:val="clear" w:color="auto" w:fill="FFFFFF"/>
          </w:tcPr>
          <w:p w14:paraId="5D2A1F46" w14:textId="77777777" w:rsidR="00502363" w:rsidRPr="00C32096" w:rsidRDefault="00502363" w:rsidP="002E6D70">
            <w:pPr>
              <w:spacing w:before="180" w:after="120"/>
              <w:jc w:val="both"/>
              <w:rPr>
                <w:rFonts w:asciiTheme="minorHAnsi" w:hAnsiTheme="minorHAnsi"/>
                <w:b/>
                <w:bCs/>
                <w:sz w:val="22"/>
                <w:szCs w:val="22"/>
              </w:rPr>
            </w:pPr>
            <w:r w:rsidRPr="00C32096">
              <w:rPr>
                <w:rFonts w:asciiTheme="minorHAnsi" w:hAnsiTheme="minorHAnsi"/>
                <w:b/>
                <w:bCs/>
                <w:sz w:val="22"/>
                <w:szCs w:val="22"/>
              </w:rPr>
              <w:t>How to Apply</w:t>
            </w:r>
          </w:p>
          <w:p w14:paraId="33FEB5D8" w14:textId="77777777" w:rsidR="00502363" w:rsidRPr="00C32096" w:rsidRDefault="00502363" w:rsidP="002E6D70">
            <w:pPr>
              <w:spacing w:after="120"/>
              <w:jc w:val="both"/>
              <w:rPr>
                <w:rFonts w:asciiTheme="minorHAnsi" w:hAnsiTheme="minorHAnsi"/>
                <w:bCs/>
                <w:sz w:val="22"/>
                <w:szCs w:val="22"/>
              </w:rPr>
            </w:pPr>
            <w:r w:rsidRPr="00C32096">
              <w:rPr>
                <w:rFonts w:asciiTheme="minorHAnsi" w:hAnsiTheme="minorHAnsi"/>
                <w:bCs/>
                <w:sz w:val="22"/>
                <w:szCs w:val="22"/>
              </w:rPr>
              <w:t xml:space="preserve">Please apply for this position online at </w:t>
            </w:r>
            <w:hyperlink r:id="rId11" w:history="1">
              <w:r w:rsidRPr="00C32096">
                <w:rPr>
                  <w:rStyle w:val="Hyperlink"/>
                  <w:rFonts w:asciiTheme="minorHAnsi" w:hAnsiTheme="minorHAnsi" w:cs="Arial"/>
                  <w:bCs/>
                  <w:sz w:val="22"/>
                  <w:szCs w:val="22"/>
                </w:rPr>
                <w:t>www.csiro.au/careers</w:t>
              </w:r>
            </w:hyperlink>
            <w:r w:rsidRPr="00C32096">
              <w:rPr>
                <w:rFonts w:asciiTheme="minorHAnsi" w:hAnsiTheme="minorHAnsi"/>
                <w:bCs/>
                <w:sz w:val="22"/>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4D92EB25" w14:textId="77777777" w:rsidR="00502363" w:rsidRPr="00C32096" w:rsidRDefault="00502363" w:rsidP="002E6D70">
            <w:pPr>
              <w:spacing w:after="120"/>
              <w:jc w:val="both"/>
              <w:rPr>
                <w:rFonts w:asciiTheme="minorHAnsi" w:hAnsiTheme="minorHAnsi"/>
                <w:bCs/>
                <w:sz w:val="22"/>
                <w:szCs w:val="22"/>
              </w:rPr>
            </w:pPr>
            <w:r w:rsidRPr="00C32096">
              <w:rPr>
                <w:rFonts w:asciiTheme="minorHAnsi" w:hAnsiTheme="minorHAnsi"/>
                <w:bCs/>
                <w:sz w:val="22"/>
                <w:szCs w:val="22"/>
              </w:rPr>
              <w:t xml:space="preserve">If you experience difficulties applying online call 1300 </w:t>
            </w:r>
            <w:r w:rsidR="00E70D5A">
              <w:rPr>
                <w:rFonts w:asciiTheme="minorHAnsi" w:hAnsiTheme="minorHAnsi"/>
                <w:bCs/>
                <w:sz w:val="22"/>
                <w:szCs w:val="22"/>
              </w:rPr>
              <w:t>984 220</w:t>
            </w:r>
            <w:r w:rsidRPr="00C32096">
              <w:rPr>
                <w:rFonts w:asciiTheme="minorHAnsi" w:hAnsiTheme="minorHAnsi"/>
                <w:bCs/>
                <w:sz w:val="22"/>
                <w:szCs w:val="22"/>
              </w:rPr>
              <w:t xml:space="preserve"> and someone will be able to assist you.  Outside business hours please email:   </w:t>
            </w:r>
            <w:hyperlink r:id="rId12" w:history="1">
              <w:r w:rsidR="00E70D5A" w:rsidRPr="005F6006">
                <w:rPr>
                  <w:rStyle w:val="Hyperlink"/>
                  <w:rFonts w:asciiTheme="minorHAnsi" w:hAnsiTheme="minorHAnsi"/>
                  <w:bCs/>
                  <w:sz w:val="22"/>
                  <w:szCs w:val="22"/>
                </w:rPr>
                <w:t>careers.online@csiro.au</w:t>
              </w:r>
            </w:hyperlink>
            <w:r w:rsidRPr="00C32096">
              <w:rPr>
                <w:rFonts w:asciiTheme="minorHAnsi" w:hAnsiTheme="minorHAnsi"/>
                <w:bCs/>
                <w:sz w:val="22"/>
                <w:szCs w:val="22"/>
              </w:rPr>
              <w:t xml:space="preserve">. </w:t>
            </w:r>
          </w:p>
          <w:p w14:paraId="1853D5D1" w14:textId="77777777" w:rsidR="00502363" w:rsidRPr="00C32096" w:rsidRDefault="00502363" w:rsidP="002E6D70">
            <w:pPr>
              <w:spacing w:after="120"/>
              <w:jc w:val="both"/>
              <w:rPr>
                <w:rFonts w:asciiTheme="minorHAnsi" w:hAnsiTheme="minorHAnsi"/>
                <w:bCs/>
                <w:sz w:val="22"/>
                <w:szCs w:val="22"/>
              </w:rPr>
            </w:pPr>
            <w:r w:rsidRPr="00C32096">
              <w:rPr>
                <w:rFonts w:asciiTheme="minorHAnsi" w:hAnsiTheme="minorHAnsi"/>
                <w:b/>
                <w:bCs/>
                <w:sz w:val="22"/>
                <w:szCs w:val="22"/>
              </w:rPr>
              <w:t>Referees</w:t>
            </w:r>
            <w:r w:rsidRPr="00C32096">
              <w:rPr>
                <w:rFonts w:asciiTheme="minorHAnsi" w:hAnsiTheme="minorHAnsi"/>
                <w:bCs/>
                <w:sz w:val="22"/>
                <w:szCs w:val="22"/>
              </w:rPr>
              <w:t>:  If you do not already have the names and contact details of two previous supervisors or academic/ professional referees included in your resume/CV please add these before uploading your CV.</w:t>
            </w:r>
          </w:p>
          <w:p w14:paraId="633E7190" w14:textId="77777777" w:rsidR="00502363" w:rsidRPr="00C32096" w:rsidRDefault="00502363" w:rsidP="002E6D70">
            <w:pPr>
              <w:spacing w:after="60"/>
              <w:jc w:val="both"/>
              <w:rPr>
                <w:rFonts w:asciiTheme="minorHAnsi" w:hAnsiTheme="minorHAnsi"/>
                <w:bCs/>
                <w:sz w:val="22"/>
                <w:szCs w:val="22"/>
              </w:rPr>
            </w:pPr>
            <w:r w:rsidRPr="00C32096">
              <w:rPr>
                <w:rFonts w:asciiTheme="minorHAnsi" w:hAnsiTheme="minorHAnsi"/>
                <w:b/>
                <w:bCs/>
                <w:sz w:val="22"/>
                <w:szCs w:val="22"/>
              </w:rPr>
              <w:t>Contact:</w:t>
            </w:r>
            <w:r w:rsidRPr="00C32096">
              <w:rPr>
                <w:rFonts w:asciiTheme="minorHAnsi" w:hAnsiTheme="minorHAnsi"/>
                <w:bCs/>
                <w:sz w:val="22"/>
                <w:szCs w:val="22"/>
              </w:rPr>
              <w:t xml:space="preserve">  If after reading the selection documentation you require further information please contact:</w:t>
            </w:r>
          </w:p>
          <w:p w14:paraId="6D979BD1" w14:textId="77777777" w:rsidR="00502363" w:rsidRPr="00C32096" w:rsidRDefault="00502363" w:rsidP="002E6D70">
            <w:pPr>
              <w:spacing w:after="120"/>
              <w:ind w:right="-108"/>
              <w:jc w:val="both"/>
              <w:rPr>
                <w:rFonts w:asciiTheme="minorHAnsi" w:hAnsiTheme="minorHAnsi"/>
                <w:bCs/>
                <w:sz w:val="22"/>
                <w:szCs w:val="22"/>
              </w:rPr>
            </w:pPr>
            <w:r w:rsidRPr="00C32096">
              <w:rPr>
                <w:rFonts w:asciiTheme="minorHAnsi" w:hAnsiTheme="minorHAnsi"/>
                <w:bCs/>
                <w:sz w:val="22"/>
                <w:szCs w:val="22"/>
              </w:rPr>
              <w:tab/>
            </w:r>
            <w:r w:rsidR="00A826D4" w:rsidRPr="003C393B">
              <w:rPr>
                <w:rFonts w:asciiTheme="minorHAnsi" w:hAnsiTheme="minorHAnsi"/>
                <w:sz w:val="22"/>
                <w:szCs w:val="22"/>
              </w:rPr>
              <w:t xml:space="preserve">Dr </w:t>
            </w:r>
            <w:r w:rsidR="00E70D5A" w:rsidRPr="003C393B">
              <w:rPr>
                <w:rFonts w:asciiTheme="minorHAnsi" w:hAnsiTheme="minorHAnsi"/>
                <w:bCs/>
                <w:sz w:val="22"/>
                <w:szCs w:val="22"/>
                <w:lang w:val="en-GB"/>
              </w:rPr>
              <w:t>Paulo de Souza</w:t>
            </w:r>
            <w:r w:rsidR="00E70D5A" w:rsidRPr="003C393B">
              <w:rPr>
                <w:rFonts w:asciiTheme="minorHAnsi" w:hAnsiTheme="minorHAnsi"/>
                <w:b/>
                <w:bCs/>
                <w:sz w:val="22"/>
                <w:szCs w:val="22"/>
                <w:lang w:val="en-GB"/>
              </w:rPr>
              <w:t xml:space="preserve"> </w:t>
            </w:r>
            <w:r w:rsidRPr="003C393B">
              <w:rPr>
                <w:rFonts w:asciiTheme="minorHAnsi" w:hAnsiTheme="minorHAnsi"/>
                <w:bCs/>
                <w:sz w:val="22"/>
                <w:szCs w:val="22"/>
              </w:rPr>
              <w:t xml:space="preserve">via email: </w:t>
            </w:r>
            <w:hyperlink r:id="rId13" w:history="1">
              <w:r w:rsidR="00E70D5A" w:rsidRPr="003C393B">
                <w:rPr>
                  <w:rStyle w:val="Hyperlink"/>
                  <w:rFonts w:cs="Arial"/>
                  <w:lang w:val="en-GB"/>
                </w:rPr>
                <w:t>paulo.desouza@csiro.au</w:t>
              </w:r>
            </w:hyperlink>
            <w:r w:rsidR="00A826D4" w:rsidRPr="003C393B">
              <w:rPr>
                <w:rFonts w:asciiTheme="minorHAnsi" w:hAnsiTheme="minorHAnsi"/>
                <w:sz w:val="22"/>
                <w:szCs w:val="22"/>
              </w:rPr>
              <w:t xml:space="preserve"> </w:t>
            </w:r>
            <w:r w:rsidRPr="003C393B">
              <w:rPr>
                <w:rFonts w:asciiTheme="minorHAnsi" w:hAnsiTheme="minorHAnsi"/>
                <w:bCs/>
                <w:sz w:val="22"/>
                <w:szCs w:val="22"/>
              </w:rPr>
              <w:t xml:space="preserve">or phone: </w:t>
            </w:r>
            <w:r w:rsidR="00E70D5A" w:rsidRPr="003C393B">
              <w:rPr>
                <w:rFonts w:asciiTheme="minorHAnsi" w:hAnsiTheme="minorHAnsi"/>
                <w:bCs/>
                <w:sz w:val="22"/>
                <w:szCs w:val="22"/>
                <w:lang w:val="en-GB"/>
              </w:rPr>
              <w:t>+61 3 6237 5644 </w:t>
            </w:r>
          </w:p>
          <w:p w14:paraId="6C41A074" w14:textId="77777777" w:rsidR="00502363" w:rsidRPr="00C32096" w:rsidRDefault="00502363" w:rsidP="002E6D70">
            <w:pPr>
              <w:spacing w:after="120"/>
              <w:jc w:val="both"/>
              <w:rPr>
                <w:rFonts w:asciiTheme="minorHAnsi" w:hAnsiTheme="minorHAnsi"/>
                <w:bCs/>
                <w:sz w:val="22"/>
                <w:szCs w:val="22"/>
              </w:rPr>
            </w:pPr>
            <w:r w:rsidRPr="00C32096">
              <w:rPr>
                <w:rFonts w:asciiTheme="minorHAnsi" w:hAnsiTheme="minorHAnsi"/>
                <w:bCs/>
                <w:sz w:val="22"/>
                <w:szCs w:val="22"/>
              </w:rPr>
              <w:t xml:space="preserve">Please do not email your application directly to </w:t>
            </w:r>
            <w:r w:rsidR="00A826D4" w:rsidRPr="00C32096">
              <w:rPr>
                <w:rFonts w:asciiTheme="minorHAnsi" w:hAnsiTheme="minorHAnsi"/>
                <w:sz w:val="22"/>
                <w:szCs w:val="22"/>
              </w:rPr>
              <w:t xml:space="preserve">Dr </w:t>
            </w:r>
            <w:r w:rsidR="00E70D5A">
              <w:rPr>
                <w:rFonts w:asciiTheme="minorHAnsi" w:hAnsiTheme="minorHAnsi"/>
                <w:sz w:val="22"/>
                <w:szCs w:val="22"/>
              </w:rPr>
              <w:t>de Souza</w:t>
            </w:r>
            <w:r w:rsidRPr="00C32096">
              <w:rPr>
                <w:rFonts w:asciiTheme="minorHAnsi" w:hAnsiTheme="minorHAnsi"/>
                <w:bCs/>
                <w:sz w:val="22"/>
                <w:szCs w:val="22"/>
              </w:rPr>
              <w:t>.  Applications received via this method will not be considered.</w:t>
            </w:r>
          </w:p>
          <w:p w14:paraId="2CB561FA" w14:textId="77777777" w:rsidR="00502363" w:rsidRPr="00C32096" w:rsidRDefault="00502363" w:rsidP="002E6D70">
            <w:pPr>
              <w:spacing w:after="60"/>
              <w:jc w:val="both"/>
              <w:rPr>
                <w:rFonts w:asciiTheme="minorHAnsi" w:hAnsiTheme="minorHAnsi"/>
                <w:b/>
                <w:bCs/>
                <w:sz w:val="22"/>
                <w:szCs w:val="22"/>
              </w:rPr>
            </w:pPr>
            <w:r w:rsidRPr="00C32096">
              <w:rPr>
                <w:rFonts w:asciiTheme="minorHAnsi" w:hAnsiTheme="minorHAnsi"/>
                <w:b/>
                <w:bCs/>
                <w:sz w:val="22"/>
                <w:szCs w:val="22"/>
              </w:rPr>
              <w:t>About CSIRO</w:t>
            </w:r>
          </w:p>
          <w:p w14:paraId="457C7396" w14:textId="77777777" w:rsidR="00502363" w:rsidRPr="00C32096" w:rsidRDefault="00502363" w:rsidP="002E6D70">
            <w:pPr>
              <w:spacing w:after="60"/>
              <w:jc w:val="both"/>
              <w:rPr>
                <w:rFonts w:asciiTheme="minorHAnsi" w:hAnsiTheme="minorHAnsi"/>
                <w:bCs/>
                <w:sz w:val="22"/>
                <w:szCs w:val="22"/>
              </w:rPr>
            </w:pPr>
            <w:r w:rsidRPr="00C32096">
              <w:rPr>
                <w:rFonts w:asciiTheme="minorHAnsi" w:hAnsiTheme="minorHAns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526B0B12" w14:textId="77777777" w:rsidR="00502363" w:rsidRPr="00C32096" w:rsidRDefault="00502363" w:rsidP="002E6D70">
            <w:pPr>
              <w:spacing w:after="120"/>
              <w:jc w:val="both"/>
              <w:rPr>
                <w:rFonts w:asciiTheme="minorHAnsi" w:hAnsiTheme="minorHAnsi"/>
                <w:bCs/>
                <w:sz w:val="22"/>
                <w:szCs w:val="22"/>
              </w:rPr>
            </w:pPr>
            <w:r w:rsidRPr="00C32096">
              <w:rPr>
                <w:rFonts w:asciiTheme="minorHAnsi" w:hAnsiTheme="minorHAnsi"/>
                <w:bCs/>
                <w:sz w:val="22"/>
                <w:szCs w:val="22"/>
              </w:rPr>
              <w:t xml:space="preserve">Find out more! </w:t>
            </w:r>
            <w:hyperlink r:id="rId14" w:history="1">
              <w:r w:rsidRPr="00C32096">
                <w:rPr>
                  <w:rStyle w:val="Hyperlink"/>
                  <w:rFonts w:asciiTheme="minorHAnsi" w:hAnsiTheme="minorHAnsi"/>
                  <w:bCs/>
                  <w:sz w:val="22"/>
                  <w:szCs w:val="22"/>
                </w:rPr>
                <w:t>www.csiro.au</w:t>
              </w:r>
            </w:hyperlink>
            <w:r w:rsidRPr="00C32096">
              <w:rPr>
                <w:rFonts w:asciiTheme="minorHAnsi" w:hAnsiTheme="minorHAnsi"/>
                <w:bCs/>
                <w:sz w:val="22"/>
                <w:szCs w:val="22"/>
              </w:rPr>
              <w:t xml:space="preserve">.  </w:t>
            </w:r>
          </w:p>
          <w:p w14:paraId="6F94999D" w14:textId="77777777" w:rsidR="00E70D5A" w:rsidRPr="00E70D5A" w:rsidRDefault="00E70D5A" w:rsidP="00E70D5A">
            <w:pPr>
              <w:jc w:val="both"/>
              <w:rPr>
                <w:rFonts w:asciiTheme="minorHAnsi" w:hAnsiTheme="minorHAnsi"/>
                <w:b/>
                <w:sz w:val="22"/>
                <w:szCs w:val="22"/>
              </w:rPr>
            </w:pPr>
            <w:r w:rsidRPr="00E70D5A">
              <w:rPr>
                <w:rFonts w:asciiTheme="minorHAnsi" w:hAnsiTheme="minorHAnsi"/>
                <w:b/>
                <w:sz w:val="22"/>
                <w:szCs w:val="22"/>
              </w:rPr>
              <w:t>About Future Science Platforms</w:t>
            </w:r>
          </w:p>
          <w:p w14:paraId="32D60157" w14:textId="77777777" w:rsidR="00E70D5A" w:rsidRPr="00E70D5A" w:rsidRDefault="007A0908" w:rsidP="00E70D5A">
            <w:pPr>
              <w:spacing w:after="180"/>
              <w:jc w:val="both"/>
              <w:rPr>
                <w:rFonts w:asciiTheme="minorHAnsi" w:hAnsiTheme="minorHAnsi"/>
                <w:sz w:val="22"/>
                <w:szCs w:val="22"/>
              </w:rPr>
            </w:pPr>
            <w:hyperlink r:id="rId15" w:history="1">
              <w:r w:rsidR="00E70D5A" w:rsidRPr="00E70D5A">
                <w:rPr>
                  <w:rStyle w:val="Hyperlink"/>
                  <w:rFonts w:asciiTheme="minorHAnsi" w:hAnsiTheme="minorHAnsi" w:cs="Arial"/>
                  <w:bCs/>
                  <w:sz w:val="22"/>
                  <w:szCs w:val="22"/>
                </w:rPr>
                <w:t>Future Science Platforms</w:t>
              </w:r>
            </w:hyperlink>
            <w:r w:rsidR="00E70D5A" w:rsidRPr="00E70D5A">
              <w:rPr>
                <w:rFonts w:asciiTheme="minorHAnsi" w:hAnsiTheme="minorHAnsi"/>
                <w:bCs/>
                <w:sz w:val="22"/>
                <w:szCs w:val="22"/>
              </w:rPr>
              <w:t xml:space="preserve"> (FSPs) </w:t>
            </w:r>
            <w:r w:rsidR="00E70D5A" w:rsidRPr="00E70D5A">
              <w:rPr>
                <w:rFonts w:asciiTheme="minorHAnsi" w:hAnsiTheme="minorHAnsi"/>
                <w:sz w:val="22"/>
                <w:szCs w:val="22"/>
              </w:rPr>
              <w:t xml:space="preserve">a multi-year, multi-disciplinary investment in our collective future - bringing CSIRO and our partners together to work on the big ideas. They </w:t>
            </w:r>
            <w:r w:rsidR="00E70D5A" w:rsidRPr="00E70D5A">
              <w:rPr>
                <w:rFonts w:asciiTheme="minorHAnsi" w:hAnsiTheme="minorHAnsi"/>
                <w:bCs/>
                <w:sz w:val="22"/>
                <w:szCs w:val="22"/>
              </w:rPr>
              <w:t xml:space="preserve">are critical to turn Australia’s future challenges into opportunities to invent a better future for us all. </w:t>
            </w:r>
            <w:r w:rsidR="00E70D5A" w:rsidRPr="00E70D5A">
              <w:rPr>
                <w:rFonts w:asciiTheme="minorHAnsi" w:hAnsiTheme="minorHAnsi"/>
                <w:sz w:val="22"/>
                <w:szCs w:val="22"/>
              </w:rPr>
              <w:t>FSPs are an investment in science that underpins innovation and that has the potential to help reinvent and create new industries for Australia. FSPs will see us grow the capability of new generation of researchers and allow Australia to attract the best students and experts to work with us on future science.</w:t>
            </w:r>
          </w:p>
          <w:p w14:paraId="56FE3042" w14:textId="77777777" w:rsidR="00E70D5A" w:rsidRPr="00E70D5A" w:rsidRDefault="00E70D5A" w:rsidP="00E70D5A">
            <w:pPr>
              <w:jc w:val="both"/>
              <w:rPr>
                <w:rFonts w:asciiTheme="minorHAnsi" w:hAnsiTheme="minorHAnsi"/>
                <w:b/>
                <w:sz w:val="22"/>
                <w:szCs w:val="22"/>
              </w:rPr>
            </w:pPr>
            <w:r w:rsidRPr="00E70D5A">
              <w:rPr>
                <w:rFonts w:asciiTheme="minorHAnsi" w:hAnsiTheme="minorHAnsi"/>
                <w:b/>
                <w:sz w:val="22"/>
                <w:szCs w:val="22"/>
              </w:rPr>
              <w:t>Probing Biosystems</w:t>
            </w:r>
          </w:p>
          <w:p w14:paraId="708E4305" w14:textId="77777777" w:rsidR="00E70D5A" w:rsidRPr="00E70D5A" w:rsidRDefault="00E70D5A" w:rsidP="00E70D5A">
            <w:pPr>
              <w:spacing w:after="180"/>
              <w:jc w:val="both"/>
              <w:rPr>
                <w:rFonts w:asciiTheme="minorHAnsi" w:hAnsiTheme="minorHAnsi"/>
                <w:sz w:val="22"/>
                <w:szCs w:val="22"/>
              </w:rPr>
            </w:pPr>
            <w:r w:rsidRPr="00E70D5A">
              <w:rPr>
                <w:rFonts w:asciiTheme="minorHAnsi" w:hAnsiTheme="minorHAnsi"/>
                <w:sz w:val="22"/>
                <w:szCs w:val="22"/>
              </w:rPr>
              <w:t>A revolution in healthcare and agriculture through devices and systems to obtain real-time information from living organisms about their health and well-being. This will lead to the ability to provide health and medical interventions that are timely, customised and highly specific.</w:t>
            </w:r>
          </w:p>
          <w:p w14:paraId="1CADF800" w14:textId="77777777" w:rsidR="00875BAA" w:rsidRPr="00C32096" w:rsidRDefault="002E6D70" w:rsidP="00A358B6">
            <w:pPr>
              <w:spacing w:after="180"/>
              <w:jc w:val="both"/>
              <w:rPr>
                <w:rFonts w:asciiTheme="minorHAnsi" w:hAnsiTheme="minorHAnsi"/>
                <w:sz w:val="22"/>
                <w:szCs w:val="22"/>
              </w:rPr>
            </w:pPr>
            <w:r w:rsidRPr="00C32096">
              <w:rPr>
                <w:rFonts w:asciiTheme="minorHAnsi" w:hAnsiTheme="minorHAnsi"/>
                <w:b/>
                <w:sz w:val="22"/>
                <w:szCs w:val="22"/>
              </w:rPr>
              <w:t xml:space="preserve">CSIRO </w:t>
            </w:r>
            <w:r w:rsidR="00A358B6" w:rsidRPr="00C32096">
              <w:rPr>
                <w:rFonts w:asciiTheme="minorHAnsi" w:hAnsiTheme="minorHAnsi"/>
                <w:b/>
                <w:sz w:val="22"/>
                <w:szCs w:val="22"/>
              </w:rPr>
              <w:t xml:space="preserve">Data61 </w:t>
            </w:r>
            <w:r w:rsidR="00A358B6" w:rsidRPr="00C32096">
              <w:rPr>
                <w:rFonts w:asciiTheme="minorHAnsi" w:hAnsiTheme="minorHAnsi"/>
                <w:sz w:val="22"/>
                <w:szCs w:val="22"/>
              </w:rPr>
              <w:t>is the</w:t>
            </w:r>
            <w:r w:rsidR="00A358B6" w:rsidRPr="00C32096">
              <w:rPr>
                <w:rFonts w:asciiTheme="minorHAnsi" w:hAnsiTheme="minorHAnsi"/>
                <w:b/>
                <w:sz w:val="22"/>
                <w:szCs w:val="22"/>
              </w:rPr>
              <w:t xml:space="preserve"> </w:t>
            </w:r>
            <w:r w:rsidR="00A358B6" w:rsidRPr="00C32096">
              <w:rPr>
                <w:rFonts w:asciiTheme="minorHAnsi" w:hAnsiTheme="minorHAnsi"/>
                <w:sz w:val="22"/>
                <w:szCs w:val="22"/>
                <w:lang w:val="en"/>
              </w:rPr>
              <w:t xml:space="preserve">largest data innovation group in Australia, a connector that brings together technology innovators, businesses and universities to transform Australian industry and to help solve our greatest challenges. </w:t>
            </w:r>
            <w:r w:rsidRPr="00C32096">
              <w:rPr>
                <w:rFonts w:asciiTheme="minorHAnsi" w:hAnsiTheme="minorHAnsi"/>
                <w:sz w:val="22"/>
                <w:szCs w:val="22"/>
              </w:rPr>
              <w:t xml:space="preserve">- </w:t>
            </w:r>
            <w:r w:rsidR="00A358B6" w:rsidRPr="00C32096">
              <w:rPr>
                <w:rFonts w:asciiTheme="minorHAnsi" w:hAnsiTheme="minorHAnsi"/>
                <w:sz w:val="22"/>
                <w:szCs w:val="22"/>
              </w:rPr>
              <w:t>http://data61.csiro.au/</w:t>
            </w:r>
          </w:p>
        </w:tc>
      </w:tr>
    </w:tbl>
    <w:p w14:paraId="5161F1EF" w14:textId="77777777" w:rsidR="00502363" w:rsidRPr="00E641DA" w:rsidRDefault="00502363" w:rsidP="00502363">
      <w:pPr>
        <w:jc w:val="both"/>
        <w:rPr>
          <w:rFonts w:ascii="Calibri" w:hAnsi="Calibri"/>
          <w:sz w:val="22"/>
          <w:szCs w:val="22"/>
        </w:rPr>
      </w:pPr>
      <w:bookmarkStart w:id="6" w:name="_GoBack"/>
      <w:bookmarkEnd w:id="6"/>
      <w:permStart w:id="2144737401" w:edGrp="everyone"/>
      <w:permEnd w:id="2144737401"/>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14DD7" w14:textId="77777777" w:rsidR="007E56F1" w:rsidRDefault="007E56F1">
      <w:r>
        <w:separator/>
      </w:r>
    </w:p>
  </w:endnote>
  <w:endnote w:type="continuationSeparator" w:id="0">
    <w:p w14:paraId="6B21D99D" w14:textId="77777777" w:rsidR="007E56F1" w:rsidRDefault="007E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10387" w14:textId="77777777" w:rsidR="007E56F1" w:rsidRDefault="007E56F1">
      <w:r>
        <w:separator/>
      </w:r>
    </w:p>
  </w:footnote>
  <w:footnote w:type="continuationSeparator" w:id="0">
    <w:p w14:paraId="2852B33F" w14:textId="77777777" w:rsidR="007E56F1" w:rsidRDefault="007E56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6D4D7" w14:textId="77777777" w:rsidR="007857EB" w:rsidRPr="001E495E" w:rsidRDefault="007857EB" w:rsidP="001E495E">
    <w:pPr>
      <w:pStyle w:val="Header"/>
      <w:spacing w:before="60"/>
      <w:ind w:left="-142"/>
      <w:rPr>
        <w:color w:val="FFFFFF"/>
      </w:rPr>
    </w:pPr>
    <w:r w:rsidRPr="001E495E">
      <w:rPr>
        <w:rFonts w:ascii="Calibri" w:hAnsi="Calibri"/>
        <w:color w:val="FFFFFF"/>
        <w:sz w:val="36"/>
        <w:szCs w:val="22"/>
      </w:rPr>
      <w:t>Position Details</w:t>
    </w:r>
    <w:r w:rsidR="00C32096" w:rsidRPr="001E495E">
      <w:rPr>
        <w:noProof/>
        <w:color w:val="FFFFFF"/>
        <w:lang w:val="en-AU" w:eastAsia="en-AU"/>
      </w:rPr>
      <w:drawing>
        <wp:anchor distT="0" distB="0" distL="114300" distR="114300" simplePos="0" relativeHeight="251657728" behindDoc="1" locked="1" layoutInCell="1" allowOverlap="1" wp14:anchorId="73067C41" wp14:editId="5AD9BA3B">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E22A54"/>
    <w:multiLevelType w:val="singleLevel"/>
    <w:tmpl w:val="852C836E"/>
    <w:lvl w:ilvl="0">
      <w:start w:val="1"/>
      <w:numFmt w:val="decimal"/>
      <w:lvlText w:val="%1."/>
      <w:legacy w:legacy="1" w:legacySpace="0" w:legacyIndent="360"/>
      <w:lvlJc w:val="left"/>
      <w:pPr>
        <w:ind w:left="360" w:hanging="360"/>
      </w:p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4612BE"/>
    <w:multiLevelType w:val="hybridMultilevel"/>
    <w:tmpl w:val="80BE6654"/>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C519EF"/>
    <w:multiLevelType w:val="hybridMultilevel"/>
    <w:tmpl w:val="3D68092A"/>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6FC175A"/>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7056D5"/>
    <w:multiLevelType w:val="hybridMultilevel"/>
    <w:tmpl w:val="CD2829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66FD57FE"/>
    <w:multiLevelType w:val="hybridMultilevel"/>
    <w:tmpl w:val="E2A20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752558"/>
    <w:multiLevelType w:val="singleLevel"/>
    <w:tmpl w:val="C1182FC2"/>
    <w:lvl w:ilvl="0">
      <w:start w:val="1"/>
      <w:numFmt w:val="bullet"/>
      <w:pStyle w:val="BulletList"/>
      <w:lvlText w:val=""/>
      <w:lvlJc w:val="left"/>
      <w:pPr>
        <w:tabs>
          <w:tab w:val="num" w:pos="360"/>
        </w:tabs>
        <w:ind w:left="360" w:hanging="360"/>
      </w:pPr>
      <w:rPr>
        <w:rFonts w:ascii="Symbol" w:hAnsi="Symbol" w:hint="default"/>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1"/>
  </w:num>
  <w:num w:numId="2">
    <w:abstractNumId w:val="2"/>
  </w:num>
  <w:num w:numId="3">
    <w:abstractNumId w:val="43"/>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19"/>
  </w:num>
  <w:num w:numId="9">
    <w:abstractNumId w:val="27"/>
  </w:num>
  <w:num w:numId="10">
    <w:abstractNumId w:val="34"/>
  </w:num>
  <w:num w:numId="11">
    <w:abstractNumId w:val="10"/>
  </w:num>
  <w:num w:numId="12">
    <w:abstractNumId w:val="40"/>
  </w:num>
  <w:num w:numId="13">
    <w:abstractNumId w:val="4"/>
  </w:num>
  <w:num w:numId="14">
    <w:abstractNumId w:val="6"/>
  </w:num>
  <w:num w:numId="15">
    <w:abstractNumId w:val="15"/>
  </w:num>
  <w:num w:numId="16">
    <w:abstractNumId w:val="11"/>
  </w:num>
  <w:num w:numId="17">
    <w:abstractNumId w:val="13"/>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4"/>
  </w:num>
  <w:num w:numId="22">
    <w:abstractNumId w:val="33"/>
  </w:num>
  <w:num w:numId="23">
    <w:abstractNumId w:val="12"/>
  </w:num>
  <w:num w:numId="24">
    <w:abstractNumId w:val="31"/>
  </w:num>
  <w:num w:numId="25">
    <w:abstractNumId w:val="5"/>
  </w:num>
  <w:num w:numId="26">
    <w:abstractNumId w:val="30"/>
  </w:num>
  <w:num w:numId="27">
    <w:abstractNumId w:val="35"/>
  </w:num>
  <w:num w:numId="28">
    <w:abstractNumId w:val="37"/>
  </w:num>
  <w:num w:numId="29">
    <w:abstractNumId w:val="16"/>
  </w:num>
  <w:num w:numId="30">
    <w:abstractNumId w:val="7"/>
  </w:num>
  <w:num w:numId="31">
    <w:abstractNumId w:val="20"/>
  </w:num>
  <w:num w:numId="32">
    <w:abstractNumId w:val="38"/>
  </w:num>
  <w:num w:numId="33">
    <w:abstractNumId w:val="14"/>
  </w:num>
  <w:num w:numId="34">
    <w:abstractNumId w:val="1"/>
  </w:num>
  <w:num w:numId="35">
    <w:abstractNumId w:val="32"/>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0"/>
  </w:num>
  <w:num w:numId="41">
    <w:abstractNumId w:val="29"/>
  </w:num>
  <w:num w:numId="42">
    <w:abstractNumId w:val="42"/>
  </w:num>
  <w:num w:numId="43">
    <w:abstractNumId w:val="36"/>
  </w:num>
  <w:num w:numId="44">
    <w:abstractNumId w:val="9"/>
  </w:num>
  <w:num w:numId="45">
    <w:abstractNumId w:val="18"/>
  </w:num>
  <w:num w:numId="46">
    <w:abstractNumId w:val="39"/>
  </w:num>
  <w:num w:numId="47">
    <w:abstractNumId w:val="22"/>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embedSystemFonts/>
  <w:documentProtection w:edit="readOnly" w:formatting="1" w:enforcement="1" w:cryptProviderType="rsaAES" w:cryptAlgorithmClass="hash" w:cryptAlgorithmType="typeAny" w:cryptAlgorithmSid="14" w:cryptSpinCount="100000" w:hash="lUGaRbrVXBR8bn7Row5VEV2fBTxhfibfWDb5Cr87JLJr/T9DqOfLbgg8GkFCan7v1JVAozhvkZRbDNCTOLw9Hg==" w:salt="sVXuP0OXOsOy3Iz49/GGhA=="/>
  <w:defaultTabStop w:val="720"/>
  <w:doNotHyphenateCaps/>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F71"/>
    <w:rsid w:val="0009437E"/>
    <w:rsid w:val="000A0599"/>
    <w:rsid w:val="000A43F5"/>
    <w:rsid w:val="000A6826"/>
    <w:rsid w:val="000B1744"/>
    <w:rsid w:val="000B1EB6"/>
    <w:rsid w:val="000B36BB"/>
    <w:rsid w:val="000B5AE5"/>
    <w:rsid w:val="000B6167"/>
    <w:rsid w:val="000C1058"/>
    <w:rsid w:val="000C68FC"/>
    <w:rsid w:val="000D2206"/>
    <w:rsid w:val="000D375D"/>
    <w:rsid w:val="000D44A3"/>
    <w:rsid w:val="000D6EBC"/>
    <w:rsid w:val="000D72AF"/>
    <w:rsid w:val="000E5F46"/>
    <w:rsid w:val="000F1363"/>
    <w:rsid w:val="000F2F84"/>
    <w:rsid w:val="000F7BBF"/>
    <w:rsid w:val="0010720C"/>
    <w:rsid w:val="00112FEE"/>
    <w:rsid w:val="001229EC"/>
    <w:rsid w:val="001339DE"/>
    <w:rsid w:val="001364CB"/>
    <w:rsid w:val="0014142E"/>
    <w:rsid w:val="001448B6"/>
    <w:rsid w:val="00144D9B"/>
    <w:rsid w:val="001474C7"/>
    <w:rsid w:val="0015340E"/>
    <w:rsid w:val="0015558D"/>
    <w:rsid w:val="00155F81"/>
    <w:rsid w:val="00166319"/>
    <w:rsid w:val="0018754D"/>
    <w:rsid w:val="001A0AFE"/>
    <w:rsid w:val="001A2856"/>
    <w:rsid w:val="001A482B"/>
    <w:rsid w:val="001A5098"/>
    <w:rsid w:val="001A6ADF"/>
    <w:rsid w:val="001B14CA"/>
    <w:rsid w:val="001B6C26"/>
    <w:rsid w:val="001D7DD1"/>
    <w:rsid w:val="001E3EE0"/>
    <w:rsid w:val="001E495E"/>
    <w:rsid w:val="001F2264"/>
    <w:rsid w:val="001F4404"/>
    <w:rsid w:val="001F5B34"/>
    <w:rsid w:val="00204208"/>
    <w:rsid w:val="00205A4A"/>
    <w:rsid w:val="00211071"/>
    <w:rsid w:val="00212958"/>
    <w:rsid w:val="00222800"/>
    <w:rsid w:val="00230B6A"/>
    <w:rsid w:val="00235783"/>
    <w:rsid w:val="002407E7"/>
    <w:rsid w:val="00240A35"/>
    <w:rsid w:val="002415E6"/>
    <w:rsid w:val="00254313"/>
    <w:rsid w:val="00254B22"/>
    <w:rsid w:val="00257CA1"/>
    <w:rsid w:val="00262649"/>
    <w:rsid w:val="00262C46"/>
    <w:rsid w:val="00271E7F"/>
    <w:rsid w:val="00274A92"/>
    <w:rsid w:val="002848C3"/>
    <w:rsid w:val="00292FDB"/>
    <w:rsid w:val="00293F77"/>
    <w:rsid w:val="00294F90"/>
    <w:rsid w:val="00295F32"/>
    <w:rsid w:val="002B060F"/>
    <w:rsid w:val="002B389F"/>
    <w:rsid w:val="002C66B3"/>
    <w:rsid w:val="002D204B"/>
    <w:rsid w:val="002D3829"/>
    <w:rsid w:val="002D5835"/>
    <w:rsid w:val="002D78C5"/>
    <w:rsid w:val="002E6D70"/>
    <w:rsid w:val="002F2B0A"/>
    <w:rsid w:val="002F41F8"/>
    <w:rsid w:val="00300CDD"/>
    <w:rsid w:val="0030302E"/>
    <w:rsid w:val="00320792"/>
    <w:rsid w:val="00322503"/>
    <w:rsid w:val="003246B4"/>
    <w:rsid w:val="003276AC"/>
    <w:rsid w:val="0033343D"/>
    <w:rsid w:val="00340FC3"/>
    <w:rsid w:val="00342F0C"/>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B6EAC"/>
    <w:rsid w:val="003C0B40"/>
    <w:rsid w:val="003C393B"/>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11D3"/>
    <w:rsid w:val="00414BE7"/>
    <w:rsid w:val="00424E93"/>
    <w:rsid w:val="00426642"/>
    <w:rsid w:val="00433A77"/>
    <w:rsid w:val="00435512"/>
    <w:rsid w:val="00435E0B"/>
    <w:rsid w:val="0043791C"/>
    <w:rsid w:val="004440A0"/>
    <w:rsid w:val="004501A0"/>
    <w:rsid w:val="004518BD"/>
    <w:rsid w:val="00462662"/>
    <w:rsid w:val="004804FC"/>
    <w:rsid w:val="00482939"/>
    <w:rsid w:val="004831FE"/>
    <w:rsid w:val="00483E6D"/>
    <w:rsid w:val="004A2A93"/>
    <w:rsid w:val="004C18D1"/>
    <w:rsid w:val="004C2E35"/>
    <w:rsid w:val="004C5604"/>
    <w:rsid w:val="004D6F3A"/>
    <w:rsid w:val="004D6F3C"/>
    <w:rsid w:val="004D6FCB"/>
    <w:rsid w:val="004E5600"/>
    <w:rsid w:val="004E5C91"/>
    <w:rsid w:val="004E6DFD"/>
    <w:rsid w:val="00502363"/>
    <w:rsid w:val="00507292"/>
    <w:rsid w:val="00514A2E"/>
    <w:rsid w:val="00516428"/>
    <w:rsid w:val="00520570"/>
    <w:rsid w:val="005236AB"/>
    <w:rsid w:val="00525DB0"/>
    <w:rsid w:val="00533CFF"/>
    <w:rsid w:val="005378AE"/>
    <w:rsid w:val="00543736"/>
    <w:rsid w:val="00547EE1"/>
    <w:rsid w:val="00550C5F"/>
    <w:rsid w:val="00561C50"/>
    <w:rsid w:val="00563B9B"/>
    <w:rsid w:val="00570617"/>
    <w:rsid w:val="00577A16"/>
    <w:rsid w:val="00583303"/>
    <w:rsid w:val="00584F1D"/>
    <w:rsid w:val="00585169"/>
    <w:rsid w:val="00586F41"/>
    <w:rsid w:val="00587D7C"/>
    <w:rsid w:val="00592D3B"/>
    <w:rsid w:val="00592E42"/>
    <w:rsid w:val="0059432C"/>
    <w:rsid w:val="0059751A"/>
    <w:rsid w:val="005A0895"/>
    <w:rsid w:val="005B1C7A"/>
    <w:rsid w:val="005B3F60"/>
    <w:rsid w:val="005B4F50"/>
    <w:rsid w:val="005B654F"/>
    <w:rsid w:val="005B7709"/>
    <w:rsid w:val="005C4CC7"/>
    <w:rsid w:val="005C63EF"/>
    <w:rsid w:val="005D05AF"/>
    <w:rsid w:val="005D3AA1"/>
    <w:rsid w:val="005D423A"/>
    <w:rsid w:val="005E0337"/>
    <w:rsid w:val="005E1E95"/>
    <w:rsid w:val="005E5161"/>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72A7A"/>
    <w:rsid w:val="00673E50"/>
    <w:rsid w:val="00674F5B"/>
    <w:rsid w:val="00683121"/>
    <w:rsid w:val="006921E1"/>
    <w:rsid w:val="006946F7"/>
    <w:rsid w:val="006A2858"/>
    <w:rsid w:val="006A7A50"/>
    <w:rsid w:val="006B390B"/>
    <w:rsid w:val="006B5933"/>
    <w:rsid w:val="006B64AE"/>
    <w:rsid w:val="006C2388"/>
    <w:rsid w:val="006C30A1"/>
    <w:rsid w:val="006C34D6"/>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344EE"/>
    <w:rsid w:val="00735767"/>
    <w:rsid w:val="007507C9"/>
    <w:rsid w:val="0075765F"/>
    <w:rsid w:val="0077604C"/>
    <w:rsid w:val="0077698D"/>
    <w:rsid w:val="00781499"/>
    <w:rsid w:val="007857EB"/>
    <w:rsid w:val="007A0908"/>
    <w:rsid w:val="007A3843"/>
    <w:rsid w:val="007C024E"/>
    <w:rsid w:val="007C3398"/>
    <w:rsid w:val="007D0B5C"/>
    <w:rsid w:val="007D39CC"/>
    <w:rsid w:val="007D5D08"/>
    <w:rsid w:val="007D689A"/>
    <w:rsid w:val="007E1693"/>
    <w:rsid w:val="007E2135"/>
    <w:rsid w:val="007E2796"/>
    <w:rsid w:val="007E3769"/>
    <w:rsid w:val="007E56F1"/>
    <w:rsid w:val="00804E9E"/>
    <w:rsid w:val="00804F48"/>
    <w:rsid w:val="00807901"/>
    <w:rsid w:val="00816F5F"/>
    <w:rsid w:val="008205F3"/>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A23FE"/>
    <w:rsid w:val="008A6ABD"/>
    <w:rsid w:val="008B4713"/>
    <w:rsid w:val="008B6C85"/>
    <w:rsid w:val="008C0B66"/>
    <w:rsid w:val="008C57FC"/>
    <w:rsid w:val="008D22C2"/>
    <w:rsid w:val="008E1538"/>
    <w:rsid w:val="008E4B21"/>
    <w:rsid w:val="009003FA"/>
    <w:rsid w:val="00901BB0"/>
    <w:rsid w:val="009040D3"/>
    <w:rsid w:val="00906254"/>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A62"/>
    <w:rsid w:val="009629E2"/>
    <w:rsid w:val="00970B75"/>
    <w:rsid w:val="009753C7"/>
    <w:rsid w:val="00980915"/>
    <w:rsid w:val="009833D0"/>
    <w:rsid w:val="00983ACA"/>
    <w:rsid w:val="009A1510"/>
    <w:rsid w:val="009A33E8"/>
    <w:rsid w:val="009B4BFE"/>
    <w:rsid w:val="009C0DDA"/>
    <w:rsid w:val="009C70C6"/>
    <w:rsid w:val="009D04C6"/>
    <w:rsid w:val="009D5F90"/>
    <w:rsid w:val="009D68CE"/>
    <w:rsid w:val="009F05E3"/>
    <w:rsid w:val="009F24BD"/>
    <w:rsid w:val="009F32D2"/>
    <w:rsid w:val="009F43A9"/>
    <w:rsid w:val="009F541F"/>
    <w:rsid w:val="009F6731"/>
    <w:rsid w:val="00A00A9E"/>
    <w:rsid w:val="00A0184C"/>
    <w:rsid w:val="00A06799"/>
    <w:rsid w:val="00A12E7C"/>
    <w:rsid w:val="00A15548"/>
    <w:rsid w:val="00A21EB6"/>
    <w:rsid w:val="00A2394F"/>
    <w:rsid w:val="00A25E0C"/>
    <w:rsid w:val="00A27685"/>
    <w:rsid w:val="00A358B6"/>
    <w:rsid w:val="00A41D82"/>
    <w:rsid w:val="00A433AF"/>
    <w:rsid w:val="00A46F33"/>
    <w:rsid w:val="00A6204B"/>
    <w:rsid w:val="00A62742"/>
    <w:rsid w:val="00A70AEF"/>
    <w:rsid w:val="00A70FD2"/>
    <w:rsid w:val="00A7119A"/>
    <w:rsid w:val="00A73FB0"/>
    <w:rsid w:val="00A74FB1"/>
    <w:rsid w:val="00A771CB"/>
    <w:rsid w:val="00A826D4"/>
    <w:rsid w:val="00A84592"/>
    <w:rsid w:val="00A85849"/>
    <w:rsid w:val="00A97C37"/>
    <w:rsid w:val="00AA650E"/>
    <w:rsid w:val="00AC39C3"/>
    <w:rsid w:val="00AC5015"/>
    <w:rsid w:val="00AD04BF"/>
    <w:rsid w:val="00AD0971"/>
    <w:rsid w:val="00AD39D7"/>
    <w:rsid w:val="00AE10BC"/>
    <w:rsid w:val="00AE2F9D"/>
    <w:rsid w:val="00AE6BBA"/>
    <w:rsid w:val="00AE7DF9"/>
    <w:rsid w:val="00B02549"/>
    <w:rsid w:val="00B03C55"/>
    <w:rsid w:val="00B04967"/>
    <w:rsid w:val="00B05FBF"/>
    <w:rsid w:val="00B07CE1"/>
    <w:rsid w:val="00B2253E"/>
    <w:rsid w:val="00B307D9"/>
    <w:rsid w:val="00B37B2C"/>
    <w:rsid w:val="00B42E58"/>
    <w:rsid w:val="00B45C9A"/>
    <w:rsid w:val="00B50851"/>
    <w:rsid w:val="00B533F0"/>
    <w:rsid w:val="00B64330"/>
    <w:rsid w:val="00B6536B"/>
    <w:rsid w:val="00B708BF"/>
    <w:rsid w:val="00B7359B"/>
    <w:rsid w:val="00B74B18"/>
    <w:rsid w:val="00B85A89"/>
    <w:rsid w:val="00B90330"/>
    <w:rsid w:val="00B95448"/>
    <w:rsid w:val="00BA1680"/>
    <w:rsid w:val="00BA3738"/>
    <w:rsid w:val="00BA746B"/>
    <w:rsid w:val="00BC2345"/>
    <w:rsid w:val="00BC6348"/>
    <w:rsid w:val="00BE2D3C"/>
    <w:rsid w:val="00BE5CFF"/>
    <w:rsid w:val="00BE6C32"/>
    <w:rsid w:val="00BF06D3"/>
    <w:rsid w:val="00C01DF0"/>
    <w:rsid w:val="00C04674"/>
    <w:rsid w:val="00C0719B"/>
    <w:rsid w:val="00C10A23"/>
    <w:rsid w:val="00C32096"/>
    <w:rsid w:val="00C3487A"/>
    <w:rsid w:val="00C34CA6"/>
    <w:rsid w:val="00C40A38"/>
    <w:rsid w:val="00C41899"/>
    <w:rsid w:val="00C43943"/>
    <w:rsid w:val="00C46712"/>
    <w:rsid w:val="00C50222"/>
    <w:rsid w:val="00C55539"/>
    <w:rsid w:val="00C57D01"/>
    <w:rsid w:val="00C729C8"/>
    <w:rsid w:val="00C743FF"/>
    <w:rsid w:val="00C748EF"/>
    <w:rsid w:val="00C755F7"/>
    <w:rsid w:val="00C761AE"/>
    <w:rsid w:val="00C779E0"/>
    <w:rsid w:val="00C9228A"/>
    <w:rsid w:val="00C96567"/>
    <w:rsid w:val="00CA00FC"/>
    <w:rsid w:val="00CA44D0"/>
    <w:rsid w:val="00CA66B7"/>
    <w:rsid w:val="00CA6B3B"/>
    <w:rsid w:val="00CA78EB"/>
    <w:rsid w:val="00CB333B"/>
    <w:rsid w:val="00CB5A16"/>
    <w:rsid w:val="00CB653C"/>
    <w:rsid w:val="00CB6BCD"/>
    <w:rsid w:val="00CB7CA4"/>
    <w:rsid w:val="00CC5164"/>
    <w:rsid w:val="00CD2E83"/>
    <w:rsid w:val="00CE269D"/>
    <w:rsid w:val="00CF25AD"/>
    <w:rsid w:val="00D00168"/>
    <w:rsid w:val="00D05FB1"/>
    <w:rsid w:val="00D233BD"/>
    <w:rsid w:val="00D26220"/>
    <w:rsid w:val="00D33B28"/>
    <w:rsid w:val="00D3447B"/>
    <w:rsid w:val="00D36371"/>
    <w:rsid w:val="00D40BFB"/>
    <w:rsid w:val="00D44B3B"/>
    <w:rsid w:val="00D45B26"/>
    <w:rsid w:val="00D468D5"/>
    <w:rsid w:val="00D706B3"/>
    <w:rsid w:val="00D707D5"/>
    <w:rsid w:val="00D8313E"/>
    <w:rsid w:val="00D86691"/>
    <w:rsid w:val="00D8698A"/>
    <w:rsid w:val="00D90088"/>
    <w:rsid w:val="00D935C7"/>
    <w:rsid w:val="00DA2B16"/>
    <w:rsid w:val="00DA601C"/>
    <w:rsid w:val="00DA60FC"/>
    <w:rsid w:val="00DB3795"/>
    <w:rsid w:val="00DB7BD7"/>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723"/>
    <w:rsid w:val="00E07C54"/>
    <w:rsid w:val="00E136C4"/>
    <w:rsid w:val="00E220AE"/>
    <w:rsid w:val="00E248D5"/>
    <w:rsid w:val="00E33FA4"/>
    <w:rsid w:val="00E36858"/>
    <w:rsid w:val="00E4407C"/>
    <w:rsid w:val="00E4530D"/>
    <w:rsid w:val="00E45FD5"/>
    <w:rsid w:val="00E47DFE"/>
    <w:rsid w:val="00E54326"/>
    <w:rsid w:val="00E611CD"/>
    <w:rsid w:val="00E641DA"/>
    <w:rsid w:val="00E64BFA"/>
    <w:rsid w:val="00E6521E"/>
    <w:rsid w:val="00E70D5A"/>
    <w:rsid w:val="00E76DAD"/>
    <w:rsid w:val="00E83C2B"/>
    <w:rsid w:val="00E8531C"/>
    <w:rsid w:val="00E91FFF"/>
    <w:rsid w:val="00EA24AB"/>
    <w:rsid w:val="00EA51BB"/>
    <w:rsid w:val="00EA550A"/>
    <w:rsid w:val="00EB5DC7"/>
    <w:rsid w:val="00EC025C"/>
    <w:rsid w:val="00EE16F2"/>
    <w:rsid w:val="00EF05A2"/>
    <w:rsid w:val="00EF0DF5"/>
    <w:rsid w:val="00F02538"/>
    <w:rsid w:val="00F04A79"/>
    <w:rsid w:val="00F11F45"/>
    <w:rsid w:val="00F16962"/>
    <w:rsid w:val="00F17A94"/>
    <w:rsid w:val="00F32371"/>
    <w:rsid w:val="00F336A3"/>
    <w:rsid w:val="00F353AE"/>
    <w:rsid w:val="00F3596F"/>
    <w:rsid w:val="00F414B4"/>
    <w:rsid w:val="00F54B55"/>
    <w:rsid w:val="00F61B42"/>
    <w:rsid w:val="00F663C0"/>
    <w:rsid w:val="00F72D85"/>
    <w:rsid w:val="00F802B5"/>
    <w:rsid w:val="00F80840"/>
    <w:rsid w:val="00F844B1"/>
    <w:rsid w:val="00F95F0A"/>
    <w:rsid w:val="00F9609C"/>
    <w:rsid w:val="00FB3058"/>
    <w:rsid w:val="00FB4B99"/>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656961B"/>
  <w15:chartTrackingRefBased/>
  <w15:docId w15:val="{D597A620-C4FD-4345-810D-1333B2B0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8E1538"/>
    <w:rPr>
      <w:rFonts w:ascii="Segoe UI" w:hAnsi="Segoe UI" w:cs="Segoe UI"/>
      <w:sz w:val="18"/>
      <w:szCs w:val="18"/>
    </w:rPr>
  </w:style>
  <w:style w:type="character" w:customStyle="1" w:styleId="BalloonTextChar">
    <w:name w:val="Balloon Text Char"/>
    <w:link w:val="BalloonText"/>
    <w:uiPriority w:val="99"/>
    <w:semiHidden/>
    <w:rsid w:val="008E1538"/>
    <w:rPr>
      <w:rFonts w:ascii="Segoe UI" w:hAnsi="Segoe UI" w:cs="Segoe UI"/>
      <w:sz w:val="18"/>
      <w:szCs w:val="18"/>
      <w:lang w:eastAsia="ja-JP"/>
    </w:rPr>
  </w:style>
  <w:style w:type="paragraph" w:customStyle="1" w:styleId="BulletList">
    <w:name w:val="Bullet List"/>
    <w:basedOn w:val="Normal"/>
    <w:autoRedefine/>
    <w:rsid w:val="00584F1D"/>
    <w:pPr>
      <w:numPr>
        <w:numId w:val="42"/>
      </w:numPr>
      <w:spacing w:before="20"/>
      <w:ind w:left="568" w:hanging="284"/>
    </w:pPr>
    <w:rPr>
      <w:rFonts w:eastAsia="Times New Roman"/>
      <w:lang w:eastAsia="en-AU"/>
    </w:rPr>
  </w:style>
  <w:style w:type="character" w:styleId="CommentReference">
    <w:name w:val="annotation reference"/>
    <w:basedOn w:val="DefaultParagraphFont"/>
    <w:uiPriority w:val="99"/>
    <w:semiHidden/>
    <w:unhideWhenUsed/>
    <w:rsid w:val="00D935C7"/>
    <w:rPr>
      <w:sz w:val="16"/>
      <w:szCs w:val="16"/>
    </w:rPr>
  </w:style>
  <w:style w:type="paragraph" w:styleId="CommentText">
    <w:name w:val="annotation text"/>
    <w:basedOn w:val="Normal"/>
    <w:link w:val="CommentTextChar"/>
    <w:uiPriority w:val="99"/>
    <w:semiHidden/>
    <w:unhideWhenUsed/>
    <w:rsid w:val="00D935C7"/>
  </w:style>
  <w:style w:type="character" w:customStyle="1" w:styleId="CommentTextChar">
    <w:name w:val="Comment Text Char"/>
    <w:basedOn w:val="DefaultParagraphFont"/>
    <w:link w:val="CommentText"/>
    <w:uiPriority w:val="99"/>
    <w:semiHidden/>
    <w:rsid w:val="00D935C7"/>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D935C7"/>
    <w:rPr>
      <w:b/>
      <w:bCs/>
    </w:rPr>
  </w:style>
  <w:style w:type="character" w:customStyle="1" w:styleId="CommentSubjectChar">
    <w:name w:val="Comment Subject Char"/>
    <w:basedOn w:val="CommentTextChar"/>
    <w:link w:val="CommentSubject"/>
    <w:uiPriority w:val="99"/>
    <w:semiHidden/>
    <w:rsid w:val="00D935C7"/>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ame.surname@domain.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eers.online@csiro.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careers" TargetMode="External"/><Relationship Id="rId5" Type="http://schemas.openxmlformats.org/officeDocument/2006/relationships/webSettings" Target="webSettings.xml"/><Relationship Id="rId15" Type="http://schemas.openxmlformats.org/officeDocument/2006/relationships/hyperlink" Target="http://www.csiro.au/en/About/Future-Science-Platforms" TargetMode="External"/><Relationship Id="rId10" Type="http://schemas.openxmlformats.org/officeDocument/2006/relationships/hyperlink" Target="http://www.ielts.org/default.aspx" TargetMode="External"/><Relationship Id="rId4" Type="http://schemas.openxmlformats.org/officeDocument/2006/relationships/settings" Target="settings.xml"/><Relationship Id="rId9" Type="http://schemas.openxmlformats.org/officeDocument/2006/relationships/hyperlink" Target="http://www.csiro.au/en/Careers/Student-and-graduate-programs/Postdoctoral-fellowships" TargetMode="Externa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2D2D5-DF4E-4A9B-BC8E-631C4162B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1495</Words>
  <Characters>9748</Characters>
  <Application>Microsoft Office Word</Application>
  <DocSecurity>8</DocSecurity>
  <Lines>81</Lines>
  <Paragraphs>22</Paragraphs>
  <ScaleCrop>false</ScaleCrop>
  <HeadingPairs>
    <vt:vector size="2" baseType="variant">
      <vt:variant>
        <vt:lpstr>Title</vt:lpstr>
      </vt:variant>
      <vt:variant>
        <vt:i4>1</vt:i4>
      </vt:variant>
    </vt:vector>
  </HeadingPairs>
  <TitlesOfParts>
    <vt:vector size="1" baseType="lpstr">
      <vt:lpstr>Position Details - Postdoctoral Fellowship - CSOF4</vt:lpstr>
    </vt:vector>
  </TitlesOfParts>
  <Company>CSIRO</Company>
  <LinksUpToDate>false</LinksUpToDate>
  <CharactersWithSpaces>11221</CharactersWithSpaces>
  <SharedDoc>false</SharedDoc>
  <HLinks>
    <vt:vector size="42" baseType="variant">
      <vt:variant>
        <vt:i4>10</vt:i4>
      </vt:variant>
      <vt:variant>
        <vt:i4>30</vt:i4>
      </vt:variant>
      <vt:variant>
        <vt:i4>0</vt:i4>
      </vt:variant>
      <vt:variant>
        <vt:i4>5</vt:i4>
      </vt:variant>
      <vt:variant>
        <vt:lpwstr>http://www.csiro.au/</vt:lpwstr>
      </vt:variant>
      <vt:variant>
        <vt:lpwstr/>
      </vt:variant>
      <vt:variant>
        <vt:i4>2031735</vt:i4>
      </vt:variant>
      <vt:variant>
        <vt:i4>27</vt:i4>
      </vt:variant>
      <vt:variant>
        <vt:i4>0</vt:i4>
      </vt:variant>
      <vt:variant>
        <vt:i4>5</vt:i4>
      </vt:variant>
      <vt:variant>
        <vt:lpwstr>mailto:Peter.Caccetta@csiro.au</vt:lpwstr>
      </vt:variant>
      <vt:variant>
        <vt:lpwstr/>
      </vt:variant>
      <vt:variant>
        <vt:i4>262271</vt:i4>
      </vt:variant>
      <vt:variant>
        <vt:i4>24</vt:i4>
      </vt:variant>
      <vt:variant>
        <vt:i4>0</vt:i4>
      </vt:variant>
      <vt:variant>
        <vt:i4>5</vt:i4>
      </vt:variant>
      <vt:variant>
        <vt:lpwstr>mailto:csiro-careers@csiro.au</vt:lpwstr>
      </vt:variant>
      <vt:variant>
        <vt:lpwstr/>
      </vt:variant>
      <vt:variant>
        <vt:i4>7733374</vt:i4>
      </vt:variant>
      <vt:variant>
        <vt:i4>21</vt:i4>
      </vt:variant>
      <vt:variant>
        <vt:i4>0</vt:i4>
      </vt:variant>
      <vt:variant>
        <vt:i4>5</vt:i4>
      </vt:variant>
      <vt:variant>
        <vt:lpwstr>http://www.csiro.au/careers</vt:lpwstr>
      </vt:variant>
      <vt:variant>
        <vt:lpwstr/>
      </vt:variant>
      <vt:variant>
        <vt:i4>4653063</vt:i4>
      </vt:variant>
      <vt:variant>
        <vt:i4>18</vt:i4>
      </vt:variant>
      <vt:variant>
        <vt:i4>0</vt:i4>
      </vt:variant>
      <vt:variant>
        <vt:i4>5</vt:i4>
      </vt:variant>
      <vt:variant>
        <vt:lpwstr>http://www.ielts.org/default.aspx</vt:lpwstr>
      </vt:variant>
      <vt:variant>
        <vt:lpwstr/>
      </vt:variant>
      <vt:variant>
        <vt:i4>1507413</vt:i4>
      </vt:variant>
      <vt:variant>
        <vt:i4>15</vt:i4>
      </vt:variant>
      <vt:variant>
        <vt:i4>0</vt:i4>
      </vt:variant>
      <vt:variant>
        <vt:i4>5</vt:i4>
      </vt:variant>
      <vt:variant>
        <vt:lpwstr>http://www.csiro.au/en/Careers/Student-and-graduate-programs/Postdoctoral-fellowships</vt:lpwstr>
      </vt:variant>
      <vt:variant>
        <vt:lpwstr/>
      </vt:variant>
      <vt:variant>
        <vt:i4>5701662</vt:i4>
      </vt:variant>
      <vt:variant>
        <vt:i4>12</vt:i4>
      </vt:variant>
      <vt:variant>
        <vt:i4>0</vt:i4>
      </vt:variant>
      <vt:variant>
        <vt:i4>5</vt:i4>
      </vt:variant>
      <vt:variant>
        <vt:lpwstr>http://my.csiro.au/Business-Units/Future-Science-Platforms/Digiscape-FSP.aspx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Postdoctoral Fellowship - CSOF4</dc:title>
  <dc:subject>Recruitment - Position Details - role summary for potential applications template</dc:subject>
  <dc:creator>Dejanovic, Jessica (HR, St. Lucia)</dc:creator>
  <cp:keywords>Recruitment, Position, Details, role, summary, description, definition, description, profile, outline, specification, template, proforma, pd, postdoc, postdoctoral, post, doctoral, fellow, fellowship, csof4</cp:keywords>
  <dc:description>Word document containing a Position Details (PD) form for a role summary on a Postdoctoral Fellow – CSOF4 Position.</dc:description>
  <cp:lastModifiedBy>Dejanovic, Jessica (HR, St. Lucia)</cp:lastModifiedBy>
  <cp:revision>7</cp:revision>
  <cp:lastPrinted>2016-07-25T00:14:00Z</cp:lastPrinted>
  <dcterms:created xsi:type="dcterms:W3CDTF">2017-03-06T00:24:00Z</dcterms:created>
  <dcterms:modified xsi:type="dcterms:W3CDTF">2017-03-17T00:44:00Z</dcterms:modified>
</cp:coreProperties>
</file>