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F1C2E" w14:textId="77777777" w:rsidR="003D59C3" w:rsidRPr="00B45C9A" w:rsidRDefault="00DE624B" w:rsidP="0092729A">
      <w:pPr>
        <w:pStyle w:val="Heading1"/>
        <w:spacing w:before="480"/>
        <w:ind w:left="-142"/>
        <w:rPr>
          <w:rFonts w:ascii="Calibri" w:hAnsi="Calibri"/>
          <w:sz w:val="36"/>
          <w:szCs w:val="22"/>
          <w:lang w:val="en-US"/>
        </w:rPr>
      </w:pPr>
      <w:r w:rsidRPr="00DE624B">
        <w:rPr>
          <w:rFonts w:ascii="Calibri" w:hAnsi="Calibri"/>
          <w:sz w:val="36"/>
          <w:szCs w:val="22"/>
          <w:lang w:val="en-US"/>
        </w:rPr>
        <w:t>Administrative Services</w:t>
      </w:r>
      <w:r w:rsidR="009F24BD" w:rsidRPr="00E641DA">
        <w:rPr>
          <w:rFonts w:ascii="Calibri" w:hAnsi="Calibri"/>
          <w:sz w:val="36"/>
          <w:szCs w:val="22"/>
        </w:rPr>
        <w:t xml:space="preserve"> – CSOF</w:t>
      </w:r>
      <w:r w:rsidR="006F475F">
        <w:rPr>
          <w:rFonts w:ascii="Calibri" w:hAnsi="Calibri"/>
          <w:sz w:val="36"/>
          <w:szCs w:val="22"/>
          <w:lang w:val="en-US"/>
        </w:rPr>
        <w:t>3</w:t>
      </w:r>
    </w:p>
    <w:p w14:paraId="5228DE1C" w14:textId="77777777"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8F6EF4" w:rsidRPr="00E641DA" w14:paraId="32F2F6B2" w14:textId="77777777" w:rsidTr="008F6EF4">
        <w:trPr>
          <w:trHeight w:val="488"/>
        </w:trPr>
        <w:tc>
          <w:tcPr>
            <w:tcW w:w="2766" w:type="dxa"/>
            <w:shd w:val="clear" w:color="auto" w:fill="F2F2F2"/>
            <w:vAlign w:val="center"/>
          </w:tcPr>
          <w:p w14:paraId="04DDCA5E" w14:textId="77777777" w:rsidR="008F6EF4" w:rsidRPr="00E641DA" w:rsidRDefault="008F6EF4" w:rsidP="003A0708">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804" w:type="dxa"/>
          </w:tcPr>
          <w:p w14:paraId="4BA924BB" w14:textId="2854A7DE" w:rsidR="008F6EF4" w:rsidRPr="00382F58" w:rsidRDefault="003C57AA" w:rsidP="004825C8">
            <w:pPr>
              <w:tabs>
                <w:tab w:val="left" w:pos="6093"/>
              </w:tabs>
              <w:spacing w:before="120" w:after="60"/>
              <w:rPr>
                <w:rFonts w:ascii="Calibri" w:hAnsi="Calibri"/>
                <w:sz w:val="22"/>
                <w:szCs w:val="22"/>
              </w:rPr>
            </w:pPr>
            <w:r>
              <w:rPr>
                <w:rFonts w:ascii="Calibri" w:hAnsi="Calibri"/>
                <w:sz w:val="22"/>
                <w:szCs w:val="22"/>
              </w:rPr>
              <w:t>Administration Assistant</w:t>
            </w:r>
            <w:r w:rsidR="001F111B">
              <w:rPr>
                <w:rFonts w:ascii="Calibri" w:hAnsi="Calibri"/>
                <w:sz w:val="22"/>
                <w:szCs w:val="22"/>
              </w:rPr>
              <w:t xml:space="preserve"> </w:t>
            </w:r>
            <w:r w:rsidR="004825C8">
              <w:rPr>
                <w:rFonts w:ascii="Calibri" w:hAnsi="Calibri"/>
                <w:sz w:val="22"/>
                <w:szCs w:val="22"/>
              </w:rPr>
              <w:t>–</w:t>
            </w:r>
            <w:r w:rsidR="001F111B">
              <w:rPr>
                <w:rFonts w:ascii="Calibri" w:hAnsi="Calibri"/>
                <w:sz w:val="22"/>
                <w:szCs w:val="22"/>
              </w:rPr>
              <w:t xml:space="preserve"> </w:t>
            </w:r>
            <w:r w:rsidR="004825C8">
              <w:rPr>
                <w:rFonts w:ascii="Calibri" w:hAnsi="Calibri"/>
                <w:sz w:val="22"/>
                <w:szCs w:val="22"/>
              </w:rPr>
              <w:t>Health and Biosecurity</w:t>
            </w:r>
            <w:r w:rsidR="00CC5560">
              <w:rPr>
                <w:rFonts w:ascii="Calibri" w:hAnsi="Calibri"/>
                <w:sz w:val="22"/>
                <w:szCs w:val="22"/>
              </w:rPr>
              <w:t xml:space="preserve"> </w:t>
            </w:r>
          </w:p>
        </w:tc>
      </w:tr>
      <w:tr w:rsidR="008F6EF4" w:rsidRPr="00E641DA" w14:paraId="5830E660" w14:textId="77777777" w:rsidTr="008F6EF4">
        <w:trPr>
          <w:trHeight w:val="423"/>
        </w:trPr>
        <w:tc>
          <w:tcPr>
            <w:tcW w:w="2766" w:type="dxa"/>
            <w:shd w:val="clear" w:color="auto" w:fill="F2F2F2"/>
            <w:vAlign w:val="center"/>
          </w:tcPr>
          <w:p w14:paraId="2DEEDF8F" w14:textId="77777777" w:rsidR="008F6EF4" w:rsidRPr="00E641DA" w:rsidRDefault="008F6EF4" w:rsidP="003A0708">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804" w:type="dxa"/>
            <w:vAlign w:val="center"/>
          </w:tcPr>
          <w:p w14:paraId="40034312" w14:textId="77777777" w:rsidR="008F6EF4" w:rsidRPr="009040D3" w:rsidRDefault="004825C8" w:rsidP="00C40A38">
            <w:pPr>
              <w:rPr>
                <w:rFonts w:ascii="Calibri" w:hAnsi="Calibri"/>
                <w:sz w:val="22"/>
                <w:szCs w:val="22"/>
              </w:rPr>
            </w:pPr>
            <w:r>
              <w:rPr>
                <w:rFonts w:ascii="Calibri" w:hAnsi="Calibri"/>
                <w:sz w:val="22"/>
                <w:szCs w:val="22"/>
              </w:rPr>
              <w:t>46441</w:t>
            </w:r>
          </w:p>
        </w:tc>
      </w:tr>
      <w:tr w:rsidR="008F6EF4" w:rsidRPr="00E641DA" w14:paraId="39A4FC9B" w14:textId="77777777" w:rsidTr="008F6EF4">
        <w:trPr>
          <w:trHeight w:val="415"/>
        </w:trPr>
        <w:tc>
          <w:tcPr>
            <w:tcW w:w="2766" w:type="dxa"/>
            <w:shd w:val="clear" w:color="auto" w:fill="F2F2F2"/>
            <w:vAlign w:val="center"/>
          </w:tcPr>
          <w:p w14:paraId="6702CCBC" w14:textId="77777777" w:rsidR="008F6EF4" w:rsidRPr="00E641DA" w:rsidRDefault="008F6EF4" w:rsidP="003A0708">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14:paraId="71753CA8" w14:textId="77777777" w:rsidR="008F6EF4" w:rsidRPr="00E641DA" w:rsidRDefault="008F6EF4" w:rsidP="006F475F">
            <w:pPr>
              <w:rPr>
                <w:rFonts w:ascii="Calibri" w:hAnsi="Calibri"/>
                <w:sz w:val="22"/>
                <w:szCs w:val="22"/>
              </w:rPr>
            </w:pPr>
            <w:r>
              <w:rPr>
                <w:rFonts w:ascii="Calibri" w:hAnsi="Calibri"/>
                <w:sz w:val="22"/>
                <w:szCs w:val="22"/>
              </w:rPr>
              <w:t>CSOF3</w:t>
            </w:r>
          </w:p>
        </w:tc>
      </w:tr>
      <w:tr w:rsidR="008F6EF4" w:rsidRPr="00E641DA" w14:paraId="29FB12E6" w14:textId="77777777" w:rsidTr="008F6EF4">
        <w:trPr>
          <w:trHeight w:val="407"/>
        </w:trPr>
        <w:tc>
          <w:tcPr>
            <w:tcW w:w="2766" w:type="dxa"/>
            <w:shd w:val="clear" w:color="auto" w:fill="F2F2F2"/>
            <w:vAlign w:val="center"/>
          </w:tcPr>
          <w:p w14:paraId="097B9EA7" w14:textId="77777777" w:rsidR="008F6EF4" w:rsidRPr="00D8313E" w:rsidRDefault="008F6EF4" w:rsidP="003A0708">
            <w:pPr>
              <w:rPr>
                <w:rStyle w:val="BlindHyperlink"/>
              </w:rPr>
            </w:pPr>
            <w:r w:rsidRPr="00D8313E">
              <w:rPr>
                <w:rStyle w:val="BlindHyperlink"/>
              </w:rPr>
              <w:t>Salary Range:</w:t>
            </w:r>
          </w:p>
        </w:tc>
        <w:tc>
          <w:tcPr>
            <w:tcW w:w="6804" w:type="dxa"/>
            <w:vAlign w:val="center"/>
          </w:tcPr>
          <w:p w14:paraId="66822610" w14:textId="77777777" w:rsidR="008F6EF4" w:rsidRPr="00E641DA" w:rsidRDefault="003C01CE" w:rsidP="008F6EF4">
            <w:pPr>
              <w:rPr>
                <w:rFonts w:ascii="Calibri" w:hAnsi="Calibri"/>
                <w:sz w:val="22"/>
                <w:szCs w:val="22"/>
              </w:rPr>
            </w:pPr>
            <w:bookmarkStart w:id="0" w:name="SalaryRange"/>
            <w:r>
              <w:rPr>
                <w:rFonts w:ascii="Calibri" w:hAnsi="Calibri"/>
                <w:sz w:val="22"/>
                <w:szCs w:val="22"/>
              </w:rPr>
              <w:t>AU $61</w:t>
            </w:r>
            <w:r w:rsidR="008F6EF4">
              <w:rPr>
                <w:rFonts w:ascii="Calibri" w:hAnsi="Calibri"/>
                <w:sz w:val="22"/>
                <w:szCs w:val="22"/>
              </w:rPr>
              <w:t>K</w:t>
            </w:r>
            <w:r w:rsidR="008F6EF4" w:rsidRPr="00E641DA">
              <w:rPr>
                <w:rFonts w:ascii="Calibri" w:hAnsi="Calibri"/>
                <w:sz w:val="22"/>
                <w:szCs w:val="22"/>
              </w:rPr>
              <w:t xml:space="preserve"> </w:t>
            </w:r>
            <w:r w:rsidR="008F6EF4">
              <w:rPr>
                <w:rFonts w:ascii="Calibri" w:hAnsi="Calibri"/>
                <w:sz w:val="22"/>
                <w:szCs w:val="22"/>
              </w:rPr>
              <w:t>to</w:t>
            </w:r>
            <w:r w:rsidR="008F6EF4" w:rsidRPr="00E641DA">
              <w:rPr>
                <w:rFonts w:ascii="Calibri" w:hAnsi="Calibri"/>
                <w:sz w:val="22"/>
                <w:szCs w:val="22"/>
              </w:rPr>
              <w:t xml:space="preserve"> </w:t>
            </w:r>
            <w:r>
              <w:rPr>
                <w:rFonts w:ascii="Calibri" w:hAnsi="Calibri"/>
                <w:sz w:val="22"/>
                <w:szCs w:val="22"/>
              </w:rPr>
              <w:t>AU $78</w:t>
            </w:r>
            <w:r w:rsidR="008F6EF4">
              <w:rPr>
                <w:rFonts w:ascii="Calibri" w:hAnsi="Calibri"/>
                <w:sz w:val="22"/>
                <w:szCs w:val="22"/>
              </w:rPr>
              <w:t>K</w:t>
            </w:r>
            <w:r w:rsidR="008F6EF4" w:rsidRPr="00E641DA">
              <w:rPr>
                <w:rFonts w:ascii="Calibri" w:hAnsi="Calibri"/>
                <w:sz w:val="22"/>
                <w:szCs w:val="22"/>
              </w:rPr>
              <w:t xml:space="preserve"> </w:t>
            </w:r>
            <w:r w:rsidR="008F6EF4" w:rsidRPr="009040D3">
              <w:rPr>
                <w:rFonts w:ascii="Calibri" w:hAnsi="Calibri"/>
                <w:sz w:val="22"/>
                <w:szCs w:val="22"/>
              </w:rPr>
              <w:t>plus up to 15.4% superannuation</w:t>
            </w:r>
            <w:bookmarkEnd w:id="0"/>
          </w:p>
        </w:tc>
      </w:tr>
      <w:tr w:rsidR="008F6EF4" w:rsidRPr="00E641DA" w14:paraId="4641E60E" w14:textId="77777777" w:rsidTr="008F6EF4">
        <w:trPr>
          <w:trHeight w:val="433"/>
        </w:trPr>
        <w:tc>
          <w:tcPr>
            <w:tcW w:w="2766" w:type="dxa"/>
            <w:shd w:val="clear" w:color="auto" w:fill="F2F2F2"/>
            <w:vAlign w:val="center"/>
          </w:tcPr>
          <w:p w14:paraId="2010C84A" w14:textId="77777777" w:rsidR="008F6EF4" w:rsidRPr="00E641DA" w:rsidRDefault="008F6EF4" w:rsidP="003A0708">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6804" w:type="dxa"/>
            <w:vAlign w:val="center"/>
          </w:tcPr>
          <w:p w14:paraId="3EE08457" w14:textId="77777777" w:rsidR="008F6EF4" w:rsidRPr="00E641DA" w:rsidRDefault="003C01CE" w:rsidP="00647D01">
            <w:pPr>
              <w:tabs>
                <w:tab w:val="left" w:pos="6093"/>
              </w:tabs>
              <w:rPr>
                <w:rFonts w:ascii="Calibri" w:hAnsi="Calibri"/>
                <w:sz w:val="22"/>
                <w:szCs w:val="22"/>
              </w:rPr>
            </w:pPr>
            <w:r>
              <w:rPr>
                <w:rFonts w:ascii="Calibri" w:hAnsi="Calibri"/>
                <w:sz w:val="22"/>
                <w:szCs w:val="22"/>
              </w:rPr>
              <w:t>Herston Brisbane Queensland</w:t>
            </w:r>
          </w:p>
        </w:tc>
      </w:tr>
      <w:tr w:rsidR="008F6EF4" w:rsidRPr="00E641DA" w14:paraId="13DE985F" w14:textId="77777777" w:rsidTr="008F6EF4">
        <w:trPr>
          <w:trHeight w:val="405"/>
        </w:trPr>
        <w:tc>
          <w:tcPr>
            <w:tcW w:w="2766" w:type="dxa"/>
            <w:shd w:val="clear" w:color="auto" w:fill="F2F2F2"/>
            <w:vAlign w:val="center"/>
          </w:tcPr>
          <w:p w14:paraId="692388DD" w14:textId="77777777" w:rsidR="008F6EF4" w:rsidRPr="00D8313E" w:rsidRDefault="008F6EF4" w:rsidP="003A0708">
            <w:pPr>
              <w:rPr>
                <w:rStyle w:val="BlindHyperlink"/>
              </w:rPr>
            </w:pPr>
            <w:r w:rsidRPr="00D8313E">
              <w:rPr>
                <w:rStyle w:val="BlindHyperlink"/>
              </w:rPr>
              <w:t>Tenure:</w:t>
            </w:r>
          </w:p>
        </w:tc>
        <w:tc>
          <w:tcPr>
            <w:tcW w:w="6804" w:type="dxa"/>
            <w:vAlign w:val="center"/>
          </w:tcPr>
          <w:p w14:paraId="13468810" w14:textId="77777777" w:rsidR="008F6EF4" w:rsidRPr="00E641DA" w:rsidRDefault="003C01CE" w:rsidP="008F6EF4">
            <w:pPr>
              <w:rPr>
                <w:rFonts w:ascii="Calibri" w:hAnsi="Calibri"/>
                <w:sz w:val="22"/>
                <w:szCs w:val="22"/>
              </w:rPr>
            </w:pPr>
            <w:r>
              <w:rPr>
                <w:rFonts w:ascii="Calibri" w:hAnsi="Calibri"/>
                <w:sz w:val="22"/>
                <w:szCs w:val="22"/>
              </w:rPr>
              <w:t>Indefinite</w:t>
            </w:r>
          </w:p>
        </w:tc>
      </w:tr>
      <w:tr w:rsidR="008F6EF4" w:rsidRPr="00E641DA" w14:paraId="0E561080" w14:textId="77777777" w:rsidTr="008F6EF4">
        <w:trPr>
          <w:trHeight w:val="429"/>
        </w:trPr>
        <w:tc>
          <w:tcPr>
            <w:tcW w:w="2766" w:type="dxa"/>
            <w:shd w:val="clear" w:color="auto" w:fill="F2F2F2"/>
            <w:vAlign w:val="center"/>
          </w:tcPr>
          <w:p w14:paraId="5D881DB9" w14:textId="77777777" w:rsidR="008F6EF4" w:rsidRPr="00E641DA" w:rsidRDefault="008F6EF4" w:rsidP="003A0708">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14:paraId="49E9184D" w14:textId="77777777" w:rsidR="008F6EF4" w:rsidRPr="00E641DA" w:rsidRDefault="008F6EF4" w:rsidP="003A0708">
            <w:pPr>
              <w:pStyle w:val="ListParagraph"/>
              <w:ind w:left="0"/>
              <w:rPr>
                <w:rFonts w:ascii="Calibri" w:hAnsi="Calibri"/>
                <w:sz w:val="22"/>
                <w:szCs w:val="22"/>
              </w:rPr>
            </w:pPr>
            <w:r w:rsidRPr="00E641DA">
              <w:rPr>
                <w:rFonts w:ascii="Calibri" w:hAnsi="Calibri"/>
                <w:sz w:val="22"/>
                <w:szCs w:val="22"/>
              </w:rPr>
              <w:t>Will be provided</w:t>
            </w:r>
            <w:r>
              <w:rPr>
                <w:rFonts w:ascii="Calibri" w:hAnsi="Calibri"/>
                <w:sz w:val="22"/>
                <w:szCs w:val="22"/>
              </w:rPr>
              <w:t>, within Australia,</w:t>
            </w:r>
            <w:r w:rsidRPr="00E641DA">
              <w:rPr>
                <w:rFonts w:ascii="Calibri" w:hAnsi="Calibri"/>
                <w:sz w:val="22"/>
                <w:szCs w:val="22"/>
              </w:rPr>
              <w:t xml:space="preserve"> to the successful candidate if required.</w:t>
            </w:r>
          </w:p>
        </w:tc>
      </w:tr>
      <w:tr w:rsidR="008F6EF4" w:rsidRPr="00E641DA" w14:paraId="72F2AADD" w14:textId="77777777" w:rsidTr="008F6EF4">
        <w:trPr>
          <w:trHeight w:val="638"/>
        </w:trPr>
        <w:tc>
          <w:tcPr>
            <w:tcW w:w="2766" w:type="dxa"/>
            <w:shd w:val="clear" w:color="auto" w:fill="F2F2F2"/>
            <w:vAlign w:val="center"/>
          </w:tcPr>
          <w:p w14:paraId="16C3BFC4" w14:textId="77777777" w:rsidR="008F6EF4" w:rsidRPr="00D8313E" w:rsidRDefault="008F6EF4" w:rsidP="00A0184C">
            <w:pPr>
              <w:spacing w:before="240" w:after="240"/>
              <w:rPr>
                <w:rStyle w:val="BlindHyperlink"/>
              </w:rPr>
            </w:pPr>
            <w:r w:rsidRPr="00D8313E">
              <w:rPr>
                <w:rStyle w:val="BlindHyperlink"/>
              </w:rPr>
              <w:t>Applications are open to:</w:t>
            </w:r>
          </w:p>
        </w:tc>
        <w:tc>
          <w:tcPr>
            <w:tcW w:w="6804" w:type="dxa"/>
            <w:vAlign w:val="center"/>
          </w:tcPr>
          <w:p w14:paraId="6EA07DB2" w14:textId="77777777" w:rsidR="002A285C" w:rsidRDefault="002A285C" w:rsidP="002A285C">
            <w:pPr>
              <w:pStyle w:val="ListParagraph"/>
              <w:ind w:left="0"/>
              <w:rPr>
                <w:rFonts w:ascii="Calibri" w:hAnsi="Calibri"/>
                <w:sz w:val="22"/>
                <w:szCs w:val="22"/>
              </w:rPr>
            </w:pPr>
            <w:r>
              <w:rPr>
                <w:rFonts w:ascii="Calibri" w:hAnsi="Calibri"/>
                <w:sz w:val="22"/>
                <w:szCs w:val="22"/>
              </w:rPr>
              <w:t>Australian/New Zealand Citizens and Permanent Residents Only</w:t>
            </w:r>
          </w:p>
          <w:p w14:paraId="1E02F80C" w14:textId="77777777" w:rsidR="004A4337" w:rsidRPr="008F6EF4" w:rsidRDefault="004A4337" w:rsidP="002A285C">
            <w:pPr>
              <w:pStyle w:val="ListParagraph"/>
              <w:ind w:left="0"/>
              <w:rPr>
                <w:rFonts w:ascii="Calibri" w:hAnsi="Calibri"/>
                <w:sz w:val="22"/>
                <w:szCs w:val="22"/>
              </w:rPr>
            </w:pPr>
          </w:p>
        </w:tc>
      </w:tr>
      <w:tr w:rsidR="008F6EF4" w:rsidRPr="00E641DA" w14:paraId="0EA2F649" w14:textId="77777777" w:rsidTr="008F6EF4">
        <w:trPr>
          <w:trHeight w:val="429"/>
        </w:trPr>
        <w:tc>
          <w:tcPr>
            <w:tcW w:w="2766" w:type="dxa"/>
            <w:shd w:val="clear" w:color="auto" w:fill="F2F2F2"/>
            <w:vAlign w:val="center"/>
          </w:tcPr>
          <w:p w14:paraId="6291DD90" w14:textId="77777777" w:rsidR="008F6EF4" w:rsidRPr="00E641DA" w:rsidRDefault="008F6EF4" w:rsidP="00F3596F">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804" w:type="dxa"/>
            <w:vAlign w:val="center"/>
          </w:tcPr>
          <w:p w14:paraId="10EDD221" w14:textId="77777777" w:rsidR="008F6EF4" w:rsidRPr="00E641DA" w:rsidRDefault="008F6EF4" w:rsidP="00CA071D">
            <w:pPr>
              <w:pStyle w:val="ListParagraph"/>
              <w:ind w:left="0"/>
              <w:rPr>
                <w:rFonts w:ascii="Calibri" w:hAnsi="Calibri"/>
                <w:sz w:val="22"/>
                <w:szCs w:val="22"/>
              </w:rPr>
            </w:pPr>
            <w:r w:rsidRPr="00DE624B">
              <w:rPr>
                <w:rFonts w:ascii="Calibri" w:hAnsi="Calibri"/>
                <w:sz w:val="22"/>
                <w:szCs w:val="22"/>
              </w:rPr>
              <w:t>Administrative Services</w:t>
            </w:r>
          </w:p>
        </w:tc>
      </w:tr>
      <w:tr w:rsidR="008F6EF4" w:rsidRPr="00E641DA" w14:paraId="09A66361" w14:textId="77777777" w:rsidTr="008F6EF4">
        <w:trPr>
          <w:trHeight w:val="421"/>
        </w:trPr>
        <w:tc>
          <w:tcPr>
            <w:tcW w:w="2766" w:type="dxa"/>
            <w:shd w:val="clear" w:color="auto" w:fill="F2F2F2"/>
            <w:vAlign w:val="center"/>
          </w:tcPr>
          <w:p w14:paraId="1CCF0E23" w14:textId="77777777" w:rsidR="008F6EF4" w:rsidRPr="00D8313E" w:rsidRDefault="008F6EF4" w:rsidP="00F3596F">
            <w:pPr>
              <w:rPr>
                <w:rStyle w:val="BlindHyperlink"/>
              </w:rPr>
            </w:pPr>
            <w:r w:rsidRPr="00D8313E">
              <w:rPr>
                <w:rStyle w:val="BlindHyperlink"/>
              </w:rPr>
              <w:t>% Client Focus - Internal:</w:t>
            </w:r>
          </w:p>
        </w:tc>
        <w:bookmarkStart w:id="1" w:name="InternalFocus"/>
        <w:tc>
          <w:tcPr>
            <w:tcW w:w="6804" w:type="dxa"/>
            <w:vAlign w:val="center"/>
          </w:tcPr>
          <w:p w14:paraId="4E5E105B" w14:textId="77777777" w:rsidR="008F6EF4" w:rsidRPr="002E4DAD" w:rsidRDefault="008F6EF4" w:rsidP="00647D01">
            <w:pPr>
              <w:pStyle w:val="ListParagraph"/>
              <w:ind w:left="0"/>
              <w:rPr>
                <w:rFonts w:ascii="Calibri" w:hAnsi="Calibri"/>
                <w:sz w:val="22"/>
                <w:szCs w:val="22"/>
              </w:rPr>
            </w:pPr>
            <w:r w:rsidRPr="002E4DAD">
              <w:rPr>
                <w:rFonts w:ascii="Calibri" w:hAnsi="Calibri"/>
                <w:sz w:val="22"/>
                <w:szCs w:val="22"/>
              </w:rPr>
              <w:fldChar w:fldCharType="begin">
                <w:ffData>
                  <w:name w:val=""/>
                  <w:enabled/>
                  <w:calcOnExit w:val="0"/>
                  <w:helpText w:type="text" w:val="This relates to the activity shared between internal and external clients. Enter the percentage of effort that will be allocated to internal clients."/>
                  <w:statusText w:type="text" w:val="Enter the percentage of effort that will be allocated to internal clients."/>
                  <w:textInput>
                    <w:type w:val="number"/>
                    <w:default w:val="0%"/>
                    <w:format w:val="0%"/>
                  </w:textInput>
                </w:ffData>
              </w:fldChar>
            </w:r>
            <w:r w:rsidRPr="002E4DAD">
              <w:rPr>
                <w:rFonts w:ascii="Calibri" w:hAnsi="Calibri"/>
                <w:sz w:val="22"/>
                <w:szCs w:val="22"/>
              </w:rPr>
              <w:instrText xml:space="preserve"> FORMTEXT </w:instrText>
            </w:r>
            <w:r w:rsidRPr="002E4DAD">
              <w:rPr>
                <w:rFonts w:ascii="Calibri" w:hAnsi="Calibri"/>
                <w:sz w:val="22"/>
                <w:szCs w:val="22"/>
              </w:rPr>
            </w:r>
            <w:r w:rsidRPr="002E4DAD">
              <w:rPr>
                <w:rFonts w:ascii="Calibri" w:hAnsi="Calibri"/>
                <w:sz w:val="22"/>
                <w:szCs w:val="22"/>
              </w:rPr>
              <w:fldChar w:fldCharType="separate"/>
            </w:r>
            <w:r w:rsidRPr="002E4DAD">
              <w:rPr>
                <w:rFonts w:ascii="Calibri" w:hAnsi="Calibri"/>
                <w:noProof/>
                <w:sz w:val="22"/>
                <w:szCs w:val="22"/>
              </w:rPr>
              <w:t>100%</w:t>
            </w:r>
            <w:r w:rsidRPr="002E4DAD">
              <w:rPr>
                <w:rFonts w:ascii="Calibri" w:hAnsi="Calibri"/>
                <w:sz w:val="22"/>
                <w:szCs w:val="22"/>
              </w:rPr>
              <w:fldChar w:fldCharType="end"/>
            </w:r>
            <w:bookmarkEnd w:id="1"/>
          </w:p>
        </w:tc>
      </w:tr>
      <w:tr w:rsidR="008F6EF4" w:rsidRPr="00E641DA" w14:paraId="798068EB" w14:textId="77777777" w:rsidTr="008F6EF4">
        <w:trPr>
          <w:trHeight w:val="413"/>
        </w:trPr>
        <w:tc>
          <w:tcPr>
            <w:tcW w:w="2766" w:type="dxa"/>
            <w:shd w:val="clear" w:color="auto" w:fill="F2F2F2"/>
            <w:vAlign w:val="center"/>
          </w:tcPr>
          <w:p w14:paraId="4F3F3E6E" w14:textId="77777777" w:rsidR="008F6EF4" w:rsidRPr="00D8313E" w:rsidRDefault="008F6EF4" w:rsidP="00F3596F">
            <w:pPr>
              <w:rPr>
                <w:rStyle w:val="BlindHyperlink"/>
              </w:rPr>
            </w:pPr>
            <w:r w:rsidRPr="00D8313E">
              <w:rPr>
                <w:rStyle w:val="BlindHyperlink"/>
              </w:rPr>
              <w:t>% Client Focus - External:</w:t>
            </w:r>
          </w:p>
        </w:tc>
        <w:bookmarkStart w:id="2" w:name="ExternalFocus"/>
        <w:tc>
          <w:tcPr>
            <w:tcW w:w="6804" w:type="dxa"/>
            <w:vAlign w:val="center"/>
          </w:tcPr>
          <w:p w14:paraId="484AD2A9" w14:textId="77777777" w:rsidR="008F6EF4" w:rsidRPr="002E4DAD" w:rsidRDefault="008F6EF4" w:rsidP="003C0B40">
            <w:pPr>
              <w:pStyle w:val="ListParagraph"/>
              <w:ind w:left="0"/>
              <w:rPr>
                <w:rFonts w:ascii="Calibri" w:hAnsi="Calibri"/>
                <w:sz w:val="22"/>
                <w:szCs w:val="22"/>
              </w:rPr>
            </w:pPr>
            <w:r w:rsidRPr="002E4DAD">
              <w:rPr>
                <w:rFonts w:ascii="Calibri" w:hAnsi="Calibri"/>
                <w:sz w:val="22"/>
                <w:szCs w:val="22"/>
              </w:rPr>
              <w:fldChar w:fldCharType="begin">
                <w:ffData>
                  <w:name w:val=""/>
                  <w:enabled/>
                  <w:calcOnExit w:val="0"/>
                  <w:helpText w:type="text" w:val="This relates to the activity shared between internal and external clients. Enter the percentage of effort that will be allocated to external clients."/>
                  <w:statusText w:type="text" w:val="Enter the percentage of effort that will be allocated to external clients."/>
                  <w:textInput>
                    <w:type w:val="number"/>
                    <w:default w:val="0%"/>
                    <w:format w:val="0%"/>
                  </w:textInput>
                </w:ffData>
              </w:fldChar>
            </w:r>
            <w:r w:rsidRPr="002E4DAD">
              <w:rPr>
                <w:rFonts w:ascii="Calibri" w:hAnsi="Calibri"/>
                <w:sz w:val="22"/>
                <w:szCs w:val="22"/>
              </w:rPr>
              <w:instrText xml:space="preserve"> FORMTEXT </w:instrText>
            </w:r>
            <w:r w:rsidRPr="002E4DAD">
              <w:rPr>
                <w:rFonts w:ascii="Calibri" w:hAnsi="Calibri"/>
                <w:sz w:val="22"/>
                <w:szCs w:val="22"/>
              </w:rPr>
            </w:r>
            <w:r w:rsidRPr="002E4DAD">
              <w:rPr>
                <w:rFonts w:ascii="Calibri" w:hAnsi="Calibri"/>
                <w:sz w:val="22"/>
                <w:szCs w:val="22"/>
              </w:rPr>
              <w:fldChar w:fldCharType="separate"/>
            </w:r>
            <w:r w:rsidRPr="002E4DAD">
              <w:rPr>
                <w:rFonts w:ascii="Calibri" w:hAnsi="Calibri"/>
                <w:noProof/>
                <w:sz w:val="22"/>
                <w:szCs w:val="22"/>
              </w:rPr>
              <w:t>0%</w:t>
            </w:r>
            <w:r w:rsidRPr="002E4DAD">
              <w:rPr>
                <w:rFonts w:ascii="Calibri" w:hAnsi="Calibri"/>
                <w:sz w:val="22"/>
                <w:szCs w:val="22"/>
              </w:rPr>
              <w:fldChar w:fldCharType="end"/>
            </w:r>
            <w:bookmarkEnd w:id="2"/>
          </w:p>
        </w:tc>
      </w:tr>
      <w:tr w:rsidR="008F6EF4" w:rsidRPr="00E641DA" w14:paraId="335D78EA" w14:textId="77777777" w:rsidTr="008F6EF4">
        <w:trPr>
          <w:trHeight w:val="420"/>
        </w:trPr>
        <w:tc>
          <w:tcPr>
            <w:tcW w:w="2766" w:type="dxa"/>
            <w:shd w:val="clear" w:color="auto" w:fill="F2F2F2"/>
            <w:vAlign w:val="center"/>
          </w:tcPr>
          <w:p w14:paraId="4E46032B" w14:textId="77777777" w:rsidR="008F6EF4" w:rsidRPr="00D8313E" w:rsidRDefault="008F6EF4" w:rsidP="00F3596F">
            <w:pPr>
              <w:rPr>
                <w:rStyle w:val="BlindHyperlink"/>
              </w:rPr>
            </w:pPr>
            <w:r w:rsidRPr="00D8313E">
              <w:rPr>
                <w:rStyle w:val="BlindHyperlink"/>
              </w:rPr>
              <w:t>Reports to the:</w:t>
            </w:r>
          </w:p>
        </w:tc>
        <w:tc>
          <w:tcPr>
            <w:tcW w:w="6804" w:type="dxa"/>
            <w:vAlign w:val="center"/>
          </w:tcPr>
          <w:p w14:paraId="6EF475F0" w14:textId="77777777" w:rsidR="008F6EF4" w:rsidRPr="002E4DAD" w:rsidRDefault="003C01CE" w:rsidP="00647D01">
            <w:pPr>
              <w:pStyle w:val="ListParagraph"/>
              <w:ind w:left="0"/>
              <w:rPr>
                <w:rFonts w:ascii="Calibri" w:hAnsi="Calibri"/>
                <w:sz w:val="22"/>
                <w:szCs w:val="22"/>
              </w:rPr>
            </w:pPr>
            <w:r>
              <w:rPr>
                <w:rFonts w:ascii="Calibri" w:hAnsi="Calibri"/>
                <w:sz w:val="22"/>
                <w:szCs w:val="22"/>
              </w:rPr>
              <w:t xml:space="preserve">Research </w:t>
            </w:r>
            <w:r w:rsidR="00FA7195" w:rsidRPr="002E4DAD">
              <w:rPr>
                <w:rFonts w:ascii="Calibri" w:hAnsi="Calibri"/>
                <w:sz w:val="22"/>
                <w:szCs w:val="22"/>
              </w:rPr>
              <w:t>Director</w:t>
            </w:r>
          </w:p>
        </w:tc>
      </w:tr>
      <w:tr w:rsidR="008F6EF4" w:rsidRPr="00E641DA" w14:paraId="3B1DBAC1" w14:textId="77777777" w:rsidTr="008F6EF4">
        <w:trPr>
          <w:trHeight w:val="411"/>
        </w:trPr>
        <w:tc>
          <w:tcPr>
            <w:tcW w:w="2766" w:type="dxa"/>
            <w:shd w:val="clear" w:color="auto" w:fill="F2F2F2"/>
            <w:vAlign w:val="center"/>
          </w:tcPr>
          <w:p w14:paraId="23F4853F" w14:textId="77777777" w:rsidR="008F6EF4" w:rsidRPr="00D8313E" w:rsidRDefault="008F6EF4" w:rsidP="00DA60FC">
            <w:pPr>
              <w:rPr>
                <w:rStyle w:val="BlindHyperlink"/>
              </w:rPr>
            </w:pPr>
            <w:r w:rsidRPr="00D8313E">
              <w:rPr>
                <w:rStyle w:val="BlindHyperlink"/>
              </w:rPr>
              <w:t>Number of Direct Reports:</w:t>
            </w:r>
          </w:p>
        </w:tc>
        <w:bookmarkStart w:id="3" w:name="DirectReports"/>
        <w:tc>
          <w:tcPr>
            <w:tcW w:w="6804" w:type="dxa"/>
            <w:vAlign w:val="center"/>
          </w:tcPr>
          <w:p w14:paraId="76A88C5D" w14:textId="77777777" w:rsidR="008F6EF4" w:rsidRPr="002E4DAD" w:rsidRDefault="008F6EF4" w:rsidP="003C0B40">
            <w:pPr>
              <w:pStyle w:val="ListParagraph"/>
              <w:ind w:left="0"/>
              <w:rPr>
                <w:rFonts w:ascii="Calibri" w:hAnsi="Calibri"/>
                <w:sz w:val="22"/>
                <w:szCs w:val="22"/>
              </w:rPr>
            </w:pPr>
            <w:r w:rsidRPr="002E4DAD">
              <w:rPr>
                <w:rFonts w:ascii="Calibri" w:hAnsi="Calibri"/>
                <w:sz w:val="22"/>
                <w:szCs w:val="22"/>
              </w:rPr>
              <w:fldChar w:fldCharType="begin">
                <w:ffData>
                  <w:name w:val=""/>
                  <w:enabled/>
                  <w:calcOnExit w:val="0"/>
                  <w:helpText w:type="text" w:val="This reflects the size of the team reporting to the new appointment. Enter the number of officers who will report to this position."/>
                  <w:statusText w:type="text" w:val="Enter the number of officers who will report to this position."/>
                  <w:textInput>
                    <w:type w:val="number"/>
                    <w:default w:val="0"/>
                    <w:format w:val="0"/>
                  </w:textInput>
                </w:ffData>
              </w:fldChar>
            </w:r>
            <w:r w:rsidRPr="002E4DAD">
              <w:rPr>
                <w:rFonts w:ascii="Calibri" w:hAnsi="Calibri"/>
                <w:sz w:val="22"/>
                <w:szCs w:val="22"/>
              </w:rPr>
              <w:instrText xml:space="preserve"> FORMTEXT </w:instrText>
            </w:r>
            <w:r w:rsidRPr="002E4DAD">
              <w:rPr>
                <w:rFonts w:ascii="Calibri" w:hAnsi="Calibri"/>
                <w:sz w:val="22"/>
                <w:szCs w:val="22"/>
              </w:rPr>
            </w:r>
            <w:r w:rsidRPr="002E4DAD">
              <w:rPr>
                <w:rFonts w:ascii="Calibri" w:hAnsi="Calibri"/>
                <w:sz w:val="22"/>
                <w:szCs w:val="22"/>
              </w:rPr>
              <w:fldChar w:fldCharType="separate"/>
            </w:r>
            <w:r w:rsidRPr="002E4DAD">
              <w:rPr>
                <w:rFonts w:ascii="Calibri" w:hAnsi="Calibri"/>
                <w:noProof/>
                <w:sz w:val="22"/>
                <w:szCs w:val="22"/>
              </w:rPr>
              <w:t>0</w:t>
            </w:r>
            <w:r w:rsidRPr="002E4DAD">
              <w:rPr>
                <w:rFonts w:ascii="Calibri" w:hAnsi="Calibri"/>
                <w:sz w:val="22"/>
                <w:szCs w:val="22"/>
              </w:rPr>
              <w:fldChar w:fldCharType="end"/>
            </w:r>
            <w:bookmarkEnd w:id="3"/>
          </w:p>
        </w:tc>
      </w:tr>
    </w:tbl>
    <w:p w14:paraId="7E925866" w14:textId="77777777"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14:paraId="4F563C89"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25A57496" w14:textId="77777777" w:rsidTr="00CB7CA4">
        <w:trPr>
          <w:trHeight w:val="619"/>
        </w:trPr>
        <w:tc>
          <w:tcPr>
            <w:tcW w:w="9574" w:type="dxa"/>
            <w:shd w:val="clear" w:color="auto" w:fill="F2F2F2"/>
            <w:vAlign w:val="center"/>
          </w:tcPr>
          <w:p w14:paraId="3A5D3ACC" w14:textId="77777777"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14:paraId="73D45FFF" w14:textId="77777777" w:rsidTr="00CB7CA4">
        <w:trPr>
          <w:trHeight w:val="1572"/>
        </w:trPr>
        <w:tc>
          <w:tcPr>
            <w:tcW w:w="9574" w:type="dxa"/>
          </w:tcPr>
          <w:p w14:paraId="71AC2355" w14:textId="135C5714" w:rsidR="00FB4D6A" w:rsidRPr="003066F4" w:rsidRDefault="00AD7020" w:rsidP="004A4337">
            <w:pPr>
              <w:spacing w:before="180" w:after="120"/>
              <w:jc w:val="both"/>
              <w:rPr>
                <w:rFonts w:asciiTheme="minorHAnsi" w:hAnsiTheme="minorHAnsi"/>
                <w:sz w:val="22"/>
                <w:szCs w:val="22"/>
              </w:rPr>
            </w:pPr>
            <w:r w:rsidRPr="0059594F">
              <w:rPr>
                <w:rFonts w:asciiTheme="minorHAnsi" w:hAnsiTheme="minorHAnsi"/>
                <w:sz w:val="22"/>
                <w:szCs w:val="22"/>
              </w:rPr>
              <w:t xml:space="preserve">This role provides administrative assistance and support to </w:t>
            </w:r>
            <w:r w:rsidR="004A4337" w:rsidRPr="0059594F">
              <w:rPr>
                <w:rFonts w:asciiTheme="minorHAnsi" w:hAnsiTheme="minorHAnsi"/>
                <w:sz w:val="22"/>
                <w:szCs w:val="22"/>
              </w:rPr>
              <w:t xml:space="preserve">the </w:t>
            </w:r>
            <w:r w:rsidR="003C01CE">
              <w:rPr>
                <w:rFonts w:asciiTheme="minorHAnsi" w:hAnsiTheme="minorHAnsi"/>
                <w:sz w:val="22"/>
                <w:szCs w:val="22"/>
              </w:rPr>
              <w:t xml:space="preserve">Research </w:t>
            </w:r>
            <w:r w:rsidR="001A3A04" w:rsidRPr="0059594F">
              <w:rPr>
                <w:rFonts w:asciiTheme="minorHAnsi" w:hAnsiTheme="minorHAnsi"/>
                <w:sz w:val="22"/>
                <w:szCs w:val="22"/>
              </w:rPr>
              <w:t>Director</w:t>
            </w:r>
            <w:r w:rsidR="004A4337" w:rsidRPr="0059594F">
              <w:rPr>
                <w:rFonts w:asciiTheme="minorHAnsi" w:hAnsiTheme="minorHAnsi"/>
                <w:sz w:val="22"/>
                <w:szCs w:val="22"/>
              </w:rPr>
              <w:t xml:space="preserve"> </w:t>
            </w:r>
            <w:r w:rsidR="00226BF2">
              <w:rPr>
                <w:rFonts w:asciiTheme="minorHAnsi" w:hAnsiTheme="minorHAnsi"/>
                <w:sz w:val="22"/>
                <w:szCs w:val="22"/>
              </w:rPr>
              <w:t>and Research Program Staff of the Australian e-Health Research Centre</w:t>
            </w:r>
            <w:r w:rsidR="004A4337" w:rsidRPr="0059594F">
              <w:rPr>
                <w:rFonts w:asciiTheme="minorHAnsi" w:hAnsiTheme="minorHAnsi"/>
                <w:sz w:val="22"/>
                <w:szCs w:val="22"/>
              </w:rPr>
              <w:t>.</w:t>
            </w:r>
            <w:r w:rsidRPr="0059594F">
              <w:rPr>
                <w:rFonts w:asciiTheme="minorHAnsi" w:hAnsiTheme="minorHAnsi"/>
                <w:sz w:val="22"/>
                <w:szCs w:val="22"/>
              </w:rPr>
              <w:t xml:space="preserve">   The role involves providing high level administrative</w:t>
            </w:r>
            <w:r w:rsidR="000212FC">
              <w:rPr>
                <w:rFonts w:asciiTheme="minorHAnsi" w:hAnsiTheme="minorHAnsi"/>
                <w:sz w:val="22"/>
                <w:szCs w:val="22"/>
              </w:rPr>
              <w:t xml:space="preserve"> </w:t>
            </w:r>
            <w:r w:rsidRPr="001637DF">
              <w:rPr>
                <w:rFonts w:asciiTheme="minorHAnsi" w:hAnsiTheme="minorHAnsi"/>
                <w:sz w:val="22"/>
                <w:szCs w:val="22"/>
              </w:rPr>
              <w:t>support</w:t>
            </w:r>
            <w:r w:rsidR="00226BF2" w:rsidRPr="001637DF">
              <w:rPr>
                <w:rFonts w:asciiTheme="minorHAnsi" w:hAnsiTheme="minorHAnsi"/>
                <w:sz w:val="22"/>
                <w:szCs w:val="22"/>
              </w:rPr>
              <w:t>,</w:t>
            </w:r>
            <w:r w:rsidRPr="001637DF">
              <w:rPr>
                <w:rFonts w:asciiTheme="minorHAnsi" w:hAnsiTheme="minorHAnsi"/>
                <w:sz w:val="22"/>
                <w:szCs w:val="22"/>
              </w:rPr>
              <w:t xml:space="preserve"> </w:t>
            </w:r>
            <w:r w:rsidR="000212FC" w:rsidRPr="001637DF">
              <w:rPr>
                <w:rFonts w:asciiTheme="minorHAnsi" w:hAnsiTheme="minorHAnsi"/>
                <w:sz w:val="22"/>
                <w:szCs w:val="22"/>
              </w:rPr>
              <w:t xml:space="preserve">event &amp; function co-ordination, </w:t>
            </w:r>
            <w:r w:rsidR="00020E3A" w:rsidRPr="001637DF">
              <w:rPr>
                <w:rFonts w:asciiTheme="minorHAnsi" w:hAnsiTheme="minorHAnsi"/>
                <w:sz w:val="22"/>
                <w:szCs w:val="22"/>
              </w:rPr>
              <w:t>and reporting</w:t>
            </w:r>
            <w:r w:rsidR="00226BF2" w:rsidRPr="001637DF">
              <w:rPr>
                <w:rFonts w:asciiTheme="minorHAnsi" w:hAnsiTheme="minorHAnsi"/>
                <w:sz w:val="22"/>
                <w:szCs w:val="22"/>
              </w:rPr>
              <w:t xml:space="preserve"> and communications management</w:t>
            </w:r>
            <w:r w:rsidRPr="001637DF">
              <w:rPr>
                <w:rFonts w:asciiTheme="minorHAnsi" w:hAnsiTheme="minorHAnsi"/>
                <w:sz w:val="22"/>
                <w:szCs w:val="22"/>
              </w:rPr>
              <w:t>.</w:t>
            </w:r>
            <w:r w:rsidRPr="0059594F">
              <w:rPr>
                <w:rFonts w:asciiTheme="minorHAnsi" w:hAnsiTheme="minorHAnsi"/>
                <w:sz w:val="22"/>
                <w:szCs w:val="22"/>
              </w:rPr>
              <w:t xml:space="preserve">  The position will present daily challenges which reflect the dynamic nature of our business and enable you to display your initiative, attention to detail and adaptability.</w:t>
            </w:r>
          </w:p>
        </w:tc>
      </w:tr>
    </w:tbl>
    <w:p w14:paraId="3573BE09" w14:textId="77777777" w:rsidR="00502363" w:rsidRDefault="00502363" w:rsidP="00502363">
      <w:pPr>
        <w:rPr>
          <w:rFonts w:ascii="Calibri" w:hAnsi="Calibri"/>
          <w:sz w:val="22"/>
          <w:szCs w:val="22"/>
        </w:rPr>
      </w:pPr>
    </w:p>
    <w:p w14:paraId="344E379C" w14:textId="77777777" w:rsidR="008F6EF4" w:rsidRPr="00E641DA" w:rsidRDefault="008F6EF4"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31CCCA0C" w14:textId="77777777" w:rsidTr="00CB7CA4">
        <w:trPr>
          <w:trHeight w:val="647"/>
        </w:trPr>
        <w:tc>
          <w:tcPr>
            <w:tcW w:w="9574" w:type="dxa"/>
            <w:shd w:val="clear" w:color="auto" w:fill="F2F2F2"/>
            <w:vAlign w:val="center"/>
          </w:tcPr>
          <w:p w14:paraId="37B83B6E" w14:textId="77777777"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14:paraId="3F8F7D4E" w14:textId="77777777" w:rsidTr="00CB7CA4">
        <w:trPr>
          <w:trHeight w:val="1188"/>
        </w:trPr>
        <w:tc>
          <w:tcPr>
            <w:tcW w:w="9574" w:type="dxa"/>
          </w:tcPr>
          <w:p w14:paraId="186FF518" w14:textId="77777777" w:rsidR="003066F4" w:rsidRDefault="003066F4" w:rsidP="00F81EE4">
            <w:pPr>
              <w:rPr>
                <w:sz w:val="22"/>
              </w:rPr>
            </w:pPr>
          </w:p>
          <w:p w14:paraId="1A1A5F2E" w14:textId="77777777" w:rsidR="00F81EE4" w:rsidRPr="00E966B8" w:rsidRDefault="00F81EE4" w:rsidP="00F81EE4">
            <w:pPr>
              <w:rPr>
                <w:rFonts w:ascii="Calibri" w:hAnsi="Calibri"/>
                <w:sz w:val="22"/>
              </w:rPr>
            </w:pPr>
            <w:r>
              <w:rPr>
                <w:sz w:val="22"/>
              </w:rPr>
              <w:t>I</w:t>
            </w:r>
            <w:r w:rsidRPr="00E966B8">
              <w:rPr>
                <w:rFonts w:ascii="Calibri" w:hAnsi="Calibri"/>
                <w:sz w:val="22"/>
              </w:rPr>
              <w:t>ssues Management</w:t>
            </w:r>
          </w:p>
          <w:p w14:paraId="00C229CD" w14:textId="77777777" w:rsidR="00F81EE4" w:rsidRPr="00E966B8" w:rsidRDefault="00F81EE4" w:rsidP="00F81EE4">
            <w:pPr>
              <w:pStyle w:val="ListParagraph"/>
              <w:numPr>
                <w:ilvl w:val="0"/>
                <w:numId w:val="16"/>
              </w:numPr>
              <w:contextualSpacing/>
              <w:rPr>
                <w:rFonts w:ascii="Calibri" w:hAnsi="Calibri"/>
                <w:sz w:val="22"/>
              </w:rPr>
            </w:pPr>
            <w:r w:rsidRPr="00E966B8">
              <w:rPr>
                <w:rFonts w:ascii="Calibri" w:hAnsi="Calibri"/>
                <w:sz w:val="22"/>
              </w:rPr>
              <w:t>Provide p</w:t>
            </w:r>
            <w:r w:rsidR="00FA7195">
              <w:rPr>
                <w:rFonts w:ascii="Calibri" w:hAnsi="Calibri"/>
                <w:sz w:val="22"/>
              </w:rPr>
              <w:t xml:space="preserve">ractical support to </w:t>
            </w:r>
            <w:r w:rsidR="003C01CE">
              <w:rPr>
                <w:rFonts w:ascii="Calibri" w:hAnsi="Calibri"/>
                <w:sz w:val="22"/>
              </w:rPr>
              <w:t xml:space="preserve">the Research </w:t>
            </w:r>
            <w:r w:rsidR="004A4337">
              <w:rPr>
                <w:rFonts w:ascii="Calibri" w:hAnsi="Calibri"/>
                <w:sz w:val="22"/>
                <w:szCs w:val="22"/>
              </w:rPr>
              <w:t>Director</w:t>
            </w:r>
            <w:r w:rsidR="00FA7195">
              <w:rPr>
                <w:rFonts w:ascii="Calibri" w:hAnsi="Calibri"/>
                <w:sz w:val="22"/>
                <w:szCs w:val="22"/>
              </w:rPr>
              <w:t xml:space="preserve">, </w:t>
            </w:r>
            <w:r w:rsidRPr="00E966B8">
              <w:rPr>
                <w:rFonts w:ascii="Calibri" w:hAnsi="Calibri"/>
                <w:sz w:val="22"/>
              </w:rPr>
              <w:t>dealing with issues and interactions with key stakeholders and external parties</w:t>
            </w:r>
            <w:r w:rsidR="00226BF2">
              <w:rPr>
                <w:rFonts w:ascii="Calibri" w:hAnsi="Calibri"/>
                <w:sz w:val="22"/>
              </w:rPr>
              <w:t xml:space="preserve">, including the Board of the Australian e-Health Research Centre. </w:t>
            </w:r>
          </w:p>
          <w:p w14:paraId="33CA58E4" w14:textId="77777777" w:rsidR="00F81EE4" w:rsidRPr="00E966B8" w:rsidRDefault="00F81EE4" w:rsidP="00F81EE4">
            <w:pPr>
              <w:pStyle w:val="ListParagraph"/>
              <w:numPr>
                <w:ilvl w:val="0"/>
                <w:numId w:val="16"/>
              </w:numPr>
              <w:contextualSpacing/>
              <w:rPr>
                <w:rFonts w:ascii="Calibri" w:hAnsi="Calibri"/>
                <w:sz w:val="22"/>
              </w:rPr>
            </w:pPr>
            <w:r w:rsidRPr="00E966B8">
              <w:rPr>
                <w:rFonts w:ascii="Calibri" w:hAnsi="Calibri"/>
                <w:sz w:val="22"/>
              </w:rPr>
              <w:t xml:space="preserve">Ensure prioritised issues for the </w:t>
            </w:r>
            <w:r w:rsidR="00FA7195">
              <w:rPr>
                <w:rFonts w:ascii="Calibri" w:hAnsi="Calibri"/>
                <w:sz w:val="22"/>
                <w:szCs w:val="22"/>
              </w:rPr>
              <w:t>Directors</w:t>
            </w:r>
            <w:r w:rsidR="00FA7195">
              <w:rPr>
                <w:rFonts w:ascii="Calibri" w:hAnsi="Calibri"/>
                <w:sz w:val="22"/>
              </w:rPr>
              <w:t>’</w:t>
            </w:r>
            <w:r w:rsidR="00D1277C">
              <w:rPr>
                <w:rFonts w:ascii="Calibri" w:hAnsi="Calibri"/>
                <w:sz w:val="22"/>
              </w:rPr>
              <w:t xml:space="preserve"> a</w:t>
            </w:r>
            <w:r w:rsidRPr="00E966B8">
              <w:rPr>
                <w:rFonts w:ascii="Calibri" w:hAnsi="Calibri"/>
                <w:sz w:val="22"/>
              </w:rPr>
              <w:t>ttention are effectively managed</w:t>
            </w:r>
          </w:p>
          <w:p w14:paraId="74C0FE3D" w14:textId="77777777" w:rsidR="00F81EE4" w:rsidRPr="00E966B8" w:rsidRDefault="00F81EE4" w:rsidP="00F81EE4">
            <w:pPr>
              <w:pStyle w:val="ListParagraph"/>
              <w:numPr>
                <w:ilvl w:val="0"/>
                <w:numId w:val="16"/>
              </w:numPr>
              <w:contextualSpacing/>
              <w:rPr>
                <w:rFonts w:ascii="Calibri" w:hAnsi="Calibri"/>
                <w:sz w:val="22"/>
              </w:rPr>
            </w:pPr>
            <w:r w:rsidRPr="00E966B8">
              <w:rPr>
                <w:rFonts w:ascii="Calibri" w:hAnsi="Calibri"/>
                <w:sz w:val="22"/>
              </w:rPr>
              <w:t>Prepare and review correspondence and reports that deal with routine matters</w:t>
            </w:r>
          </w:p>
          <w:p w14:paraId="2AE66695" w14:textId="77777777" w:rsidR="00F81EE4" w:rsidRPr="00E966B8" w:rsidRDefault="00F81EE4" w:rsidP="00F81EE4">
            <w:pPr>
              <w:pStyle w:val="ListParagraph"/>
              <w:numPr>
                <w:ilvl w:val="0"/>
                <w:numId w:val="16"/>
              </w:numPr>
              <w:contextualSpacing/>
              <w:rPr>
                <w:rFonts w:ascii="Calibri" w:hAnsi="Calibri"/>
                <w:sz w:val="22"/>
              </w:rPr>
            </w:pPr>
            <w:r w:rsidRPr="00E966B8">
              <w:rPr>
                <w:rFonts w:ascii="Calibri" w:hAnsi="Calibri"/>
                <w:sz w:val="22"/>
              </w:rPr>
              <w:t xml:space="preserve">Monitor and follow up on issues that need to be drawn to the </w:t>
            </w:r>
            <w:r w:rsidR="009D4879">
              <w:rPr>
                <w:rFonts w:ascii="Calibri" w:hAnsi="Calibri"/>
                <w:sz w:val="22"/>
              </w:rPr>
              <w:t>Directors’</w:t>
            </w:r>
            <w:r w:rsidR="00D1277C">
              <w:rPr>
                <w:rFonts w:ascii="Calibri" w:hAnsi="Calibri"/>
                <w:sz w:val="22"/>
              </w:rPr>
              <w:t xml:space="preserve"> a</w:t>
            </w:r>
            <w:r w:rsidRPr="00E966B8">
              <w:rPr>
                <w:rFonts w:ascii="Calibri" w:hAnsi="Calibri"/>
                <w:sz w:val="22"/>
              </w:rPr>
              <w:t>ttention in a timely manner</w:t>
            </w:r>
          </w:p>
          <w:p w14:paraId="63FA1A19" w14:textId="77777777" w:rsidR="00F81EE4" w:rsidRDefault="00F81EE4" w:rsidP="00F81EE4">
            <w:pPr>
              <w:rPr>
                <w:rFonts w:ascii="Calibri" w:hAnsi="Calibri"/>
                <w:sz w:val="22"/>
              </w:rPr>
            </w:pPr>
          </w:p>
          <w:p w14:paraId="0CC82539" w14:textId="77777777" w:rsidR="003066F4" w:rsidRPr="00E966B8" w:rsidRDefault="003066F4" w:rsidP="00F81EE4">
            <w:pPr>
              <w:rPr>
                <w:rFonts w:ascii="Calibri" w:hAnsi="Calibri"/>
                <w:sz w:val="22"/>
              </w:rPr>
            </w:pPr>
          </w:p>
          <w:p w14:paraId="7548C403" w14:textId="77777777" w:rsidR="00F81EE4" w:rsidRPr="00E966B8" w:rsidRDefault="00F81EE4" w:rsidP="00F81EE4">
            <w:pPr>
              <w:rPr>
                <w:rFonts w:ascii="Calibri" w:hAnsi="Calibri"/>
                <w:sz w:val="22"/>
              </w:rPr>
            </w:pPr>
            <w:r w:rsidRPr="00E966B8">
              <w:rPr>
                <w:rFonts w:ascii="Calibri" w:hAnsi="Calibri"/>
                <w:sz w:val="22"/>
              </w:rPr>
              <w:t>Coordination</w:t>
            </w:r>
          </w:p>
          <w:p w14:paraId="03948BCC" w14:textId="77777777" w:rsidR="00F81EE4" w:rsidRPr="00E966B8" w:rsidRDefault="003C01CE" w:rsidP="00F81EE4">
            <w:pPr>
              <w:pStyle w:val="ListParagraph"/>
              <w:numPr>
                <w:ilvl w:val="0"/>
                <w:numId w:val="17"/>
              </w:numPr>
              <w:contextualSpacing/>
              <w:rPr>
                <w:rFonts w:ascii="Calibri" w:hAnsi="Calibri"/>
                <w:sz w:val="22"/>
              </w:rPr>
            </w:pPr>
            <w:r>
              <w:rPr>
                <w:rFonts w:ascii="Calibri" w:hAnsi="Calibri"/>
                <w:sz w:val="22"/>
              </w:rPr>
              <w:t>Coordinate material needed for reviews, reports or to respond to information requests</w:t>
            </w:r>
          </w:p>
          <w:p w14:paraId="74C3C961" w14:textId="77777777" w:rsidR="003C01CE" w:rsidRDefault="003C01CE" w:rsidP="00F81EE4">
            <w:pPr>
              <w:pStyle w:val="ListParagraph"/>
              <w:numPr>
                <w:ilvl w:val="0"/>
                <w:numId w:val="17"/>
              </w:numPr>
              <w:contextualSpacing/>
              <w:rPr>
                <w:rFonts w:ascii="Calibri" w:hAnsi="Calibri"/>
                <w:sz w:val="22"/>
              </w:rPr>
            </w:pPr>
            <w:r>
              <w:rPr>
                <w:rFonts w:ascii="Calibri" w:hAnsi="Calibri"/>
                <w:sz w:val="22"/>
              </w:rPr>
              <w:t>Even</w:t>
            </w:r>
            <w:r w:rsidR="000212FC">
              <w:rPr>
                <w:rFonts w:ascii="Calibri" w:hAnsi="Calibri"/>
                <w:sz w:val="22"/>
              </w:rPr>
              <w:t>t and function</w:t>
            </w:r>
            <w:r>
              <w:rPr>
                <w:rFonts w:ascii="Calibri" w:hAnsi="Calibri"/>
                <w:sz w:val="22"/>
              </w:rPr>
              <w:t xml:space="preserve"> co-ordination</w:t>
            </w:r>
            <w:r w:rsidR="00226BF2">
              <w:rPr>
                <w:rFonts w:ascii="Calibri" w:hAnsi="Calibri"/>
                <w:sz w:val="22"/>
              </w:rPr>
              <w:t>, including the annual e-Health Research Colloquium</w:t>
            </w:r>
          </w:p>
          <w:p w14:paraId="37311DCD" w14:textId="1869D6A2" w:rsidR="003C01CE" w:rsidRDefault="00226BF2" w:rsidP="00226BF2">
            <w:pPr>
              <w:pStyle w:val="ListParagraph"/>
              <w:numPr>
                <w:ilvl w:val="0"/>
                <w:numId w:val="17"/>
              </w:numPr>
              <w:contextualSpacing/>
              <w:rPr>
                <w:rFonts w:ascii="Calibri" w:hAnsi="Calibri"/>
                <w:sz w:val="22"/>
              </w:rPr>
            </w:pPr>
            <w:r>
              <w:rPr>
                <w:rFonts w:ascii="Calibri" w:hAnsi="Calibri"/>
                <w:sz w:val="22"/>
              </w:rPr>
              <w:t xml:space="preserve">Support the maintenance </w:t>
            </w:r>
            <w:r w:rsidR="003C01CE">
              <w:rPr>
                <w:rFonts w:ascii="Calibri" w:hAnsi="Calibri"/>
                <w:sz w:val="22"/>
              </w:rPr>
              <w:t xml:space="preserve">and update </w:t>
            </w:r>
            <w:r>
              <w:rPr>
                <w:rFonts w:ascii="Calibri" w:hAnsi="Calibri"/>
                <w:sz w:val="22"/>
              </w:rPr>
              <w:t xml:space="preserve">of the </w:t>
            </w:r>
            <w:r w:rsidR="003C01CE">
              <w:rPr>
                <w:rFonts w:ascii="Calibri" w:hAnsi="Calibri"/>
                <w:sz w:val="22"/>
              </w:rPr>
              <w:t>AEHRC website</w:t>
            </w:r>
          </w:p>
          <w:p w14:paraId="72510F3F" w14:textId="77777777" w:rsidR="00F81EE4" w:rsidRPr="00E966B8" w:rsidRDefault="00F81EE4" w:rsidP="00F81EE4">
            <w:pPr>
              <w:pStyle w:val="ListParagraph"/>
              <w:numPr>
                <w:ilvl w:val="0"/>
                <w:numId w:val="17"/>
              </w:numPr>
              <w:contextualSpacing/>
              <w:rPr>
                <w:rFonts w:ascii="Calibri" w:hAnsi="Calibri"/>
                <w:sz w:val="22"/>
              </w:rPr>
            </w:pPr>
            <w:r w:rsidRPr="00E966B8">
              <w:rPr>
                <w:rFonts w:ascii="Calibri" w:hAnsi="Calibri"/>
                <w:sz w:val="22"/>
              </w:rPr>
              <w:t>Manage administrative projects or issues as necessary (e.g. scholarship program, visiting scientists, publication records)</w:t>
            </w:r>
          </w:p>
          <w:p w14:paraId="2AC2D28F" w14:textId="77777777" w:rsidR="00F81EE4" w:rsidRPr="00E966B8" w:rsidRDefault="00F81EE4" w:rsidP="00F81EE4">
            <w:pPr>
              <w:pStyle w:val="ListParagraph"/>
              <w:numPr>
                <w:ilvl w:val="0"/>
                <w:numId w:val="17"/>
              </w:numPr>
              <w:contextualSpacing/>
              <w:rPr>
                <w:rFonts w:ascii="Calibri" w:hAnsi="Calibri"/>
                <w:sz w:val="22"/>
              </w:rPr>
            </w:pPr>
            <w:r w:rsidRPr="00E966B8">
              <w:rPr>
                <w:rFonts w:ascii="Calibri" w:hAnsi="Calibri"/>
                <w:sz w:val="22"/>
              </w:rPr>
              <w:t>Coordinate internal and external meetings or other events, including booking rooms, resources, travel, transport, equipment and catering</w:t>
            </w:r>
          </w:p>
          <w:p w14:paraId="0F14765E" w14:textId="77777777" w:rsidR="00F81EE4" w:rsidRDefault="00F81EE4" w:rsidP="00F81EE4">
            <w:pPr>
              <w:pStyle w:val="ListParagraph"/>
              <w:numPr>
                <w:ilvl w:val="0"/>
                <w:numId w:val="17"/>
              </w:numPr>
              <w:contextualSpacing/>
              <w:rPr>
                <w:rFonts w:ascii="Calibri" w:hAnsi="Calibri"/>
                <w:sz w:val="22"/>
              </w:rPr>
            </w:pPr>
            <w:r w:rsidRPr="00E966B8">
              <w:rPr>
                <w:rFonts w:ascii="Calibri" w:hAnsi="Calibri"/>
                <w:sz w:val="22"/>
              </w:rPr>
              <w:t>Prepare meeting minutes and initiate follow-up action</w:t>
            </w:r>
          </w:p>
          <w:p w14:paraId="1F0DB364" w14:textId="77777777" w:rsidR="004A4337" w:rsidRPr="00E966B8" w:rsidRDefault="004A4337" w:rsidP="00F81EE4">
            <w:pPr>
              <w:pStyle w:val="ListParagraph"/>
              <w:numPr>
                <w:ilvl w:val="0"/>
                <w:numId w:val="17"/>
              </w:numPr>
              <w:contextualSpacing/>
              <w:rPr>
                <w:rFonts w:ascii="Calibri" w:hAnsi="Calibri"/>
                <w:sz w:val="22"/>
              </w:rPr>
            </w:pPr>
            <w:r>
              <w:rPr>
                <w:rFonts w:ascii="Calibri" w:hAnsi="Calibri"/>
                <w:sz w:val="22"/>
              </w:rPr>
              <w:t>Provide general administrative support for program, group and team activities</w:t>
            </w:r>
          </w:p>
          <w:p w14:paraId="6BA7C27E" w14:textId="77777777" w:rsidR="00F81EE4" w:rsidRPr="00E966B8" w:rsidRDefault="00F81EE4" w:rsidP="00F81EE4">
            <w:pPr>
              <w:rPr>
                <w:rFonts w:ascii="Calibri" w:hAnsi="Calibri"/>
                <w:sz w:val="22"/>
              </w:rPr>
            </w:pPr>
          </w:p>
          <w:p w14:paraId="1DDD3A56" w14:textId="77777777" w:rsidR="00F81EE4" w:rsidRPr="00E966B8" w:rsidRDefault="00F81EE4" w:rsidP="00F81EE4">
            <w:pPr>
              <w:rPr>
                <w:rFonts w:ascii="Calibri" w:hAnsi="Calibri"/>
                <w:sz w:val="22"/>
              </w:rPr>
            </w:pPr>
            <w:r w:rsidRPr="00E966B8">
              <w:rPr>
                <w:rFonts w:ascii="Calibri" w:hAnsi="Calibri"/>
                <w:sz w:val="22"/>
              </w:rPr>
              <w:t>Compliance</w:t>
            </w:r>
          </w:p>
          <w:p w14:paraId="4B13B1B5" w14:textId="77777777" w:rsidR="00F81EE4" w:rsidRPr="00E966B8" w:rsidRDefault="00F81EE4" w:rsidP="00F81EE4">
            <w:pPr>
              <w:pStyle w:val="ListParagraph"/>
              <w:numPr>
                <w:ilvl w:val="0"/>
                <w:numId w:val="18"/>
              </w:numPr>
              <w:contextualSpacing/>
              <w:rPr>
                <w:rFonts w:ascii="Calibri" w:hAnsi="Calibri"/>
                <w:sz w:val="22"/>
              </w:rPr>
            </w:pPr>
            <w:r w:rsidRPr="00E966B8">
              <w:rPr>
                <w:rFonts w:ascii="Calibri" w:hAnsi="Calibri"/>
                <w:sz w:val="22"/>
              </w:rPr>
              <w:t>Establish and maintain electronic records</w:t>
            </w:r>
          </w:p>
          <w:p w14:paraId="4D955CFF" w14:textId="2F5BBE2C" w:rsidR="00F81EE4" w:rsidRDefault="00F81EE4" w:rsidP="00F81EE4">
            <w:pPr>
              <w:pStyle w:val="ListParagraph"/>
              <w:numPr>
                <w:ilvl w:val="0"/>
                <w:numId w:val="18"/>
              </w:numPr>
              <w:contextualSpacing/>
              <w:rPr>
                <w:rFonts w:ascii="Calibri" w:hAnsi="Calibri"/>
                <w:sz w:val="22"/>
              </w:rPr>
            </w:pPr>
            <w:r w:rsidRPr="00E966B8">
              <w:rPr>
                <w:rFonts w:ascii="Calibri" w:hAnsi="Calibri"/>
                <w:sz w:val="22"/>
              </w:rPr>
              <w:t>Maintain registers/logs related to specific operational requirements relevant to</w:t>
            </w:r>
            <w:r w:rsidR="00FA7195">
              <w:rPr>
                <w:rFonts w:ascii="Calibri" w:hAnsi="Calibri"/>
                <w:sz w:val="22"/>
              </w:rPr>
              <w:t xml:space="preserve">  Research Programs’ </w:t>
            </w:r>
            <w:r w:rsidRPr="00E966B8">
              <w:rPr>
                <w:rFonts w:ascii="Calibri" w:hAnsi="Calibri"/>
                <w:sz w:val="22"/>
              </w:rPr>
              <w:t xml:space="preserve">operations </w:t>
            </w:r>
          </w:p>
          <w:p w14:paraId="761D8038" w14:textId="77777777" w:rsidR="00E64A83" w:rsidRPr="00E966B8" w:rsidRDefault="00E64A83" w:rsidP="00F81EE4">
            <w:pPr>
              <w:pStyle w:val="ListParagraph"/>
              <w:numPr>
                <w:ilvl w:val="0"/>
                <w:numId w:val="18"/>
              </w:numPr>
              <w:contextualSpacing/>
              <w:rPr>
                <w:rFonts w:ascii="Calibri" w:hAnsi="Calibri"/>
                <w:sz w:val="22"/>
              </w:rPr>
            </w:pPr>
            <w:r>
              <w:rPr>
                <w:rFonts w:ascii="Calibri" w:hAnsi="Calibri"/>
                <w:sz w:val="22"/>
              </w:rPr>
              <w:t>Keep registers up to date</w:t>
            </w:r>
          </w:p>
          <w:p w14:paraId="64CCDF86" w14:textId="77777777" w:rsidR="00F81EE4" w:rsidRPr="00E966B8" w:rsidRDefault="00F81EE4" w:rsidP="00F81EE4">
            <w:pPr>
              <w:rPr>
                <w:rFonts w:ascii="Calibri" w:hAnsi="Calibri"/>
                <w:sz w:val="22"/>
              </w:rPr>
            </w:pPr>
          </w:p>
          <w:p w14:paraId="22A80933" w14:textId="77777777" w:rsidR="00F81EE4" w:rsidRPr="00E966B8" w:rsidRDefault="00F81EE4" w:rsidP="00F81EE4">
            <w:pPr>
              <w:rPr>
                <w:rFonts w:ascii="Calibri" w:hAnsi="Calibri"/>
                <w:sz w:val="22"/>
              </w:rPr>
            </w:pPr>
            <w:r w:rsidRPr="00E966B8">
              <w:rPr>
                <w:rFonts w:ascii="Calibri" w:hAnsi="Calibri"/>
                <w:sz w:val="22"/>
              </w:rPr>
              <w:t>Communication</w:t>
            </w:r>
          </w:p>
          <w:p w14:paraId="2375A420" w14:textId="77777777" w:rsidR="00F81EE4" w:rsidRPr="00E966B8" w:rsidRDefault="00F81EE4" w:rsidP="00F81EE4">
            <w:pPr>
              <w:pStyle w:val="ListParagraph"/>
              <w:numPr>
                <w:ilvl w:val="0"/>
                <w:numId w:val="19"/>
              </w:numPr>
              <w:contextualSpacing/>
              <w:rPr>
                <w:rFonts w:ascii="Calibri" w:hAnsi="Calibri"/>
                <w:sz w:val="22"/>
              </w:rPr>
            </w:pPr>
            <w:r w:rsidRPr="00E966B8">
              <w:rPr>
                <w:rFonts w:ascii="Calibri" w:hAnsi="Calibri"/>
                <w:sz w:val="22"/>
              </w:rPr>
              <w:t>Draft routine responses and correspondence, and monitor follow-up actions</w:t>
            </w:r>
          </w:p>
          <w:p w14:paraId="732614BF" w14:textId="77777777" w:rsidR="00F81EE4" w:rsidRDefault="00F81EE4" w:rsidP="00F81EE4">
            <w:pPr>
              <w:pStyle w:val="ListParagraph"/>
              <w:numPr>
                <w:ilvl w:val="0"/>
                <w:numId w:val="19"/>
              </w:numPr>
              <w:contextualSpacing/>
              <w:rPr>
                <w:rFonts w:ascii="Calibri" w:hAnsi="Calibri"/>
                <w:sz w:val="22"/>
              </w:rPr>
            </w:pPr>
            <w:r w:rsidRPr="00E966B8">
              <w:rPr>
                <w:rFonts w:ascii="Calibri" w:hAnsi="Calibri"/>
                <w:sz w:val="22"/>
              </w:rPr>
              <w:t>Develop and maintain functional networks to facilitate effective operations</w:t>
            </w:r>
          </w:p>
          <w:p w14:paraId="16F6DB46" w14:textId="77777777" w:rsidR="00E64A83" w:rsidRPr="00E966B8" w:rsidRDefault="00E64A83" w:rsidP="00F81EE4">
            <w:pPr>
              <w:pStyle w:val="ListParagraph"/>
              <w:numPr>
                <w:ilvl w:val="0"/>
                <w:numId w:val="19"/>
              </w:numPr>
              <w:contextualSpacing/>
              <w:rPr>
                <w:rFonts w:ascii="Calibri" w:hAnsi="Calibri"/>
                <w:sz w:val="22"/>
              </w:rPr>
            </w:pPr>
            <w:r>
              <w:rPr>
                <w:rFonts w:ascii="Calibri" w:hAnsi="Calibri"/>
                <w:sz w:val="22"/>
              </w:rPr>
              <w:t>Participate in Admin support group meetings</w:t>
            </w:r>
          </w:p>
          <w:p w14:paraId="13D4CF92" w14:textId="6D9B7619" w:rsidR="00F81EE4" w:rsidRPr="001637DF" w:rsidRDefault="00F81EE4" w:rsidP="001637DF">
            <w:pPr>
              <w:pStyle w:val="ListParagraph"/>
              <w:numPr>
                <w:ilvl w:val="0"/>
                <w:numId w:val="19"/>
              </w:numPr>
              <w:contextualSpacing/>
              <w:rPr>
                <w:rFonts w:ascii="Calibri" w:hAnsi="Calibri"/>
                <w:sz w:val="22"/>
              </w:rPr>
            </w:pPr>
            <w:r w:rsidRPr="00E966B8">
              <w:rPr>
                <w:rFonts w:ascii="Calibri" w:hAnsi="Calibri"/>
                <w:sz w:val="22"/>
              </w:rPr>
              <w:t>Prepare technical documents and presentation material</w:t>
            </w:r>
          </w:p>
          <w:p w14:paraId="364DA0D9" w14:textId="77777777" w:rsidR="00F81EE4" w:rsidRPr="00E966B8" w:rsidRDefault="00F81EE4" w:rsidP="00F81EE4">
            <w:pPr>
              <w:rPr>
                <w:rFonts w:ascii="Calibri" w:hAnsi="Calibri"/>
                <w:sz w:val="22"/>
              </w:rPr>
            </w:pPr>
          </w:p>
          <w:p w14:paraId="5B207754" w14:textId="77777777" w:rsidR="00F81EE4" w:rsidRPr="00E966B8" w:rsidRDefault="00F81EE4" w:rsidP="00F81EE4">
            <w:pPr>
              <w:rPr>
                <w:rFonts w:ascii="Calibri" w:hAnsi="Calibri"/>
                <w:sz w:val="22"/>
              </w:rPr>
            </w:pPr>
            <w:r w:rsidRPr="00E966B8">
              <w:rPr>
                <w:rFonts w:ascii="Calibri" w:hAnsi="Calibri"/>
                <w:sz w:val="22"/>
              </w:rPr>
              <w:t>Travel</w:t>
            </w:r>
          </w:p>
          <w:p w14:paraId="078EAAD5" w14:textId="35294C08" w:rsidR="00F81EE4" w:rsidRPr="00E966B8" w:rsidRDefault="003C01CE" w:rsidP="00F81EE4">
            <w:pPr>
              <w:pStyle w:val="ListParagraph"/>
              <w:numPr>
                <w:ilvl w:val="0"/>
                <w:numId w:val="21"/>
              </w:numPr>
              <w:contextualSpacing/>
              <w:rPr>
                <w:rFonts w:ascii="Calibri" w:hAnsi="Calibri"/>
                <w:sz w:val="22"/>
              </w:rPr>
            </w:pPr>
            <w:r>
              <w:rPr>
                <w:rFonts w:ascii="Calibri" w:hAnsi="Calibri"/>
                <w:sz w:val="22"/>
              </w:rPr>
              <w:t xml:space="preserve">Prepare </w:t>
            </w:r>
            <w:r w:rsidR="00F81EE4" w:rsidRPr="00E966B8">
              <w:rPr>
                <w:rFonts w:ascii="Calibri" w:hAnsi="Calibri"/>
                <w:sz w:val="22"/>
              </w:rPr>
              <w:t xml:space="preserve">domestic and international travel arrangements for </w:t>
            </w:r>
            <w:r w:rsidR="00226BF2">
              <w:rPr>
                <w:rFonts w:ascii="Calibri" w:hAnsi="Calibri"/>
                <w:sz w:val="22"/>
              </w:rPr>
              <w:t xml:space="preserve">the Research Director </w:t>
            </w:r>
            <w:r w:rsidR="004A4337">
              <w:rPr>
                <w:rFonts w:ascii="Calibri" w:hAnsi="Calibri"/>
                <w:sz w:val="22"/>
              </w:rPr>
              <w:t xml:space="preserve">and </w:t>
            </w:r>
            <w:r>
              <w:rPr>
                <w:rFonts w:ascii="Calibri" w:hAnsi="Calibri"/>
                <w:sz w:val="22"/>
              </w:rPr>
              <w:t>visitors as</w:t>
            </w:r>
            <w:r w:rsidR="004A4337">
              <w:rPr>
                <w:rFonts w:ascii="Calibri" w:hAnsi="Calibri"/>
                <w:sz w:val="22"/>
              </w:rPr>
              <w:t xml:space="preserve"> required</w:t>
            </w:r>
          </w:p>
          <w:p w14:paraId="073C74A4" w14:textId="77777777" w:rsidR="00F81EE4" w:rsidRPr="00E966B8" w:rsidRDefault="00F81EE4" w:rsidP="00F81EE4">
            <w:pPr>
              <w:pStyle w:val="ListParagraph"/>
              <w:numPr>
                <w:ilvl w:val="0"/>
                <w:numId w:val="21"/>
              </w:numPr>
              <w:contextualSpacing/>
              <w:rPr>
                <w:rFonts w:ascii="Calibri" w:hAnsi="Calibri"/>
                <w:sz w:val="22"/>
              </w:rPr>
            </w:pPr>
            <w:r w:rsidRPr="00E966B8">
              <w:rPr>
                <w:rFonts w:ascii="Calibri" w:hAnsi="Calibri"/>
                <w:sz w:val="22"/>
              </w:rPr>
              <w:t xml:space="preserve">Acquit travel expenses and </w:t>
            </w:r>
            <w:r w:rsidR="004A4337">
              <w:rPr>
                <w:rFonts w:ascii="Calibri" w:hAnsi="Calibri"/>
                <w:sz w:val="22"/>
              </w:rPr>
              <w:t xml:space="preserve">reconcile </w:t>
            </w:r>
            <w:r w:rsidRPr="00E966B8">
              <w:rPr>
                <w:rFonts w:ascii="Calibri" w:hAnsi="Calibri"/>
                <w:sz w:val="22"/>
              </w:rPr>
              <w:t>credit card statements, process payments</w:t>
            </w:r>
            <w:r w:rsidR="004A4337">
              <w:rPr>
                <w:rFonts w:ascii="Calibri" w:hAnsi="Calibri"/>
                <w:sz w:val="22"/>
              </w:rPr>
              <w:t xml:space="preserve"> and raise invoices as required</w:t>
            </w:r>
          </w:p>
          <w:p w14:paraId="35536117" w14:textId="77777777" w:rsidR="00F81EE4" w:rsidRPr="00E966B8" w:rsidRDefault="00F81EE4" w:rsidP="00F81EE4">
            <w:pPr>
              <w:rPr>
                <w:rFonts w:ascii="Calibri" w:hAnsi="Calibri"/>
                <w:sz w:val="22"/>
              </w:rPr>
            </w:pPr>
          </w:p>
          <w:p w14:paraId="5AC07AF5" w14:textId="77777777" w:rsidR="00F81EE4" w:rsidRPr="00E966B8" w:rsidRDefault="00F81EE4" w:rsidP="00F81EE4">
            <w:pPr>
              <w:rPr>
                <w:rFonts w:ascii="Calibri" w:hAnsi="Calibri"/>
                <w:sz w:val="22"/>
              </w:rPr>
            </w:pPr>
            <w:r w:rsidRPr="00E966B8">
              <w:rPr>
                <w:rFonts w:ascii="Calibri" w:hAnsi="Calibri"/>
                <w:sz w:val="22"/>
              </w:rPr>
              <w:t>Office Efficiency</w:t>
            </w:r>
          </w:p>
          <w:p w14:paraId="2539ED69" w14:textId="0C569AAA" w:rsidR="00F81EE4" w:rsidRDefault="00F81EE4" w:rsidP="00F81EE4">
            <w:pPr>
              <w:pStyle w:val="ListParagraph"/>
              <w:numPr>
                <w:ilvl w:val="0"/>
                <w:numId w:val="22"/>
              </w:numPr>
              <w:contextualSpacing/>
              <w:rPr>
                <w:rFonts w:ascii="Calibri" w:hAnsi="Calibri"/>
                <w:sz w:val="22"/>
              </w:rPr>
            </w:pPr>
            <w:r w:rsidRPr="00E966B8">
              <w:rPr>
                <w:rFonts w:ascii="Calibri" w:hAnsi="Calibri"/>
                <w:sz w:val="22"/>
              </w:rPr>
              <w:t>Maintain office supplies and equipment for the site</w:t>
            </w:r>
            <w:r w:rsidR="00E64A83">
              <w:rPr>
                <w:rFonts w:ascii="Calibri" w:hAnsi="Calibri"/>
                <w:sz w:val="22"/>
              </w:rPr>
              <w:t xml:space="preserve"> and program</w:t>
            </w:r>
          </w:p>
          <w:p w14:paraId="3A5597E8" w14:textId="77777777" w:rsidR="004A4337" w:rsidRDefault="003C01CE" w:rsidP="00F81EE4">
            <w:pPr>
              <w:pStyle w:val="ListParagraph"/>
              <w:numPr>
                <w:ilvl w:val="0"/>
                <w:numId w:val="22"/>
              </w:numPr>
              <w:contextualSpacing/>
              <w:rPr>
                <w:rFonts w:ascii="Calibri" w:hAnsi="Calibri"/>
                <w:sz w:val="22"/>
              </w:rPr>
            </w:pPr>
            <w:r>
              <w:rPr>
                <w:rFonts w:ascii="Calibri" w:hAnsi="Calibri"/>
                <w:sz w:val="22"/>
              </w:rPr>
              <w:t>Act as main admin contact for site</w:t>
            </w:r>
          </w:p>
          <w:p w14:paraId="00B1730E" w14:textId="77777777" w:rsidR="000212FC" w:rsidRPr="00E966B8" w:rsidRDefault="000212FC" w:rsidP="00F81EE4">
            <w:pPr>
              <w:pStyle w:val="ListParagraph"/>
              <w:numPr>
                <w:ilvl w:val="0"/>
                <w:numId w:val="22"/>
              </w:numPr>
              <w:contextualSpacing/>
              <w:rPr>
                <w:rFonts w:ascii="Calibri" w:hAnsi="Calibri"/>
                <w:sz w:val="22"/>
              </w:rPr>
            </w:pPr>
            <w:r>
              <w:rPr>
                <w:rFonts w:ascii="Calibri" w:hAnsi="Calibri"/>
                <w:sz w:val="22"/>
              </w:rPr>
              <w:t>Perform induction and separation tasks for staff/students/visitors</w:t>
            </w:r>
          </w:p>
          <w:p w14:paraId="32979669" w14:textId="77777777" w:rsidR="00F81EE4" w:rsidRPr="00E966B8" w:rsidRDefault="00F81EE4" w:rsidP="00F81EE4">
            <w:pPr>
              <w:rPr>
                <w:rFonts w:ascii="Calibri" w:hAnsi="Calibri"/>
                <w:sz w:val="22"/>
              </w:rPr>
            </w:pPr>
          </w:p>
          <w:p w14:paraId="7C720811" w14:textId="77777777" w:rsidR="00F81EE4" w:rsidRPr="00E966B8" w:rsidRDefault="00F81EE4" w:rsidP="00F81EE4">
            <w:pPr>
              <w:rPr>
                <w:rFonts w:ascii="Calibri" w:hAnsi="Calibri"/>
                <w:sz w:val="22"/>
              </w:rPr>
            </w:pPr>
            <w:r w:rsidRPr="00E966B8">
              <w:rPr>
                <w:rFonts w:ascii="Calibri" w:hAnsi="Calibri"/>
                <w:sz w:val="22"/>
              </w:rPr>
              <w:t>HSE</w:t>
            </w:r>
          </w:p>
          <w:p w14:paraId="3DAC7C49" w14:textId="77777777" w:rsidR="00F81EE4" w:rsidRPr="00E966B8" w:rsidRDefault="00F81EE4" w:rsidP="00F81EE4">
            <w:pPr>
              <w:pStyle w:val="ListParagraph"/>
              <w:numPr>
                <w:ilvl w:val="0"/>
                <w:numId w:val="22"/>
              </w:numPr>
              <w:contextualSpacing/>
              <w:rPr>
                <w:rFonts w:ascii="Calibri" w:hAnsi="Calibri"/>
                <w:sz w:val="22"/>
              </w:rPr>
            </w:pPr>
            <w:r w:rsidRPr="00E966B8">
              <w:rPr>
                <w:rFonts w:ascii="Calibri" w:hAnsi="Calibri"/>
                <w:sz w:val="22"/>
              </w:rPr>
              <w:t>Coordinate HSE matters (e.g. sa</w:t>
            </w:r>
            <w:r w:rsidR="00FA7195">
              <w:rPr>
                <w:rFonts w:ascii="Calibri" w:hAnsi="Calibri"/>
                <w:sz w:val="22"/>
              </w:rPr>
              <w:t xml:space="preserve">fety contacts) on behalf of </w:t>
            </w:r>
            <w:r w:rsidR="004A4337">
              <w:rPr>
                <w:rFonts w:ascii="Calibri" w:hAnsi="Calibri"/>
                <w:sz w:val="22"/>
              </w:rPr>
              <w:t xml:space="preserve">the </w:t>
            </w:r>
            <w:r w:rsidR="003C01CE">
              <w:rPr>
                <w:rFonts w:ascii="Calibri" w:hAnsi="Calibri"/>
                <w:sz w:val="22"/>
              </w:rPr>
              <w:t>site</w:t>
            </w:r>
          </w:p>
          <w:p w14:paraId="1D28C162" w14:textId="77777777" w:rsidR="00ED7AE9" w:rsidRPr="003066F4" w:rsidRDefault="00F81EE4" w:rsidP="003066F4">
            <w:pPr>
              <w:spacing w:before="120" w:after="120"/>
              <w:jc w:val="both"/>
              <w:rPr>
                <w:rFonts w:ascii="Calibri" w:hAnsi="Calibri"/>
                <w:b/>
              </w:rPr>
            </w:pPr>
            <w:r w:rsidRPr="003066F4">
              <w:rPr>
                <w:rFonts w:ascii="Calibri" w:hAnsi="Calibri"/>
                <w:sz w:val="22"/>
              </w:rPr>
              <w:t>Other duties as directed by line management ie. reception relief, cover for absences, etc.</w:t>
            </w:r>
          </w:p>
        </w:tc>
      </w:tr>
    </w:tbl>
    <w:p w14:paraId="7EC6F5B8"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14:paraId="367EC47D" w14:textId="77777777" w:rsidTr="00CB7CA4">
        <w:trPr>
          <w:trHeight w:val="703"/>
        </w:trPr>
        <w:tc>
          <w:tcPr>
            <w:tcW w:w="9574" w:type="dxa"/>
            <w:shd w:val="clear" w:color="auto" w:fill="F2F2F2"/>
            <w:vAlign w:val="center"/>
          </w:tcPr>
          <w:p w14:paraId="31CD92A0" w14:textId="77777777"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14:paraId="5411E9A6" w14:textId="77777777" w:rsidTr="00CB7CA4">
        <w:trPr>
          <w:trHeight w:val="703"/>
        </w:trPr>
        <w:tc>
          <w:tcPr>
            <w:tcW w:w="9574" w:type="dxa"/>
            <w:shd w:val="clear" w:color="auto" w:fill="FFFFFF"/>
          </w:tcPr>
          <w:p w14:paraId="3844CA60" w14:textId="77777777" w:rsidR="00502363" w:rsidRPr="00520570" w:rsidRDefault="00502363" w:rsidP="00CB7CA4">
            <w:pPr>
              <w:spacing w:before="120" w:after="120"/>
              <w:jc w:val="both"/>
              <w:rPr>
                <w:rFonts w:ascii="Calibri" w:hAnsi="Calibri"/>
                <w:i/>
                <w:iCs/>
                <w:sz w:val="22"/>
                <w:szCs w:val="22"/>
              </w:rPr>
            </w:pPr>
            <w:r w:rsidRPr="00520570">
              <w:rPr>
                <w:rFonts w:ascii="Calibri" w:hAnsi="Calibri"/>
                <w:i/>
                <w:iCs/>
                <w:sz w:val="22"/>
                <w:szCs w:val="22"/>
              </w:rPr>
              <w:t>Under CSIRO policy only those who meet all essential criteria can be appointed</w:t>
            </w:r>
          </w:p>
          <w:p w14:paraId="42148BFB" w14:textId="77777777" w:rsidR="00502363" w:rsidRPr="00F81EE4" w:rsidRDefault="00502363" w:rsidP="003E3D1B">
            <w:pPr>
              <w:spacing w:before="120" w:after="120"/>
              <w:jc w:val="both"/>
              <w:rPr>
                <w:rFonts w:ascii="Calibri" w:hAnsi="Calibri"/>
                <w:b/>
                <w:bCs/>
                <w:i/>
                <w:iCs/>
                <w:sz w:val="22"/>
                <w:szCs w:val="22"/>
              </w:rPr>
            </w:pPr>
            <w:r w:rsidRPr="00F81EE4">
              <w:rPr>
                <w:rFonts w:ascii="Calibri" w:hAnsi="Calibri"/>
                <w:b/>
                <w:bCs/>
                <w:i/>
                <w:iCs/>
                <w:sz w:val="22"/>
                <w:szCs w:val="22"/>
              </w:rPr>
              <w:t>Essential Criteria:</w:t>
            </w:r>
          </w:p>
          <w:p w14:paraId="294B047C" w14:textId="263F4A65" w:rsidR="00F81EE4" w:rsidRPr="00F81EE4" w:rsidRDefault="00F81EE4" w:rsidP="00F81EE4">
            <w:pPr>
              <w:pStyle w:val="ListParagraph"/>
              <w:numPr>
                <w:ilvl w:val="0"/>
                <w:numId w:val="24"/>
              </w:numPr>
              <w:spacing w:before="120" w:after="120" w:line="264" w:lineRule="auto"/>
              <w:ind w:left="390"/>
              <w:contextualSpacing/>
              <w:rPr>
                <w:rFonts w:ascii="Calibri" w:hAnsi="Calibri"/>
                <w:sz w:val="22"/>
              </w:rPr>
            </w:pPr>
            <w:r w:rsidRPr="00F81EE4">
              <w:rPr>
                <w:rFonts w:ascii="Calibri" w:hAnsi="Calibri"/>
                <w:sz w:val="22"/>
              </w:rPr>
              <w:t>Demonstrated experience in providing administrative support to a Senior Manager or</w:t>
            </w:r>
            <w:r w:rsidR="00E64A83">
              <w:rPr>
                <w:rFonts w:ascii="Calibri" w:hAnsi="Calibri"/>
                <w:sz w:val="22"/>
              </w:rPr>
              <w:t xml:space="preserve"> business area</w:t>
            </w:r>
            <w:r w:rsidRPr="00F81EE4">
              <w:rPr>
                <w:rFonts w:ascii="Calibri" w:hAnsi="Calibri"/>
                <w:sz w:val="22"/>
              </w:rPr>
              <w:t xml:space="preserve"> in a fast paced and complex environment. </w:t>
            </w:r>
          </w:p>
          <w:p w14:paraId="3DF7DCE4" w14:textId="17587860" w:rsidR="00F81EE4" w:rsidRPr="00F81EE4" w:rsidRDefault="00F81EE4" w:rsidP="00F81EE4">
            <w:pPr>
              <w:pStyle w:val="ListParagraph"/>
              <w:numPr>
                <w:ilvl w:val="0"/>
                <w:numId w:val="24"/>
              </w:numPr>
              <w:spacing w:before="120" w:after="120" w:line="264" w:lineRule="auto"/>
              <w:ind w:left="390"/>
              <w:contextualSpacing/>
              <w:rPr>
                <w:rFonts w:ascii="Calibri" w:hAnsi="Calibri"/>
                <w:sz w:val="22"/>
              </w:rPr>
            </w:pPr>
            <w:r w:rsidRPr="00F81EE4">
              <w:rPr>
                <w:rFonts w:ascii="Calibri" w:hAnsi="Calibri"/>
                <w:sz w:val="22"/>
              </w:rPr>
              <w:t xml:space="preserve">Demonstrated proficiency in Microsoft applications including Word, Excel, </w:t>
            </w:r>
            <w:r w:rsidR="00FA7195">
              <w:rPr>
                <w:rFonts w:ascii="Calibri" w:hAnsi="Calibri"/>
                <w:sz w:val="22"/>
              </w:rPr>
              <w:t xml:space="preserve">PowerPoint, Outlook, </w:t>
            </w:r>
            <w:r w:rsidRPr="00F81EE4">
              <w:rPr>
                <w:rFonts w:ascii="Calibri" w:hAnsi="Calibri"/>
                <w:sz w:val="22"/>
              </w:rPr>
              <w:t>to manage workflow processes and on-line transactions.</w:t>
            </w:r>
          </w:p>
          <w:p w14:paraId="68E1FA7B" w14:textId="77777777" w:rsidR="00F81EE4" w:rsidRPr="00F81EE4" w:rsidRDefault="00F81EE4" w:rsidP="00F81EE4">
            <w:pPr>
              <w:pStyle w:val="ListParagraph"/>
              <w:numPr>
                <w:ilvl w:val="0"/>
                <w:numId w:val="24"/>
              </w:numPr>
              <w:spacing w:before="120" w:after="120" w:line="264" w:lineRule="auto"/>
              <w:ind w:left="390"/>
              <w:contextualSpacing/>
              <w:rPr>
                <w:rFonts w:ascii="Calibri" w:hAnsi="Calibri"/>
                <w:sz w:val="22"/>
              </w:rPr>
            </w:pPr>
            <w:r w:rsidRPr="00F81EE4">
              <w:rPr>
                <w:rFonts w:ascii="Calibri" w:hAnsi="Calibri"/>
                <w:sz w:val="22"/>
              </w:rPr>
              <w:t xml:space="preserve">Demonstrated ability to work effectively in a team, positively contributing to the team environment. </w:t>
            </w:r>
          </w:p>
          <w:p w14:paraId="405330DA" w14:textId="77777777" w:rsidR="00F81EE4" w:rsidRPr="00F81EE4" w:rsidRDefault="00F81EE4" w:rsidP="00F81EE4">
            <w:pPr>
              <w:pStyle w:val="ListParagraph"/>
              <w:numPr>
                <w:ilvl w:val="0"/>
                <w:numId w:val="24"/>
              </w:numPr>
              <w:spacing w:before="120" w:after="120" w:line="264" w:lineRule="auto"/>
              <w:ind w:left="390"/>
              <w:contextualSpacing/>
              <w:rPr>
                <w:rFonts w:ascii="Calibri" w:hAnsi="Calibri"/>
                <w:sz w:val="22"/>
              </w:rPr>
            </w:pPr>
            <w:r w:rsidRPr="00F81EE4">
              <w:rPr>
                <w:rFonts w:ascii="Calibri" w:hAnsi="Calibri"/>
                <w:sz w:val="22"/>
              </w:rPr>
              <w:t xml:space="preserve">Demonstrated ability to clearly convey information and ideas, and establish effective interpersonal </w:t>
            </w:r>
            <w:r w:rsidRPr="00F81EE4">
              <w:rPr>
                <w:rFonts w:ascii="Calibri" w:hAnsi="Calibri"/>
                <w:sz w:val="22"/>
              </w:rPr>
              <w:lastRenderedPageBreak/>
              <w:t>relationships with a wide variety of people</w:t>
            </w:r>
            <w:r w:rsidR="00D1277C">
              <w:rPr>
                <w:rFonts w:ascii="Calibri" w:hAnsi="Calibri"/>
                <w:sz w:val="22"/>
              </w:rPr>
              <w:t>.</w:t>
            </w:r>
            <w:r w:rsidRPr="00F81EE4">
              <w:rPr>
                <w:rFonts w:ascii="Calibri" w:hAnsi="Calibri"/>
                <w:sz w:val="22"/>
              </w:rPr>
              <w:t xml:space="preserve"> </w:t>
            </w:r>
          </w:p>
          <w:p w14:paraId="5285F1D0" w14:textId="77777777" w:rsidR="00F81EE4" w:rsidRPr="00F81EE4" w:rsidRDefault="00F81EE4" w:rsidP="00F81EE4">
            <w:pPr>
              <w:pStyle w:val="ListParagraph"/>
              <w:numPr>
                <w:ilvl w:val="0"/>
                <w:numId w:val="24"/>
              </w:numPr>
              <w:spacing w:before="120" w:after="120" w:line="264" w:lineRule="auto"/>
              <w:ind w:left="390"/>
              <w:contextualSpacing/>
              <w:rPr>
                <w:rFonts w:ascii="Calibri" w:hAnsi="Calibri"/>
                <w:sz w:val="22"/>
              </w:rPr>
            </w:pPr>
            <w:r w:rsidRPr="00F81EE4">
              <w:rPr>
                <w:rFonts w:ascii="Calibri" w:hAnsi="Calibri"/>
                <w:sz w:val="22"/>
              </w:rPr>
              <w:t xml:space="preserve">Strong organisational skills, able to prioritise demands, and escalate issues when required </w:t>
            </w:r>
          </w:p>
          <w:p w14:paraId="779A9180" w14:textId="77777777" w:rsidR="00F81EE4" w:rsidRPr="00F81EE4" w:rsidRDefault="00F81EE4" w:rsidP="00F81EE4">
            <w:pPr>
              <w:pStyle w:val="ListParagraph"/>
              <w:numPr>
                <w:ilvl w:val="0"/>
                <w:numId w:val="24"/>
              </w:numPr>
              <w:spacing w:before="120" w:after="120" w:line="264" w:lineRule="auto"/>
              <w:ind w:left="390"/>
              <w:contextualSpacing/>
              <w:rPr>
                <w:rFonts w:ascii="Calibri" w:hAnsi="Calibri"/>
                <w:sz w:val="22"/>
              </w:rPr>
            </w:pPr>
            <w:r w:rsidRPr="00F81EE4">
              <w:rPr>
                <w:rFonts w:ascii="Calibri" w:hAnsi="Calibri"/>
                <w:sz w:val="22"/>
              </w:rPr>
              <w:t xml:space="preserve">Demonstrated ability to professionally handle sensitive and confidential information, and use appropriate judgment and discretion. </w:t>
            </w:r>
          </w:p>
          <w:p w14:paraId="7FCCCCA3" w14:textId="77777777" w:rsidR="00F81EE4" w:rsidRPr="00F81EE4" w:rsidRDefault="00F81EE4" w:rsidP="00F81EE4">
            <w:pPr>
              <w:pStyle w:val="ListParagraph"/>
              <w:numPr>
                <w:ilvl w:val="0"/>
                <w:numId w:val="24"/>
              </w:numPr>
              <w:spacing w:before="120" w:after="120" w:line="264" w:lineRule="auto"/>
              <w:ind w:left="390"/>
              <w:contextualSpacing/>
              <w:rPr>
                <w:rFonts w:ascii="Calibri" w:hAnsi="Calibri"/>
                <w:sz w:val="22"/>
              </w:rPr>
            </w:pPr>
            <w:r w:rsidRPr="00F81EE4">
              <w:rPr>
                <w:rFonts w:ascii="Calibri" w:hAnsi="Calibri"/>
                <w:sz w:val="22"/>
              </w:rPr>
              <w:t xml:space="preserve">Demonstrated ability to manage competing demands; establish priorities; organise tasks and meet deadlines. </w:t>
            </w:r>
          </w:p>
          <w:p w14:paraId="6ED39434" w14:textId="77777777" w:rsidR="003B3A1F" w:rsidRDefault="00F81EE4" w:rsidP="00F81EE4">
            <w:pPr>
              <w:pStyle w:val="ListParagraph"/>
              <w:numPr>
                <w:ilvl w:val="0"/>
                <w:numId w:val="24"/>
              </w:numPr>
              <w:spacing w:before="120" w:after="120" w:line="264" w:lineRule="auto"/>
              <w:ind w:left="390"/>
              <w:contextualSpacing/>
              <w:rPr>
                <w:rFonts w:ascii="Calibri" w:hAnsi="Calibri"/>
                <w:sz w:val="22"/>
              </w:rPr>
            </w:pPr>
            <w:r w:rsidRPr="00F81EE4">
              <w:rPr>
                <w:rFonts w:ascii="Calibri" w:hAnsi="Calibri"/>
                <w:sz w:val="22"/>
              </w:rPr>
              <w:t>Ability to quickly adapt to technological, structural and procedural changes and maintain professionalism and flexibility.</w:t>
            </w:r>
          </w:p>
          <w:p w14:paraId="195F4023" w14:textId="7F67B992" w:rsidR="001637DF" w:rsidRPr="00F81EE4" w:rsidRDefault="001637DF" w:rsidP="001637DF">
            <w:pPr>
              <w:spacing w:before="120" w:after="120"/>
              <w:jc w:val="both"/>
              <w:rPr>
                <w:rFonts w:ascii="Calibri" w:hAnsi="Calibri"/>
                <w:b/>
                <w:bCs/>
                <w:i/>
                <w:iCs/>
                <w:sz w:val="22"/>
                <w:szCs w:val="22"/>
              </w:rPr>
            </w:pPr>
            <w:r>
              <w:rPr>
                <w:rFonts w:ascii="Calibri" w:hAnsi="Calibri"/>
                <w:b/>
                <w:bCs/>
                <w:i/>
                <w:iCs/>
                <w:sz w:val="22"/>
                <w:szCs w:val="22"/>
              </w:rPr>
              <w:t>Preferred</w:t>
            </w:r>
            <w:r w:rsidRPr="00F81EE4">
              <w:rPr>
                <w:rFonts w:ascii="Calibri" w:hAnsi="Calibri"/>
                <w:b/>
                <w:bCs/>
                <w:i/>
                <w:iCs/>
                <w:sz w:val="22"/>
                <w:szCs w:val="22"/>
              </w:rPr>
              <w:t xml:space="preserve"> Criteria:</w:t>
            </w:r>
          </w:p>
          <w:p w14:paraId="52120BE5" w14:textId="4830BCEF" w:rsidR="001637DF" w:rsidRPr="001637DF" w:rsidRDefault="001637DF" w:rsidP="001637DF">
            <w:pPr>
              <w:pStyle w:val="ListBullet2"/>
              <w:numPr>
                <w:ilvl w:val="0"/>
                <w:numId w:val="30"/>
              </w:numPr>
              <w:spacing w:before="120" w:after="120" w:line="264" w:lineRule="auto"/>
              <w:rPr>
                <w:rFonts w:ascii="Calibri" w:hAnsi="Calibri"/>
                <w:sz w:val="22"/>
              </w:rPr>
            </w:pPr>
            <w:r>
              <w:rPr>
                <w:rFonts w:ascii="Calibri" w:hAnsi="Calibri"/>
                <w:sz w:val="22"/>
              </w:rPr>
              <w:t xml:space="preserve">Proficiency in SAP  </w:t>
            </w:r>
          </w:p>
          <w:p w14:paraId="207281FB" w14:textId="77777777" w:rsidR="001637DF" w:rsidRPr="001637DF" w:rsidRDefault="001637DF" w:rsidP="001637DF">
            <w:pPr>
              <w:spacing w:before="120" w:after="120" w:line="264" w:lineRule="auto"/>
              <w:ind w:left="30"/>
              <w:contextualSpacing/>
              <w:rPr>
                <w:rFonts w:ascii="Calibri" w:hAnsi="Calibri"/>
                <w:sz w:val="22"/>
              </w:rPr>
            </w:pPr>
            <w:bookmarkStart w:id="4" w:name="_GoBack"/>
            <w:bookmarkEnd w:id="4"/>
          </w:p>
          <w:p w14:paraId="45E98CFF" w14:textId="77777777" w:rsidR="00A63B38" w:rsidRPr="00B51DD7" w:rsidRDefault="00A63B38" w:rsidP="00A63B38">
            <w:pPr>
              <w:spacing w:after="120"/>
              <w:jc w:val="both"/>
              <w:rPr>
                <w:rFonts w:ascii="Calibri" w:hAnsi="Calibri"/>
                <w:b/>
                <w:bCs/>
                <w:sz w:val="22"/>
                <w:szCs w:val="22"/>
                <w:lang w:eastAsia="en-AU"/>
              </w:rPr>
            </w:pPr>
            <w:r w:rsidRPr="00B51DD7">
              <w:rPr>
                <w:rFonts w:ascii="Calibri" w:hAnsi="Calibri"/>
                <w:b/>
                <w:bCs/>
                <w:sz w:val="22"/>
                <w:szCs w:val="22"/>
                <w:lang w:eastAsia="en-AU"/>
              </w:rPr>
              <w:t>CSIRO Values:</w:t>
            </w:r>
          </w:p>
          <w:p w14:paraId="2BD2E117" w14:textId="77777777" w:rsidR="00502363" w:rsidRPr="00AD7020" w:rsidRDefault="00A63B38" w:rsidP="00AD7020">
            <w:pPr>
              <w:spacing w:after="60"/>
              <w:jc w:val="both"/>
              <w:rPr>
                <w:rFonts w:ascii="Calibri" w:hAnsi="Calibri"/>
                <w:iCs/>
                <w:sz w:val="22"/>
                <w:szCs w:val="22"/>
              </w:rPr>
            </w:pPr>
            <w:r w:rsidRPr="00B51DD7">
              <w:rPr>
                <w:rFonts w:ascii="Calibri" w:hAnsi="Calibri"/>
                <w:iCs/>
                <w:sz w:val="22"/>
                <w:szCs w:val="22"/>
              </w:rPr>
              <w:t>As Australia’s Innovation Catalyst, CSIRO has strategic actions underpinned by behaviours aligned to Excellent science, Inclusion, trust &amp; respect, Health, safety &amp; environment and Deliver on commitments.  In your application and at interview you will need to demonstrate alignment with these behaviours.</w:t>
            </w:r>
            <w:r w:rsidR="008C1387">
              <w:rPr>
                <w:rFonts w:ascii="Calibri" w:hAnsi="Calibri"/>
                <w:bCs/>
                <w:iCs/>
                <w:color w:val="FF0000"/>
                <w:sz w:val="22"/>
                <w:szCs w:val="22"/>
              </w:rPr>
              <w:t xml:space="preserve"> </w:t>
            </w:r>
          </w:p>
        </w:tc>
      </w:tr>
    </w:tbl>
    <w:p w14:paraId="4E3D6B48" w14:textId="77777777" w:rsidR="00502363" w:rsidRPr="00BE2D3C"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14:paraId="116C9437" w14:textId="77777777" w:rsidTr="007344EE">
        <w:trPr>
          <w:trHeight w:val="703"/>
        </w:trPr>
        <w:tc>
          <w:tcPr>
            <w:tcW w:w="9574" w:type="dxa"/>
            <w:tcBorders>
              <w:bottom w:val="single" w:sz="4" w:space="0" w:color="auto"/>
            </w:tcBorders>
            <w:shd w:val="clear" w:color="auto" w:fill="F2F2F2"/>
            <w:vAlign w:val="center"/>
          </w:tcPr>
          <w:p w14:paraId="25498B2A" w14:textId="77777777"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502363" w:rsidRPr="00E641DA" w14:paraId="595098FD" w14:textId="77777777" w:rsidTr="00CB7CA4">
        <w:trPr>
          <w:trHeight w:val="827"/>
        </w:trPr>
        <w:tc>
          <w:tcPr>
            <w:tcW w:w="9574" w:type="dxa"/>
            <w:shd w:val="clear" w:color="auto" w:fill="FFFFFF"/>
          </w:tcPr>
          <w:p w14:paraId="0D7EC02D" w14:textId="7CB423B8" w:rsidR="00502363" w:rsidRPr="00520570" w:rsidRDefault="00502363" w:rsidP="00CB7CA4">
            <w:pPr>
              <w:spacing w:before="180" w:after="120"/>
              <w:jc w:val="both"/>
              <w:rPr>
                <w:rFonts w:ascii="Calibri" w:hAnsi="Calibri"/>
                <w:b/>
                <w:bCs/>
                <w:sz w:val="22"/>
                <w:szCs w:val="22"/>
              </w:rPr>
            </w:pPr>
            <w:r w:rsidRPr="00520570">
              <w:rPr>
                <w:rFonts w:ascii="Calibri" w:hAnsi="Calibri"/>
                <w:b/>
                <w:bCs/>
                <w:sz w:val="22"/>
                <w:szCs w:val="22"/>
              </w:rPr>
              <w:t>How to Apply</w:t>
            </w:r>
          </w:p>
          <w:p w14:paraId="529F28AE" w14:textId="77777777" w:rsidR="001550D1" w:rsidRDefault="001550D1" w:rsidP="00A00BA3">
            <w:pPr>
              <w:spacing w:after="120"/>
              <w:jc w:val="both"/>
              <w:rPr>
                <w:rFonts w:ascii="Calibri" w:hAnsi="Calibri"/>
                <w:sz w:val="22"/>
                <w:szCs w:val="22"/>
              </w:rPr>
            </w:pPr>
            <w:r w:rsidRPr="009B08E4">
              <w:rPr>
                <w:rFonts w:ascii="Calibri" w:hAnsi="Calibri"/>
                <w:bCs/>
                <w:sz w:val="22"/>
                <w:szCs w:val="22"/>
              </w:rPr>
              <w:t xml:space="preserve">Please apply for this position online at </w:t>
            </w:r>
            <w:hyperlink r:id="rId9" w:history="1">
              <w:r w:rsidRPr="009B08E4">
                <w:rPr>
                  <w:rStyle w:val="Hyperlink"/>
                  <w:rFonts w:ascii="Calibri" w:hAnsi="Calibri" w:cs="Arial"/>
                  <w:bCs/>
                  <w:sz w:val="22"/>
                  <w:szCs w:val="22"/>
                </w:rPr>
                <w:t>www.csiro.au/careers</w:t>
              </w:r>
            </w:hyperlink>
            <w:r w:rsidRPr="009B08E4">
              <w:rPr>
                <w:rFonts w:ascii="Calibri" w:hAnsi="Calibri"/>
                <w:bCs/>
                <w:sz w:val="22"/>
                <w:szCs w:val="22"/>
              </w:rPr>
              <w:t xml:space="preserve">.  </w:t>
            </w:r>
            <w:r w:rsidRPr="009B08E4">
              <w:rPr>
                <w:rFonts w:ascii="Calibri" w:hAnsi="Calibri"/>
                <w:sz w:val="22"/>
                <w:szCs w:val="22"/>
              </w:rPr>
              <w:t>Please provide enough information relevant to the selection criteria for this position to enable the assessment panel to determine your suitability, and upload one document containing your CV/resume and cover letter.</w:t>
            </w:r>
            <w:r>
              <w:rPr>
                <w:rFonts w:ascii="Calibri" w:hAnsi="Calibri"/>
                <w:sz w:val="22"/>
                <w:szCs w:val="22"/>
              </w:rPr>
              <w:t xml:space="preserve">  </w:t>
            </w:r>
          </w:p>
          <w:p w14:paraId="2FFFA044" w14:textId="77777777" w:rsidR="00CD117B" w:rsidRDefault="00CC5560" w:rsidP="00CD117B">
            <w:pPr>
              <w:rPr>
                <w:rFonts w:ascii="Calibri" w:hAnsi="Calibri"/>
                <w:color w:val="000000"/>
                <w:sz w:val="22"/>
                <w:szCs w:val="22"/>
                <w:shd w:val="clear" w:color="auto" w:fill="FFFFFF"/>
              </w:rPr>
            </w:pPr>
            <w:r w:rsidRPr="00CC5560">
              <w:rPr>
                <w:rFonts w:ascii="Calibri" w:hAnsi="Calibri"/>
                <w:color w:val="000000"/>
                <w:sz w:val="22"/>
                <w:szCs w:val="22"/>
                <w:shd w:val="clear" w:color="auto" w:fill="FFFFFF"/>
              </w:rPr>
              <w:t>Please DO NOT attach any "additional or eligibility: documents as these are not automatically included in the documentation accessible by the selection panel</w:t>
            </w:r>
            <w:r w:rsidR="00CD117B">
              <w:rPr>
                <w:rFonts w:ascii="Calibri" w:hAnsi="Calibri"/>
                <w:color w:val="000000"/>
                <w:sz w:val="22"/>
                <w:szCs w:val="22"/>
                <w:shd w:val="clear" w:color="auto" w:fill="FFFFFF"/>
              </w:rPr>
              <w:t xml:space="preserve">.  </w:t>
            </w:r>
          </w:p>
          <w:p w14:paraId="25CB53F0" w14:textId="77777777" w:rsidR="00CD117B" w:rsidRDefault="00CD117B" w:rsidP="00CD117B">
            <w:pPr>
              <w:rPr>
                <w:rFonts w:ascii="Calibri" w:hAnsi="Calibri"/>
                <w:color w:val="000000"/>
                <w:sz w:val="22"/>
                <w:szCs w:val="22"/>
                <w:shd w:val="clear" w:color="auto" w:fill="FFFFFF"/>
              </w:rPr>
            </w:pPr>
          </w:p>
          <w:p w14:paraId="7A79FBE1" w14:textId="5763F01E" w:rsidR="00A00BA3" w:rsidRDefault="00A00BA3" w:rsidP="00CD117B">
            <w:pPr>
              <w:rPr>
                <w:rFonts w:ascii="Calibri" w:hAnsi="Calibri"/>
                <w:bCs/>
                <w:sz w:val="22"/>
                <w:szCs w:val="22"/>
              </w:rPr>
            </w:pPr>
            <w:r w:rsidRPr="003A3B62">
              <w:rPr>
                <w:rFonts w:ascii="Calibri" w:hAnsi="Calibri"/>
                <w:bCs/>
                <w:sz w:val="22"/>
                <w:szCs w:val="22"/>
              </w:rPr>
              <w:t xml:space="preserve">If you experience difficulties applying online call 1300 984 220 and someone will be able to assist you.  Outside business hours please email:   </w:t>
            </w:r>
            <w:hyperlink r:id="rId10" w:history="1">
              <w:r w:rsidRPr="00494E4E">
                <w:rPr>
                  <w:rStyle w:val="Hyperlink"/>
                  <w:rFonts w:ascii="Calibri" w:hAnsi="Calibri"/>
                  <w:bCs/>
                  <w:sz w:val="22"/>
                  <w:szCs w:val="22"/>
                </w:rPr>
                <w:t>csiro.careers@csiro.au</w:t>
              </w:r>
            </w:hyperlink>
            <w:r w:rsidRPr="003A3B62">
              <w:rPr>
                <w:rFonts w:ascii="Calibri" w:hAnsi="Calibri"/>
                <w:bCs/>
                <w:sz w:val="22"/>
                <w:szCs w:val="22"/>
              </w:rPr>
              <w:t xml:space="preserve">. </w:t>
            </w:r>
          </w:p>
          <w:p w14:paraId="045FEF0A" w14:textId="77777777" w:rsidR="00CD117B" w:rsidRPr="00CD117B" w:rsidRDefault="00CD117B" w:rsidP="00CD117B">
            <w:pPr>
              <w:rPr>
                <w:rFonts w:ascii="Calibri" w:hAnsi="Calibri"/>
                <w:color w:val="000000"/>
                <w:sz w:val="22"/>
                <w:szCs w:val="22"/>
                <w:shd w:val="clear" w:color="auto" w:fill="FFFFFF"/>
              </w:rPr>
            </w:pPr>
          </w:p>
          <w:p w14:paraId="34C0D3FC" w14:textId="77777777" w:rsidR="00502363" w:rsidRPr="00520570" w:rsidRDefault="00502363" w:rsidP="00CB7CA4">
            <w:pPr>
              <w:spacing w:after="120"/>
              <w:jc w:val="both"/>
              <w:rPr>
                <w:rFonts w:ascii="Calibri" w:hAnsi="Calibri"/>
                <w:bCs/>
                <w:sz w:val="22"/>
                <w:szCs w:val="22"/>
              </w:rPr>
            </w:pPr>
            <w:r w:rsidRPr="00520570">
              <w:rPr>
                <w:rFonts w:ascii="Calibri" w:hAnsi="Calibri"/>
                <w:b/>
                <w:bCs/>
                <w:sz w:val="22"/>
                <w:szCs w:val="22"/>
              </w:rPr>
              <w:t>Referees</w:t>
            </w:r>
            <w:r w:rsidRPr="00520570">
              <w:rPr>
                <w:rFonts w:ascii="Calibri" w:hAnsi="Calibri"/>
                <w:bCs/>
                <w:sz w:val="22"/>
                <w:szCs w:val="22"/>
              </w:rPr>
              <w:t>:  If you do not already have the names and contact details of two previous supervisors or academic/ professional referees included in your resume/CV please add these before uploading your CV.</w:t>
            </w:r>
          </w:p>
          <w:p w14:paraId="64913E17" w14:textId="77777777" w:rsidR="00502363" w:rsidRPr="00520570" w:rsidRDefault="00502363" w:rsidP="00CB7CA4">
            <w:pPr>
              <w:spacing w:after="60"/>
              <w:jc w:val="both"/>
              <w:rPr>
                <w:rFonts w:ascii="Calibri" w:hAnsi="Calibri"/>
                <w:bCs/>
                <w:sz w:val="22"/>
                <w:szCs w:val="22"/>
              </w:rPr>
            </w:pPr>
            <w:r w:rsidRPr="00520570">
              <w:rPr>
                <w:rFonts w:ascii="Calibri" w:hAnsi="Calibri"/>
                <w:b/>
                <w:bCs/>
                <w:sz w:val="22"/>
                <w:szCs w:val="22"/>
              </w:rPr>
              <w:t>Contact:</w:t>
            </w:r>
            <w:r w:rsidRPr="00520570">
              <w:rPr>
                <w:rFonts w:ascii="Calibri" w:hAnsi="Calibri"/>
                <w:bCs/>
                <w:sz w:val="22"/>
                <w:szCs w:val="22"/>
              </w:rPr>
              <w:t xml:space="preserve">  If after reading the selection documentation you require further information please contact:</w:t>
            </w:r>
          </w:p>
          <w:p w14:paraId="3307E680" w14:textId="77777777" w:rsidR="00502363" w:rsidRDefault="00502363" w:rsidP="00CB7CA4">
            <w:pPr>
              <w:spacing w:after="120"/>
              <w:jc w:val="both"/>
              <w:rPr>
                <w:rFonts w:ascii="Calibri" w:hAnsi="Calibri"/>
                <w:bCs/>
                <w:sz w:val="22"/>
                <w:szCs w:val="22"/>
              </w:rPr>
            </w:pPr>
            <w:r w:rsidRPr="00726C73">
              <w:rPr>
                <w:rFonts w:ascii="Calibri" w:hAnsi="Calibri"/>
                <w:bCs/>
                <w:sz w:val="22"/>
                <w:szCs w:val="22"/>
              </w:rPr>
              <w:tab/>
            </w:r>
            <w:r w:rsidR="003C01CE">
              <w:rPr>
                <w:rFonts w:ascii="Calibri" w:hAnsi="Calibri"/>
                <w:sz w:val="22"/>
                <w:szCs w:val="22"/>
              </w:rPr>
              <w:t xml:space="preserve">Laurie Mackenzie </w:t>
            </w:r>
            <w:r w:rsidRPr="00520570">
              <w:rPr>
                <w:rFonts w:ascii="Calibri" w:hAnsi="Calibri"/>
                <w:bCs/>
                <w:sz w:val="22"/>
                <w:szCs w:val="22"/>
              </w:rPr>
              <w:t xml:space="preserve">email: </w:t>
            </w:r>
            <w:r w:rsidR="003C01CE">
              <w:rPr>
                <w:rFonts w:ascii="Calibri" w:hAnsi="Calibri"/>
                <w:sz w:val="22"/>
                <w:szCs w:val="22"/>
              </w:rPr>
              <w:t>Laurie.Mackenzie</w:t>
            </w:r>
            <w:r w:rsidR="007F1E0C">
              <w:rPr>
                <w:rFonts w:ascii="Calibri" w:hAnsi="Calibri"/>
                <w:sz w:val="22"/>
                <w:szCs w:val="22"/>
              </w:rPr>
              <w:t>@csiro.au</w:t>
            </w:r>
            <w:r w:rsidR="00726C73">
              <w:rPr>
                <w:rFonts w:ascii="Calibri" w:hAnsi="Calibri"/>
                <w:sz w:val="22"/>
                <w:szCs w:val="22"/>
              </w:rPr>
              <w:t xml:space="preserve"> </w:t>
            </w:r>
            <w:r w:rsidRPr="00520570">
              <w:rPr>
                <w:rFonts w:ascii="Calibri" w:hAnsi="Calibri"/>
                <w:bCs/>
                <w:sz w:val="22"/>
                <w:szCs w:val="22"/>
              </w:rPr>
              <w:t xml:space="preserve">or phone: </w:t>
            </w:r>
            <w:r w:rsidR="00693267" w:rsidRPr="00693267">
              <w:rPr>
                <w:rFonts w:ascii="Calibri" w:hAnsi="Calibri"/>
                <w:sz w:val="22"/>
                <w:szCs w:val="22"/>
              </w:rPr>
              <w:t xml:space="preserve">+61 7 3327 4469 </w:t>
            </w:r>
            <w:r w:rsidR="00693267">
              <w:rPr>
                <w:rFonts w:ascii="Calibri" w:hAnsi="Calibri"/>
                <w:sz w:val="22"/>
                <w:szCs w:val="22"/>
              </w:rPr>
              <w:t xml:space="preserve">. </w:t>
            </w:r>
            <w:r w:rsidRPr="00520570">
              <w:rPr>
                <w:rFonts w:ascii="Calibri" w:hAnsi="Calibri"/>
                <w:bCs/>
                <w:sz w:val="22"/>
                <w:szCs w:val="22"/>
              </w:rPr>
              <w:t xml:space="preserve">Please do not email your application directly to </w:t>
            </w:r>
            <w:r w:rsidR="003C01CE">
              <w:rPr>
                <w:rFonts w:ascii="Calibri" w:hAnsi="Calibri"/>
                <w:sz w:val="22"/>
                <w:szCs w:val="22"/>
              </w:rPr>
              <w:t>Laurie Mackenzie</w:t>
            </w:r>
            <w:r w:rsidR="00A00BA3">
              <w:rPr>
                <w:rFonts w:ascii="Calibri" w:hAnsi="Calibri"/>
                <w:sz w:val="22"/>
                <w:szCs w:val="22"/>
              </w:rPr>
              <w:t>.</w:t>
            </w:r>
            <w:r w:rsidR="00ED7AE9">
              <w:rPr>
                <w:rFonts w:ascii="Calibri" w:hAnsi="Calibri"/>
                <w:bCs/>
                <w:sz w:val="22"/>
                <w:szCs w:val="22"/>
              </w:rPr>
              <w:t xml:space="preserve">  </w:t>
            </w:r>
            <w:r w:rsidRPr="00520570">
              <w:rPr>
                <w:rFonts w:ascii="Calibri" w:hAnsi="Calibri"/>
                <w:bCs/>
                <w:sz w:val="22"/>
                <w:szCs w:val="22"/>
              </w:rPr>
              <w:t>Applications received via this method will not be considered.</w:t>
            </w:r>
          </w:p>
          <w:p w14:paraId="771DB92F" w14:textId="77777777" w:rsidR="00020E3A" w:rsidRPr="00020E3A" w:rsidRDefault="00020E3A" w:rsidP="00020E3A">
            <w:pPr>
              <w:rPr>
                <w:rFonts w:ascii="Calibri" w:hAnsi="Calibri"/>
                <w:sz w:val="22"/>
                <w:szCs w:val="22"/>
              </w:rPr>
            </w:pPr>
            <w:r w:rsidRPr="00020E3A">
              <w:rPr>
                <w:rStyle w:val="Emphasis"/>
                <w:rFonts w:ascii="Calibri" w:hAnsi="Calibri" w:cs="Arial"/>
                <w:bCs/>
                <w:i w:val="0"/>
                <w:color w:val="17161A"/>
                <w:sz w:val="22"/>
                <w:szCs w:val="22"/>
                <w:shd w:val="clear" w:color="auto" w:fill="FFFFFF"/>
              </w:rPr>
              <w:t>We work flexibly at CSIRO, offering a range of options for how, when and where you work. Talk to us about how this role could be flexible for you. Find out more! </w:t>
            </w:r>
            <w:hyperlink r:id="rId11" w:history="1">
              <w:r w:rsidRPr="00020E3A">
                <w:rPr>
                  <w:rStyle w:val="Emphasis"/>
                  <w:rFonts w:ascii="Calibri" w:hAnsi="Calibri" w:cs="Arial"/>
                  <w:bCs/>
                  <w:i w:val="0"/>
                  <w:color w:val="E67623"/>
                  <w:sz w:val="22"/>
                  <w:szCs w:val="22"/>
                  <w:shd w:val="clear" w:color="auto" w:fill="FFFFFF"/>
                </w:rPr>
                <w:t>CSIRO Balance</w:t>
              </w:r>
            </w:hyperlink>
          </w:p>
          <w:p w14:paraId="512296CA" w14:textId="60F139EA" w:rsidR="00502363" w:rsidRPr="00520570" w:rsidRDefault="00CD117B" w:rsidP="00CB7CA4">
            <w:pPr>
              <w:spacing w:after="60"/>
              <w:jc w:val="both"/>
              <w:rPr>
                <w:rFonts w:ascii="Calibri" w:hAnsi="Calibri"/>
                <w:b/>
                <w:bCs/>
                <w:sz w:val="22"/>
                <w:szCs w:val="22"/>
              </w:rPr>
            </w:pPr>
            <w:r>
              <w:rPr>
                <w:rFonts w:ascii="Calibri" w:hAnsi="Calibri"/>
                <w:bCs/>
                <w:sz w:val="22"/>
                <w:szCs w:val="22"/>
              </w:rPr>
              <w:br/>
            </w:r>
            <w:r w:rsidR="00502363" w:rsidRPr="00520570">
              <w:rPr>
                <w:rFonts w:ascii="Calibri" w:hAnsi="Calibri"/>
                <w:b/>
                <w:bCs/>
                <w:sz w:val="22"/>
                <w:szCs w:val="22"/>
              </w:rPr>
              <w:t>About CSIRO</w:t>
            </w:r>
          </w:p>
          <w:p w14:paraId="36FF9881" w14:textId="77777777" w:rsidR="00502363" w:rsidRPr="00520570" w:rsidRDefault="00502363" w:rsidP="00CB7CA4">
            <w:pPr>
              <w:spacing w:after="60"/>
              <w:jc w:val="both"/>
              <w:rPr>
                <w:rFonts w:ascii="Calibri" w:hAnsi="Calibri"/>
                <w:bCs/>
                <w:sz w:val="22"/>
                <w:szCs w:val="22"/>
              </w:rPr>
            </w:pPr>
            <w:r w:rsidRPr="00520570">
              <w:rPr>
                <w:rFonts w:ascii="Calibri" w:hAnsi="Calibr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14:paraId="068A4D88" w14:textId="77777777" w:rsidR="003C01CE" w:rsidRDefault="00502363" w:rsidP="00693267">
            <w:pPr>
              <w:spacing w:after="120"/>
              <w:jc w:val="both"/>
              <w:rPr>
                <w:rFonts w:ascii="Calibri" w:hAnsi="Calibri"/>
                <w:b/>
                <w:bCs/>
                <w:sz w:val="22"/>
                <w:szCs w:val="22"/>
              </w:rPr>
            </w:pPr>
            <w:r w:rsidRPr="00520570">
              <w:rPr>
                <w:rFonts w:ascii="Calibri" w:hAnsi="Calibri"/>
                <w:bCs/>
                <w:sz w:val="22"/>
                <w:szCs w:val="22"/>
              </w:rPr>
              <w:t xml:space="preserve">Find out more! </w:t>
            </w:r>
            <w:hyperlink r:id="rId12" w:history="1">
              <w:r w:rsidRPr="00520570">
                <w:rPr>
                  <w:rStyle w:val="Hyperlink"/>
                  <w:rFonts w:ascii="Calibri" w:hAnsi="Calibri"/>
                  <w:bCs/>
                  <w:sz w:val="22"/>
                  <w:szCs w:val="22"/>
                </w:rPr>
                <w:t>www.csiro.au</w:t>
              </w:r>
            </w:hyperlink>
            <w:r w:rsidRPr="00520570">
              <w:rPr>
                <w:rFonts w:ascii="Calibri" w:hAnsi="Calibri"/>
                <w:bCs/>
                <w:sz w:val="22"/>
                <w:szCs w:val="22"/>
              </w:rPr>
              <w:t xml:space="preserve">.  </w:t>
            </w:r>
            <w:r w:rsidR="003C01CE">
              <w:rPr>
                <w:rFonts w:ascii="Calibri" w:hAnsi="Calibri"/>
                <w:b/>
                <w:bCs/>
                <w:sz w:val="22"/>
                <w:szCs w:val="22"/>
              </w:rPr>
              <w:t xml:space="preserve"> </w:t>
            </w:r>
          </w:p>
          <w:p w14:paraId="02CD0485" w14:textId="77777777" w:rsidR="00693267" w:rsidRPr="003066F4" w:rsidRDefault="00693267" w:rsidP="003C01CE">
            <w:pPr>
              <w:spacing w:after="60"/>
              <w:jc w:val="both"/>
              <w:rPr>
                <w:rFonts w:ascii="Calibri" w:hAnsi="Calibri"/>
                <w:bCs/>
                <w:sz w:val="22"/>
                <w:szCs w:val="22"/>
              </w:rPr>
            </w:pPr>
            <w:r w:rsidRPr="00291D55">
              <w:rPr>
                <w:rFonts w:ascii="Calibri" w:hAnsi="Calibri"/>
                <w:b/>
                <w:sz w:val="22"/>
                <w:szCs w:val="22"/>
              </w:rPr>
              <w:t>CSIRO Health &amp; Biosecurity</w:t>
            </w:r>
            <w:r w:rsidRPr="00291D55">
              <w:rPr>
                <w:rFonts w:ascii="Calibri" w:hAnsi="Calibri"/>
                <w:sz w:val="22"/>
                <w:szCs w:val="22"/>
              </w:rPr>
              <w:t xml:space="preserve"> helps to protect Australia from biosecurity threats and risks posed by serious exotic and endemic pests and pathogens. We're strengthening Australia’s biosecurity system with targeted research to tackle major pest and disease threats; quantifying the risk offshore, enhancing surveillance and detection systems and providing smart, cost effective responses to deal with exotic, emerging and established pests and diseases on shore.  Find out more at:   </w:t>
            </w:r>
            <w:hyperlink r:id="rId13" w:history="1">
              <w:r w:rsidRPr="00291D55">
                <w:rPr>
                  <w:rStyle w:val="Hyperlink"/>
                  <w:rFonts w:ascii="Calibri" w:hAnsi="Calibri"/>
                  <w:sz w:val="22"/>
                  <w:szCs w:val="22"/>
                </w:rPr>
                <w:t>http://www.csiro.au/en/Research/BF/About</w:t>
              </w:r>
            </w:hyperlink>
          </w:p>
          <w:p w14:paraId="0E3318F1" w14:textId="77777777" w:rsidR="00BA606B" w:rsidRPr="003066F4" w:rsidRDefault="00BA606B" w:rsidP="003C01CE">
            <w:pPr>
              <w:spacing w:after="60"/>
              <w:jc w:val="both"/>
              <w:rPr>
                <w:rFonts w:ascii="Calibri" w:hAnsi="Calibri"/>
                <w:bCs/>
                <w:sz w:val="22"/>
                <w:szCs w:val="22"/>
              </w:rPr>
            </w:pPr>
          </w:p>
        </w:tc>
      </w:tr>
    </w:tbl>
    <w:p w14:paraId="0409FEAD" w14:textId="77777777" w:rsidR="00502363" w:rsidRPr="00E641DA" w:rsidRDefault="00502363" w:rsidP="00502363">
      <w:pPr>
        <w:jc w:val="both"/>
        <w:rPr>
          <w:rFonts w:ascii="Calibri" w:hAnsi="Calibri"/>
          <w:sz w:val="22"/>
          <w:szCs w:val="22"/>
        </w:rPr>
      </w:pPr>
    </w:p>
    <w:p w14:paraId="0E7BE162" w14:textId="77777777" w:rsidR="003D59C3" w:rsidRPr="00E641DA" w:rsidRDefault="003D59C3" w:rsidP="00502363">
      <w:pPr>
        <w:rPr>
          <w:rFonts w:ascii="Calibri" w:hAnsi="Calibri"/>
          <w:sz w:val="22"/>
          <w:szCs w:val="22"/>
        </w:rPr>
      </w:pPr>
    </w:p>
    <w:sectPr w:rsidR="003D59C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A31A4A" w14:textId="77777777" w:rsidR="0071606C" w:rsidRDefault="0071606C">
      <w:r>
        <w:separator/>
      </w:r>
    </w:p>
  </w:endnote>
  <w:endnote w:type="continuationSeparator" w:id="0">
    <w:p w14:paraId="31855BD4" w14:textId="77777777" w:rsidR="0071606C" w:rsidRDefault="00716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5E5D7" w14:textId="77777777" w:rsidR="0071606C" w:rsidRDefault="0071606C">
      <w:r>
        <w:separator/>
      </w:r>
    </w:p>
  </w:footnote>
  <w:footnote w:type="continuationSeparator" w:id="0">
    <w:p w14:paraId="3841E405" w14:textId="77777777" w:rsidR="0071606C" w:rsidRDefault="007160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C9F68" w14:textId="77777777" w:rsidR="006F475F" w:rsidRPr="001E495E" w:rsidRDefault="006F475F" w:rsidP="001E495E">
    <w:pPr>
      <w:pStyle w:val="Header"/>
      <w:spacing w:before="60"/>
      <w:ind w:left="-142"/>
      <w:rPr>
        <w:color w:val="FFFFFF"/>
      </w:rPr>
    </w:pPr>
    <w:r w:rsidRPr="001E495E">
      <w:rPr>
        <w:rFonts w:ascii="Calibri" w:hAnsi="Calibri"/>
        <w:color w:val="FFFFFF"/>
        <w:sz w:val="36"/>
        <w:szCs w:val="22"/>
      </w:rPr>
      <w:t>Position Details</w:t>
    </w:r>
    <w:r w:rsidR="000820B2" w:rsidRPr="001E495E">
      <w:rPr>
        <w:noProof/>
        <w:color w:val="FFFFFF"/>
        <w:lang w:val="en-AU" w:eastAsia="en-AU"/>
      </w:rPr>
      <w:drawing>
        <wp:anchor distT="0" distB="0" distL="114300" distR="114300" simplePos="0" relativeHeight="251657728" behindDoc="1" locked="1" layoutInCell="1" allowOverlap="1" wp14:anchorId="2AF08720" wp14:editId="687CA632">
          <wp:simplePos x="0" y="0"/>
          <wp:positionH relativeFrom="column">
            <wp:posOffset>-917575</wp:posOffset>
          </wp:positionH>
          <wp:positionV relativeFrom="page">
            <wp:posOffset>-57785</wp:posOffset>
          </wp:positionV>
          <wp:extent cx="7826375" cy="14859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8D628B"/>
    <w:multiLevelType w:val="hybridMultilevel"/>
    <w:tmpl w:val="64F0DF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5F116DE"/>
    <w:multiLevelType w:val="hybridMultilevel"/>
    <w:tmpl w:val="D924D6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CD6032"/>
    <w:multiLevelType w:val="hybridMultilevel"/>
    <w:tmpl w:val="75F811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D4143D"/>
    <w:multiLevelType w:val="hybridMultilevel"/>
    <w:tmpl w:val="F5380EF8"/>
    <w:lvl w:ilvl="0" w:tplc="833CFABE">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437243C"/>
    <w:multiLevelType w:val="hybridMultilevel"/>
    <w:tmpl w:val="A4086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6F1772"/>
    <w:multiLevelType w:val="hybridMultilevel"/>
    <w:tmpl w:val="D7405462"/>
    <w:lvl w:ilvl="0" w:tplc="9B92A09A">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4143ECC"/>
    <w:multiLevelType w:val="hybridMultilevel"/>
    <w:tmpl w:val="85E415B6"/>
    <w:lvl w:ilvl="0" w:tplc="DFA4287C">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69255B0"/>
    <w:multiLevelType w:val="hybridMultilevel"/>
    <w:tmpl w:val="FC702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2D79B9"/>
    <w:multiLevelType w:val="hybridMultilevel"/>
    <w:tmpl w:val="F29A8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13652C"/>
    <w:multiLevelType w:val="hybridMultilevel"/>
    <w:tmpl w:val="4E52F5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52A48E7"/>
    <w:multiLevelType w:val="hybridMultilevel"/>
    <w:tmpl w:val="D40C8C76"/>
    <w:lvl w:ilvl="0" w:tplc="594A02C6">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2C3528"/>
    <w:multiLevelType w:val="hybridMultilevel"/>
    <w:tmpl w:val="DAA43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78C4EA1"/>
    <w:multiLevelType w:val="hybridMultilevel"/>
    <w:tmpl w:val="D3B67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92E14AB"/>
    <w:multiLevelType w:val="hybridMultilevel"/>
    <w:tmpl w:val="7D2214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0A57637"/>
    <w:multiLevelType w:val="hybridMultilevel"/>
    <w:tmpl w:val="CF546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5" w15:restartNumberingAfterBreak="0">
    <w:nsid w:val="76C4166F"/>
    <w:multiLevelType w:val="hybridMultilevel"/>
    <w:tmpl w:val="EDEC1640"/>
    <w:lvl w:ilvl="0" w:tplc="0C09000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7BB35E4D"/>
    <w:multiLevelType w:val="hybridMultilevel"/>
    <w:tmpl w:val="EC32E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BE423F2"/>
    <w:multiLevelType w:val="hybridMultilevel"/>
    <w:tmpl w:val="7C24ED7A"/>
    <w:lvl w:ilvl="0" w:tplc="0C09000F">
      <w:start w:val="1"/>
      <w:numFmt w:val="decimal"/>
      <w:lvlText w:val="%1."/>
      <w:lvlJc w:val="left"/>
      <w:pPr>
        <w:ind w:left="1110" w:hanging="360"/>
      </w:p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8" w15:restartNumberingAfterBreak="0">
    <w:nsid w:val="7DA86E4A"/>
    <w:multiLevelType w:val="hybridMultilevel"/>
    <w:tmpl w:val="F35E230C"/>
    <w:lvl w:ilvl="0" w:tplc="5F3048D2">
      <w:start w:val="1"/>
      <w:numFmt w:val="decimal"/>
      <w:lvlText w:val="%1."/>
      <w:lvlJc w:val="left"/>
      <w:pPr>
        <w:ind w:left="360" w:hanging="360"/>
      </w:pPr>
      <w:rPr>
        <w:rFonts w:hint="default"/>
      </w:rPr>
    </w:lvl>
    <w:lvl w:ilvl="1" w:tplc="0C09000F">
      <w:start w:val="1"/>
      <w:numFmt w:val="decimal"/>
      <w:lvlText w:val="%2."/>
      <w:lvlJc w:val="left"/>
      <w:pPr>
        <w:ind w:left="360" w:hanging="360"/>
      </w:pPr>
    </w:lvl>
    <w:lvl w:ilvl="2" w:tplc="0C09001B" w:tentative="1">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num w:numId="1">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7"/>
  </w:num>
  <w:num w:numId="3">
    <w:abstractNumId w:val="20"/>
  </w:num>
  <w:num w:numId="4">
    <w:abstractNumId w:val="9"/>
  </w:num>
  <w:num w:numId="5">
    <w:abstractNumId w:val="11"/>
  </w:num>
  <w:num w:numId="6">
    <w:abstractNumId w:val="6"/>
  </w:num>
  <w:num w:numId="7">
    <w:abstractNumId w:val="0"/>
  </w:num>
  <w:num w:numId="8">
    <w:abstractNumId w:val="1"/>
  </w:num>
  <w:num w:numId="9">
    <w:abstractNumId w:val="19"/>
  </w:num>
  <w:num w:numId="10">
    <w:abstractNumId w:val="5"/>
  </w:num>
  <w:num w:numId="11">
    <w:abstractNumId w:val="8"/>
  </w:num>
  <w:num w:numId="12">
    <w:abstractNumId w:val="22"/>
  </w:num>
  <w:num w:numId="13">
    <w:abstractNumId w:val="16"/>
  </w:num>
  <w:num w:numId="14">
    <w:abstractNumId w:val="12"/>
  </w:num>
  <w:num w:numId="15">
    <w:abstractNumId w:val="14"/>
  </w:num>
  <w:num w:numId="16">
    <w:abstractNumId w:val="26"/>
  </w:num>
  <w:num w:numId="17">
    <w:abstractNumId w:val="2"/>
  </w:num>
  <w:num w:numId="18">
    <w:abstractNumId w:val="13"/>
  </w:num>
  <w:num w:numId="19">
    <w:abstractNumId w:val="7"/>
  </w:num>
  <w:num w:numId="20">
    <w:abstractNumId w:val="18"/>
  </w:num>
  <w:num w:numId="21">
    <w:abstractNumId w:val="23"/>
  </w:num>
  <w:num w:numId="22">
    <w:abstractNumId w:val="21"/>
  </w:num>
  <w:num w:numId="23">
    <w:abstractNumId w:val="24"/>
  </w:num>
  <w:num w:numId="24">
    <w:abstractNumId w:val="25"/>
  </w:num>
  <w:num w:numId="25">
    <w:abstractNumId w:val="15"/>
  </w:num>
  <w:num w:numId="26">
    <w:abstractNumId w:val="27"/>
  </w:num>
  <w:num w:numId="27">
    <w:abstractNumId w:val="10"/>
  </w:num>
  <w:num w:numId="28">
    <w:abstractNumId w:val="4"/>
  </w:num>
  <w:num w:numId="29">
    <w:abstractNumId w:val="25"/>
    <w:lvlOverride w:ilvl="0">
      <w:startOverride w:val="1"/>
    </w:lvlOverride>
  </w:num>
  <w:num w:numId="30">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4FC2"/>
    <w:rsid w:val="00013109"/>
    <w:rsid w:val="00020E3A"/>
    <w:rsid w:val="000212FC"/>
    <w:rsid w:val="000274EF"/>
    <w:rsid w:val="00033249"/>
    <w:rsid w:val="000366D2"/>
    <w:rsid w:val="00040391"/>
    <w:rsid w:val="00045C91"/>
    <w:rsid w:val="00046A29"/>
    <w:rsid w:val="00054DDD"/>
    <w:rsid w:val="00055E9F"/>
    <w:rsid w:val="00060902"/>
    <w:rsid w:val="0006226B"/>
    <w:rsid w:val="000658F4"/>
    <w:rsid w:val="0006717F"/>
    <w:rsid w:val="000820B2"/>
    <w:rsid w:val="0008212C"/>
    <w:rsid w:val="00083C20"/>
    <w:rsid w:val="0008475A"/>
    <w:rsid w:val="0008547F"/>
    <w:rsid w:val="00085BA8"/>
    <w:rsid w:val="00087963"/>
    <w:rsid w:val="00091F71"/>
    <w:rsid w:val="000A0599"/>
    <w:rsid w:val="000A43F5"/>
    <w:rsid w:val="000A6826"/>
    <w:rsid w:val="000B1744"/>
    <w:rsid w:val="000B36BB"/>
    <w:rsid w:val="000B38F0"/>
    <w:rsid w:val="000B5AE5"/>
    <w:rsid w:val="000B6167"/>
    <w:rsid w:val="000C68FC"/>
    <w:rsid w:val="000D2206"/>
    <w:rsid w:val="000D375D"/>
    <w:rsid w:val="000D3781"/>
    <w:rsid w:val="000D6EBC"/>
    <w:rsid w:val="000D72AF"/>
    <w:rsid w:val="000E5F46"/>
    <w:rsid w:val="000F1363"/>
    <w:rsid w:val="000F2F84"/>
    <w:rsid w:val="000F7BBF"/>
    <w:rsid w:val="00105008"/>
    <w:rsid w:val="001261DE"/>
    <w:rsid w:val="00130C45"/>
    <w:rsid w:val="001339DE"/>
    <w:rsid w:val="001364CB"/>
    <w:rsid w:val="00137D9C"/>
    <w:rsid w:val="0014142E"/>
    <w:rsid w:val="001448B6"/>
    <w:rsid w:val="00144D9B"/>
    <w:rsid w:val="001474C7"/>
    <w:rsid w:val="0015340E"/>
    <w:rsid w:val="001550D1"/>
    <w:rsid w:val="0015558D"/>
    <w:rsid w:val="00155F81"/>
    <w:rsid w:val="001637DF"/>
    <w:rsid w:val="00166319"/>
    <w:rsid w:val="001A0AFE"/>
    <w:rsid w:val="001A2856"/>
    <w:rsid w:val="001A3A04"/>
    <w:rsid w:val="001A482B"/>
    <w:rsid w:val="001A5098"/>
    <w:rsid w:val="001A6ADF"/>
    <w:rsid w:val="001B14CA"/>
    <w:rsid w:val="001B6C26"/>
    <w:rsid w:val="001C0047"/>
    <w:rsid w:val="001D7DD1"/>
    <w:rsid w:val="001E3EE0"/>
    <w:rsid w:val="001E495E"/>
    <w:rsid w:val="001F111B"/>
    <w:rsid w:val="001F2264"/>
    <w:rsid w:val="001F4404"/>
    <w:rsid w:val="00205A4A"/>
    <w:rsid w:val="00212958"/>
    <w:rsid w:val="00217FE9"/>
    <w:rsid w:val="00222800"/>
    <w:rsid w:val="002262DC"/>
    <w:rsid w:val="00226BF2"/>
    <w:rsid w:val="00230B6A"/>
    <w:rsid w:val="0023255C"/>
    <w:rsid w:val="00235783"/>
    <w:rsid w:val="002367D3"/>
    <w:rsid w:val="00240309"/>
    <w:rsid w:val="002407E7"/>
    <w:rsid w:val="00240A35"/>
    <w:rsid w:val="002415E6"/>
    <w:rsid w:val="00254313"/>
    <w:rsid w:val="00254B22"/>
    <w:rsid w:val="00257CA1"/>
    <w:rsid w:val="00262649"/>
    <w:rsid w:val="00262BD8"/>
    <w:rsid w:val="00262C46"/>
    <w:rsid w:val="00271E7F"/>
    <w:rsid w:val="00274A92"/>
    <w:rsid w:val="002848C3"/>
    <w:rsid w:val="00285694"/>
    <w:rsid w:val="00291A12"/>
    <w:rsid w:val="00292FDB"/>
    <w:rsid w:val="00293F77"/>
    <w:rsid w:val="00294F90"/>
    <w:rsid w:val="00295F32"/>
    <w:rsid w:val="002A285C"/>
    <w:rsid w:val="002B060F"/>
    <w:rsid w:val="002B389F"/>
    <w:rsid w:val="002D204B"/>
    <w:rsid w:val="002D3829"/>
    <w:rsid w:val="002D5835"/>
    <w:rsid w:val="002D78C5"/>
    <w:rsid w:val="002E4DAD"/>
    <w:rsid w:val="002F2B0A"/>
    <w:rsid w:val="002F41F8"/>
    <w:rsid w:val="00300CDD"/>
    <w:rsid w:val="0030302E"/>
    <w:rsid w:val="003066F4"/>
    <w:rsid w:val="00320792"/>
    <w:rsid w:val="00322503"/>
    <w:rsid w:val="003246B4"/>
    <w:rsid w:val="003276AC"/>
    <w:rsid w:val="0033343D"/>
    <w:rsid w:val="00340FC3"/>
    <w:rsid w:val="00342F0C"/>
    <w:rsid w:val="00346B6D"/>
    <w:rsid w:val="0036422F"/>
    <w:rsid w:val="00375015"/>
    <w:rsid w:val="00375B41"/>
    <w:rsid w:val="00381D43"/>
    <w:rsid w:val="00381F39"/>
    <w:rsid w:val="0038234C"/>
    <w:rsid w:val="00382A5F"/>
    <w:rsid w:val="00382F58"/>
    <w:rsid w:val="003834B3"/>
    <w:rsid w:val="00383634"/>
    <w:rsid w:val="003922B6"/>
    <w:rsid w:val="00393681"/>
    <w:rsid w:val="00395610"/>
    <w:rsid w:val="003A0030"/>
    <w:rsid w:val="003A0708"/>
    <w:rsid w:val="003A682C"/>
    <w:rsid w:val="003B17F4"/>
    <w:rsid w:val="003B2CB1"/>
    <w:rsid w:val="003B3A1F"/>
    <w:rsid w:val="003C01CE"/>
    <w:rsid w:val="003C0B40"/>
    <w:rsid w:val="003C4810"/>
    <w:rsid w:val="003C57AA"/>
    <w:rsid w:val="003C7CA3"/>
    <w:rsid w:val="003D020A"/>
    <w:rsid w:val="003D094D"/>
    <w:rsid w:val="003D4741"/>
    <w:rsid w:val="003D4C4C"/>
    <w:rsid w:val="003D5453"/>
    <w:rsid w:val="003D59C3"/>
    <w:rsid w:val="003D797B"/>
    <w:rsid w:val="003E3D1B"/>
    <w:rsid w:val="003E671F"/>
    <w:rsid w:val="003F1084"/>
    <w:rsid w:val="00400E4D"/>
    <w:rsid w:val="00401290"/>
    <w:rsid w:val="004111D3"/>
    <w:rsid w:val="00414BE7"/>
    <w:rsid w:val="00424E93"/>
    <w:rsid w:val="00426642"/>
    <w:rsid w:val="00433A77"/>
    <w:rsid w:val="00435E0B"/>
    <w:rsid w:val="0043791C"/>
    <w:rsid w:val="004440A0"/>
    <w:rsid w:val="004501A0"/>
    <w:rsid w:val="004518BD"/>
    <w:rsid w:val="00462662"/>
    <w:rsid w:val="00474192"/>
    <w:rsid w:val="00475EFF"/>
    <w:rsid w:val="004804FC"/>
    <w:rsid w:val="004825C8"/>
    <w:rsid w:val="004831FE"/>
    <w:rsid w:val="004918C7"/>
    <w:rsid w:val="00494725"/>
    <w:rsid w:val="004A4337"/>
    <w:rsid w:val="004B76E8"/>
    <w:rsid w:val="004C18D1"/>
    <w:rsid w:val="004C2E35"/>
    <w:rsid w:val="004C5604"/>
    <w:rsid w:val="004D1800"/>
    <w:rsid w:val="004D6F3A"/>
    <w:rsid w:val="004D6F3C"/>
    <w:rsid w:val="004D6FCB"/>
    <w:rsid w:val="004E5600"/>
    <w:rsid w:val="004E6DFD"/>
    <w:rsid w:val="004E7E15"/>
    <w:rsid w:val="00502363"/>
    <w:rsid w:val="00507292"/>
    <w:rsid w:val="00514A2E"/>
    <w:rsid w:val="00516428"/>
    <w:rsid w:val="00520570"/>
    <w:rsid w:val="005236AB"/>
    <w:rsid w:val="00525DB0"/>
    <w:rsid w:val="00533CFF"/>
    <w:rsid w:val="00534031"/>
    <w:rsid w:val="00535FBF"/>
    <w:rsid w:val="00543736"/>
    <w:rsid w:val="005468E6"/>
    <w:rsid w:val="00547EE1"/>
    <w:rsid w:val="00550C5F"/>
    <w:rsid w:val="005617A9"/>
    <w:rsid w:val="00561C50"/>
    <w:rsid w:val="00563B9B"/>
    <w:rsid w:val="00570617"/>
    <w:rsid w:val="00571FBD"/>
    <w:rsid w:val="00583303"/>
    <w:rsid w:val="00585169"/>
    <w:rsid w:val="00586F41"/>
    <w:rsid w:val="00587D7C"/>
    <w:rsid w:val="00592D3B"/>
    <w:rsid w:val="00592E42"/>
    <w:rsid w:val="0059432C"/>
    <w:rsid w:val="0059594F"/>
    <w:rsid w:val="0059751A"/>
    <w:rsid w:val="005A0895"/>
    <w:rsid w:val="005B1C7A"/>
    <w:rsid w:val="005B3F60"/>
    <w:rsid w:val="005B4F50"/>
    <w:rsid w:val="005B654F"/>
    <w:rsid w:val="005B7709"/>
    <w:rsid w:val="005B7A10"/>
    <w:rsid w:val="005C63EF"/>
    <w:rsid w:val="005D05AF"/>
    <w:rsid w:val="005D3AA1"/>
    <w:rsid w:val="005D423A"/>
    <w:rsid w:val="005E1E95"/>
    <w:rsid w:val="005E5161"/>
    <w:rsid w:val="005F1CD1"/>
    <w:rsid w:val="005F35B0"/>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47D01"/>
    <w:rsid w:val="00657088"/>
    <w:rsid w:val="006606C5"/>
    <w:rsid w:val="00663F6B"/>
    <w:rsid w:val="006650C4"/>
    <w:rsid w:val="00672A7A"/>
    <w:rsid w:val="00672B8C"/>
    <w:rsid w:val="00674F5B"/>
    <w:rsid w:val="00683121"/>
    <w:rsid w:val="006921E1"/>
    <w:rsid w:val="00693267"/>
    <w:rsid w:val="006946F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475F"/>
    <w:rsid w:val="006F5713"/>
    <w:rsid w:val="006F58C5"/>
    <w:rsid w:val="006F616B"/>
    <w:rsid w:val="006F7A39"/>
    <w:rsid w:val="00704EB5"/>
    <w:rsid w:val="00707E84"/>
    <w:rsid w:val="0071606C"/>
    <w:rsid w:val="007161B0"/>
    <w:rsid w:val="00725E7F"/>
    <w:rsid w:val="00726C73"/>
    <w:rsid w:val="00726DF7"/>
    <w:rsid w:val="007344EE"/>
    <w:rsid w:val="00735767"/>
    <w:rsid w:val="00740CC0"/>
    <w:rsid w:val="00750669"/>
    <w:rsid w:val="007507C9"/>
    <w:rsid w:val="0075765F"/>
    <w:rsid w:val="0077604C"/>
    <w:rsid w:val="0077698D"/>
    <w:rsid w:val="00781499"/>
    <w:rsid w:val="007859C9"/>
    <w:rsid w:val="007A3843"/>
    <w:rsid w:val="007B0E40"/>
    <w:rsid w:val="007C024E"/>
    <w:rsid w:val="007C3398"/>
    <w:rsid w:val="007D5D08"/>
    <w:rsid w:val="007D689A"/>
    <w:rsid w:val="007E1693"/>
    <w:rsid w:val="007E2135"/>
    <w:rsid w:val="007E2796"/>
    <w:rsid w:val="007E753B"/>
    <w:rsid w:val="007F1E0C"/>
    <w:rsid w:val="00802812"/>
    <w:rsid w:val="00804E9E"/>
    <w:rsid w:val="00804F48"/>
    <w:rsid w:val="00807901"/>
    <w:rsid w:val="00816F5F"/>
    <w:rsid w:val="008211C8"/>
    <w:rsid w:val="00822C33"/>
    <w:rsid w:val="008231D1"/>
    <w:rsid w:val="00825D94"/>
    <w:rsid w:val="00826067"/>
    <w:rsid w:val="0082681D"/>
    <w:rsid w:val="00827DE8"/>
    <w:rsid w:val="00831C9E"/>
    <w:rsid w:val="00833B3B"/>
    <w:rsid w:val="00837222"/>
    <w:rsid w:val="0084125F"/>
    <w:rsid w:val="0086185F"/>
    <w:rsid w:val="008638E0"/>
    <w:rsid w:val="00863E9E"/>
    <w:rsid w:val="0086574F"/>
    <w:rsid w:val="00867FD0"/>
    <w:rsid w:val="00870546"/>
    <w:rsid w:val="00873110"/>
    <w:rsid w:val="0087664F"/>
    <w:rsid w:val="00880C71"/>
    <w:rsid w:val="008A23FE"/>
    <w:rsid w:val="008A6ABD"/>
    <w:rsid w:val="008B4713"/>
    <w:rsid w:val="008B6C85"/>
    <w:rsid w:val="008C0B66"/>
    <w:rsid w:val="008C1387"/>
    <w:rsid w:val="008C3715"/>
    <w:rsid w:val="008C57FC"/>
    <w:rsid w:val="008D22C2"/>
    <w:rsid w:val="008E4B21"/>
    <w:rsid w:val="008F6EF4"/>
    <w:rsid w:val="008F7A77"/>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54E4E"/>
    <w:rsid w:val="00955F65"/>
    <w:rsid w:val="00960A62"/>
    <w:rsid w:val="009629E2"/>
    <w:rsid w:val="00970B75"/>
    <w:rsid w:val="009753C7"/>
    <w:rsid w:val="00980915"/>
    <w:rsid w:val="00981EF0"/>
    <w:rsid w:val="009833D0"/>
    <w:rsid w:val="00983ACA"/>
    <w:rsid w:val="009A1510"/>
    <w:rsid w:val="009A33E8"/>
    <w:rsid w:val="009B4BFE"/>
    <w:rsid w:val="009C0DDA"/>
    <w:rsid w:val="009C70C6"/>
    <w:rsid w:val="009D04C6"/>
    <w:rsid w:val="009D4879"/>
    <w:rsid w:val="009D5F90"/>
    <w:rsid w:val="009D68CE"/>
    <w:rsid w:val="009F05E3"/>
    <w:rsid w:val="009F24BD"/>
    <w:rsid w:val="009F3B7B"/>
    <w:rsid w:val="009F43A9"/>
    <w:rsid w:val="009F541F"/>
    <w:rsid w:val="009F6731"/>
    <w:rsid w:val="00A00A9E"/>
    <w:rsid w:val="00A00BA3"/>
    <w:rsid w:val="00A0184C"/>
    <w:rsid w:val="00A06799"/>
    <w:rsid w:val="00A12E7C"/>
    <w:rsid w:val="00A15548"/>
    <w:rsid w:val="00A2394F"/>
    <w:rsid w:val="00A27685"/>
    <w:rsid w:val="00A41D82"/>
    <w:rsid w:val="00A42CF0"/>
    <w:rsid w:val="00A46F33"/>
    <w:rsid w:val="00A6204B"/>
    <w:rsid w:val="00A62742"/>
    <w:rsid w:val="00A63B38"/>
    <w:rsid w:val="00A70AEF"/>
    <w:rsid w:val="00A70FD2"/>
    <w:rsid w:val="00A7119A"/>
    <w:rsid w:val="00A73FB0"/>
    <w:rsid w:val="00A74FB1"/>
    <w:rsid w:val="00A84592"/>
    <w:rsid w:val="00A85849"/>
    <w:rsid w:val="00A919CD"/>
    <w:rsid w:val="00A97C37"/>
    <w:rsid w:val="00AA6C72"/>
    <w:rsid w:val="00AC2A9E"/>
    <w:rsid w:val="00AC39C3"/>
    <w:rsid w:val="00AC5015"/>
    <w:rsid w:val="00AD04BF"/>
    <w:rsid w:val="00AD0971"/>
    <w:rsid w:val="00AD39D7"/>
    <w:rsid w:val="00AD7020"/>
    <w:rsid w:val="00AE10BC"/>
    <w:rsid w:val="00AE2F9D"/>
    <w:rsid w:val="00AE6BBA"/>
    <w:rsid w:val="00AE7DF9"/>
    <w:rsid w:val="00AF4728"/>
    <w:rsid w:val="00AF7061"/>
    <w:rsid w:val="00B02549"/>
    <w:rsid w:val="00B04967"/>
    <w:rsid w:val="00B05FBF"/>
    <w:rsid w:val="00B07CE1"/>
    <w:rsid w:val="00B272E6"/>
    <w:rsid w:val="00B307D9"/>
    <w:rsid w:val="00B31278"/>
    <w:rsid w:val="00B37B2C"/>
    <w:rsid w:val="00B42E58"/>
    <w:rsid w:val="00B45C9A"/>
    <w:rsid w:val="00B50851"/>
    <w:rsid w:val="00B533F0"/>
    <w:rsid w:val="00B6536B"/>
    <w:rsid w:val="00B708BF"/>
    <w:rsid w:val="00B72C64"/>
    <w:rsid w:val="00B7359B"/>
    <w:rsid w:val="00B85A89"/>
    <w:rsid w:val="00B90330"/>
    <w:rsid w:val="00B95448"/>
    <w:rsid w:val="00B975F3"/>
    <w:rsid w:val="00BA1680"/>
    <w:rsid w:val="00BA606B"/>
    <w:rsid w:val="00BA746B"/>
    <w:rsid w:val="00BC2345"/>
    <w:rsid w:val="00BC6348"/>
    <w:rsid w:val="00BE2D3C"/>
    <w:rsid w:val="00BE5CFF"/>
    <w:rsid w:val="00BE6C32"/>
    <w:rsid w:val="00BF06D3"/>
    <w:rsid w:val="00C01DF0"/>
    <w:rsid w:val="00C0719B"/>
    <w:rsid w:val="00C106E5"/>
    <w:rsid w:val="00C10A23"/>
    <w:rsid w:val="00C13427"/>
    <w:rsid w:val="00C177F8"/>
    <w:rsid w:val="00C34CA6"/>
    <w:rsid w:val="00C40A38"/>
    <w:rsid w:val="00C41899"/>
    <w:rsid w:val="00C43943"/>
    <w:rsid w:val="00C46712"/>
    <w:rsid w:val="00C50222"/>
    <w:rsid w:val="00C55539"/>
    <w:rsid w:val="00C57D01"/>
    <w:rsid w:val="00C61A23"/>
    <w:rsid w:val="00C729C8"/>
    <w:rsid w:val="00C748EF"/>
    <w:rsid w:val="00C755F7"/>
    <w:rsid w:val="00C761AE"/>
    <w:rsid w:val="00C76499"/>
    <w:rsid w:val="00C77874"/>
    <w:rsid w:val="00C779E0"/>
    <w:rsid w:val="00C9228A"/>
    <w:rsid w:val="00C94DFC"/>
    <w:rsid w:val="00C96567"/>
    <w:rsid w:val="00CA00FC"/>
    <w:rsid w:val="00CA071D"/>
    <w:rsid w:val="00CA6B3B"/>
    <w:rsid w:val="00CA78EB"/>
    <w:rsid w:val="00CB19B5"/>
    <w:rsid w:val="00CB5A16"/>
    <w:rsid w:val="00CB653C"/>
    <w:rsid w:val="00CB6BCD"/>
    <w:rsid w:val="00CB7CA4"/>
    <w:rsid w:val="00CC5164"/>
    <w:rsid w:val="00CC5560"/>
    <w:rsid w:val="00CC615F"/>
    <w:rsid w:val="00CD117B"/>
    <w:rsid w:val="00CD2E83"/>
    <w:rsid w:val="00CE269D"/>
    <w:rsid w:val="00D00168"/>
    <w:rsid w:val="00D1277C"/>
    <w:rsid w:val="00D148BB"/>
    <w:rsid w:val="00D233BD"/>
    <w:rsid w:val="00D26220"/>
    <w:rsid w:val="00D26D4D"/>
    <w:rsid w:val="00D32074"/>
    <w:rsid w:val="00D33B28"/>
    <w:rsid w:val="00D3447B"/>
    <w:rsid w:val="00D36371"/>
    <w:rsid w:val="00D40BFB"/>
    <w:rsid w:val="00D44B3B"/>
    <w:rsid w:val="00D45B26"/>
    <w:rsid w:val="00D468D5"/>
    <w:rsid w:val="00D706B3"/>
    <w:rsid w:val="00D707D5"/>
    <w:rsid w:val="00D8313E"/>
    <w:rsid w:val="00D84181"/>
    <w:rsid w:val="00D853A6"/>
    <w:rsid w:val="00D86691"/>
    <w:rsid w:val="00D8698A"/>
    <w:rsid w:val="00D90088"/>
    <w:rsid w:val="00D95263"/>
    <w:rsid w:val="00DA601C"/>
    <w:rsid w:val="00DA60FC"/>
    <w:rsid w:val="00DB3795"/>
    <w:rsid w:val="00DB7BD7"/>
    <w:rsid w:val="00DD042E"/>
    <w:rsid w:val="00DD1453"/>
    <w:rsid w:val="00DD17B6"/>
    <w:rsid w:val="00DD23EE"/>
    <w:rsid w:val="00DD4B0C"/>
    <w:rsid w:val="00DE17E3"/>
    <w:rsid w:val="00DE34A2"/>
    <w:rsid w:val="00DE48B1"/>
    <w:rsid w:val="00DE4E5E"/>
    <w:rsid w:val="00DE5E69"/>
    <w:rsid w:val="00DE624B"/>
    <w:rsid w:val="00DE64D5"/>
    <w:rsid w:val="00DE7C16"/>
    <w:rsid w:val="00DF66A8"/>
    <w:rsid w:val="00DF7204"/>
    <w:rsid w:val="00DF7B88"/>
    <w:rsid w:val="00E0534B"/>
    <w:rsid w:val="00E136C4"/>
    <w:rsid w:val="00E220AE"/>
    <w:rsid w:val="00E248D5"/>
    <w:rsid w:val="00E26534"/>
    <w:rsid w:val="00E36858"/>
    <w:rsid w:val="00E36BCE"/>
    <w:rsid w:val="00E37000"/>
    <w:rsid w:val="00E374E1"/>
    <w:rsid w:val="00E4407C"/>
    <w:rsid w:val="00E4530D"/>
    <w:rsid w:val="00E47DFE"/>
    <w:rsid w:val="00E52646"/>
    <w:rsid w:val="00E54326"/>
    <w:rsid w:val="00E611CD"/>
    <w:rsid w:val="00E641DA"/>
    <w:rsid w:val="00E64A83"/>
    <w:rsid w:val="00E6521E"/>
    <w:rsid w:val="00E70932"/>
    <w:rsid w:val="00E70A23"/>
    <w:rsid w:val="00E76DAD"/>
    <w:rsid w:val="00E83C2B"/>
    <w:rsid w:val="00E8531C"/>
    <w:rsid w:val="00E91FFF"/>
    <w:rsid w:val="00E966B8"/>
    <w:rsid w:val="00EA00D4"/>
    <w:rsid w:val="00EA51BB"/>
    <w:rsid w:val="00EA550A"/>
    <w:rsid w:val="00EB5DC7"/>
    <w:rsid w:val="00ED7AE9"/>
    <w:rsid w:val="00EF05A2"/>
    <w:rsid w:val="00EF0DF5"/>
    <w:rsid w:val="00F02538"/>
    <w:rsid w:val="00F05830"/>
    <w:rsid w:val="00F06052"/>
    <w:rsid w:val="00F11F45"/>
    <w:rsid w:val="00F16962"/>
    <w:rsid w:val="00F17A94"/>
    <w:rsid w:val="00F25869"/>
    <w:rsid w:val="00F32371"/>
    <w:rsid w:val="00F336A3"/>
    <w:rsid w:val="00F353AE"/>
    <w:rsid w:val="00F3596F"/>
    <w:rsid w:val="00F414B4"/>
    <w:rsid w:val="00F54B55"/>
    <w:rsid w:val="00F61B42"/>
    <w:rsid w:val="00F663C0"/>
    <w:rsid w:val="00F664EC"/>
    <w:rsid w:val="00F72D85"/>
    <w:rsid w:val="00F802B5"/>
    <w:rsid w:val="00F80840"/>
    <w:rsid w:val="00F81EE4"/>
    <w:rsid w:val="00F83695"/>
    <w:rsid w:val="00F844B1"/>
    <w:rsid w:val="00F8784D"/>
    <w:rsid w:val="00F95F0A"/>
    <w:rsid w:val="00F9609C"/>
    <w:rsid w:val="00F965F2"/>
    <w:rsid w:val="00FA7195"/>
    <w:rsid w:val="00FB3058"/>
    <w:rsid w:val="00FB4B99"/>
    <w:rsid w:val="00FB4D6A"/>
    <w:rsid w:val="00FC03D3"/>
    <w:rsid w:val="00FC0AD9"/>
    <w:rsid w:val="00FC2191"/>
    <w:rsid w:val="00FD5985"/>
    <w:rsid w:val="00FE197A"/>
    <w:rsid w:val="00FE623A"/>
    <w:rsid w:val="00FE7433"/>
    <w:rsid w:val="00FF02BC"/>
    <w:rsid w:val="00FF1B70"/>
    <w:rsid w:val="00FF25D3"/>
    <w:rsid w:val="00FF5315"/>
    <w:rsid w:val="00FF675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61D4A49"/>
  <w15:docId w15:val="{0BF9388A-1900-476E-AC6B-9FE889C3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2"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6650C4"/>
    <w:rPr>
      <w:rFonts w:ascii="Segoe UI" w:hAnsi="Segoe UI" w:cs="Segoe UI"/>
      <w:sz w:val="18"/>
      <w:szCs w:val="18"/>
    </w:rPr>
  </w:style>
  <w:style w:type="character" w:customStyle="1" w:styleId="BalloonTextChar">
    <w:name w:val="Balloon Text Char"/>
    <w:link w:val="BalloonText"/>
    <w:uiPriority w:val="99"/>
    <w:semiHidden/>
    <w:rsid w:val="006650C4"/>
    <w:rPr>
      <w:rFonts w:ascii="Segoe UI" w:hAnsi="Segoe UI" w:cs="Segoe UI"/>
      <w:sz w:val="18"/>
      <w:szCs w:val="18"/>
      <w:lang w:eastAsia="ja-JP"/>
    </w:rPr>
  </w:style>
  <w:style w:type="paragraph" w:styleId="ListBullet3">
    <w:name w:val="List Bullet 3"/>
    <w:basedOn w:val="ListBullet2"/>
    <w:uiPriority w:val="2"/>
    <w:rsid w:val="00F81EE4"/>
    <w:pPr>
      <w:numPr>
        <w:numId w:val="23"/>
      </w:numPr>
      <w:tabs>
        <w:tab w:val="left" w:pos="851"/>
      </w:tabs>
      <w:spacing w:before="60" w:after="60" w:line="264" w:lineRule="auto"/>
      <w:ind w:left="1497" w:hanging="340"/>
      <w:contextualSpacing w:val="0"/>
    </w:pPr>
    <w:rPr>
      <w:rFonts w:ascii="Calibri" w:eastAsia="Calibri" w:hAnsi="Calibri" w:cs="Times New Roman"/>
      <w:color w:val="000000"/>
      <w:sz w:val="24"/>
      <w:szCs w:val="22"/>
      <w:lang w:eastAsia="en-AU"/>
    </w:rPr>
  </w:style>
  <w:style w:type="paragraph" w:styleId="ListBullet2">
    <w:name w:val="List Bullet 2"/>
    <w:basedOn w:val="Normal"/>
    <w:uiPriority w:val="99"/>
    <w:unhideWhenUsed/>
    <w:rsid w:val="00F81EE4"/>
    <w:pPr>
      <w:contextualSpacing/>
    </w:pPr>
  </w:style>
  <w:style w:type="character" w:styleId="CommentReference">
    <w:name w:val="annotation reference"/>
    <w:basedOn w:val="DefaultParagraphFont"/>
    <w:uiPriority w:val="99"/>
    <w:semiHidden/>
    <w:unhideWhenUsed/>
    <w:rsid w:val="00226BF2"/>
    <w:rPr>
      <w:sz w:val="18"/>
      <w:szCs w:val="18"/>
    </w:rPr>
  </w:style>
  <w:style w:type="paragraph" w:styleId="CommentText">
    <w:name w:val="annotation text"/>
    <w:basedOn w:val="Normal"/>
    <w:link w:val="CommentTextChar"/>
    <w:uiPriority w:val="99"/>
    <w:semiHidden/>
    <w:unhideWhenUsed/>
    <w:rsid w:val="00226BF2"/>
    <w:rPr>
      <w:sz w:val="24"/>
      <w:szCs w:val="24"/>
    </w:rPr>
  </w:style>
  <w:style w:type="character" w:customStyle="1" w:styleId="CommentTextChar">
    <w:name w:val="Comment Text Char"/>
    <w:basedOn w:val="DefaultParagraphFont"/>
    <w:link w:val="CommentText"/>
    <w:uiPriority w:val="99"/>
    <w:semiHidden/>
    <w:rsid w:val="00226BF2"/>
    <w:rPr>
      <w:rFonts w:ascii="Arial" w:hAnsi="Arial" w:cs="Arial"/>
      <w:sz w:val="24"/>
      <w:szCs w:val="24"/>
      <w:lang w:eastAsia="ja-JP"/>
    </w:rPr>
  </w:style>
  <w:style w:type="paragraph" w:styleId="CommentSubject">
    <w:name w:val="annotation subject"/>
    <w:basedOn w:val="CommentText"/>
    <w:next w:val="CommentText"/>
    <w:link w:val="CommentSubjectChar"/>
    <w:uiPriority w:val="99"/>
    <w:semiHidden/>
    <w:unhideWhenUsed/>
    <w:rsid w:val="00226BF2"/>
    <w:rPr>
      <w:b/>
      <w:bCs/>
      <w:sz w:val="20"/>
      <w:szCs w:val="20"/>
    </w:rPr>
  </w:style>
  <w:style w:type="character" w:customStyle="1" w:styleId="CommentSubjectChar">
    <w:name w:val="Comment Subject Char"/>
    <w:basedOn w:val="CommentTextChar"/>
    <w:link w:val="CommentSubject"/>
    <w:uiPriority w:val="99"/>
    <w:semiHidden/>
    <w:rsid w:val="00226BF2"/>
    <w:rPr>
      <w:rFonts w:ascii="Arial" w:hAnsi="Arial" w:cs="Arial"/>
      <w:b/>
      <w:bCs/>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24571998">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299410479">
      <w:bodyDiv w:val="1"/>
      <w:marLeft w:val="0"/>
      <w:marRight w:val="0"/>
      <w:marTop w:val="0"/>
      <w:marBottom w:val="0"/>
      <w:divBdr>
        <w:top w:val="none" w:sz="0" w:space="0" w:color="auto"/>
        <w:left w:val="none" w:sz="0" w:space="0" w:color="auto"/>
        <w:bottom w:val="none" w:sz="0" w:space="0" w:color="auto"/>
        <w:right w:val="none" w:sz="0" w:space="0" w:color="auto"/>
      </w:divBdr>
    </w:div>
    <w:div w:id="155604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siro.au/en/Research/BF/Abou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iro.au/en/Careers/A-great-place-to-work/Work-life-balan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siro.careers@csiro.au" TargetMode="External"/><Relationship Id="rId4" Type="http://schemas.openxmlformats.org/officeDocument/2006/relationships/settings" Target="settings.xml"/><Relationship Id="rId9" Type="http://schemas.openxmlformats.org/officeDocument/2006/relationships/hyperlink" Target="http://www.csiro.au/career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1F23E-119B-421F-B4F4-0F698F286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965</Words>
  <Characters>6421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Position Details - Administrative Services - CSOF3</vt:lpstr>
    </vt:vector>
  </TitlesOfParts>
  <Company>CSIRO</Company>
  <LinksUpToDate>false</LinksUpToDate>
  <CharactersWithSpaces>7372</CharactersWithSpaces>
  <SharedDoc>false</SharedDoc>
  <HLinks>
    <vt:vector size="18" baseType="variant">
      <vt:variant>
        <vt:i4>10</vt:i4>
      </vt:variant>
      <vt:variant>
        <vt:i4>15</vt:i4>
      </vt:variant>
      <vt:variant>
        <vt:i4>0</vt:i4>
      </vt:variant>
      <vt:variant>
        <vt:i4>5</vt:i4>
      </vt:variant>
      <vt:variant>
        <vt:lpwstr>http://www.csiro.au/</vt:lpwstr>
      </vt:variant>
      <vt:variant>
        <vt:lpwstr/>
      </vt:variant>
      <vt:variant>
        <vt:i4>262271</vt:i4>
      </vt:variant>
      <vt:variant>
        <vt:i4>12</vt:i4>
      </vt:variant>
      <vt:variant>
        <vt:i4>0</vt:i4>
      </vt:variant>
      <vt:variant>
        <vt:i4>5</vt:i4>
      </vt:variant>
      <vt:variant>
        <vt:lpwstr>mailto:csiro-careers@csiro.au</vt:lpwstr>
      </vt:variant>
      <vt:variant>
        <vt:lpwstr/>
      </vt:variant>
      <vt:variant>
        <vt:i4>7733374</vt:i4>
      </vt:variant>
      <vt:variant>
        <vt:i4>9</vt:i4>
      </vt:variant>
      <vt:variant>
        <vt:i4>0</vt:i4>
      </vt:variant>
      <vt:variant>
        <vt:i4>5</vt:i4>
      </vt:variant>
      <vt:variant>
        <vt:lpwstr>http://www.csiro.au/careers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 - CSOF3</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administrative, administration, services, csof3</cp:keywords>
  <dc:description>Word document containing a Position Details (PD) form for a role summary on a Administrative Services – CSOF3 Position.</dc:description>
  <cp:lastModifiedBy>Kohle, Michelle (HR, Clayton North)</cp:lastModifiedBy>
  <cp:revision>4</cp:revision>
  <cp:lastPrinted>2016-10-04T23:00:00Z</cp:lastPrinted>
  <dcterms:created xsi:type="dcterms:W3CDTF">2017-09-04T04:06:00Z</dcterms:created>
  <dcterms:modified xsi:type="dcterms:W3CDTF">2017-09-04T04:24:00Z</dcterms:modified>
</cp:coreProperties>
</file>