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BFE3B" w14:textId="4B8D4FD9" w:rsidR="00253366" w:rsidRPr="003E6DC6" w:rsidRDefault="00605732" w:rsidP="006A7A50">
      <w:pPr>
        <w:tabs>
          <w:tab w:val="right" w:pos="9923"/>
        </w:tabs>
        <w:spacing w:after="120"/>
        <w:ind w:left="-142"/>
        <w:rPr>
          <w:rFonts w:asciiTheme="minorHAnsi" w:hAnsiTheme="minorHAnsi"/>
          <w:sz w:val="40"/>
          <w:szCs w:val="40"/>
          <w:lang w:eastAsia="en-AU"/>
        </w:rPr>
      </w:pPr>
      <w:r w:rsidRPr="003E6DC6">
        <w:rPr>
          <w:rFonts w:asciiTheme="minorHAnsi" w:hAnsiTheme="minorHAnsi"/>
          <w:sz w:val="40"/>
          <w:szCs w:val="40"/>
          <w:lang w:eastAsia="en-AU"/>
        </w:rPr>
        <w:t xml:space="preserve">Frontend Engineer </w:t>
      </w:r>
    </w:p>
    <w:p w14:paraId="66B51C23" w14:textId="77777777" w:rsidR="003D59C3" w:rsidRPr="003E6DC6" w:rsidRDefault="003D59C3" w:rsidP="006A7A50">
      <w:pPr>
        <w:tabs>
          <w:tab w:val="right" w:pos="9923"/>
        </w:tabs>
        <w:spacing w:after="120"/>
        <w:ind w:left="-142"/>
        <w:rPr>
          <w:rFonts w:asciiTheme="minorHAnsi" w:hAnsiTheme="minorHAnsi"/>
          <w:sz w:val="22"/>
          <w:szCs w:val="22"/>
          <w:lang w:eastAsia="en-AU"/>
        </w:rPr>
      </w:pPr>
      <w:r w:rsidRPr="003E6DC6">
        <w:rPr>
          <w:rFonts w:asciiTheme="minorHAnsi" w:hAnsiTheme="minorHAnsi"/>
          <w:sz w:val="22"/>
          <w:szCs w:val="22"/>
          <w:lang w:eastAsia="en-AU"/>
        </w:rPr>
        <w:t>Role summary for potential applicants</w:t>
      </w:r>
      <w:r w:rsidR="006A7A50" w:rsidRPr="003E6DC6">
        <w:rPr>
          <w:rFonts w:asciiTheme="minorHAnsi" w:hAnsiTheme="minorHAnsi"/>
          <w:sz w:val="22"/>
          <w:szCs w:val="22"/>
          <w:lang w:eastAsia="en-AU"/>
        </w:rPr>
        <w:t xml:space="preserve"> </w:t>
      </w:r>
      <w:r w:rsidR="006A7A50" w:rsidRPr="003E6DC6">
        <w:rPr>
          <w:rFonts w:asciiTheme="minorHAnsi" w:hAnsiTheme="minorHAnsi"/>
          <w:sz w:val="22"/>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957CFD" w:rsidRPr="003E6DC6" w14:paraId="2640E3BB" w14:textId="77777777" w:rsidTr="00957CFD">
        <w:trPr>
          <w:trHeight w:val="488"/>
        </w:trPr>
        <w:tc>
          <w:tcPr>
            <w:tcW w:w="2766" w:type="dxa"/>
            <w:shd w:val="clear" w:color="auto" w:fill="F2F2F2"/>
            <w:vAlign w:val="center"/>
          </w:tcPr>
          <w:p w14:paraId="4D054A79" w14:textId="77777777" w:rsidR="00957CFD" w:rsidRPr="003E6DC6" w:rsidRDefault="00957CFD" w:rsidP="003A0708">
            <w:pPr>
              <w:rPr>
                <w:rFonts w:asciiTheme="minorHAnsi" w:hAnsiTheme="minorHAnsi"/>
                <w:b/>
                <w:bCs/>
                <w:sz w:val="22"/>
                <w:szCs w:val="22"/>
              </w:rPr>
            </w:pPr>
            <w:r w:rsidRPr="003E6DC6">
              <w:rPr>
                <w:rStyle w:val="BlindHyperlink"/>
                <w:rFonts w:asciiTheme="minorHAnsi" w:hAnsiTheme="minorHAnsi" w:cs="Arial"/>
                <w:sz w:val="22"/>
                <w:szCs w:val="22"/>
              </w:rPr>
              <w:t>Advertised Job Title</w:t>
            </w:r>
            <w:r w:rsidRPr="003E6DC6">
              <w:rPr>
                <w:rFonts w:asciiTheme="minorHAnsi" w:hAnsiTheme="minorHAnsi"/>
                <w:b/>
                <w:bCs/>
                <w:sz w:val="22"/>
                <w:szCs w:val="22"/>
              </w:rPr>
              <w:t>:</w:t>
            </w:r>
          </w:p>
        </w:tc>
        <w:tc>
          <w:tcPr>
            <w:tcW w:w="6804" w:type="dxa"/>
          </w:tcPr>
          <w:p w14:paraId="5F06E30A" w14:textId="073D1905" w:rsidR="00957CFD" w:rsidRPr="003E6DC6" w:rsidRDefault="00605732" w:rsidP="00CC45B5">
            <w:pPr>
              <w:autoSpaceDE w:val="0"/>
              <w:autoSpaceDN w:val="0"/>
              <w:adjustRightInd w:val="0"/>
              <w:spacing w:before="100" w:after="100"/>
              <w:rPr>
                <w:rFonts w:asciiTheme="minorHAnsi" w:hAnsiTheme="minorHAnsi" w:cs="Times New Roman"/>
                <w:sz w:val="22"/>
                <w:szCs w:val="22"/>
                <w:lang w:eastAsia="en-AU"/>
              </w:rPr>
            </w:pPr>
            <w:r w:rsidRPr="003E6DC6">
              <w:rPr>
                <w:rFonts w:asciiTheme="minorHAnsi" w:hAnsiTheme="minorHAnsi"/>
                <w:sz w:val="22"/>
                <w:szCs w:val="22"/>
              </w:rPr>
              <w:t xml:space="preserve">Frontend Engineer </w:t>
            </w:r>
          </w:p>
        </w:tc>
      </w:tr>
      <w:tr w:rsidR="00957CFD" w:rsidRPr="003E6DC6" w14:paraId="07A75A14" w14:textId="77777777" w:rsidTr="00957CFD">
        <w:trPr>
          <w:trHeight w:val="423"/>
        </w:trPr>
        <w:tc>
          <w:tcPr>
            <w:tcW w:w="2766" w:type="dxa"/>
            <w:shd w:val="clear" w:color="auto" w:fill="F2F2F2"/>
            <w:vAlign w:val="center"/>
          </w:tcPr>
          <w:p w14:paraId="226D4265" w14:textId="77777777" w:rsidR="00957CFD" w:rsidRPr="003E6DC6" w:rsidRDefault="00957CFD" w:rsidP="003A0708">
            <w:pPr>
              <w:rPr>
                <w:rFonts w:asciiTheme="minorHAnsi" w:hAnsiTheme="minorHAnsi"/>
                <w:b/>
                <w:bCs/>
                <w:sz w:val="22"/>
                <w:szCs w:val="22"/>
              </w:rPr>
            </w:pPr>
            <w:r w:rsidRPr="003E6DC6">
              <w:rPr>
                <w:rStyle w:val="BlindHyperlink"/>
                <w:rFonts w:asciiTheme="minorHAnsi" w:hAnsiTheme="minorHAnsi" w:cs="Arial"/>
                <w:sz w:val="22"/>
                <w:szCs w:val="22"/>
              </w:rPr>
              <w:t>Reference Number</w:t>
            </w:r>
            <w:r w:rsidRPr="003E6DC6">
              <w:rPr>
                <w:rFonts w:asciiTheme="minorHAnsi" w:hAnsiTheme="minorHAnsi"/>
                <w:b/>
                <w:bCs/>
                <w:sz w:val="22"/>
                <w:szCs w:val="22"/>
              </w:rPr>
              <w:t>:</w:t>
            </w:r>
          </w:p>
        </w:tc>
        <w:tc>
          <w:tcPr>
            <w:tcW w:w="6804" w:type="dxa"/>
            <w:vAlign w:val="center"/>
          </w:tcPr>
          <w:p w14:paraId="5498DEC7" w14:textId="1AFE7DD8" w:rsidR="00957CFD" w:rsidRPr="003E6DC6" w:rsidRDefault="00A97FA6" w:rsidP="00B51B86">
            <w:pPr>
              <w:rPr>
                <w:rFonts w:asciiTheme="minorHAnsi" w:hAnsiTheme="minorHAnsi"/>
                <w:sz w:val="22"/>
                <w:szCs w:val="22"/>
              </w:rPr>
            </w:pPr>
            <w:r w:rsidRPr="003E6DC6">
              <w:rPr>
                <w:rFonts w:asciiTheme="minorHAnsi" w:hAnsiTheme="minorHAnsi"/>
                <w:sz w:val="22"/>
                <w:szCs w:val="22"/>
              </w:rPr>
              <w:t>31366</w:t>
            </w:r>
          </w:p>
        </w:tc>
      </w:tr>
      <w:tr w:rsidR="0049457A" w:rsidRPr="003E6DC6" w14:paraId="1516426C" w14:textId="77777777" w:rsidTr="00957CFD">
        <w:trPr>
          <w:trHeight w:val="423"/>
        </w:trPr>
        <w:tc>
          <w:tcPr>
            <w:tcW w:w="2766" w:type="dxa"/>
            <w:shd w:val="clear" w:color="auto" w:fill="F2F2F2"/>
            <w:vAlign w:val="center"/>
          </w:tcPr>
          <w:p w14:paraId="5AC0D3BB" w14:textId="11FEEA93" w:rsidR="0049457A" w:rsidRPr="003E6DC6" w:rsidRDefault="0049457A" w:rsidP="003A0708">
            <w:pPr>
              <w:rPr>
                <w:rStyle w:val="BlindHyperlink"/>
                <w:rFonts w:asciiTheme="minorHAnsi" w:hAnsiTheme="minorHAnsi" w:cs="Arial"/>
                <w:sz w:val="22"/>
                <w:szCs w:val="22"/>
              </w:rPr>
            </w:pPr>
            <w:r w:rsidRPr="003E6DC6">
              <w:rPr>
                <w:rStyle w:val="BlindHyperlink"/>
                <w:rFonts w:asciiTheme="minorHAnsi" w:hAnsiTheme="minorHAnsi" w:cs="Arial"/>
                <w:sz w:val="22"/>
                <w:szCs w:val="22"/>
              </w:rPr>
              <w:t>Classification</w:t>
            </w:r>
          </w:p>
        </w:tc>
        <w:tc>
          <w:tcPr>
            <w:tcW w:w="6804" w:type="dxa"/>
            <w:vAlign w:val="center"/>
          </w:tcPr>
          <w:p w14:paraId="32878C18" w14:textId="20BDB0D2" w:rsidR="0049457A" w:rsidRPr="003E6DC6" w:rsidRDefault="0049457A" w:rsidP="00B51B86">
            <w:pPr>
              <w:rPr>
                <w:rFonts w:asciiTheme="minorHAnsi" w:hAnsiTheme="minorHAnsi"/>
                <w:sz w:val="22"/>
                <w:szCs w:val="22"/>
              </w:rPr>
            </w:pPr>
            <w:r w:rsidRPr="003E6DC6">
              <w:rPr>
                <w:rFonts w:asciiTheme="minorHAnsi" w:hAnsiTheme="minorHAnsi"/>
                <w:sz w:val="22"/>
                <w:szCs w:val="22"/>
              </w:rPr>
              <w:t>CSOF4</w:t>
            </w:r>
          </w:p>
        </w:tc>
      </w:tr>
      <w:tr w:rsidR="00A87BC6" w:rsidRPr="003E6DC6" w14:paraId="5C3B9BC2" w14:textId="77777777" w:rsidTr="00957CFD">
        <w:trPr>
          <w:trHeight w:val="407"/>
        </w:trPr>
        <w:tc>
          <w:tcPr>
            <w:tcW w:w="2766" w:type="dxa"/>
            <w:shd w:val="clear" w:color="auto" w:fill="F2F2F2"/>
            <w:vAlign w:val="center"/>
          </w:tcPr>
          <w:p w14:paraId="3A376651" w14:textId="77777777" w:rsidR="00A87BC6" w:rsidRPr="003E6DC6" w:rsidRDefault="00A87BC6" w:rsidP="003A0708">
            <w:pPr>
              <w:rPr>
                <w:rStyle w:val="BlindHyperlink"/>
                <w:rFonts w:asciiTheme="minorHAnsi" w:hAnsiTheme="minorHAnsi" w:cs="Arial"/>
                <w:sz w:val="22"/>
                <w:szCs w:val="22"/>
              </w:rPr>
            </w:pPr>
            <w:r w:rsidRPr="003E6DC6">
              <w:rPr>
                <w:rStyle w:val="BlindHyperlink"/>
                <w:rFonts w:asciiTheme="minorHAnsi" w:hAnsiTheme="minorHAnsi" w:cs="Arial"/>
                <w:sz w:val="22"/>
                <w:szCs w:val="22"/>
              </w:rPr>
              <w:t>Salary Range:</w:t>
            </w:r>
          </w:p>
        </w:tc>
        <w:tc>
          <w:tcPr>
            <w:tcW w:w="6804" w:type="dxa"/>
            <w:vAlign w:val="center"/>
          </w:tcPr>
          <w:p w14:paraId="7A5CFBFA" w14:textId="7D6C7EFA" w:rsidR="00D703B9" w:rsidRPr="003E6DC6" w:rsidRDefault="0036354B" w:rsidP="00B51B86">
            <w:pPr>
              <w:rPr>
                <w:rFonts w:asciiTheme="minorHAnsi" w:hAnsiTheme="minorHAnsi"/>
                <w:sz w:val="22"/>
                <w:szCs w:val="22"/>
              </w:rPr>
            </w:pPr>
            <w:r w:rsidRPr="003E6DC6">
              <w:rPr>
                <w:rFonts w:asciiTheme="minorHAnsi" w:hAnsiTheme="minorHAnsi"/>
                <w:sz w:val="22"/>
                <w:szCs w:val="22"/>
              </w:rPr>
              <w:t xml:space="preserve">$78K - $88K </w:t>
            </w:r>
            <w:r w:rsidR="00C146C8" w:rsidRPr="003E6DC6">
              <w:rPr>
                <w:rFonts w:asciiTheme="minorHAnsi" w:hAnsiTheme="minorHAnsi"/>
                <w:sz w:val="22"/>
                <w:szCs w:val="22"/>
              </w:rPr>
              <w:t>plus up to 15.4% superannuation</w:t>
            </w:r>
          </w:p>
        </w:tc>
      </w:tr>
      <w:tr w:rsidR="00957CFD" w:rsidRPr="003E6DC6" w14:paraId="17A9C50D" w14:textId="77777777" w:rsidTr="00130069">
        <w:trPr>
          <w:trHeight w:val="512"/>
        </w:trPr>
        <w:tc>
          <w:tcPr>
            <w:tcW w:w="2766" w:type="dxa"/>
            <w:shd w:val="clear" w:color="auto" w:fill="F2F2F2"/>
            <w:vAlign w:val="center"/>
          </w:tcPr>
          <w:p w14:paraId="75D337B7" w14:textId="77777777" w:rsidR="00957CFD" w:rsidRPr="003E6DC6" w:rsidRDefault="00957CFD" w:rsidP="003A0708">
            <w:pPr>
              <w:rPr>
                <w:rFonts w:asciiTheme="minorHAnsi" w:hAnsiTheme="minorHAnsi"/>
                <w:b/>
                <w:bCs/>
                <w:sz w:val="22"/>
                <w:szCs w:val="22"/>
              </w:rPr>
            </w:pPr>
            <w:r w:rsidRPr="003E6DC6">
              <w:rPr>
                <w:rStyle w:val="BlindHyperlink"/>
                <w:rFonts w:asciiTheme="minorHAnsi" w:hAnsiTheme="minorHAnsi" w:cs="Arial"/>
                <w:sz w:val="22"/>
                <w:szCs w:val="22"/>
              </w:rPr>
              <w:t>Location</w:t>
            </w:r>
            <w:r w:rsidRPr="003E6DC6">
              <w:rPr>
                <w:rFonts w:asciiTheme="minorHAnsi" w:hAnsiTheme="minorHAnsi"/>
                <w:b/>
                <w:bCs/>
                <w:sz w:val="22"/>
                <w:szCs w:val="22"/>
              </w:rPr>
              <w:t>:</w:t>
            </w:r>
          </w:p>
        </w:tc>
        <w:tc>
          <w:tcPr>
            <w:tcW w:w="6804" w:type="dxa"/>
            <w:vAlign w:val="center"/>
          </w:tcPr>
          <w:p w14:paraId="430D6A4E" w14:textId="77777777" w:rsidR="00184588" w:rsidRPr="003E6DC6" w:rsidRDefault="00184588" w:rsidP="00184588">
            <w:pPr>
              <w:outlineLvl w:val="0"/>
              <w:rPr>
                <w:rFonts w:asciiTheme="minorHAnsi" w:hAnsiTheme="minorHAnsi"/>
                <w:sz w:val="22"/>
                <w:szCs w:val="22"/>
              </w:rPr>
            </w:pPr>
          </w:p>
          <w:p w14:paraId="196C40D2" w14:textId="77777777" w:rsidR="00957CFD" w:rsidRDefault="00E12575" w:rsidP="00130069">
            <w:pPr>
              <w:outlineLvl w:val="0"/>
              <w:rPr>
                <w:rFonts w:asciiTheme="minorHAnsi" w:hAnsiTheme="minorHAnsi"/>
                <w:sz w:val="22"/>
                <w:szCs w:val="22"/>
              </w:rPr>
            </w:pPr>
            <w:r w:rsidRPr="003E6DC6">
              <w:rPr>
                <w:rFonts w:asciiTheme="minorHAnsi" w:hAnsiTheme="minorHAnsi"/>
                <w:sz w:val="22"/>
                <w:szCs w:val="22"/>
              </w:rPr>
              <w:t>Melbourne</w:t>
            </w:r>
            <w:r w:rsidR="00130069">
              <w:rPr>
                <w:rFonts w:asciiTheme="minorHAnsi" w:hAnsiTheme="minorHAnsi"/>
                <w:sz w:val="22"/>
                <w:szCs w:val="22"/>
              </w:rPr>
              <w:t>,</w:t>
            </w:r>
            <w:r w:rsidRPr="003E6DC6">
              <w:rPr>
                <w:rFonts w:asciiTheme="minorHAnsi" w:hAnsiTheme="minorHAnsi"/>
                <w:sz w:val="22"/>
                <w:szCs w:val="22"/>
              </w:rPr>
              <w:t xml:space="preserve"> Sydney </w:t>
            </w:r>
            <w:r w:rsidR="00130069">
              <w:rPr>
                <w:rFonts w:asciiTheme="minorHAnsi" w:hAnsiTheme="minorHAnsi"/>
                <w:sz w:val="22"/>
                <w:szCs w:val="22"/>
              </w:rPr>
              <w:t>or</w:t>
            </w:r>
            <w:r w:rsidRPr="003E6DC6">
              <w:rPr>
                <w:rFonts w:asciiTheme="minorHAnsi" w:hAnsiTheme="minorHAnsi"/>
                <w:sz w:val="22"/>
                <w:szCs w:val="22"/>
              </w:rPr>
              <w:t xml:space="preserve"> Canberra </w:t>
            </w:r>
          </w:p>
          <w:p w14:paraId="3B1E6231" w14:textId="48F27B2D" w:rsidR="00130069" w:rsidRPr="003E6DC6" w:rsidRDefault="00130069" w:rsidP="00130069">
            <w:pPr>
              <w:outlineLvl w:val="0"/>
              <w:rPr>
                <w:rFonts w:asciiTheme="minorHAnsi" w:hAnsiTheme="minorHAnsi"/>
                <w:sz w:val="22"/>
                <w:szCs w:val="22"/>
              </w:rPr>
            </w:pPr>
          </w:p>
        </w:tc>
      </w:tr>
      <w:tr w:rsidR="00957CFD" w:rsidRPr="003E6DC6" w14:paraId="5986C3F5" w14:textId="77777777" w:rsidTr="00957CFD">
        <w:trPr>
          <w:trHeight w:val="405"/>
        </w:trPr>
        <w:tc>
          <w:tcPr>
            <w:tcW w:w="2766" w:type="dxa"/>
            <w:shd w:val="clear" w:color="auto" w:fill="F2F2F2"/>
            <w:vAlign w:val="center"/>
          </w:tcPr>
          <w:p w14:paraId="66F92FA1" w14:textId="77777777" w:rsidR="00957CFD" w:rsidRPr="003E6DC6" w:rsidRDefault="00957CFD" w:rsidP="003A0708">
            <w:pPr>
              <w:rPr>
                <w:rStyle w:val="BlindHyperlink"/>
                <w:rFonts w:asciiTheme="minorHAnsi" w:hAnsiTheme="minorHAnsi" w:cs="Arial"/>
                <w:sz w:val="22"/>
                <w:szCs w:val="22"/>
              </w:rPr>
            </w:pPr>
            <w:r w:rsidRPr="003E6DC6">
              <w:rPr>
                <w:rStyle w:val="BlindHyperlink"/>
                <w:rFonts w:asciiTheme="minorHAnsi" w:hAnsiTheme="minorHAnsi" w:cs="Arial"/>
                <w:sz w:val="22"/>
                <w:szCs w:val="22"/>
              </w:rPr>
              <w:t>Tenure:</w:t>
            </w:r>
          </w:p>
        </w:tc>
        <w:tc>
          <w:tcPr>
            <w:tcW w:w="6804" w:type="dxa"/>
            <w:vAlign w:val="center"/>
          </w:tcPr>
          <w:p w14:paraId="00A51E44" w14:textId="77777777" w:rsidR="00957CFD" w:rsidRPr="003E6DC6" w:rsidRDefault="00B51B86" w:rsidP="00B51B86">
            <w:pPr>
              <w:rPr>
                <w:rFonts w:asciiTheme="minorHAnsi" w:hAnsiTheme="minorHAnsi"/>
                <w:sz w:val="22"/>
                <w:szCs w:val="22"/>
              </w:rPr>
            </w:pPr>
            <w:r w:rsidRPr="003E6DC6">
              <w:rPr>
                <w:rFonts w:asciiTheme="minorHAnsi" w:hAnsiTheme="minorHAnsi"/>
                <w:sz w:val="22"/>
                <w:szCs w:val="22"/>
              </w:rPr>
              <w:t>Indefinite</w:t>
            </w:r>
          </w:p>
        </w:tc>
      </w:tr>
      <w:tr w:rsidR="00957CFD" w:rsidRPr="003E6DC6" w14:paraId="1FA6E9E2" w14:textId="77777777" w:rsidTr="00957CFD">
        <w:trPr>
          <w:trHeight w:val="429"/>
        </w:trPr>
        <w:tc>
          <w:tcPr>
            <w:tcW w:w="2766" w:type="dxa"/>
            <w:shd w:val="clear" w:color="auto" w:fill="F2F2F2"/>
            <w:vAlign w:val="center"/>
          </w:tcPr>
          <w:p w14:paraId="2218831F" w14:textId="77777777" w:rsidR="00957CFD" w:rsidRPr="003E6DC6" w:rsidRDefault="00957CFD" w:rsidP="003A0708">
            <w:pPr>
              <w:rPr>
                <w:rFonts w:asciiTheme="minorHAnsi" w:hAnsiTheme="minorHAnsi"/>
                <w:b/>
                <w:sz w:val="22"/>
                <w:szCs w:val="22"/>
              </w:rPr>
            </w:pPr>
            <w:r w:rsidRPr="003E6DC6">
              <w:rPr>
                <w:rStyle w:val="BlindHyperlink"/>
                <w:rFonts w:asciiTheme="minorHAnsi" w:hAnsiTheme="minorHAnsi" w:cs="Arial"/>
                <w:sz w:val="22"/>
                <w:szCs w:val="22"/>
              </w:rPr>
              <w:t>Relocation assistance</w:t>
            </w:r>
            <w:r w:rsidRPr="003E6DC6">
              <w:rPr>
                <w:rFonts w:asciiTheme="minorHAnsi" w:hAnsiTheme="minorHAnsi"/>
                <w:b/>
                <w:sz w:val="22"/>
                <w:szCs w:val="22"/>
              </w:rPr>
              <w:t>:</w:t>
            </w:r>
          </w:p>
        </w:tc>
        <w:tc>
          <w:tcPr>
            <w:tcW w:w="6804" w:type="dxa"/>
            <w:vAlign w:val="center"/>
          </w:tcPr>
          <w:p w14:paraId="216AF788" w14:textId="28351C4B" w:rsidR="00957CFD" w:rsidRPr="003E6DC6" w:rsidRDefault="00957CFD" w:rsidP="003A0708">
            <w:pPr>
              <w:pStyle w:val="ListParagraph"/>
              <w:ind w:left="0"/>
              <w:rPr>
                <w:rFonts w:asciiTheme="minorHAnsi" w:hAnsiTheme="minorHAnsi"/>
                <w:sz w:val="22"/>
                <w:szCs w:val="22"/>
              </w:rPr>
            </w:pPr>
            <w:r w:rsidRPr="003E6DC6">
              <w:rPr>
                <w:rFonts w:asciiTheme="minorHAnsi" w:hAnsiTheme="minorHAnsi"/>
                <w:sz w:val="22"/>
                <w:szCs w:val="22"/>
              </w:rPr>
              <w:t>Will be provided to the successful candidate</w:t>
            </w:r>
            <w:r w:rsidR="0049457A" w:rsidRPr="003E6DC6">
              <w:rPr>
                <w:rFonts w:asciiTheme="minorHAnsi" w:hAnsiTheme="minorHAnsi"/>
                <w:sz w:val="22"/>
                <w:szCs w:val="22"/>
              </w:rPr>
              <w:t xml:space="preserve"> within Australia</w:t>
            </w:r>
            <w:r w:rsidRPr="003E6DC6">
              <w:rPr>
                <w:rFonts w:asciiTheme="minorHAnsi" w:hAnsiTheme="minorHAnsi"/>
                <w:sz w:val="22"/>
                <w:szCs w:val="22"/>
              </w:rPr>
              <w:t xml:space="preserve"> if required</w:t>
            </w:r>
          </w:p>
        </w:tc>
      </w:tr>
      <w:tr w:rsidR="00957CFD" w:rsidRPr="003E6DC6" w14:paraId="2E8E9160" w14:textId="77777777" w:rsidTr="000474B0">
        <w:trPr>
          <w:trHeight w:val="427"/>
        </w:trPr>
        <w:tc>
          <w:tcPr>
            <w:tcW w:w="2766" w:type="dxa"/>
            <w:shd w:val="clear" w:color="auto" w:fill="F2F2F2"/>
            <w:vAlign w:val="center"/>
          </w:tcPr>
          <w:p w14:paraId="616755E5" w14:textId="77777777" w:rsidR="00957CFD" w:rsidRPr="003E6DC6" w:rsidRDefault="00957CFD" w:rsidP="00A0184C">
            <w:pPr>
              <w:rPr>
                <w:rStyle w:val="BlindHyperlink"/>
                <w:rFonts w:asciiTheme="minorHAnsi" w:hAnsiTheme="minorHAnsi" w:cs="Arial"/>
                <w:sz w:val="22"/>
                <w:szCs w:val="22"/>
              </w:rPr>
            </w:pPr>
            <w:r w:rsidRPr="003E6DC6">
              <w:rPr>
                <w:rStyle w:val="BlindHyperlink"/>
                <w:rFonts w:asciiTheme="minorHAnsi" w:hAnsiTheme="minorHAnsi" w:cs="Arial"/>
                <w:sz w:val="22"/>
                <w:szCs w:val="22"/>
              </w:rPr>
              <w:t>Applications are open to:</w:t>
            </w:r>
          </w:p>
        </w:tc>
        <w:tc>
          <w:tcPr>
            <w:tcW w:w="6804" w:type="dxa"/>
            <w:vAlign w:val="center"/>
          </w:tcPr>
          <w:p w14:paraId="54572761" w14:textId="77777777" w:rsidR="00957CFD" w:rsidRPr="003E6DC6" w:rsidRDefault="000474B0" w:rsidP="009505B6">
            <w:pPr>
              <w:pStyle w:val="ListParagraph"/>
              <w:ind w:left="0"/>
              <w:rPr>
                <w:rFonts w:asciiTheme="minorHAnsi" w:hAnsiTheme="minorHAnsi"/>
                <w:sz w:val="22"/>
                <w:szCs w:val="22"/>
              </w:rPr>
            </w:pPr>
            <w:bookmarkStart w:id="0" w:name="Citizenship"/>
            <w:r w:rsidRPr="003E6DC6">
              <w:rPr>
                <w:rFonts w:asciiTheme="minorHAnsi" w:hAnsiTheme="minorHAnsi"/>
                <w:sz w:val="22"/>
                <w:szCs w:val="22"/>
              </w:rPr>
              <w:t>Australian</w:t>
            </w:r>
            <w:r w:rsidR="00612796" w:rsidRPr="003E6DC6">
              <w:rPr>
                <w:rFonts w:asciiTheme="minorHAnsi" w:hAnsiTheme="minorHAnsi"/>
                <w:sz w:val="22"/>
                <w:szCs w:val="22"/>
              </w:rPr>
              <w:t>/New Zealand</w:t>
            </w:r>
            <w:r w:rsidRPr="003E6DC6">
              <w:rPr>
                <w:rFonts w:asciiTheme="minorHAnsi" w:hAnsiTheme="minorHAnsi"/>
                <w:sz w:val="22"/>
                <w:szCs w:val="22"/>
              </w:rPr>
              <w:t xml:space="preserve"> </w:t>
            </w:r>
            <w:r w:rsidR="004635C9" w:rsidRPr="003E6DC6">
              <w:rPr>
                <w:rFonts w:asciiTheme="minorHAnsi" w:hAnsiTheme="minorHAnsi"/>
                <w:sz w:val="22"/>
                <w:szCs w:val="22"/>
              </w:rPr>
              <w:t>Citizens and Permanent Residents only</w:t>
            </w:r>
            <w:bookmarkEnd w:id="0"/>
          </w:p>
        </w:tc>
      </w:tr>
      <w:tr w:rsidR="00B51B86" w:rsidRPr="003E6DC6" w14:paraId="398F6AEA" w14:textId="77777777" w:rsidTr="00B51B86">
        <w:trPr>
          <w:trHeight w:val="420"/>
        </w:trPr>
        <w:tc>
          <w:tcPr>
            <w:tcW w:w="2766" w:type="dxa"/>
            <w:shd w:val="clear" w:color="auto" w:fill="F2F2F2"/>
            <w:vAlign w:val="center"/>
          </w:tcPr>
          <w:p w14:paraId="2E6BE140" w14:textId="77777777" w:rsidR="00B51B86" w:rsidRPr="003E6DC6" w:rsidRDefault="00B51B86" w:rsidP="00B51B86">
            <w:pPr>
              <w:rPr>
                <w:rFonts w:asciiTheme="minorHAnsi" w:hAnsiTheme="minorHAnsi"/>
                <w:b/>
                <w:sz w:val="22"/>
                <w:szCs w:val="22"/>
              </w:rPr>
            </w:pPr>
            <w:r w:rsidRPr="003E6DC6">
              <w:rPr>
                <w:rFonts w:asciiTheme="minorHAnsi" w:hAnsiTheme="minorHAnsi"/>
                <w:b/>
                <w:sz w:val="22"/>
                <w:szCs w:val="22"/>
              </w:rPr>
              <w:t>Functional Area:</w:t>
            </w:r>
          </w:p>
        </w:tc>
        <w:tc>
          <w:tcPr>
            <w:tcW w:w="6804" w:type="dxa"/>
            <w:vAlign w:val="center"/>
          </w:tcPr>
          <w:p w14:paraId="7BAD11C3" w14:textId="77777777" w:rsidR="00B51B86" w:rsidRPr="003E6DC6" w:rsidRDefault="00253366" w:rsidP="00B51B86">
            <w:pPr>
              <w:rPr>
                <w:rFonts w:asciiTheme="minorHAnsi" w:hAnsiTheme="minorHAnsi"/>
                <w:sz w:val="22"/>
                <w:szCs w:val="22"/>
              </w:rPr>
            </w:pPr>
            <w:r w:rsidRPr="003E6DC6">
              <w:rPr>
                <w:rFonts w:asciiTheme="minorHAnsi" w:hAnsiTheme="minorHAnsi"/>
                <w:sz w:val="22"/>
                <w:szCs w:val="22"/>
              </w:rPr>
              <w:t>Research Projects</w:t>
            </w:r>
          </w:p>
        </w:tc>
      </w:tr>
      <w:tr w:rsidR="00B51B86" w:rsidRPr="003E6DC6" w14:paraId="73242EFE" w14:textId="77777777" w:rsidTr="00B51B86">
        <w:trPr>
          <w:trHeight w:val="420"/>
        </w:trPr>
        <w:tc>
          <w:tcPr>
            <w:tcW w:w="2766" w:type="dxa"/>
            <w:shd w:val="clear" w:color="auto" w:fill="F2F2F2"/>
            <w:vAlign w:val="center"/>
          </w:tcPr>
          <w:p w14:paraId="4E055D43" w14:textId="77777777" w:rsidR="00B51B86" w:rsidRPr="003E6DC6" w:rsidRDefault="00B51B86" w:rsidP="00B51B86">
            <w:pPr>
              <w:rPr>
                <w:rFonts w:asciiTheme="minorHAnsi" w:hAnsiTheme="minorHAnsi"/>
                <w:b/>
                <w:sz w:val="22"/>
                <w:szCs w:val="22"/>
              </w:rPr>
            </w:pPr>
            <w:r w:rsidRPr="003E6DC6">
              <w:rPr>
                <w:rFonts w:asciiTheme="minorHAnsi" w:hAnsiTheme="minorHAnsi"/>
                <w:b/>
                <w:sz w:val="22"/>
                <w:szCs w:val="22"/>
              </w:rPr>
              <w:t>% Client Focus - Internal:</w:t>
            </w:r>
          </w:p>
        </w:tc>
        <w:tc>
          <w:tcPr>
            <w:tcW w:w="6804" w:type="dxa"/>
            <w:vAlign w:val="center"/>
          </w:tcPr>
          <w:p w14:paraId="3ED7AD67" w14:textId="2E712AEC" w:rsidR="00B51B86" w:rsidRPr="003E6DC6" w:rsidRDefault="00144FEC" w:rsidP="00B51B86">
            <w:pPr>
              <w:rPr>
                <w:rFonts w:asciiTheme="minorHAnsi" w:hAnsiTheme="minorHAnsi"/>
                <w:sz w:val="22"/>
                <w:szCs w:val="22"/>
              </w:rPr>
            </w:pPr>
            <w:r w:rsidRPr="003E6DC6">
              <w:rPr>
                <w:rFonts w:asciiTheme="minorHAnsi" w:hAnsiTheme="minorHAnsi"/>
                <w:sz w:val="22"/>
                <w:szCs w:val="22"/>
              </w:rPr>
              <w:t>2</w:t>
            </w:r>
            <w:r w:rsidR="00062180" w:rsidRPr="003E6DC6">
              <w:rPr>
                <w:rFonts w:asciiTheme="minorHAnsi" w:hAnsiTheme="minorHAnsi"/>
                <w:sz w:val="22"/>
                <w:szCs w:val="22"/>
              </w:rPr>
              <w:t>0</w:t>
            </w:r>
            <w:r w:rsidR="003E6DC6" w:rsidRPr="003E6DC6">
              <w:rPr>
                <w:rFonts w:asciiTheme="minorHAnsi" w:hAnsiTheme="minorHAnsi"/>
                <w:sz w:val="22"/>
                <w:szCs w:val="22"/>
              </w:rPr>
              <w:t>%</w:t>
            </w:r>
          </w:p>
        </w:tc>
      </w:tr>
      <w:tr w:rsidR="00B51B86" w:rsidRPr="003E6DC6" w14:paraId="55B8B95C" w14:textId="77777777" w:rsidTr="00B51B86">
        <w:trPr>
          <w:trHeight w:val="420"/>
        </w:trPr>
        <w:tc>
          <w:tcPr>
            <w:tcW w:w="2766" w:type="dxa"/>
            <w:shd w:val="clear" w:color="auto" w:fill="F2F2F2"/>
            <w:vAlign w:val="center"/>
          </w:tcPr>
          <w:p w14:paraId="4E2BB9AA" w14:textId="77777777" w:rsidR="00B51B86" w:rsidRPr="003E6DC6" w:rsidRDefault="00B51B86" w:rsidP="00B51B86">
            <w:pPr>
              <w:rPr>
                <w:rFonts w:asciiTheme="minorHAnsi" w:hAnsiTheme="minorHAnsi"/>
                <w:b/>
                <w:sz w:val="22"/>
                <w:szCs w:val="22"/>
              </w:rPr>
            </w:pPr>
            <w:r w:rsidRPr="003E6DC6">
              <w:rPr>
                <w:rFonts w:asciiTheme="minorHAnsi" w:hAnsiTheme="minorHAnsi"/>
                <w:b/>
                <w:sz w:val="22"/>
                <w:szCs w:val="22"/>
              </w:rPr>
              <w:t>% Client Focus - External:</w:t>
            </w:r>
          </w:p>
        </w:tc>
        <w:tc>
          <w:tcPr>
            <w:tcW w:w="6804" w:type="dxa"/>
            <w:vAlign w:val="center"/>
          </w:tcPr>
          <w:p w14:paraId="7E7E7E1A" w14:textId="468866D7" w:rsidR="00B51B86" w:rsidRPr="003E6DC6" w:rsidRDefault="00144FEC" w:rsidP="007712B6">
            <w:pPr>
              <w:rPr>
                <w:rFonts w:asciiTheme="minorHAnsi" w:hAnsiTheme="minorHAnsi"/>
                <w:sz w:val="22"/>
                <w:szCs w:val="22"/>
              </w:rPr>
            </w:pPr>
            <w:r w:rsidRPr="003E6DC6">
              <w:rPr>
                <w:rFonts w:asciiTheme="minorHAnsi" w:hAnsiTheme="minorHAnsi"/>
                <w:sz w:val="22"/>
                <w:szCs w:val="22"/>
              </w:rPr>
              <w:t>8</w:t>
            </w:r>
            <w:r w:rsidR="00062180" w:rsidRPr="003E6DC6">
              <w:rPr>
                <w:rFonts w:asciiTheme="minorHAnsi" w:hAnsiTheme="minorHAnsi"/>
                <w:sz w:val="22"/>
                <w:szCs w:val="22"/>
              </w:rPr>
              <w:t>0</w:t>
            </w:r>
            <w:r w:rsidR="003E6DC6" w:rsidRPr="003E6DC6">
              <w:rPr>
                <w:rFonts w:asciiTheme="minorHAnsi" w:hAnsiTheme="minorHAnsi"/>
                <w:sz w:val="22"/>
                <w:szCs w:val="22"/>
              </w:rPr>
              <w:t>%</w:t>
            </w:r>
          </w:p>
        </w:tc>
      </w:tr>
      <w:tr w:rsidR="00B51B86" w:rsidRPr="003E6DC6" w14:paraId="42CE6EBB" w14:textId="77777777" w:rsidTr="00957CFD">
        <w:trPr>
          <w:trHeight w:val="411"/>
        </w:trPr>
        <w:tc>
          <w:tcPr>
            <w:tcW w:w="2766" w:type="dxa"/>
            <w:shd w:val="clear" w:color="auto" w:fill="F2F2F2"/>
            <w:vAlign w:val="center"/>
          </w:tcPr>
          <w:p w14:paraId="2AABD976" w14:textId="77777777" w:rsidR="00B51B86" w:rsidRPr="003E6DC6" w:rsidRDefault="00B51B86" w:rsidP="00C41B6E">
            <w:pPr>
              <w:rPr>
                <w:rStyle w:val="BlindHyperlink"/>
                <w:rFonts w:asciiTheme="minorHAnsi" w:hAnsiTheme="minorHAnsi" w:cs="Arial"/>
                <w:sz w:val="22"/>
                <w:szCs w:val="22"/>
              </w:rPr>
            </w:pPr>
            <w:r w:rsidRPr="003E6DC6">
              <w:rPr>
                <w:rStyle w:val="BlindHyperlink"/>
                <w:rFonts w:asciiTheme="minorHAnsi" w:hAnsiTheme="minorHAnsi" w:cs="Arial"/>
                <w:sz w:val="22"/>
                <w:szCs w:val="22"/>
              </w:rPr>
              <w:t>Reports to the:</w:t>
            </w:r>
          </w:p>
        </w:tc>
        <w:tc>
          <w:tcPr>
            <w:tcW w:w="6804" w:type="dxa"/>
            <w:vAlign w:val="center"/>
          </w:tcPr>
          <w:p w14:paraId="1DC251F2" w14:textId="4232C384" w:rsidR="00B51B86" w:rsidRPr="003E6DC6" w:rsidRDefault="0091631A" w:rsidP="00144FEC">
            <w:pPr>
              <w:pStyle w:val="ListParagraph"/>
              <w:ind w:left="0"/>
              <w:rPr>
                <w:rFonts w:asciiTheme="minorHAnsi" w:hAnsiTheme="minorHAnsi"/>
                <w:sz w:val="22"/>
                <w:szCs w:val="22"/>
              </w:rPr>
            </w:pPr>
            <w:r w:rsidRPr="003E6DC6">
              <w:rPr>
                <w:rFonts w:asciiTheme="minorHAnsi" w:eastAsia="Times New Roman" w:hAnsiTheme="minorHAnsi"/>
                <w:color w:val="000000" w:themeColor="text1"/>
                <w:sz w:val="22"/>
                <w:szCs w:val="22"/>
                <w:lang w:eastAsia="en-AU"/>
              </w:rPr>
              <w:t xml:space="preserve">Group Leader – </w:t>
            </w:r>
            <w:r w:rsidR="00144FEC" w:rsidRPr="003E6DC6">
              <w:rPr>
                <w:rFonts w:asciiTheme="minorHAnsi" w:eastAsia="Times New Roman" w:hAnsiTheme="minorHAnsi"/>
                <w:color w:val="000000" w:themeColor="text1"/>
                <w:sz w:val="22"/>
                <w:szCs w:val="22"/>
                <w:lang w:eastAsia="en-AU"/>
              </w:rPr>
              <w:t>User Experience and Design</w:t>
            </w:r>
          </w:p>
        </w:tc>
      </w:tr>
      <w:tr w:rsidR="00B51B86" w:rsidRPr="003E6DC6" w14:paraId="18328D8A" w14:textId="77777777" w:rsidTr="00957CFD">
        <w:trPr>
          <w:trHeight w:val="411"/>
        </w:trPr>
        <w:tc>
          <w:tcPr>
            <w:tcW w:w="2766" w:type="dxa"/>
            <w:shd w:val="clear" w:color="auto" w:fill="F2F2F2"/>
            <w:vAlign w:val="center"/>
          </w:tcPr>
          <w:p w14:paraId="047AD028" w14:textId="77777777" w:rsidR="00B51B86" w:rsidRPr="003E6DC6" w:rsidRDefault="00B51B86" w:rsidP="00DA60FC">
            <w:pPr>
              <w:rPr>
                <w:rStyle w:val="BlindHyperlink"/>
                <w:rFonts w:asciiTheme="minorHAnsi" w:hAnsiTheme="minorHAnsi" w:cs="Arial"/>
                <w:sz w:val="22"/>
                <w:szCs w:val="22"/>
              </w:rPr>
            </w:pPr>
            <w:r w:rsidRPr="003E6DC6">
              <w:rPr>
                <w:rStyle w:val="BlindHyperlink"/>
                <w:rFonts w:asciiTheme="minorHAnsi" w:hAnsiTheme="minorHAnsi" w:cs="Arial"/>
                <w:sz w:val="22"/>
                <w:szCs w:val="22"/>
              </w:rPr>
              <w:t>Number of Direct Reports:</w:t>
            </w:r>
          </w:p>
        </w:tc>
        <w:tc>
          <w:tcPr>
            <w:tcW w:w="6804" w:type="dxa"/>
            <w:vAlign w:val="center"/>
          </w:tcPr>
          <w:p w14:paraId="7690484C" w14:textId="573DFE97" w:rsidR="00B51B86" w:rsidRPr="003E6DC6" w:rsidRDefault="00CC45B5" w:rsidP="00B51B86">
            <w:pPr>
              <w:pStyle w:val="ListParagraph"/>
              <w:ind w:left="0"/>
              <w:rPr>
                <w:rFonts w:asciiTheme="minorHAnsi" w:hAnsiTheme="minorHAnsi"/>
                <w:sz w:val="22"/>
                <w:szCs w:val="22"/>
              </w:rPr>
            </w:pPr>
            <w:r w:rsidRPr="003E6DC6">
              <w:rPr>
                <w:rFonts w:asciiTheme="minorHAnsi" w:hAnsiTheme="minorHAnsi"/>
                <w:sz w:val="22"/>
                <w:szCs w:val="22"/>
              </w:rPr>
              <w:t>0</w:t>
            </w:r>
          </w:p>
        </w:tc>
      </w:tr>
    </w:tbl>
    <w:p w14:paraId="666C9968" w14:textId="77777777" w:rsidR="00502363" w:rsidRPr="003E6DC6" w:rsidRDefault="00502363" w:rsidP="00502363">
      <w:pPr>
        <w:rPr>
          <w:rFonts w:asciiTheme="minorHAnsi" w:hAnsiTheme="minorHAnsi"/>
          <w:sz w:val="22"/>
          <w:szCs w:val="22"/>
        </w:rPr>
        <w:sectPr w:rsidR="00502363" w:rsidRPr="003E6DC6" w:rsidSect="001E495E">
          <w:headerReference w:type="first" r:id="rId8"/>
          <w:type w:val="continuous"/>
          <w:pgSz w:w="11906" w:h="16838" w:code="9"/>
          <w:pgMar w:top="1198" w:right="1418" w:bottom="1135" w:left="1134" w:header="709" w:footer="709" w:gutter="0"/>
          <w:cols w:space="708"/>
          <w:titlePg/>
          <w:docGrid w:linePitch="360"/>
        </w:sectPr>
      </w:pPr>
    </w:p>
    <w:p w14:paraId="6F462669" w14:textId="77777777" w:rsidR="00502363" w:rsidRPr="003E6DC6" w:rsidRDefault="00502363" w:rsidP="00502363">
      <w:pPr>
        <w:rPr>
          <w:rFonts w:asciiTheme="minorHAnsi" w:hAnsiTheme="minorHAnsi"/>
          <w:sz w:val="22"/>
          <w:szCs w:val="22"/>
        </w:rPr>
      </w:pPr>
    </w:p>
    <w:p w14:paraId="713C7F1B" w14:textId="77777777" w:rsidR="00955583" w:rsidRPr="003E6DC6" w:rsidRDefault="00955583" w:rsidP="00502363">
      <w:pPr>
        <w:rPr>
          <w:rFonts w:asciiTheme="minorHAnsi" w:hAnsiTheme="minorHAns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3E6DC6" w14:paraId="48A8B619" w14:textId="77777777" w:rsidTr="00CB7CA4">
        <w:trPr>
          <w:trHeight w:val="619"/>
        </w:trPr>
        <w:tc>
          <w:tcPr>
            <w:tcW w:w="9574" w:type="dxa"/>
            <w:shd w:val="clear" w:color="auto" w:fill="F2F2F2"/>
            <w:vAlign w:val="center"/>
          </w:tcPr>
          <w:p w14:paraId="38E51D7A" w14:textId="77777777" w:rsidR="00502363" w:rsidRPr="003E6DC6" w:rsidRDefault="00502363" w:rsidP="00CB7CA4">
            <w:pPr>
              <w:rPr>
                <w:rFonts w:asciiTheme="minorHAnsi" w:hAnsiTheme="minorHAnsi"/>
                <w:b/>
                <w:bCs/>
                <w:sz w:val="22"/>
                <w:szCs w:val="22"/>
              </w:rPr>
            </w:pPr>
            <w:r w:rsidRPr="003E6DC6">
              <w:rPr>
                <w:rFonts w:asciiTheme="minorHAnsi" w:hAnsiTheme="minorHAnsi"/>
                <w:b/>
                <w:bCs/>
                <w:sz w:val="22"/>
                <w:szCs w:val="22"/>
              </w:rPr>
              <w:t>Role Overview:</w:t>
            </w:r>
          </w:p>
        </w:tc>
      </w:tr>
      <w:tr w:rsidR="00502363" w:rsidRPr="003E6DC6" w14:paraId="51087D8B" w14:textId="77777777" w:rsidTr="00EB5E81">
        <w:trPr>
          <w:trHeight w:val="699"/>
        </w:trPr>
        <w:tc>
          <w:tcPr>
            <w:tcW w:w="9574" w:type="dxa"/>
          </w:tcPr>
          <w:p w14:paraId="0B5EC2B0" w14:textId="77777777" w:rsidR="009C31E5" w:rsidRPr="003E6DC6" w:rsidRDefault="009C31E5" w:rsidP="009C31E5">
            <w:pPr>
              <w:rPr>
                <w:rFonts w:asciiTheme="minorHAnsi" w:hAnsiTheme="minorHAnsi"/>
                <w:sz w:val="22"/>
                <w:szCs w:val="22"/>
              </w:rPr>
            </w:pPr>
            <w:r w:rsidRPr="003E6DC6">
              <w:rPr>
                <w:rFonts w:asciiTheme="minorHAnsi" w:hAnsiTheme="minorHAnsi"/>
                <w:sz w:val="22"/>
                <w:szCs w:val="22"/>
              </w:rPr>
              <w:t xml:space="preserve">Data61 is the largest data innovation group in Australia. Bringing together CSIRO's Productivity team and National ICT Australia (NICTA), we are unrivalled in our intellectual capital and our network with the global technology marketplace. The combined group will bring together approximately 600 research staff working in digital technologies to create benefit for Australia. Data61 will continue to develop Australia's future leaders with its strong 300+ PhD student program in collaboration with our best universities across Australia.  </w:t>
            </w:r>
          </w:p>
          <w:p w14:paraId="4D5F991A" w14:textId="77777777" w:rsidR="009C31E5" w:rsidRPr="003E6DC6" w:rsidRDefault="009C31E5" w:rsidP="009C31E5">
            <w:pPr>
              <w:rPr>
                <w:rFonts w:asciiTheme="minorHAnsi" w:hAnsiTheme="minorHAnsi"/>
                <w:sz w:val="22"/>
                <w:szCs w:val="22"/>
              </w:rPr>
            </w:pPr>
          </w:p>
          <w:p w14:paraId="5B393CAA" w14:textId="5BA71FA0" w:rsidR="00144FEC" w:rsidRPr="003E6DC6" w:rsidRDefault="0091631A" w:rsidP="00144FEC">
            <w:pPr>
              <w:rPr>
                <w:rFonts w:asciiTheme="minorHAnsi" w:hAnsiTheme="minorHAnsi"/>
                <w:sz w:val="22"/>
                <w:szCs w:val="22"/>
              </w:rPr>
            </w:pPr>
            <w:r w:rsidRPr="003E6DC6">
              <w:rPr>
                <w:rFonts w:asciiTheme="minorHAnsi" w:hAnsiTheme="minorHAnsi"/>
                <w:sz w:val="22"/>
                <w:szCs w:val="22"/>
              </w:rPr>
              <w:t xml:space="preserve">As a front end developer in the </w:t>
            </w:r>
            <w:r w:rsidR="00144FEC" w:rsidRPr="003E6DC6">
              <w:rPr>
                <w:rFonts w:asciiTheme="minorHAnsi" w:hAnsiTheme="minorHAnsi"/>
                <w:sz w:val="22"/>
                <w:szCs w:val="22"/>
              </w:rPr>
              <w:t>Engineering &amp; Design program,</w:t>
            </w:r>
            <w:r w:rsidRPr="003E6DC6">
              <w:rPr>
                <w:rFonts w:asciiTheme="minorHAnsi" w:hAnsiTheme="minorHAnsi"/>
                <w:sz w:val="22"/>
                <w:szCs w:val="22"/>
              </w:rPr>
              <w:t xml:space="preserve"> </w:t>
            </w:r>
            <w:r w:rsidR="009405EC" w:rsidRPr="003E6DC6">
              <w:rPr>
                <w:rFonts w:asciiTheme="minorHAnsi" w:hAnsiTheme="minorHAnsi"/>
                <w:sz w:val="22"/>
                <w:szCs w:val="22"/>
              </w:rPr>
              <w:t>the successful applicant</w:t>
            </w:r>
            <w:r w:rsidRPr="003E6DC6">
              <w:rPr>
                <w:rFonts w:asciiTheme="minorHAnsi" w:hAnsiTheme="minorHAnsi"/>
                <w:sz w:val="22"/>
                <w:szCs w:val="22"/>
              </w:rPr>
              <w:t xml:space="preserve"> will work closely with software engineers, researchers and our User Experience team to </w:t>
            </w:r>
            <w:r w:rsidR="00144FEC" w:rsidRPr="003E6DC6">
              <w:rPr>
                <w:rFonts w:asciiTheme="minorHAnsi" w:hAnsiTheme="minorHAnsi"/>
                <w:sz w:val="22"/>
                <w:szCs w:val="22"/>
              </w:rPr>
              <w:t xml:space="preserve">build </w:t>
            </w:r>
            <w:proofErr w:type="spellStart"/>
            <w:r w:rsidR="00E63026" w:rsidRPr="003E6DC6">
              <w:rPr>
                <w:rFonts w:asciiTheme="minorHAnsi" w:hAnsiTheme="minorHAnsi"/>
                <w:sz w:val="22"/>
                <w:szCs w:val="22"/>
              </w:rPr>
              <w:t>protoypes</w:t>
            </w:r>
            <w:proofErr w:type="spellEnd"/>
            <w:r w:rsidR="00E63026" w:rsidRPr="003E6DC6">
              <w:rPr>
                <w:rFonts w:asciiTheme="minorHAnsi" w:hAnsiTheme="minorHAnsi"/>
                <w:sz w:val="22"/>
                <w:szCs w:val="22"/>
              </w:rPr>
              <w:t xml:space="preserve"> and </w:t>
            </w:r>
            <w:r w:rsidR="00144FEC" w:rsidRPr="003E6DC6">
              <w:rPr>
                <w:rFonts w:asciiTheme="minorHAnsi" w:hAnsiTheme="minorHAnsi"/>
                <w:sz w:val="22"/>
                <w:szCs w:val="22"/>
              </w:rPr>
              <w:t>products from Data61 research and technology for commercial and government customers</w:t>
            </w:r>
            <w:r w:rsidRPr="003E6DC6">
              <w:rPr>
                <w:rFonts w:asciiTheme="minorHAnsi" w:hAnsiTheme="minorHAnsi"/>
                <w:sz w:val="22"/>
                <w:szCs w:val="22"/>
              </w:rPr>
              <w:t>.</w:t>
            </w:r>
            <w:r w:rsidR="00144FEC" w:rsidRPr="003E6DC6">
              <w:rPr>
                <w:rFonts w:asciiTheme="minorHAnsi" w:hAnsiTheme="minorHAnsi"/>
                <w:sz w:val="22"/>
                <w:szCs w:val="22"/>
              </w:rPr>
              <w:t xml:space="preserve"> </w:t>
            </w:r>
            <w:r w:rsidRPr="003E6DC6">
              <w:rPr>
                <w:rFonts w:asciiTheme="minorHAnsi" w:hAnsiTheme="minorHAnsi"/>
                <w:sz w:val="22"/>
                <w:szCs w:val="22"/>
              </w:rPr>
              <w:t xml:space="preserve"> At Data61 every project we work on represents some new technology, data or ideas that will benefit the Australian community and economy.</w:t>
            </w:r>
          </w:p>
          <w:p w14:paraId="3DD9327B" w14:textId="4FE8FCE7" w:rsidR="0091631A" w:rsidRPr="003E6DC6" w:rsidRDefault="0091631A" w:rsidP="0091631A">
            <w:pPr>
              <w:rPr>
                <w:rFonts w:asciiTheme="minorHAnsi" w:hAnsiTheme="minorHAnsi"/>
                <w:sz w:val="22"/>
                <w:szCs w:val="22"/>
              </w:rPr>
            </w:pPr>
          </w:p>
          <w:p w14:paraId="197FA5CE" w14:textId="1D599294" w:rsidR="000474B0" w:rsidRPr="003E6DC6" w:rsidRDefault="00144FEC" w:rsidP="0094400B">
            <w:pPr>
              <w:rPr>
                <w:rFonts w:asciiTheme="minorHAnsi" w:hAnsiTheme="minorHAnsi"/>
                <w:sz w:val="22"/>
                <w:szCs w:val="22"/>
              </w:rPr>
            </w:pPr>
            <w:r w:rsidRPr="003E6DC6">
              <w:rPr>
                <w:rFonts w:asciiTheme="minorHAnsi" w:hAnsiTheme="minorHAnsi"/>
                <w:sz w:val="22"/>
                <w:szCs w:val="22"/>
              </w:rPr>
              <w:lastRenderedPageBreak/>
              <w:t xml:space="preserve">You will work </w:t>
            </w:r>
            <w:bookmarkStart w:id="1" w:name="_GoBack"/>
            <w:bookmarkEnd w:id="1"/>
            <w:r w:rsidRPr="003E6DC6">
              <w:rPr>
                <w:rFonts w:asciiTheme="minorHAnsi" w:hAnsiTheme="minorHAnsi"/>
                <w:sz w:val="22"/>
                <w:szCs w:val="22"/>
              </w:rPr>
              <w:t xml:space="preserve">alongside </w:t>
            </w:r>
            <w:r w:rsidR="00E63026" w:rsidRPr="003E6DC6">
              <w:rPr>
                <w:rFonts w:asciiTheme="minorHAnsi" w:hAnsiTheme="minorHAnsi"/>
                <w:sz w:val="22"/>
                <w:szCs w:val="22"/>
              </w:rPr>
              <w:t xml:space="preserve">User Experience designers, </w:t>
            </w:r>
            <w:r w:rsidR="0089186E" w:rsidRPr="003E6DC6">
              <w:rPr>
                <w:rFonts w:asciiTheme="minorHAnsi" w:hAnsiTheme="minorHAnsi"/>
                <w:sz w:val="22"/>
                <w:szCs w:val="22"/>
              </w:rPr>
              <w:t xml:space="preserve">software </w:t>
            </w:r>
            <w:r w:rsidR="00E63026" w:rsidRPr="003E6DC6">
              <w:rPr>
                <w:rFonts w:asciiTheme="minorHAnsi" w:hAnsiTheme="minorHAnsi"/>
                <w:sz w:val="22"/>
                <w:szCs w:val="22"/>
              </w:rPr>
              <w:t xml:space="preserve">engineers and </w:t>
            </w:r>
            <w:r w:rsidRPr="003E6DC6">
              <w:rPr>
                <w:rFonts w:asciiTheme="minorHAnsi" w:hAnsiTheme="minorHAnsi"/>
                <w:sz w:val="22"/>
                <w:szCs w:val="22"/>
              </w:rPr>
              <w:t>PhD students from our partner universities and st</w:t>
            </w:r>
            <w:r w:rsidR="0079204A" w:rsidRPr="003E6DC6">
              <w:rPr>
                <w:rFonts w:asciiTheme="minorHAnsi" w:hAnsiTheme="minorHAnsi"/>
                <w:sz w:val="22"/>
                <w:szCs w:val="22"/>
              </w:rPr>
              <w:t>akeholders</w:t>
            </w:r>
            <w:r w:rsidRPr="003E6DC6">
              <w:rPr>
                <w:rFonts w:asciiTheme="minorHAnsi" w:hAnsiTheme="minorHAnsi"/>
                <w:sz w:val="22"/>
                <w:szCs w:val="22"/>
              </w:rPr>
              <w:t xml:space="preserve"> from other companies and government bodies who are collaborating with Data61 on projects including in open data, privacy, cyber security and more.</w:t>
            </w:r>
          </w:p>
        </w:tc>
      </w:tr>
    </w:tbl>
    <w:p w14:paraId="4DC50FB1" w14:textId="77777777" w:rsidR="004E64BE" w:rsidRPr="003E6DC6" w:rsidRDefault="004E64BE" w:rsidP="00502363">
      <w:pPr>
        <w:rPr>
          <w:rFonts w:asciiTheme="minorHAnsi" w:hAnsiTheme="minorHAns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3E6DC6" w14:paraId="0EEA2C8E" w14:textId="77777777" w:rsidTr="00CB7CA4">
        <w:trPr>
          <w:trHeight w:val="647"/>
        </w:trPr>
        <w:tc>
          <w:tcPr>
            <w:tcW w:w="9574" w:type="dxa"/>
            <w:shd w:val="clear" w:color="auto" w:fill="F2F2F2"/>
            <w:vAlign w:val="center"/>
          </w:tcPr>
          <w:p w14:paraId="1BF7DD1C" w14:textId="77777777" w:rsidR="00502363" w:rsidRPr="003E6DC6" w:rsidRDefault="00502363" w:rsidP="00CB7CA4">
            <w:pPr>
              <w:rPr>
                <w:rFonts w:asciiTheme="minorHAnsi" w:hAnsiTheme="minorHAnsi"/>
                <w:b/>
                <w:bCs/>
                <w:sz w:val="22"/>
                <w:szCs w:val="22"/>
              </w:rPr>
            </w:pPr>
            <w:r w:rsidRPr="003E6DC6">
              <w:rPr>
                <w:rFonts w:asciiTheme="minorHAnsi" w:hAnsiTheme="minorHAnsi"/>
                <w:b/>
                <w:bCs/>
                <w:sz w:val="22"/>
                <w:szCs w:val="22"/>
              </w:rPr>
              <w:t>Duties and Key Result Areas:</w:t>
            </w:r>
          </w:p>
        </w:tc>
      </w:tr>
      <w:tr w:rsidR="00502363" w:rsidRPr="003E6DC6" w14:paraId="106505BD" w14:textId="77777777" w:rsidTr="00CB7CA4">
        <w:trPr>
          <w:trHeight w:val="1188"/>
        </w:trPr>
        <w:tc>
          <w:tcPr>
            <w:tcW w:w="9574" w:type="dxa"/>
          </w:tcPr>
          <w:p w14:paraId="48BBEB99" w14:textId="77777777" w:rsidR="00AA2A04" w:rsidRPr="003E6DC6" w:rsidRDefault="00AA2A04" w:rsidP="000474B0">
            <w:pPr>
              <w:rPr>
                <w:rFonts w:asciiTheme="minorHAnsi" w:hAnsiTheme="minorHAnsi"/>
                <w:b/>
                <w:color w:val="000000"/>
                <w:sz w:val="22"/>
                <w:szCs w:val="22"/>
              </w:rPr>
            </w:pPr>
          </w:p>
          <w:p w14:paraId="60539429" w14:textId="5CFC1CF6" w:rsidR="00062180" w:rsidRPr="003E6DC6" w:rsidRDefault="00EB5E81" w:rsidP="00062180">
            <w:pPr>
              <w:numPr>
                <w:ilvl w:val="0"/>
                <w:numId w:val="19"/>
              </w:numPr>
              <w:rPr>
                <w:rFonts w:asciiTheme="minorHAnsi" w:hAnsiTheme="minorHAnsi"/>
                <w:sz w:val="22"/>
                <w:szCs w:val="22"/>
              </w:rPr>
            </w:pPr>
            <w:r>
              <w:rPr>
                <w:rFonts w:asciiTheme="minorHAnsi" w:hAnsiTheme="minorHAnsi"/>
                <w:sz w:val="22"/>
                <w:szCs w:val="22"/>
              </w:rPr>
              <w:t>Contribute to the development of</w:t>
            </w:r>
            <w:r w:rsidR="00062180" w:rsidRPr="003E6DC6">
              <w:rPr>
                <w:rFonts w:asciiTheme="minorHAnsi" w:hAnsiTheme="minorHAnsi"/>
                <w:sz w:val="22"/>
                <w:szCs w:val="22"/>
              </w:rPr>
              <w:t xml:space="preserve"> front end software for systems building on Data61’s research as part of Data61 business-focussed project teams as allocated.</w:t>
            </w:r>
          </w:p>
          <w:p w14:paraId="08BFA8C5" w14:textId="77777777" w:rsidR="00062180" w:rsidRPr="003E6DC6" w:rsidRDefault="00062180" w:rsidP="00062180">
            <w:pPr>
              <w:numPr>
                <w:ilvl w:val="0"/>
                <w:numId w:val="19"/>
              </w:numPr>
              <w:rPr>
                <w:rFonts w:asciiTheme="minorHAnsi" w:hAnsiTheme="minorHAnsi"/>
                <w:sz w:val="22"/>
                <w:szCs w:val="22"/>
              </w:rPr>
            </w:pPr>
            <w:r w:rsidRPr="003E6DC6">
              <w:rPr>
                <w:rFonts w:asciiTheme="minorHAnsi" w:hAnsiTheme="minorHAnsi"/>
                <w:sz w:val="22"/>
                <w:szCs w:val="22"/>
              </w:rPr>
              <w:t>Work collaboratively with project team members and others across Data61 to ensure that project goals and Data61’s goals are achieved.</w:t>
            </w:r>
          </w:p>
          <w:p w14:paraId="3BBA3894" w14:textId="32FE221C" w:rsidR="00062180" w:rsidRPr="003E6DC6" w:rsidRDefault="00062180" w:rsidP="00062180">
            <w:pPr>
              <w:numPr>
                <w:ilvl w:val="0"/>
                <w:numId w:val="19"/>
              </w:numPr>
              <w:rPr>
                <w:rFonts w:asciiTheme="minorHAnsi" w:hAnsiTheme="minorHAnsi"/>
                <w:sz w:val="22"/>
                <w:szCs w:val="22"/>
              </w:rPr>
            </w:pPr>
            <w:r w:rsidRPr="003E6DC6">
              <w:rPr>
                <w:rFonts w:asciiTheme="minorHAnsi" w:hAnsiTheme="minorHAnsi"/>
                <w:sz w:val="22"/>
                <w:szCs w:val="22"/>
              </w:rPr>
              <w:t xml:space="preserve">Make use of appropriate software development tools and processes for coding efficiency and for ensuring software quality, </w:t>
            </w:r>
            <w:r w:rsidR="00144FEC" w:rsidRPr="003E6DC6">
              <w:rPr>
                <w:rFonts w:asciiTheme="minorHAnsi" w:hAnsiTheme="minorHAnsi"/>
                <w:sz w:val="22"/>
                <w:szCs w:val="22"/>
              </w:rPr>
              <w:t>accessibility</w:t>
            </w:r>
            <w:r w:rsidR="00272C8F" w:rsidRPr="003E6DC6">
              <w:rPr>
                <w:rFonts w:asciiTheme="minorHAnsi" w:hAnsiTheme="minorHAnsi"/>
                <w:sz w:val="22"/>
                <w:szCs w:val="22"/>
              </w:rPr>
              <w:t xml:space="preserve"> compliance</w:t>
            </w:r>
            <w:r w:rsidR="00144FEC" w:rsidRPr="003E6DC6">
              <w:rPr>
                <w:rFonts w:asciiTheme="minorHAnsi" w:hAnsiTheme="minorHAnsi"/>
                <w:sz w:val="22"/>
                <w:szCs w:val="22"/>
              </w:rPr>
              <w:t xml:space="preserve">, </w:t>
            </w:r>
            <w:r w:rsidRPr="003E6DC6">
              <w:rPr>
                <w:rFonts w:asciiTheme="minorHAnsi" w:hAnsiTheme="minorHAnsi"/>
                <w:sz w:val="22"/>
                <w:szCs w:val="22"/>
              </w:rPr>
              <w:t>maintainability and reusability.</w:t>
            </w:r>
          </w:p>
          <w:p w14:paraId="72194EC8" w14:textId="77777777" w:rsidR="00062180" w:rsidRPr="003E6DC6" w:rsidRDefault="00062180" w:rsidP="00062180">
            <w:pPr>
              <w:numPr>
                <w:ilvl w:val="0"/>
                <w:numId w:val="19"/>
              </w:numPr>
              <w:rPr>
                <w:rFonts w:asciiTheme="minorHAnsi" w:hAnsiTheme="minorHAnsi"/>
                <w:sz w:val="22"/>
                <w:szCs w:val="22"/>
              </w:rPr>
            </w:pPr>
            <w:r w:rsidRPr="003E6DC6">
              <w:rPr>
                <w:rFonts w:asciiTheme="minorHAnsi" w:hAnsiTheme="minorHAnsi"/>
                <w:sz w:val="22"/>
                <w:szCs w:val="22"/>
              </w:rPr>
              <w:t>Contribute to open source development and participate in the broader development community as appropriate.</w:t>
            </w:r>
          </w:p>
          <w:p w14:paraId="4FF03C0D" w14:textId="77777777" w:rsidR="00062180" w:rsidRPr="003E6DC6" w:rsidRDefault="00062180" w:rsidP="00062180">
            <w:pPr>
              <w:numPr>
                <w:ilvl w:val="0"/>
                <w:numId w:val="19"/>
              </w:numPr>
              <w:rPr>
                <w:rFonts w:asciiTheme="minorHAnsi" w:hAnsiTheme="minorHAnsi"/>
                <w:sz w:val="22"/>
                <w:szCs w:val="22"/>
              </w:rPr>
            </w:pPr>
            <w:r w:rsidRPr="003E6DC6">
              <w:rPr>
                <w:rFonts w:asciiTheme="minorHAnsi" w:hAnsiTheme="minorHAnsi"/>
                <w:sz w:val="22"/>
                <w:szCs w:val="22"/>
              </w:rPr>
              <w:t>Contribute to Data61’s engineering discipline by improving use of software development tools, practices and culture</w:t>
            </w:r>
          </w:p>
          <w:p w14:paraId="4E3CA00E" w14:textId="77777777" w:rsidR="00062180" w:rsidRPr="003E6DC6" w:rsidRDefault="00062180" w:rsidP="00062180">
            <w:pPr>
              <w:numPr>
                <w:ilvl w:val="0"/>
                <w:numId w:val="19"/>
              </w:numPr>
              <w:rPr>
                <w:rFonts w:asciiTheme="minorHAnsi" w:hAnsiTheme="minorHAnsi"/>
                <w:sz w:val="22"/>
                <w:szCs w:val="22"/>
              </w:rPr>
            </w:pPr>
            <w:r w:rsidRPr="003E6DC6">
              <w:rPr>
                <w:rFonts w:asciiTheme="minorHAnsi" w:hAnsiTheme="minorHAnsi"/>
                <w:sz w:val="22"/>
                <w:szCs w:val="22"/>
              </w:rPr>
              <w:t>Maintain high ethical and performance standards</w:t>
            </w:r>
          </w:p>
          <w:p w14:paraId="06D5110E" w14:textId="77777777" w:rsidR="00062180" w:rsidRPr="003E6DC6" w:rsidRDefault="00062180" w:rsidP="00062180">
            <w:pPr>
              <w:numPr>
                <w:ilvl w:val="0"/>
                <w:numId w:val="19"/>
              </w:numPr>
              <w:rPr>
                <w:rFonts w:asciiTheme="minorHAnsi" w:hAnsiTheme="minorHAnsi"/>
                <w:sz w:val="22"/>
                <w:szCs w:val="22"/>
              </w:rPr>
            </w:pPr>
            <w:r w:rsidRPr="003E6DC6">
              <w:rPr>
                <w:rFonts w:asciiTheme="minorHAnsi" w:hAnsiTheme="minorHAnsi"/>
                <w:sz w:val="22"/>
                <w:szCs w:val="22"/>
              </w:rPr>
              <w:t>Other duties as directed.</w:t>
            </w:r>
          </w:p>
          <w:p w14:paraId="118758C4" w14:textId="77777777" w:rsidR="00955583" w:rsidRPr="003E6DC6" w:rsidRDefault="00955583" w:rsidP="0066753A">
            <w:pPr>
              <w:spacing w:after="200" w:line="276" w:lineRule="auto"/>
              <w:ind w:left="720"/>
              <w:contextualSpacing/>
              <w:jc w:val="both"/>
              <w:rPr>
                <w:rFonts w:asciiTheme="minorHAnsi" w:hAnsiTheme="minorHAnsi"/>
                <w:sz w:val="22"/>
                <w:szCs w:val="22"/>
              </w:rPr>
            </w:pPr>
          </w:p>
        </w:tc>
      </w:tr>
    </w:tbl>
    <w:p w14:paraId="0E99CF6C" w14:textId="77777777" w:rsidR="00955583" w:rsidRPr="003E6DC6" w:rsidRDefault="00955583" w:rsidP="00502363">
      <w:pPr>
        <w:rPr>
          <w:rFonts w:asciiTheme="minorHAnsi" w:hAnsiTheme="minorHAnsi"/>
          <w:sz w:val="22"/>
          <w:szCs w:val="22"/>
        </w:rPr>
      </w:pPr>
    </w:p>
    <w:p w14:paraId="3DB718B5" w14:textId="77777777" w:rsidR="00075A1B" w:rsidRPr="003E6DC6" w:rsidRDefault="00075A1B" w:rsidP="00502363">
      <w:pPr>
        <w:rPr>
          <w:rFonts w:asciiTheme="minorHAnsi" w:hAnsiTheme="minorHAnsi"/>
          <w:sz w:val="22"/>
          <w:szCs w:val="22"/>
        </w:rPr>
      </w:pPr>
    </w:p>
    <w:p w14:paraId="343BB39E" w14:textId="77777777" w:rsidR="00075A1B" w:rsidRPr="003E6DC6" w:rsidRDefault="00075A1B" w:rsidP="00502363">
      <w:pPr>
        <w:rPr>
          <w:rFonts w:asciiTheme="minorHAnsi" w:hAnsiTheme="minorHAns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075A1B" w:rsidRPr="003E6DC6" w14:paraId="04A56045" w14:textId="77777777" w:rsidTr="004A6F9E">
        <w:trPr>
          <w:trHeight w:val="703"/>
        </w:trPr>
        <w:tc>
          <w:tcPr>
            <w:tcW w:w="9574" w:type="dxa"/>
            <w:shd w:val="clear" w:color="auto" w:fill="F2F2F2"/>
            <w:vAlign w:val="center"/>
          </w:tcPr>
          <w:p w14:paraId="71668265" w14:textId="77777777" w:rsidR="00075A1B" w:rsidRPr="003E6DC6" w:rsidRDefault="00075A1B" w:rsidP="004A6F9E">
            <w:pPr>
              <w:rPr>
                <w:rFonts w:asciiTheme="minorHAnsi" w:hAnsiTheme="minorHAnsi"/>
                <w:b/>
                <w:bCs/>
                <w:sz w:val="22"/>
                <w:szCs w:val="22"/>
              </w:rPr>
            </w:pPr>
            <w:r w:rsidRPr="003E6DC6">
              <w:rPr>
                <w:rFonts w:asciiTheme="minorHAnsi" w:hAnsiTheme="minorHAnsi"/>
                <w:b/>
                <w:bCs/>
                <w:sz w:val="22"/>
                <w:szCs w:val="22"/>
              </w:rPr>
              <w:t>Selection Criteria:</w:t>
            </w:r>
          </w:p>
        </w:tc>
      </w:tr>
      <w:tr w:rsidR="00075A1B" w:rsidRPr="003E6DC6" w14:paraId="32C2E4AF" w14:textId="77777777" w:rsidTr="004A6F9E">
        <w:trPr>
          <w:trHeight w:val="703"/>
        </w:trPr>
        <w:tc>
          <w:tcPr>
            <w:tcW w:w="9574" w:type="dxa"/>
            <w:shd w:val="clear" w:color="auto" w:fill="FFFFFF"/>
          </w:tcPr>
          <w:p w14:paraId="576AE90B" w14:textId="77777777" w:rsidR="00075A1B" w:rsidRPr="003E6DC6" w:rsidRDefault="00075A1B" w:rsidP="004A6F9E">
            <w:pPr>
              <w:spacing w:before="120" w:after="120"/>
              <w:ind w:left="-76"/>
              <w:jc w:val="both"/>
              <w:rPr>
                <w:rFonts w:asciiTheme="minorHAnsi" w:hAnsiTheme="minorHAnsi"/>
                <w:i/>
                <w:iCs/>
                <w:sz w:val="22"/>
                <w:szCs w:val="22"/>
              </w:rPr>
            </w:pPr>
            <w:r w:rsidRPr="003E6DC6">
              <w:rPr>
                <w:rFonts w:asciiTheme="minorHAnsi" w:hAnsiTheme="minorHAnsi"/>
                <w:i/>
                <w:iCs/>
                <w:sz w:val="22"/>
                <w:szCs w:val="22"/>
              </w:rPr>
              <w:t>Under CSIRO policy only those who meet all essential criteria can be appointed</w:t>
            </w:r>
          </w:p>
          <w:p w14:paraId="3B7B2AC1" w14:textId="77777777" w:rsidR="00295BD0" w:rsidRPr="003E6DC6" w:rsidRDefault="00295BD0" w:rsidP="00295BD0">
            <w:pPr>
              <w:spacing w:after="120"/>
              <w:jc w:val="both"/>
              <w:rPr>
                <w:rFonts w:asciiTheme="minorHAnsi" w:hAnsiTheme="minorHAnsi"/>
                <w:bCs/>
                <w:i/>
                <w:iCs/>
                <w:sz w:val="22"/>
                <w:szCs w:val="22"/>
              </w:rPr>
            </w:pPr>
            <w:r w:rsidRPr="003E6DC6">
              <w:rPr>
                <w:rFonts w:asciiTheme="minorHAnsi" w:hAnsiTheme="minorHAnsi"/>
                <w:b/>
                <w:bCs/>
                <w:i/>
                <w:iCs/>
                <w:sz w:val="22"/>
                <w:szCs w:val="22"/>
              </w:rPr>
              <w:t>Pre-Requisites:</w:t>
            </w:r>
          </w:p>
          <w:p w14:paraId="7F240D32" w14:textId="267F3139" w:rsidR="00295BD0" w:rsidRPr="003E6DC6" w:rsidRDefault="00295BD0" w:rsidP="00470B85">
            <w:pPr>
              <w:pStyle w:val="ListParagraph"/>
              <w:numPr>
                <w:ilvl w:val="0"/>
                <w:numId w:val="33"/>
              </w:numPr>
              <w:spacing w:after="60"/>
              <w:jc w:val="both"/>
              <w:rPr>
                <w:rFonts w:asciiTheme="minorHAnsi" w:hAnsiTheme="minorHAnsi"/>
                <w:sz w:val="22"/>
                <w:szCs w:val="22"/>
              </w:rPr>
            </w:pPr>
            <w:r w:rsidRPr="003E6DC6">
              <w:rPr>
                <w:rFonts w:asciiTheme="minorHAnsi" w:hAnsiTheme="minorHAnsi"/>
                <w:b/>
                <w:sz w:val="22"/>
                <w:szCs w:val="22"/>
              </w:rPr>
              <w:t xml:space="preserve">Education/Qualifications:  </w:t>
            </w:r>
            <w:r w:rsidR="003225FC" w:rsidRPr="003E6DC6">
              <w:rPr>
                <w:rFonts w:asciiTheme="minorHAnsi" w:hAnsiTheme="minorHAnsi"/>
                <w:sz w:val="22"/>
                <w:szCs w:val="22"/>
              </w:rPr>
              <w:t>A</w:t>
            </w:r>
            <w:r w:rsidR="003225FC" w:rsidRPr="003E6DC6">
              <w:rPr>
                <w:rFonts w:asciiTheme="minorHAnsi" w:hAnsiTheme="minorHAnsi"/>
                <w:b/>
                <w:sz w:val="22"/>
                <w:szCs w:val="22"/>
              </w:rPr>
              <w:t xml:space="preserve"> </w:t>
            </w:r>
            <w:r w:rsidR="0091631A" w:rsidRPr="003E6DC6">
              <w:rPr>
                <w:rFonts w:asciiTheme="minorHAnsi" w:hAnsiTheme="minorHAnsi"/>
                <w:sz w:val="22"/>
                <w:szCs w:val="22"/>
              </w:rPr>
              <w:t xml:space="preserve">Bachelor degree </w:t>
            </w:r>
            <w:r w:rsidR="00CC45B5" w:rsidRPr="003E6DC6">
              <w:rPr>
                <w:rFonts w:asciiTheme="minorHAnsi" w:hAnsiTheme="minorHAnsi"/>
                <w:sz w:val="22"/>
                <w:szCs w:val="22"/>
              </w:rPr>
              <w:t xml:space="preserve">in Computer Science or </w:t>
            </w:r>
            <w:r w:rsidR="0091631A" w:rsidRPr="003E6DC6">
              <w:rPr>
                <w:rFonts w:asciiTheme="minorHAnsi" w:hAnsiTheme="minorHAnsi"/>
                <w:sz w:val="22"/>
                <w:szCs w:val="22"/>
              </w:rPr>
              <w:t>in a related scientific or e</w:t>
            </w:r>
            <w:r w:rsidR="00CC45B5" w:rsidRPr="003E6DC6">
              <w:rPr>
                <w:rFonts w:asciiTheme="minorHAnsi" w:hAnsiTheme="minorHAnsi"/>
                <w:sz w:val="22"/>
                <w:szCs w:val="22"/>
              </w:rPr>
              <w:t>ngineering</w:t>
            </w:r>
            <w:r w:rsidR="0091631A" w:rsidRPr="003E6DC6">
              <w:rPr>
                <w:rFonts w:asciiTheme="minorHAnsi" w:hAnsiTheme="minorHAnsi"/>
                <w:sz w:val="22"/>
                <w:szCs w:val="22"/>
              </w:rPr>
              <w:t xml:space="preserve"> discipline</w:t>
            </w:r>
            <w:r w:rsidR="00082045" w:rsidRPr="003E6DC6">
              <w:rPr>
                <w:rFonts w:asciiTheme="minorHAnsi" w:hAnsiTheme="minorHAnsi"/>
                <w:sz w:val="22"/>
                <w:szCs w:val="22"/>
              </w:rPr>
              <w:t xml:space="preserve"> </w:t>
            </w:r>
            <w:r w:rsidR="00D91537" w:rsidRPr="003E6DC6">
              <w:rPr>
                <w:rFonts w:asciiTheme="minorHAnsi" w:hAnsiTheme="minorHAnsi"/>
                <w:sz w:val="22"/>
                <w:szCs w:val="22"/>
              </w:rPr>
              <w:t xml:space="preserve">or equivalent </w:t>
            </w:r>
            <w:r w:rsidR="00082045" w:rsidRPr="003E6DC6">
              <w:rPr>
                <w:rFonts w:asciiTheme="minorHAnsi" w:hAnsiTheme="minorHAnsi"/>
                <w:sz w:val="22"/>
                <w:szCs w:val="22"/>
              </w:rPr>
              <w:t xml:space="preserve">commercial </w:t>
            </w:r>
            <w:r w:rsidR="00D91537" w:rsidRPr="003E6DC6">
              <w:rPr>
                <w:rFonts w:asciiTheme="minorHAnsi" w:hAnsiTheme="minorHAnsi"/>
                <w:sz w:val="22"/>
                <w:szCs w:val="22"/>
              </w:rPr>
              <w:t>experience</w:t>
            </w:r>
            <w:r w:rsidR="00082045" w:rsidRPr="003E6DC6">
              <w:rPr>
                <w:rFonts w:asciiTheme="minorHAnsi" w:hAnsiTheme="minorHAnsi"/>
                <w:sz w:val="22"/>
                <w:szCs w:val="22"/>
              </w:rPr>
              <w:t xml:space="preserve"> in software engineering.</w:t>
            </w:r>
          </w:p>
          <w:p w14:paraId="3D2E3BDF" w14:textId="7DE8BAFF" w:rsidR="00127902" w:rsidRPr="003E6DC6" w:rsidRDefault="00295BD0" w:rsidP="00470B85">
            <w:pPr>
              <w:pStyle w:val="ListParagraph"/>
              <w:numPr>
                <w:ilvl w:val="0"/>
                <w:numId w:val="33"/>
              </w:numPr>
              <w:spacing w:after="60"/>
              <w:jc w:val="both"/>
              <w:rPr>
                <w:rStyle w:val="Strong"/>
                <w:rFonts w:asciiTheme="minorHAnsi" w:hAnsiTheme="minorHAnsi" w:cs="Arial"/>
                <w:b w:val="0"/>
                <w:sz w:val="22"/>
                <w:szCs w:val="22"/>
              </w:rPr>
            </w:pPr>
            <w:r w:rsidRPr="003E6DC6">
              <w:rPr>
                <w:rStyle w:val="Strong"/>
                <w:rFonts w:asciiTheme="minorHAnsi" w:hAnsiTheme="minorHAnsi"/>
                <w:sz w:val="22"/>
                <w:szCs w:val="22"/>
              </w:rPr>
              <w:t xml:space="preserve">Communication:  </w:t>
            </w:r>
            <w:r w:rsidR="00127902" w:rsidRPr="003E6DC6">
              <w:rPr>
                <w:rFonts w:asciiTheme="minorHAnsi" w:hAnsiTheme="minorHAnsi"/>
                <w:sz w:val="22"/>
                <w:szCs w:val="22"/>
              </w:rPr>
              <w:t>High-level communication skills, both written and oral, including the ability to anticipate the interests and knowledge level of an audience and present information and feedback accordingly.</w:t>
            </w:r>
            <w:r w:rsidR="00127902" w:rsidRPr="003E6DC6" w:rsidDel="00127902">
              <w:rPr>
                <w:rFonts w:asciiTheme="minorHAnsi" w:hAnsiTheme="minorHAnsi"/>
                <w:sz w:val="22"/>
                <w:szCs w:val="22"/>
              </w:rPr>
              <w:t xml:space="preserve"> </w:t>
            </w:r>
          </w:p>
          <w:p w14:paraId="1D4AE3CD" w14:textId="77777777" w:rsidR="00295BD0" w:rsidRPr="003E6DC6" w:rsidRDefault="00295BD0" w:rsidP="00470B85">
            <w:pPr>
              <w:pStyle w:val="ListParagraph"/>
              <w:numPr>
                <w:ilvl w:val="0"/>
                <w:numId w:val="33"/>
              </w:numPr>
              <w:spacing w:after="60"/>
              <w:jc w:val="both"/>
              <w:rPr>
                <w:rFonts w:asciiTheme="minorHAnsi" w:hAnsiTheme="minorHAnsi"/>
                <w:sz w:val="22"/>
                <w:szCs w:val="22"/>
              </w:rPr>
            </w:pPr>
            <w:r w:rsidRPr="003E6DC6">
              <w:rPr>
                <w:rStyle w:val="Strong"/>
                <w:rFonts w:asciiTheme="minorHAnsi" w:hAnsiTheme="minorHAnsi"/>
                <w:sz w:val="22"/>
                <w:szCs w:val="22"/>
              </w:rPr>
              <w:t xml:space="preserve">Behaviours:  </w:t>
            </w:r>
            <w:r w:rsidRPr="003E6DC6">
              <w:rPr>
                <w:rFonts w:asciiTheme="minorHAnsi" w:hAnsiTheme="minorHAnsi"/>
                <w:sz w:val="22"/>
                <w:szCs w:val="22"/>
              </w:rPr>
              <w:t>A history of professional and respectful behaviours and attitudes in a collaborative environment.</w:t>
            </w:r>
          </w:p>
          <w:p w14:paraId="48E0D8A2" w14:textId="0A02CFFE" w:rsidR="00127902" w:rsidRPr="003E6DC6" w:rsidRDefault="00295BD0" w:rsidP="00470B85">
            <w:pPr>
              <w:pStyle w:val="ListParagraph"/>
              <w:numPr>
                <w:ilvl w:val="0"/>
                <w:numId w:val="33"/>
              </w:numPr>
              <w:spacing w:after="60"/>
              <w:jc w:val="both"/>
              <w:rPr>
                <w:rStyle w:val="Strong"/>
                <w:rFonts w:asciiTheme="minorHAnsi" w:hAnsiTheme="minorHAnsi" w:cs="Arial"/>
                <w:b w:val="0"/>
                <w:sz w:val="22"/>
                <w:szCs w:val="22"/>
              </w:rPr>
            </w:pPr>
            <w:r w:rsidRPr="003E6DC6">
              <w:rPr>
                <w:rStyle w:val="Strong"/>
                <w:rFonts w:asciiTheme="minorHAnsi" w:hAnsiTheme="minorHAnsi"/>
                <w:sz w:val="22"/>
                <w:szCs w:val="22"/>
              </w:rPr>
              <w:t xml:space="preserve">Adaptability:  </w:t>
            </w:r>
            <w:r w:rsidR="00127902" w:rsidRPr="003E6DC6">
              <w:rPr>
                <w:rFonts w:asciiTheme="minorHAnsi" w:hAnsiTheme="minorHAnsi"/>
                <w:sz w:val="22"/>
                <w:szCs w:val="22"/>
              </w:rPr>
              <w:t>The ability to effectively manage a number of competing priorities simultaneously, and carry out non-routine tasks independently.</w:t>
            </w:r>
            <w:r w:rsidR="00127902" w:rsidRPr="003E6DC6" w:rsidDel="00127902">
              <w:rPr>
                <w:rFonts w:asciiTheme="minorHAnsi" w:hAnsiTheme="minorHAnsi"/>
                <w:sz w:val="22"/>
                <w:szCs w:val="22"/>
              </w:rPr>
              <w:t xml:space="preserve"> </w:t>
            </w:r>
          </w:p>
          <w:p w14:paraId="146CDCBC" w14:textId="77777777" w:rsidR="00295BD0" w:rsidRPr="003E6DC6" w:rsidRDefault="00295BD0" w:rsidP="00470B85">
            <w:pPr>
              <w:pStyle w:val="ListParagraph"/>
              <w:numPr>
                <w:ilvl w:val="0"/>
                <w:numId w:val="33"/>
              </w:numPr>
              <w:spacing w:after="60"/>
              <w:jc w:val="both"/>
              <w:rPr>
                <w:rFonts w:asciiTheme="minorHAnsi" w:hAnsiTheme="minorHAnsi"/>
                <w:sz w:val="22"/>
                <w:szCs w:val="22"/>
              </w:rPr>
            </w:pPr>
            <w:r w:rsidRPr="003E6DC6">
              <w:rPr>
                <w:rStyle w:val="Strong"/>
                <w:rFonts w:asciiTheme="minorHAnsi" w:hAnsiTheme="minorHAnsi"/>
                <w:sz w:val="22"/>
                <w:szCs w:val="22"/>
              </w:rPr>
              <w:t xml:space="preserve">Problem Solving:  </w:t>
            </w:r>
            <w:r w:rsidRPr="003E6DC6">
              <w:rPr>
                <w:rFonts w:asciiTheme="minorHAnsi" w:hAnsiTheme="minorHAnsi"/>
                <w:sz w:val="22"/>
                <w:szCs w:val="22"/>
              </w:rPr>
              <w:t>Proven ability to investigate underlying issues of complex and ill-defined problems and develop appropriate responses through abstract thinking and using creative solutions.</w:t>
            </w:r>
          </w:p>
          <w:p w14:paraId="74E3A3A1" w14:textId="77777777" w:rsidR="00127902" w:rsidRPr="003E6DC6" w:rsidRDefault="00127902" w:rsidP="00205771">
            <w:pPr>
              <w:pStyle w:val="ListParagraph"/>
              <w:spacing w:after="60"/>
              <w:jc w:val="both"/>
              <w:rPr>
                <w:rFonts w:asciiTheme="minorHAnsi" w:hAnsiTheme="minorHAnsi"/>
                <w:sz w:val="22"/>
                <w:szCs w:val="22"/>
              </w:rPr>
            </w:pPr>
          </w:p>
          <w:p w14:paraId="2F5CCD59" w14:textId="77777777" w:rsidR="00295BD0" w:rsidRPr="003E6DC6" w:rsidRDefault="00295BD0" w:rsidP="00295BD0">
            <w:pPr>
              <w:spacing w:after="60"/>
              <w:jc w:val="both"/>
              <w:rPr>
                <w:rFonts w:asciiTheme="minorHAnsi" w:hAnsiTheme="minorHAnsi"/>
                <w:b/>
                <w:i/>
                <w:sz w:val="22"/>
                <w:szCs w:val="22"/>
              </w:rPr>
            </w:pPr>
            <w:r w:rsidRPr="003E6DC6">
              <w:rPr>
                <w:rFonts w:asciiTheme="minorHAnsi" w:hAnsiTheme="minorHAnsi"/>
                <w:b/>
                <w:i/>
                <w:sz w:val="22"/>
                <w:szCs w:val="22"/>
              </w:rPr>
              <w:t>Essential criteria</w:t>
            </w:r>
          </w:p>
          <w:p w14:paraId="75587731" w14:textId="77777777" w:rsidR="00470B85" w:rsidRPr="00470B85" w:rsidRDefault="00470B85" w:rsidP="003E6DC6">
            <w:pPr>
              <w:pStyle w:val="NormalWeb"/>
              <w:numPr>
                <w:ilvl w:val="0"/>
                <w:numId w:val="30"/>
              </w:numPr>
              <w:spacing w:before="0" w:beforeAutospacing="0" w:after="0" w:afterAutospacing="0"/>
              <w:textAlignment w:val="baseline"/>
              <w:rPr>
                <w:rFonts w:asciiTheme="minorHAnsi" w:hAnsiTheme="minorHAnsi" w:cs="Times New Roman"/>
                <w:color w:val="000000"/>
              </w:rPr>
            </w:pPr>
            <w:r w:rsidRPr="003E6DC6">
              <w:rPr>
                <w:rFonts w:asciiTheme="minorHAnsi" w:hAnsiTheme="minorHAnsi"/>
              </w:rPr>
              <w:t>A strong, demonstrated understanding of current technical best practice</w:t>
            </w:r>
            <w:r>
              <w:rPr>
                <w:rFonts w:asciiTheme="minorHAnsi" w:hAnsiTheme="minorHAnsi"/>
              </w:rPr>
              <w:t xml:space="preserve">. </w:t>
            </w:r>
            <w:r w:rsidRPr="003E6DC6">
              <w:rPr>
                <w:rFonts w:asciiTheme="minorHAnsi" w:hAnsiTheme="minorHAnsi"/>
              </w:rPr>
              <w:t xml:space="preserve"> </w:t>
            </w:r>
          </w:p>
          <w:p w14:paraId="2CE64974" w14:textId="287B4B54" w:rsidR="00470B85" w:rsidRPr="00470B85" w:rsidRDefault="00470B85" w:rsidP="003E6DC6">
            <w:pPr>
              <w:pStyle w:val="NormalWeb"/>
              <w:numPr>
                <w:ilvl w:val="0"/>
                <w:numId w:val="30"/>
              </w:numPr>
              <w:spacing w:before="0" w:beforeAutospacing="0" w:after="0" w:afterAutospacing="0"/>
              <w:textAlignment w:val="baseline"/>
              <w:rPr>
                <w:rFonts w:asciiTheme="minorHAnsi" w:hAnsiTheme="minorHAnsi" w:cs="Times New Roman"/>
                <w:color w:val="000000"/>
              </w:rPr>
            </w:pPr>
            <w:r>
              <w:rPr>
                <w:rFonts w:asciiTheme="minorHAnsi" w:hAnsiTheme="minorHAnsi"/>
              </w:rPr>
              <w:t xml:space="preserve">Demonstrated </w:t>
            </w:r>
            <w:r w:rsidRPr="003E6DC6">
              <w:rPr>
                <w:rFonts w:asciiTheme="minorHAnsi" w:hAnsiTheme="minorHAnsi"/>
              </w:rPr>
              <w:t>usability and accessibility principles</w:t>
            </w:r>
            <w:r>
              <w:rPr>
                <w:rFonts w:asciiTheme="minorHAnsi" w:hAnsiTheme="minorHAnsi"/>
              </w:rPr>
              <w:t>.</w:t>
            </w:r>
            <w:r w:rsidRPr="003E6DC6">
              <w:rPr>
                <w:rFonts w:asciiTheme="minorHAnsi" w:hAnsiTheme="minorHAnsi"/>
              </w:rPr>
              <w:t xml:space="preserve"> </w:t>
            </w:r>
          </w:p>
          <w:p w14:paraId="40C58BE8" w14:textId="77777777" w:rsidR="003E6DC6" w:rsidRPr="003E6DC6" w:rsidRDefault="00375414" w:rsidP="003E6DC6">
            <w:pPr>
              <w:pStyle w:val="NormalWeb"/>
              <w:numPr>
                <w:ilvl w:val="0"/>
                <w:numId w:val="30"/>
              </w:numPr>
              <w:spacing w:before="0" w:beforeAutospacing="0" w:after="0" w:afterAutospacing="0"/>
              <w:textAlignment w:val="baseline"/>
              <w:rPr>
                <w:rFonts w:asciiTheme="minorHAnsi" w:hAnsiTheme="minorHAnsi" w:cs="Times New Roman"/>
                <w:color w:val="000000"/>
              </w:rPr>
            </w:pPr>
            <w:r w:rsidRPr="003E6DC6">
              <w:rPr>
                <w:rFonts w:asciiTheme="minorHAnsi" w:hAnsiTheme="minorHAnsi"/>
                <w:color w:val="000000"/>
              </w:rPr>
              <w:t xml:space="preserve">Advanced </w:t>
            </w:r>
            <w:r w:rsidR="00A22DC1" w:rsidRPr="003E6DC6">
              <w:rPr>
                <w:rFonts w:asciiTheme="minorHAnsi" w:hAnsiTheme="minorHAnsi"/>
                <w:color w:val="000000"/>
              </w:rPr>
              <w:t>level HTML and CSS.</w:t>
            </w:r>
          </w:p>
          <w:p w14:paraId="24F33F15" w14:textId="75952AE7" w:rsidR="00144FEC" w:rsidRPr="003E6DC6" w:rsidRDefault="00127902" w:rsidP="003E6DC6">
            <w:pPr>
              <w:pStyle w:val="NormalWeb"/>
              <w:numPr>
                <w:ilvl w:val="0"/>
                <w:numId w:val="30"/>
              </w:numPr>
              <w:spacing w:before="0" w:beforeAutospacing="0" w:after="0" w:afterAutospacing="0"/>
              <w:textAlignment w:val="baseline"/>
              <w:rPr>
                <w:rFonts w:asciiTheme="minorHAnsi" w:hAnsiTheme="minorHAnsi" w:cs="Times New Roman"/>
                <w:color w:val="000000"/>
              </w:rPr>
            </w:pPr>
            <w:r w:rsidRPr="003E6DC6">
              <w:rPr>
                <w:rFonts w:asciiTheme="minorHAnsi" w:hAnsiTheme="minorHAnsi"/>
                <w:color w:val="000000"/>
              </w:rPr>
              <w:t xml:space="preserve">Intermediate level </w:t>
            </w:r>
            <w:proofErr w:type="spellStart"/>
            <w:r w:rsidRPr="003E6DC6">
              <w:rPr>
                <w:rFonts w:asciiTheme="minorHAnsi" w:hAnsiTheme="minorHAnsi"/>
                <w:color w:val="000000"/>
              </w:rPr>
              <w:t>Javascript</w:t>
            </w:r>
            <w:proofErr w:type="spellEnd"/>
            <w:r w:rsidRPr="003E6DC6">
              <w:rPr>
                <w:rFonts w:asciiTheme="minorHAnsi" w:hAnsiTheme="minorHAnsi"/>
                <w:color w:val="000000"/>
              </w:rPr>
              <w:t xml:space="preserve"> </w:t>
            </w:r>
          </w:p>
          <w:p w14:paraId="7C17A2D9" w14:textId="63584298" w:rsidR="00375414" w:rsidRPr="003E6DC6" w:rsidRDefault="00375414" w:rsidP="0035208D">
            <w:pPr>
              <w:pStyle w:val="NormalWeb"/>
              <w:numPr>
                <w:ilvl w:val="0"/>
                <w:numId w:val="30"/>
              </w:numPr>
              <w:spacing w:before="0" w:beforeAutospacing="0" w:after="0" w:afterAutospacing="0"/>
              <w:textAlignment w:val="baseline"/>
              <w:rPr>
                <w:rFonts w:asciiTheme="minorHAnsi" w:hAnsiTheme="minorHAnsi"/>
                <w:color w:val="000000"/>
              </w:rPr>
            </w:pPr>
            <w:r w:rsidRPr="003E6DC6">
              <w:rPr>
                <w:rFonts w:asciiTheme="minorHAnsi" w:hAnsiTheme="minorHAnsi"/>
                <w:color w:val="000000"/>
              </w:rPr>
              <w:t>Applied experience working with WCAG A and AA compliance (minimum)</w:t>
            </w:r>
          </w:p>
          <w:p w14:paraId="03825EC4" w14:textId="4E787C0F" w:rsidR="00127902" w:rsidRPr="003E6DC6" w:rsidRDefault="00127902" w:rsidP="0035208D">
            <w:pPr>
              <w:pStyle w:val="NormalWeb"/>
              <w:numPr>
                <w:ilvl w:val="0"/>
                <w:numId w:val="30"/>
              </w:numPr>
              <w:spacing w:before="0" w:beforeAutospacing="0" w:after="0" w:afterAutospacing="0"/>
              <w:textAlignment w:val="baseline"/>
              <w:rPr>
                <w:rFonts w:asciiTheme="minorHAnsi" w:hAnsiTheme="minorHAnsi"/>
                <w:color w:val="000000"/>
              </w:rPr>
            </w:pPr>
            <w:r w:rsidRPr="003E6DC6">
              <w:rPr>
                <w:rFonts w:asciiTheme="minorHAnsi" w:hAnsiTheme="minorHAnsi"/>
                <w:color w:val="000000"/>
              </w:rPr>
              <w:t>Familiarity with th</w:t>
            </w:r>
            <w:r w:rsidR="00A22DC1" w:rsidRPr="003E6DC6">
              <w:rPr>
                <w:rFonts w:asciiTheme="minorHAnsi" w:hAnsiTheme="minorHAnsi"/>
                <w:color w:val="000000"/>
              </w:rPr>
              <w:t xml:space="preserve">e range of </w:t>
            </w:r>
            <w:r w:rsidR="00375414" w:rsidRPr="003E6DC6">
              <w:rPr>
                <w:rFonts w:asciiTheme="minorHAnsi" w:hAnsiTheme="minorHAnsi"/>
                <w:color w:val="000000"/>
              </w:rPr>
              <w:t xml:space="preserve">common </w:t>
            </w:r>
            <w:r w:rsidR="00A22DC1" w:rsidRPr="003E6DC6">
              <w:rPr>
                <w:rFonts w:asciiTheme="minorHAnsi" w:hAnsiTheme="minorHAnsi"/>
                <w:color w:val="000000"/>
              </w:rPr>
              <w:t>browser environments</w:t>
            </w:r>
            <w:r w:rsidR="00375414" w:rsidRPr="003E6DC6">
              <w:rPr>
                <w:rFonts w:asciiTheme="minorHAnsi" w:hAnsiTheme="minorHAnsi"/>
                <w:color w:val="000000"/>
              </w:rPr>
              <w:t xml:space="preserve"> including Australian Government standard browsers and devices</w:t>
            </w:r>
          </w:p>
          <w:p w14:paraId="3B7A3768" w14:textId="2E09D230" w:rsidR="00127902" w:rsidRPr="003E6DC6" w:rsidRDefault="00127902" w:rsidP="0035208D">
            <w:pPr>
              <w:pStyle w:val="NormalWeb"/>
              <w:numPr>
                <w:ilvl w:val="0"/>
                <w:numId w:val="30"/>
              </w:numPr>
              <w:spacing w:before="0" w:beforeAutospacing="0" w:after="0" w:afterAutospacing="0"/>
              <w:textAlignment w:val="baseline"/>
              <w:rPr>
                <w:rFonts w:asciiTheme="minorHAnsi" w:hAnsiTheme="minorHAnsi"/>
                <w:color w:val="000000"/>
              </w:rPr>
            </w:pPr>
            <w:r w:rsidRPr="003E6DC6">
              <w:rPr>
                <w:rFonts w:asciiTheme="minorHAnsi" w:hAnsiTheme="minorHAnsi"/>
                <w:color w:val="000000"/>
              </w:rPr>
              <w:lastRenderedPageBreak/>
              <w:t>Experience in using software development tools and frameworks for testing, ver</w:t>
            </w:r>
            <w:r w:rsidR="00A22DC1" w:rsidRPr="003E6DC6">
              <w:rPr>
                <w:rFonts w:asciiTheme="minorHAnsi" w:hAnsiTheme="minorHAnsi"/>
                <w:color w:val="000000"/>
              </w:rPr>
              <w:t>sion control and issue tracking.</w:t>
            </w:r>
          </w:p>
          <w:p w14:paraId="5AAC5F14" w14:textId="709F1920" w:rsidR="00127902" w:rsidRPr="003E6DC6" w:rsidRDefault="00470B85" w:rsidP="0035208D">
            <w:pPr>
              <w:pStyle w:val="NormalWeb"/>
              <w:numPr>
                <w:ilvl w:val="0"/>
                <w:numId w:val="30"/>
              </w:numPr>
              <w:spacing w:before="0" w:beforeAutospacing="0" w:after="0" w:afterAutospacing="0"/>
              <w:textAlignment w:val="baseline"/>
              <w:rPr>
                <w:rFonts w:asciiTheme="minorHAnsi" w:hAnsiTheme="minorHAnsi"/>
                <w:color w:val="000000"/>
              </w:rPr>
            </w:pPr>
            <w:r>
              <w:rPr>
                <w:rFonts w:asciiTheme="minorHAnsi" w:hAnsiTheme="minorHAnsi"/>
                <w:color w:val="000000"/>
              </w:rPr>
              <w:t>Demonstrated</w:t>
            </w:r>
            <w:r w:rsidR="00127902" w:rsidRPr="003E6DC6">
              <w:rPr>
                <w:rFonts w:asciiTheme="minorHAnsi" w:hAnsiTheme="minorHAnsi"/>
                <w:color w:val="000000"/>
              </w:rPr>
              <w:t xml:space="preserve"> ability to carry out</w:t>
            </w:r>
            <w:r w:rsidR="00EB5E81">
              <w:rPr>
                <w:rFonts w:asciiTheme="minorHAnsi" w:hAnsiTheme="minorHAnsi"/>
                <w:color w:val="000000"/>
              </w:rPr>
              <w:t xml:space="preserve"> tasks with minimal supervision</w:t>
            </w:r>
            <w:r w:rsidR="00127902" w:rsidRPr="003E6DC6">
              <w:rPr>
                <w:rFonts w:asciiTheme="minorHAnsi" w:hAnsiTheme="minorHAnsi"/>
                <w:color w:val="000000"/>
              </w:rPr>
              <w:t xml:space="preserve"> and </w:t>
            </w:r>
            <w:r w:rsidR="00A22DC1" w:rsidRPr="003E6DC6">
              <w:rPr>
                <w:rFonts w:asciiTheme="minorHAnsi" w:hAnsiTheme="minorHAnsi"/>
                <w:color w:val="000000"/>
              </w:rPr>
              <w:t>to work effectively in a team</w:t>
            </w:r>
            <w:r w:rsidR="00EB5E81">
              <w:rPr>
                <w:rFonts w:asciiTheme="minorHAnsi" w:hAnsiTheme="minorHAnsi"/>
                <w:color w:val="000000"/>
              </w:rPr>
              <w:t xml:space="preserve"> environment</w:t>
            </w:r>
            <w:r w:rsidR="00A22DC1" w:rsidRPr="003E6DC6">
              <w:rPr>
                <w:rFonts w:asciiTheme="minorHAnsi" w:hAnsiTheme="minorHAnsi"/>
                <w:color w:val="000000"/>
              </w:rPr>
              <w:t>.</w:t>
            </w:r>
          </w:p>
          <w:p w14:paraId="5B6BAD12" w14:textId="623BCFEF" w:rsidR="00295BD0" w:rsidRPr="003E6DC6" w:rsidRDefault="00295BD0" w:rsidP="00295BD0">
            <w:pPr>
              <w:suppressAutoHyphens/>
              <w:contextualSpacing/>
              <w:rPr>
                <w:rFonts w:asciiTheme="minorHAnsi" w:hAnsiTheme="minorHAnsi"/>
                <w:sz w:val="22"/>
                <w:szCs w:val="22"/>
              </w:rPr>
            </w:pPr>
          </w:p>
          <w:p w14:paraId="4CDB6D3F" w14:textId="77777777" w:rsidR="00295BD0" w:rsidRPr="003E6DC6" w:rsidRDefault="00295BD0" w:rsidP="00295BD0">
            <w:pPr>
              <w:suppressAutoHyphens/>
              <w:contextualSpacing/>
              <w:rPr>
                <w:rFonts w:asciiTheme="minorHAnsi" w:hAnsiTheme="minorHAnsi"/>
                <w:b/>
                <w:i/>
                <w:sz w:val="22"/>
                <w:szCs w:val="22"/>
              </w:rPr>
            </w:pPr>
            <w:r w:rsidRPr="003E6DC6">
              <w:rPr>
                <w:rFonts w:asciiTheme="minorHAnsi" w:hAnsiTheme="minorHAnsi"/>
                <w:b/>
                <w:i/>
                <w:sz w:val="22"/>
                <w:szCs w:val="22"/>
              </w:rPr>
              <w:t>Desirable criteria</w:t>
            </w:r>
          </w:p>
          <w:p w14:paraId="382A54F2" w14:textId="77777777" w:rsidR="00127902" w:rsidRPr="003E6DC6" w:rsidRDefault="00127902" w:rsidP="0035208D">
            <w:pPr>
              <w:pStyle w:val="NormalWeb"/>
              <w:numPr>
                <w:ilvl w:val="0"/>
                <w:numId w:val="31"/>
              </w:numPr>
              <w:spacing w:before="0" w:beforeAutospacing="0" w:after="0" w:afterAutospacing="0"/>
              <w:textAlignment w:val="baseline"/>
              <w:rPr>
                <w:rFonts w:asciiTheme="minorHAnsi" w:hAnsiTheme="minorHAnsi" w:cs="Times New Roman"/>
                <w:color w:val="000000"/>
              </w:rPr>
            </w:pPr>
            <w:r w:rsidRPr="003E6DC6">
              <w:rPr>
                <w:rFonts w:asciiTheme="minorHAnsi" w:hAnsiTheme="minorHAnsi"/>
                <w:color w:val="000000"/>
              </w:rPr>
              <w:t xml:space="preserve">Experience with CSS pre and post-processors such as LESS, SASS, </w:t>
            </w:r>
            <w:proofErr w:type="spellStart"/>
            <w:r w:rsidRPr="003E6DC6">
              <w:rPr>
                <w:rFonts w:asciiTheme="minorHAnsi" w:hAnsiTheme="minorHAnsi"/>
                <w:color w:val="000000"/>
              </w:rPr>
              <w:t>PostCSS</w:t>
            </w:r>
            <w:proofErr w:type="spellEnd"/>
            <w:r w:rsidRPr="003E6DC6">
              <w:rPr>
                <w:rFonts w:asciiTheme="minorHAnsi" w:hAnsiTheme="minorHAnsi"/>
                <w:color w:val="000000"/>
              </w:rPr>
              <w:t xml:space="preserve"> etc.</w:t>
            </w:r>
          </w:p>
          <w:p w14:paraId="4B0987D4" w14:textId="14DE6A90" w:rsidR="00127902" w:rsidRPr="003E6DC6" w:rsidRDefault="00127902" w:rsidP="0035208D">
            <w:pPr>
              <w:pStyle w:val="NormalWeb"/>
              <w:numPr>
                <w:ilvl w:val="0"/>
                <w:numId w:val="31"/>
              </w:numPr>
              <w:spacing w:before="0" w:beforeAutospacing="0" w:after="0" w:afterAutospacing="0"/>
              <w:textAlignment w:val="baseline"/>
              <w:rPr>
                <w:rFonts w:asciiTheme="minorHAnsi" w:hAnsiTheme="minorHAnsi"/>
                <w:color w:val="000000"/>
              </w:rPr>
            </w:pPr>
            <w:r w:rsidRPr="003E6DC6">
              <w:rPr>
                <w:rFonts w:asciiTheme="minorHAnsi" w:hAnsiTheme="minorHAnsi"/>
                <w:color w:val="000000"/>
              </w:rPr>
              <w:t xml:space="preserve">Experience using </w:t>
            </w:r>
            <w:r w:rsidR="000C672E" w:rsidRPr="003E6DC6">
              <w:rPr>
                <w:rFonts w:asciiTheme="minorHAnsi" w:hAnsiTheme="minorHAnsi"/>
                <w:color w:val="000000"/>
              </w:rPr>
              <w:t>Typescript</w:t>
            </w:r>
            <w:r w:rsidRPr="003E6DC6">
              <w:rPr>
                <w:rFonts w:asciiTheme="minorHAnsi" w:hAnsiTheme="minorHAnsi"/>
                <w:color w:val="000000"/>
              </w:rPr>
              <w:t xml:space="preserve"> and / or React, with a critical understanding of current </w:t>
            </w:r>
            <w:proofErr w:type="spellStart"/>
            <w:r w:rsidRPr="003E6DC6">
              <w:rPr>
                <w:rFonts w:asciiTheme="minorHAnsi" w:hAnsiTheme="minorHAnsi"/>
                <w:color w:val="000000"/>
              </w:rPr>
              <w:t>Javascript</w:t>
            </w:r>
            <w:proofErr w:type="spellEnd"/>
            <w:r w:rsidRPr="003E6DC6">
              <w:rPr>
                <w:rFonts w:asciiTheme="minorHAnsi" w:hAnsiTheme="minorHAnsi"/>
                <w:color w:val="000000"/>
              </w:rPr>
              <w:t xml:space="preserve"> frameworks and developments in this area.</w:t>
            </w:r>
          </w:p>
          <w:p w14:paraId="47ACA788" w14:textId="77777777" w:rsidR="00127902" w:rsidRPr="003E6DC6" w:rsidRDefault="00127902" w:rsidP="0035208D">
            <w:pPr>
              <w:pStyle w:val="NormalWeb"/>
              <w:numPr>
                <w:ilvl w:val="0"/>
                <w:numId w:val="31"/>
              </w:numPr>
              <w:spacing w:before="0" w:beforeAutospacing="0" w:after="0" w:afterAutospacing="0"/>
              <w:textAlignment w:val="baseline"/>
              <w:rPr>
                <w:rFonts w:asciiTheme="minorHAnsi" w:hAnsiTheme="minorHAnsi"/>
                <w:color w:val="000000"/>
              </w:rPr>
            </w:pPr>
            <w:r w:rsidRPr="003E6DC6">
              <w:rPr>
                <w:rFonts w:asciiTheme="minorHAnsi" w:hAnsiTheme="minorHAnsi"/>
                <w:color w:val="000000"/>
              </w:rPr>
              <w:t>Professional experience in bringing projects to market.</w:t>
            </w:r>
          </w:p>
          <w:p w14:paraId="45A3EC3D" w14:textId="77777777" w:rsidR="00127902" w:rsidRPr="003E6DC6" w:rsidRDefault="00127902" w:rsidP="0035208D">
            <w:pPr>
              <w:pStyle w:val="NormalWeb"/>
              <w:numPr>
                <w:ilvl w:val="0"/>
                <w:numId w:val="31"/>
              </w:numPr>
              <w:spacing w:before="0" w:beforeAutospacing="0" w:after="0" w:afterAutospacing="0"/>
              <w:textAlignment w:val="baseline"/>
              <w:rPr>
                <w:rFonts w:asciiTheme="minorHAnsi" w:hAnsiTheme="minorHAnsi"/>
                <w:color w:val="000000"/>
              </w:rPr>
            </w:pPr>
            <w:r w:rsidRPr="003E6DC6">
              <w:rPr>
                <w:rFonts w:asciiTheme="minorHAnsi" w:hAnsiTheme="minorHAnsi"/>
                <w:color w:val="000000"/>
              </w:rPr>
              <w:t>Experience working with design, business and back end teams.</w:t>
            </w:r>
          </w:p>
          <w:p w14:paraId="3CAAC637" w14:textId="43200807" w:rsidR="00127902" w:rsidRPr="003E6DC6" w:rsidRDefault="00127902" w:rsidP="0035208D">
            <w:pPr>
              <w:numPr>
                <w:ilvl w:val="0"/>
                <w:numId w:val="31"/>
              </w:numPr>
              <w:spacing w:before="100" w:beforeAutospacing="1" w:after="100" w:afterAutospacing="1"/>
              <w:textAlignment w:val="baseline"/>
              <w:rPr>
                <w:rFonts w:asciiTheme="minorHAnsi" w:hAnsiTheme="minorHAnsi"/>
                <w:color w:val="000000"/>
                <w:sz w:val="22"/>
                <w:szCs w:val="22"/>
              </w:rPr>
            </w:pPr>
            <w:r w:rsidRPr="003E6DC6">
              <w:rPr>
                <w:rFonts w:asciiTheme="minorHAnsi" w:hAnsiTheme="minorHAnsi"/>
                <w:color w:val="000000"/>
                <w:sz w:val="22"/>
                <w:szCs w:val="22"/>
              </w:rPr>
              <w:t>Experience in Amazon Web Services</w:t>
            </w:r>
            <w:r w:rsidR="00C146C8" w:rsidRPr="003E6DC6">
              <w:rPr>
                <w:rFonts w:asciiTheme="minorHAnsi" w:hAnsiTheme="minorHAnsi"/>
                <w:color w:val="000000"/>
                <w:sz w:val="22"/>
                <w:szCs w:val="22"/>
              </w:rPr>
              <w:t xml:space="preserve"> (e.g. EC2, S3, </w:t>
            </w:r>
            <w:proofErr w:type="spellStart"/>
            <w:r w:rsidR="00C146C8" w:rsidRPr="003E6DC6">
              <w:rPr>
                <w:rFonts w:asciiTheme="minorHAnsi" w:hAnsiTheme="minorHAnsi"/>
                <w:color w:val="000000"/>
                <w:sz w:val="22"/>
                <w:szCs w:val="22"/>
              </w:rPr>
              <w:t>cloudfront</w:t>
            </w:r>
            <w:proofErr w:type="spellEnd"/>
            <w:r w:rsidR="00C146C8" w:rsidRPr="003E6DC6">
              <w:rPr>
                <w:rFonts w:asciiTheme="minorHAnsi" w:hAnsiTheme="minorHAnsi"/>
                <w:color w:val="000000"/>
                <w:sz w:val="22"/>
                <w:szCs w:val="22"/>
              </w:rPr>
              <w:t xml:space="preserve"> </w:t>
            </w:r>
            <w:proofErr w:type="spellStart"/>
            <w:r w:rsidR="00C146C8" w:rsidRPr="003E6DC6">
              <w:rPr>
                <w:rFonts w:asciiTheme="minorHAnsi" w:hAnsiTheme="minorHAnsi"/>
                <w:color w:val="000000"/>
                <w:sz w:val="22"/>
                <w:szCs w:val="22"/>
              </w:rPr>
              <w:t>etc</w:t>
            </w:r>
            <w:proofErr w:type="spellEnd"/>
            <w:r w:rsidR="00C146C8" w:rsidRPr="003E6DC6">
              <w:rPr>
                <w:rFonts w:asciiTheme="minorHAnsi" w:hAnsiTheme="minorHAnsi"/>
                <w:color w:val="000000"/>
                <w:sz w:val="22"/>
                <w:szCs w:val="22"/>
              </w:rPr>
              <w:t>).</w:t>
            </w:r>
          </w:p>
          <w:p w14:paraId="6AA6B45A" w14:textId="77777777" w:rsidR="0035208D" w:rsidRPr="003E6DC6" w:rsidRDefault="0035208D" w:rsidP="0035208D">
            <w:pPr>
              <w:spacing w:after="120"/>
              <w:jc w:val="both"/>
              <w:rPr>
                <w:rFonts w:asciiTheme="minorHAnsi" w:hAnsiTheme="minorHAnsi"/>
                <w:b/>
                <w:bCs/>
                <w:sz w:val="22"/>
                <w:szCs w:val="22"/>
                <w:lang w:eastAsia="en-AU"/>
              </w:rPr>
            </w:pPr>
            <w:r w:rsidRPr="003E6DC6">
              <w:rPr>
                <w:rFonts w:asciiTheme="minorHAnsi" w:hAnsiTheme="minorHAnsi"/>
                <w:b/>
                <w:bCs/>
                <w:sz w:val="22"/>
                <w:szCs w:val="22"/>
                <w:lang w:eastAsia="en-AU"/>
              </w:rPr>
              <w:t>CSIRO Values:</w:t>
            </w:r>
          </w:p>
          <w:p w14:paraId="1861C6AD" w14:textId="77777777" w:rsidR="0035208D" w:rsidRPr="003E6DC6" w:rsidRDefault="0035208D" w:rsidP="0035208D">
            <w:pPr>
              <w:rPr>
                <w:rFonts w:asciiTheme="minorHAnsi" w:hAnsiTheme="minorHAnsi"/>
                <w:iCs/>
                <w:sz w:val="22"/>
                <w:szCs w:val="22"/>
              </w:rPr>
            </w:pPr>
            <w:r w:rsidRPr="003E6DC6">
              <w:rPr>
                <w:rFonts w:asciiTheme="minorHAnsi" w:hAnsiTheme="minorHAnsi"/>
                <w:iCs/>
                <w:sz w:val="22"/>
                <w:szCs w:val="22"/>
              </w:rPr>
              <w:t>As Australia’s Innovation Catalyst, CSIRO has strategic actions underpinned by behaviours aligned to excellent science, Inclusion, trust &amp; respect, Health, safety &amp; environment and Deliver on commitments.  In your application and at interview you will need to demonstrate alignment with these behaviours.</w:t>
            </w:r>
          </w:p>
          <w:p w14:paraId="51D46FB5" w14:textId="77777777" w:rsidR="00295BD0" w:rsidRPr="003E6DC6" w:rsidRDefault="00295BD0" w:rsidP="00295BD0">
            <w:pPr>
              <w:spacing w:after="60"/>
              <w:jc w:val="both"/>
              <w:rPr>
                <w:rFonts w:asciiTheme="minorHAnsi" w:hAnsiTheme="minorHAnsi"/>
                <w:sz w:val="22"/>
                <w:szCs w:val="22"/>
              </w:rPr>
            </w:pPr>
          </w:p>
          <w:p w14:paraId="5DCE5CDA" w14:textId="70A07618" w:rsidR="00075A1B" w:rsidRPr="003E6DC6" w:rsidRDefault="00075A1B" w:rsidP="004A6F9E">
            <w:pPr>
              <w:spacing w:after="120"/>
              <w:jc w:val="both"/>
              <w:rPr>
                <w:rFonts w:asciiTheme="minorHAnsi" w:hAnsiTheme="minorHAnsi"/>
                <w:sz w:val="22"/>
                <w:szCs w:val="22"/>
                <w:lang w:eastAsia="en-AU"/>
              </w:rPr>
            </w:pPr>
            <w:r w:rsidRPr="003E6DC6">
              <w:rPr>
                <w:rFonts w:asciiTheme="minorHAnsi" w:hAnsiTheme="minorHAnsi"/>
                <w:bCs/>
                <w:sz w:val="22"/>
                <w:szCs w:val="22"/>
                <w:lang w:eastAsia="en-AU"/>
              </w:rPr>
              <w:t>Data61 is a values</w:t>
            </w:r>
            <w:r w:rsidR="008F5B06" w:rsidRPr="003E6DC6">
              <w:rPr>
                <w:rFonts w:asciiTheme="minorHAnsi" w:hAnsiTheme="minorHAnsi"/>
                <w:bCs/>
                <w:sz w:val="22"/>
                <w:szCs w:val="22"/>
                <w:lang w:eastAsia="en-AU"/>
              </w:rPr>
              <w:t xml:space="preserve"> based organisation. </w:t>
            </w:r>
            <w:r w:rsidRPr="003E6DC6">
              <w:rPr>
                <w:rFonts w:asciiTheme="minorHAnsi" w:hAnsiTheme="minorHAnsi"/>
                <w:bCs/>
                <w:sz w:val="22"/>
                <w:szCs w:val="22"/>
                <w:lang w:eastAsia="en-AU"/>
              </w:rPr>
              <w:t xml:space="preserve"> </w:t>
            </w:r>
            <w:r w:rsidR="00B80BD4" w:rsidRPr="003E6DC6">
              <w:rPr>
                <w:rFonts w:asciiTheme="minorHAnsi" w:hAnsiTheme="minorHAnsi"/>
                <w:bCs/>
                <w:sz w:val="22"/>
                <w:szCs w:val="22"/>
                <w:lang w:eastAsia="en-AU"/>
              </w:rPr>
              <w:t xml:space="preserve">You </w:t>
            </w:r>
            <w:r w:rsidRPr="003E6DC6">
              <w:rPr>
                <w:rFonts w:asciiTheme="minorHAnsi" w:hAnsiTheme="minorHAnsi"/>
                <w:bCs/>
                <w:sz w:val="22"/>
                <w:szCs w:val="22"/>
                <w:lang w:eastAsia="en-AU"/>
              </w:rPr>
              <w:t>will be expected to demonstrate the following values:</w:t>
            </w:r>
          </w:p>
          <w:p w14:paraId="50CCF8D4" w14:textId="77777777" w:rsidR="00075A1B" w:rsidRPr="003E6DC6" w:rsidRDefault="00075A1B" w:rsidP="00470B85">
            <w:pPr>
              <w:numPr>
                <w:ilvl w:val="0"/>
                <w:numId w:val="34"/>
              </w:numPr>
              <w:spacing w:after="180"/>
              <w:jc w:val="both"/>
              <w:rPr>
                <w:rFonts w:asciiTheme="minorHAnsi" w:hAnsiTheme="minorHAnsi"/>
                <w:sz w:val="22"/>
                <w:szCs w:val="22"/>
                <w:lang w:eastAsia="en-AU"/>
              </w:rPr>
            </w:pPr>
            <w:r w:rsidRPr="003E6DC6">
              <w:rPr>
                <w:rFonts w:asciiTheme="minorHAnsi" w:hAnsiTheme="minorHAnsi"/>
                <w:b/>
                <w:bCs/>
                <w:sz w:val="22"/>
                <w:szCs w:val="22"/>
                <w:lang w:val="en-US" w:eastAsia="en-AU"/>
              </w:rPr>
              <w:t>Hierarchy</w:t>
            </w:r>
            <w:r w:rsidRPr="003E6DC6">
              <w:rPr>
                <w:rFonts w:asciiTheme="minorHAnsi" w:hAnsiTheme="minorHAnsi"/>
                <w:bCs/>
                <w:sz w:val="22"/>
                <w:szCs w:val="22"/>
                <w:lang w:val="en-US" w:eastAsia="en-AU"/>
              </w:rPr>
              <w:t>: Country, Company, Team, Individual</w:t>
            </w:r>
          </w:p>
          <w:p w14:paraId="6272AA7D" w14:textId="77777777" w:rsidR="00075A1B" w:rsidRPr="003E6DC6" w:rsidRDefault="00075A1B" w:rsidP="00470B85">
            <w:pPr>
              <w:numPr>
                <w:ilvl w:val="0"/>
                <w:numId w:val="34"/>
              </w:numPr>
              <w:spacing w:after="180"/>
              <w:jc w:val="both"/>
              <w:rPr>
                <w:rFonts w:asciiTheme="minorHAnsi" w:hAnsiTheme="minorHAnsi"/>
                <w:sz w:val="22"/>
                <w:szCs w:val="22"/>
                <w:lang w:eastAsia="en-AU"/>
              </w:rPr>
            </w:pPr>
            <w:r w:rsidRPr="003E6DC6">
              <w:rPr>
                <w:rFonts w:asciiTheme="minorHAnsi" w:hAnsiTheme="minorHAnsi"/>
                <w:b/>
                <w:bCs/>
                <w:sz w:val="22"/>
                <w:szCs w:val="22"/>
                <w:lang w:val="en-US" w:eastAsia="en-AU"/>
              </w:rPr>
              <w:t>Openness</w:t>
            </w:r>
            <w:r w:rsidRPr="003E6DC6">
              <w:rPr>
                <w:rFonts w:asciiTheme="minorHAnsi" w:hAnsiTheme="minorHAnsi"/>
                <w:bCs/>
                <w:sz w:val="22"/>
                <w:szCs w:val="22"/>
                <w:lang w:val="en-US" w:eastAsia="en-AU"/>
              </w:rPr>
              <w:t>: Open debate, collaboration, full commitment</w:t>
            </w:r>
          </w:p>
          <w:p w14:paraId="64037691" w14:textId="77777777" w:rsidR="00075A1B" w:rsidRPr="003E6DC6" w:rsidRDefault="00075A1B" w:rsidP="00470B85">
            <w:pPr>
              <w:numPr>
                <w:ilvl w:val="0"/>
                <w:numId w:val="34"/>
              </w:numPr>
              <w:spacing w:after="180"/>
              <w:jc w:val="both"/>
              <w:rPr>
                <w:rFonts w:asciiTheme="minorHAnsi" w:hAnsiTheme="minorHAnsi"/>
                <w:sz w:val="22"/>
                <w:szCs w:val="22"/>
                <w:lang w:eastAsia="en-AU"/>
              </w:rPr>
            </w:pPr>
            <w:r w:rsidRPr="003E6DC6">
              <w:rPr>
                <w:rFonts w:asciiTheme="minorHAnsi" w:hAnsiTheme="minorHAnsi"/>
                <w:b/>
                <w:bCs/>
                <w:sz w:val="22"/>
                <w:szCs w:val="22"/>
                <w:lang w:val="en-US" w:eastAsia="en-AU"/>
              </w:rPr>
              <w:t>Learning</w:t>
            </w:r>
            <w:r w:rsidRPr="003E6DC6">
              <w:rPr>
                <w:rFonts w:asciiTheme="minorHAnsi" w:hAnsiTheme="minorHAnsi"/>
                <w:bCs/>
                <w:sz w:val="22"/>
                <w:szCs w:val="22"/>
                <w:lang w:val="en-US" w:eastAsia="en-AU"/>
              </w:rPr>
              <w:t xml:space="preserve">: Calculated risks, </w:t>
            </w:r>
            <w:proofErr w:type="spellStart"/>
            <w:r w:rsidRPr="003E6DC6">
              <w:rPr>
                <w:rFonts w:asciiTheme="minorHAnsi" w:hAnsiTheme="minorHAnsi"/>
                <w:bCs/>
                <w:sz w:val="22"/>
                <w:szCs w:val="22"/>
                <w:lang w:val="en-US" w:eastAsia="en-AU"/>
              </w:rPr>
              <w:t>institutionalise</w:t>
            </w:r>
            <w:proofErr w:type="spellEnd"/>
            <w:r w:rsidRPr="003E6DC6">
              <w:rPr>
                <w:rFonts w:asciiTheme="minorHAnsi" w:hAnsiTheme="minorHAnsi"/>
                <w:bCs/>
                <w:sz w:val="22"/>
                <w:szCs w:val="22"/>
                <w:lang w:val="en-US" w:eastAsia="en-AU"/>
              </w:rPr>
              <w:t xml:space="preserve"> learning, fast cadence</w:t>
            </w:r>
          </w:p>
          <w:p w14:paraId="73E88DDC" w14:textId="77777777" w:rsidR="00075A1B" w:rsidRPr="003E6DC6" w:rsidRDefault="00075A1B" w:rsidP="00470B85">
            <w:pPr>
              <w:numPr>
                <w:ilvl w:val="0"/>
                <w:numId w:val="34"/>
              </w:numPr>
              <w:spacing w:after="180"/>
              <w:jc w:val="both"/>
              <w:rPr>
                <w:rFonts w:asciiTheme="minorHAnsi" w:hAnsiTheme="minorHAnsi"/>
                <w:sz w:val="22"/>
                <w:szCs w:val="22"/>
                <w:lang w:eastAsia="en-AU"/>
              </w:rPr>
            </w:pPr>
            <w:r w:rsidRPr="003E6DC6">
              <w:rPr>
                <w:rFonts w:asciiTheme="minorHAnsi" w:hAnsiTheme="minorHAnsi"/>
                <w:b/>
                <w:bCs/>
                <w:sz w:val="22"/>
                <w:szCs w:val="22"/>
                <w:lang w:val="en-US" w:eastAsia="en-AU"/>
              </w:rPr>
              <w:t>Impact</w:t>
            </w:r>
            <w:r w:rsidRPr="003E6DC6">
              <w:rPr>
                <w:rFonts w:asciiTheme="minorHAnsi" w:hAnsiTheme="minorHAnsi"/>
                <w:bCs/>
                <w:sz w:val="22"/>
                <w:szCs w:val="22"/>
                <w:lang w:val="en-US" w:eastAsia="en-AU"/>
              </w:rPr>
              <w:t>: Tackle hard problems, create the future, focus on outcomes</w:t>
            </w:r>
          </w:p>
          <w:p w14:paraId="3B97346C" w14:textId="77777777" w:rsidR="00075A1B" w:rsidRPr="003E6DC6" w:rsidRDefault="00075A1B" w:rsidP="00470B85">
            <w:pPr>
              <w:numPr>
                <w:ilvl w:val="0"/>
                <w:numId w:val="34"/>
              </w:numPr>
              <w:spacing w:after="180"/>
              <w:jc w:val="both"/>
              <w:rPr>
                <w:rFonts w:asciiTheme="minorHAnsi" w:hAnsiTheme="minorHAnsi"/>
                <w:sz w:val="22"/>
                <w:szCs w:val="22"/>
                <w:lang w:eastAsia="en-AU"/>
              </w:rPr>
            </w:pPr>
            <w:r w:rsidRPr="003E6DC6">
              <w:rPr>
                <w:rFonts w:asciiTheme="minorHAnsi" w:hAnsiTheme="minorHAnsi"/>
                <w:b/>
                <w:bCs/>
                <w:sz w:val="22"/>
                <w:szCs w:val="22"/>
                <w:lang w:val="en-US" w:eastAsia="en-AU"/>
              </w:rPr>
              <w:t>Stewardship</w:t>
            </w:r>
            <w:r w:rsidRPr="003E6DC6">
              <w:rPr>
                <w:rFonts w:asciiTheme="minorHAnsi" w:hAnsiTheme="minorHAnsi"/>
                <w:bCs/>
                <w:sz w:val="22"/>
                <w:szCs w:val="22"/>
                <w:lang w:val="en-US" w:eastAsia="en-AU"/>
              </w:rPr>
              <w:t>: Lead, make each function and co. stronger over time</w:t>
            </w:r>
          </w:p>
        </w:tc>
      </w:tr>
    </w:tbl>
    <w:p w14:paraId="79CBD20E" w14:textId="77777777" w:rsidR="00075A1B" w:rsidRPr="003E6DC6" w:rsidRDefault="00075A1B" w:rsidP="00502363">
      <w:pPr>
        <w:rPr>
          <w:rFonts w:asciiTheme="minorHAnsi" w:hAnsiTheme="minorHAnsi"/>
          <w:sz w:val="22"/>
          <w:szCs w:val="22"/>
        </w:rPr>
      </w:pPr>
    </w:p>
    <w:p w14:paraId="1B46640A" w14:textId="77777777" w:rsidR="00502363" w:rsidRPr="003E6DC6" w:rsidRDefault="00502363" w:rsidP="00502363">
      <w:pPr>
        <w:rPr>
          <w:rFonts w:asciiTheme="minorHAnsi" w:hAnsiTheme="minorHAnsi"/>
          <w:sz w:val="22"/>
          <w:szCs w:val="22"/>
        </w:rPr>
      </w:pPr>
    </w:p>
    <w:p w14:paraId="76789E55" w14:textId="77777777" w:rsidR="00A03D00" w:rsidRPr="003E6DC6" w:rsidRDefault="00A03D00" w:rsidP="00502363">
      <w:pPr>
        <w:rPr>
          <w:rFonts w:asciiTheme="minorHAnsi" w:hAnsiTheme="minorHAns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3E6DC6" w14:paraId="395E87F7" w14:textId="77777777" w:rsidTr="007344EE">
        <w:trPr>
          <w:trHeight w:val="703"/>
        </w:trPr>
        <w:tc>
          <w:tcPr>
            <w:tcW w:w="9574" w:type="dxa"/>
            <w:tcBorders>
              <w:bottom w:val="single" w:sz="4" w:space="0" w:color="auto"/>
            </w:tcBorders>
            <w:shd w:val="clear" w:color="auto" w:fill="F2F2F2"/>
            <w:vAlign w:val="center"/>
          </w:tcPr>
          <w:p w14:paraId="0C5F26C2" w14:textId="77777777" w:rsidR="00502363" w:rsidRPr="003E6DC6" w:rsidRDefault="00502363" w:rsidP="007344EE">
            <w:pPr>
              <w:rPr>
                <w:rFonts w:asciiTheme="minorHAnsi" w:hAnsiTheme="minorHAnsi"/>
                <w:b/>
                <w:bCs/>
                <w:sz w:val="22"/>
                <w:szCs w:val="22"/>
              </w:rPr>
            </w:pPr>
            <w:r w:rsidRPr="003E6DC6">
              <w:rPr>
                <w:rFonts w:asciiTheme="minorHAnsi" w:hAnsiTheme="minorHAnsi"/>
                <w:b/>
                <w:bCs/>
                <w:sz w:val="22"/>
                <w:szCs w:val="22"/>
              </w:rPr>
              <w:t>Other Information:</w:t>
            </w:r>
          </w:p>
        </w:tc>
      </w:tr>
      <w:tr w:rsidR="00502363" w:rsidRPr="003E6DC6" w14:paraId="63C727C0" w14:textId="77777777" w:rsidTr="00CB7CA4">
        <w:trPr>
          <w:trHeight w:val="827"/>
        </w:trPr>
        <w:tc>
          <w:tcPr>
            <w:tcW w:w="9574" w:type="dxa"/>
            <w:shd w:val="clear" w:color="auto" w:fill="FFFFFF"/>
          </w:tcPr>
          <w:p w14:paraId="7A92DE00" w14:textId="77777777" w:rsidR="00955583" w:rsidRPr="003E6DC6" w:rsidRDefault="00955583" w:rsidP="00955583">
            <w:pPr>
              <w:spacing w:before="180" w:after="120"/>
              <w:jc w:val="both"/>
              <w:rPr>
                <w:rFonts w:asciiTheme="minorHAnsi" w:hAnsiTheme="minorHAnsi"/>
                <w:b/>
                <w:bCs/>
                <w:sz w:val="22"/>
                <w:szCs w:val="22"/>
              </w:rPr>
            </w:pPr>
            <w:r w:rsidRPr="003E6DC6">
              <w:rPr>
                <w:rFonts w:asciiTheme="minorHAnsi" w:hAnsiTheme="minorHAnsi"/>
                <w:b/>
                <w:bCs/>
                <w:sz w:val="22"/>
                <w:szCs w:val="22"/>
              </w:rPr>
              <w:t>How to Apply</w:t>
            </w:r>
          </w:p>
          <w:p w14:paraId="31413D53" w14:textId="79DA6791" w:rsidR="003225FC" w:rsidRPr="003E6DC6" w:rsidRDefault="003225FC" w:rsidP="003225FC">
            <w:pPr>
              <w:jc w:val="both"/>
              <w:rPr>
                <w:rFonts w:asciiTheme="minorHAnsi" w:hAnsiTheme="minorHAnsi"/>
                <w:sz w:val="22"/>
                <w:szCs w:val="22"/>
              </w:rPr>
            </w:pPr>
            <w:r w:rsidRPr="003E6DC6">
              <w:rPr>
                <w:rFonts w:asciiTheme="minorHAnsi" w:hAnsiTheme="minorHAnsi"/>
                <w:sz w:val="22"/>
                <w:szCs w:val="22"/>
              </w:rPr>
              <w:t xml:space="preserve">Please apply for this position online at </w:t>
            </w:r>
            <w:hyperlink r:id="rId9" w:history="1">
              <w:r w:rsidRPr="003E6DC6">
                <w:rPr>
                  <w:rStyle w:val="Hyperlink"/>
                  <w:rFonts w:asciiTheme="minorHAnsi" w:hAnsiTheme="minorHAnsi"/>
                  <w:sz w:val="22"/>
                  <w:szCs w:val="22"/>
                </w:rPr>
                <w:t>www.csiro.au/careers</w:t>
              </w:r>
            </w:hyperlink>
            <w:r w:rsidRPr="003E6DC6">
              <w:rPr>
                <w:rFonts w:asciiTheme="minorHAnsi" w:hAnsiTheme="minorHAnsi"/>
                <w:sz w:val="22"/>
                <w:szCs w:val="22"/>
              </w:rPr>
              <w:t xml:space="preserve">.  You will need to upload your cover letter and resume/CV as </w:t>
            </w:r>
            <w:r w:rsidRPr="003E6DC6">
              <w:rPr>
                <w:rFonts w:asciiTheme="minorHAnsi" w:hAnsiTheme="minorHAnsi"/>
                <w:sz w:val="22"/>
                <w:szCs w:val="22"/>
                <w:u w:val="single"/>
              </w:rPr>
              <w:t>ONE</w:t>
            </w:r>
            <w:r w:rsidRPr="003E6DC6">
              <w:rPr>
                <w:rFonts w:asciiTheme="minorHAnsi" w:hAnsiTheme="minorHAnsi"/>
                <w:sz w:val="22"/>
                <w:szCs w:val="22"/>
              </w:rPr>
              <w:t xml:space="preserve"> document, expressing your interest in the role and broadly addressing your suitability. Please provide sufficient relevant information to enable the selection panel to assess your suitability. Please include, with publicly available URLs, at least three examples of your best work (completed website / app projects, personal website, </w:t>
            </w:r>
            <w:proofErr w:type="spellStart"/>
            <w:r w:rsidRPr="003E6DC6">
              <w:rPr>
                <w:rFonts w:asciiTheme="minorHAnsi" w:hAnsiTheme="minorHAnsi"/>
                <w:sz w:val="22"/>
                <w:szCs w:val="22"/>
              </w:rPr>
              <w:t>github</w:t>
            </w:r>
            <w:proofErr w:type="spellEnd"/>
            <w:r w:rsidRPr="003E6DC6">
              <w:rPr>
                <w:rFonts w:asciiTheme="minorHAnsi" w:hAnsiTheme="minorHAnsi"/>
                <w:sz w:val="22"/>
                <w:szCs w:val="22"/>
              </w:rPr>
              <w:t xml:space="preserve">, </w:t>
            </w:r>
            <w:proofErr w:type="spellStart"/>
            <w:r w:rsidRPr="003E6DC6">
              <w:rPr>
                <w:rFonts w:asciiTheme="minorHAnsi" w:hAnsiTheme="minorHAnsi"/>
                <w:sz w:val="22"/>
                <w:szCs w:val="22"/>
              </w:rPr>
              <w:t>codepen</w:t>
            </w:r>
            <w:proofErr w:type="spellEnd"/>
            <w:r w:rsidRPr="003E6DC6">
              <w:rPr>
                <w:rFonts w:asciiTheme="minorHAnsi" w:hAnsiTheme="minorHAnsi"/>
                <w:sz w:val="22"/>
                <w:szCs w:val="22"/>
              </w:rPr>
              <w:t xml:space="preserve"> </w:t>
            </w:r>
            <w:proofErr w:type="spellStart"/>
            <w:r w:rsidRPr="003E6DC6">
              <w:rPr>
                <w:rFonts w:asciiTheme="minorHAnsi" w:hAnsiTheme="minorHAnsi"/>
                <w:sz w:val="22"/>
                <w:szCs w:val="22"/>
              </w:rPr>
              <w:t>etc</w:t>
            </w:r>
            <w:proofErr w:type="spellEnd"/>
            <w:r w:rsidRPr="003E6DC6">
              <w:rPr>
                <w:rFonts w:asciiTheme="minorHAnsi" w:hAnsiTheme="minorHAnsi"/>
                <w:sz w:val="22"/>
                <w:szCs w:val="22"/>
              </w:rPr>
              <w:t>). Should your application proceeds to the next step, you may be asked to provide additional information.</w:t>
            </w:r>
          </w:p>
          <w:p w14:paraId="2B069F00" w14:textId="77777777" w:rsidR="00955583" w:rsidRPr="003E6DC6" w:rsidRDefault="00955583" w:rsidP="00955583">
            <w:pPr>
              <w:jc w:val="both"/>
              <w:rPr>
                <w:rFonts w:asciiTheme="minorHAnsi" w:hAnsiTheme="minorHAnsi"/>
                <w:sz w:val="22"/>
                <w:szCs w:val="22"/>
              </w:rPr>
            </w:pPr>
          </w:p>
          <w:p w14:paraId="380E89CF" w14:textId="77777777" w:rsidR="00955583" w:rsidRPr="003E6DC6" w:rsidRDefault="00955583" w:rsidP="00955583">
            <w:pPr>
              <w:jc w:val="both"/>
              <w:rPr>
                <w:rFonts w:asciiTheme="minorHAnsi" w:hAnsiTheme="minorHAnsi"/>
                <w:sz w:val="22"/>
                <w:szCs w:val="22"/>
              </w:rPr>
            </w:pPr>
            <w:r w:rsidRPr="003E6DC6">
              <w:rPr>
                <w:rFonts w:asciiTheme="minorHAnsi" w:hAnsiTheme="minorHAnsi"/>
                <w:sz w:val="22"/>
                <w:szCs w:val="22"/>
              </w:rPr>
              <w:t xml:space="preserve">If you experience difficulties applying online call 1300 984 220 and someone will be able to assist you.  Outside business hours please email:   </w:t>
            </w:r>
            <w:hyperlink r:id="rId10" w:history="1">
              <w:r w:rsidRPr="003E6DC6">
                <w:rPr>
                  <w:rStyle w:val="Hyperlink"/>
                  <w:rFonts w:asciiTheme="minorHAnsi" w:hAnsiTheme="minorHAnsi" w:cs="Arial"/>
                  <w:sz w:val="22"/>
                  <w:szCs w:val="22"/>
                </w:rPr>
                <w:t>csiro-careers@csiro.au</w:t>
              </w:r>
            </w:hyperlink>
          </w:p>
          <w:p w14:paraId="20C996A1" w14:textId="77777777" w:rsidR="00955583" w:rsidRPr="003E6DC6" w:rsidRDefault="00955583" w:rsidP="00955583">
            <w:pPr>
              <w:jc w:val="both"/>
              <w:rPr>
                <w:rFonts w:asciiTheme="minorHAnsi" w:hAnsiTheme="minorHAnsi"/>
                <w:sz w:val="22"/>
                <w:szCs w:val="22"/>
              </w:rPr>
            </w:pPr>
          </w:p>
          <w:p w14:paraId="70A45C74" w14:textId="77777777" w:rsidR="00955583" w:rsidRPr="003E6DC6" w:rsidRDefault="00955583" w:rsidP="00955583">
            <w:pPr>
              <w:jc w:val="both"/>
              <w:rPr>
                <w:rFonts w:asciiTheme="minorHAnsi" w:hAnsiTheme="minorHAnsi"/>
                <w:sz w:val="22"/>
                <w:szCs w:val="22"/>
              </w:rPr>
            </w:pPr>
            <w:r w:rsidRPr="003E6DC6">
              <w:rPr>
                <w:rFonts w:asciiTheme="minorHAnsi" w:hAnsiTheme="minorHAnsi"/>
                <w:b/>
                <w:bCs/>
                <w:sz w:val="22"/>
                <w:szCs w:val="22"/>
              </w:rPr>
              <w:t>Referees</w:t>
            </w:r>
            <w:r w:rsidRPr="003E6DC6">
              <w:rPr>
                <w:rFonts w:asciiTheme="minorHAnsi" w:hAnsiTheme="minorHAnsi"/>
                <w:bCs/>
                <w:sz w:val="22"/>
                <w:szCs w:val="22"/>
              </w:rPr>
              <w:t xml:space="preserve">:  </w:t>
            </w:r>
            <w:r w:rsidR="00DD31EE" w:rsidRPr="003E6DC6">
              <w:rPr>
                <w:rFonts w:asciiTheme="minorHAnsi" w:hAnsiTheme="minorHAnsi"/>
                <w:bCs/>
                <w:sz w:val="22"/>
                <w:szCs w:val="22"/>
              </w:rPr>
              <w:br/>
            </w:r>
            <w:r w:rsidRPr="003E6DC6">
              <w:rPr>
                <w:rFonts w:asciiTheme="minorHAnsi" w:hAnsiTheme="minorHAnsi"/>
                <w:bCs/>
                <w:sz w:val="22"/>
                <w:szCs w:val="22"/>
              </w:rPr>
              <w:t>If you do not already have the names and contact details of two previous supervisors or academic/ professional referees included in your resume/CV please add these before uploading your CV.</w:t>
            </w:r>
          </w:p>
          <w:p w14:paraId="6C7BB04B" w14:textId="77777777" w:rsidR="00955583" w:rsidRPr="003E6DC6" w:rsidRDefault="00955583" w:rsidP="00955583">
            <w:pPr>
              <w:spacing w:after="60"/>
              <w:jc w:val="both"/>
              <w:rPr>
                <w:rFonts w:asciiTheme="minorHAnsi" w:hAnsiTheme="minorHAnsi"/>
                <w:b/>
                <w:bCs/>
                <w:sz w:val="22"/>
                <w:szCs w:val="22"/>
              </w:rPr>
            </w:pPr>
          </w:p>
          <w:p w14:paraId="60272BA6" w14:textId="77777777" w:rsidR="00A87BC6" w:rsidRPr="003E6DC6" w:rsidRDefault="00A87BC6" w:rsidP="00A87BC6">
            <w:pPr>
              <w:spacing w:after="60"/>
              <w:jc w:val="both"/>
              <w:rPr>
                <w:rFonts w:asciiTheme="minorHAnsi" w:hAnsiTheme="minorHAnsi"/>
                <w:bCs/>
                <w:sz w:val="22"/>
                <w:szCs w:val="22"/>
              </w:rPr>
            </w:pPr>
            <w:r w:rsidRPr="003E6DC6">
              <w:rPr>
                <w:rFonts w:asciiTheme="minorHAnsi" w:hAnsiTheme="minorHAnsi"/>
                <w:b/>
                <w:bCs/>
                <w:sz w:val="22"/>
                <w:szCs w:val="22"/>
              </w:rPr>
              <w:t>Contact:</w:t>
            </w:r>
            <w:r w:rsidRPr="003E6DC6">
              <w:rPr>
                <w:rFonts w:asciiTheme="minorHAnsi" w:hAnsiTheme="minorHAnsi"/>
                <w:bCs/>
                <w:sz w:val="22"/>
                <w:szCs w:val="22"/>
              </w:rPr>
              <w:t xml:space="preserve">  If after reading the selection documentation you require further information please contact:</w:t>
            </w:r>
          </w:p>
          <w:p w14:paraId="59C269A0" w14:textId="47C1E0A6" w:rsidR="00A87BC6" w:rsidRPr="003E6DC6" w:rsidRDefault="00A87BC6" w:rsidP="00A87BC6">
            <w:pPr>
              <w:spacing w:after="120"/>
              <w:jc w:val="both"/>
              <w:rPr>
                <w:rFonts w:asciiTheme="minorHAnsi" w:hAnsiTheme="minorHAnsi"/>
                <w:bCs/>
                <w:sz w:val="22"/>
                <w:szCs w:val="22"/>
              </w:rPr>
            </w:pPr>
            <w:r w:rsidRPr="003E6DC6">
              <w:rPr>
                <w:rFonts w:asciiTheme="minorHAnsi" w:hAnsiTheme="minorHAnsi"/>
                <w:bCs/>
                <w:sz w:val="22"/>
                <w:szCs w:val="22"/>
              </w:rPr>
              <w:lastRenderedPageBreak/>
              <w:tab/>
            </w:r>
            <w:r w:rsidR="00637396" w:rsidRPr="003E6DC6">
              <w:rPr>
                <w:rFonts w:asciiTheme="minorHAnsi" w:hAnsiTheme="minorHAnsi"/>
                <w:bCs/>
                <w:sz w:val="22"/>
                <w:szCs w:val="22"/>
              </w:rPr>
              <w:t xml:space="preserve">Melissa </w:t>
            </w:r>
            <w:proofErr w:type="spellStart"/>
            <w:r w:rsidR="00637396" w:rsidRPr="003E6DC6">
              <w:rPr>
                <w:rFonts w:asciiTheme="minorHAnsi" w:hAnsiTheme="minorHAnsi"/>
                <w:bCs/>
                <w:sz w:val="22"/>
                <w:szCs w:val="22"/>
              </w:rPr>
              <w:t>Sunteo</w:t>
            </w:r>
            <w:proofErr w:type="spellEnd"/>
            <w:r w:rsidRPr="003E6DC6">
              <w:rPr>
                <w:rFonts w:asciiTheme="minorHAnsi" w:hAnsiTheme="minorHAnsi"/>
                <w:sz w:val="22"/>
                <w:szCs w:val="22"/>
              </w:rPr>
              <w:t xml:space="preserve"> </w:t>
            </w:r>
            <w:r w:rsidRPr="003E6DC6">
              <w:rPr>
                <w:rFonts w:asciiTheme="minorHAnsi" w:hAnsiTheme="minorHAnsi"/>
                <w:bCs/>
                <w:sz w:val="22"/>
                <w:szCs w:val="22"/>
              </w:rPr>
              <w:t>via email:</w:t>
            </w:r>
            <w:r w:rsidR="00911404" w:rsidRPr="003E6DC6">
              <w:rPr>
                <w:rFonts w:asciiTheme="minorHAnsi" w:hAnsiTheme="minorHAnsi"/>
                <w:bCs/>
                <w:sz w:val="22"/>
                <w:szCs w:val="22"/>
              </w:rPr>
              <w:t xml:space="preserve"> </w:t>
            </w:r>
            <w:hyperlink r:id="rId11" w:history="1">
              <w:r w:rsidR="00637396" w:rsidRPr="003E6DC6">
                <w:rPr>
                  <w:rStyle w:val="Hyperlink"/>
                  <w:rFonts w:asciiTheme="minorHAnsi" w:hAnsiTheme="minorHAnsi" w:cs="Arial"/>
                  <w:bCs/>
                  <w:sz w:val="22"/>
                  <w:szCs w:val="22"/>
                </w:rPr>
                <w:t>Melissa.Sunteo@data61.csiro.au</w:t>
              </w:r>
            </w:hyperlink>
            <w:r w:rsidR="00637396" w:rsidRPr="003E6DC6">
              <w:rPr>
                <w:rFonts w:asciiTheme="minorHAnsi" w:hAnsiTheme="minorHAnsi"/>
                <w:bCs/>
                <w:sz w:val="22"/>
                <w:szCs w:val="22"/>
              </w:rPr>
              <w:t xml:space="preserve"> </w:t>
            </w:r>
            <w:r w:rsidR="00911404" w:rsidRPr="003E6DC6">
              <w:rPr>
                <w:rFonts w:asciiTheme="minorHAnsi" w:hAnsiTheme="minorHAnsi"/>
                <w:bCs/>
                <w:sz w:val="22"/>
                <w:szCs w:val="22"/>
              </w:rPr>
              <w:t xml:space="preserve"> </w:t>
            </w:r>
            <w:r w:rsidR="006E5529" w:rsidRPr="003E6DC6">
              <w:rPr>
                <w:rFonts w:asciiTheme="minorHAnsi" w:hAnsiTheme="minorHAnsi"/>
                <w:bCs/>
                <w:sz w:val="22"/>
                <w:szCs w:val="22"/>
              </w:rPr>
              <w:t xml:space="preserve">or phone: </w:t>
            </w:r>
            <w:r w:rsidR="00911404" w:rsidRPr="003E6DC6">
              <w:rPr>
                <w:rFonts w:asciiTheme="minorHAnsi" w:hAnsiTheme="minorHAnsi"/>
                <w:bCs/>
                <w:sz w:val="22"/>
                <w:szCs w:val="22"/>
              </w:rPr>
              <w:t>02 9490</w:t>
            </w:r>
            <w:r w:rsidR="00637396" w:rsidRPr="003E6DC6">
              <w:rPr>
                <w:rFonts w:asciiTheme="minorHAnsi" w:hAnsiTheme="minorHAnsi"/>
                <w:bCs/>
                <w:sz w:val="22"/>
                <w:szCs w:val="22"/>
              </w:rPr>
              <w:t xml:space="preserve"> </w:t>
            </w:r>
            <w:r w:rsidR="00911404" w:rsidRPr="003E6DC6">
              <w:rPr>
                <w:rFonts w:asciiTheme="minorHAnsi" w:hAnsiTheme="minorHAnsi"/>
                <w:bCs/>
                <w:sz w:val="22"/>
                <w:szCs w:val="22"/>
              </w:rPr>
              <w:t>5</w:t>
            </w:r>
            <w:r w:rsidR="00637396" w:rsidRPr="003E6DC6">
              <w:rPr>
                <w:rFonts w:asciiTheme="minorHAnsi" w:hAnsiTheme="minorHAnsi"/>
                <w:bCs/>
                <w:sz w:val="22"/>
                <w:szCs w:val="22"/>
              </w:rPr>
              <w:t>849</w:t>
            </w:r>
            <w:r w:rsidR="009505B6" w:rsidRPr="003E6DC6">
              <w:rPr>
                <w:rFonts w:asciiTheme="minorHAnsi" w:hAnsiTheme="minorHAnsi"/>
                <w:sz w:val="22"/>
                <w:szCs w:val="22"/>
              </w:rPr>
              <w:t xml:space="preserve">. </w:t>
            </w:r>
            <w:r w:rsidRPr="003E6DC6">
              <w:rPr>
                <w:rFonts w:asciiTheme="minorHAnsi" w:hAnsiTheme="minorHAnsi"/>
                <w:bCs/>
                <w:sz w:val="22"/>
                <w:szCs w:val="22"/>
              </w:rPr>
              <w:t>Please do not email your application directly</w:t>
            </w:r>
            <w:r w:rsidR="00136A44" w:rsidRPr="003E6DC6">
              <w:rPr>
                <w:rFonts w:asciiTheme="minorHAnsi" w:hAnsiTheme="minorHAnsi"/>
                <w:sz w:val="22"/>
                <w:szCs w:val="22"/>
              </w:rPr>
              <w:t>.</w:t>
            </w:r>
            <w:r w:rsidRPr="003E6DC6">
              <w:rPr>
                <w:rFonts w:asciiTheme="minorHAnsi" w:hAnsiTheme="minorHAnsi"/>
                <w:bCs/>
                <w:sz w:val="22"/>
                <w:szCs w:val="22"/>
              </w:rPr>
              <w:t xml:space="preserve">   Applications received via this method will not be considered.</w:t>
            </w:r>
          </w:p>
          <w:p w14:paraId="125B15AA" w14:textId="77777777" w:rsidR="00955583" w:rsidRPr="003E6DC6" w:rsidRDefault="00955583" w:rsidP="00955583">
            <w:pPr>
              <w:spacing w:after="60"/>
              <w:jc w:val="both"/>
              <w:rPr>
                <w:rFonts w:asciiTheme="minorHAnsi" w:hAnsiTheme="minorHAnsi"/>
                <w:b/>
                <w:bCs/>
                <w:sz w:val="22"/>
                <w:szCs w:val="22"/>
              </w:rPr>
            </w:pPr>
            <w:r w:rsidRPr="003E6DC6">
              <w:rPr>
                <w:rFonts w:asciiTheme="minorHAnsi" w:hAnsiTheme="minorHAnsi"/>
                <w:b/>
                <w:bCs/>
                <w:sz w:val="22"/>
                <w:szCs w:val="22"/>
              </w:rPr>
              <w:t>About CSIRO</w:t>
            </w:r>
          </w:p>
          <w:p w14:paraId="4B5ADBDF" w14:textId="77777777" w:rsidR="00955583" w:rsidRPr="003E6DC6" w:rsidRDefault="00955583" w:rsidP="00955583">
            <w:pPr>
              <w:spacing w:after="60"/>
              <w:jc w:val="both"/>
              <w:rPr>
                <w:rFonts w:asciiTheme="minorHAnsi" w:hAnsiTheme="minorHAnsi"/>
                <w:bCs/>
                <w:sz w:val="22"/>
                <w:szCs w:val="22"/>
              </w:rPr>
            </w:pPr>
            <w:r w:rsidRPr="003E6DC6">
              <w:rPr>
                <w:rFonts w:asciiTheme="minorHAnsi" w:hAnsiTheme="minorHAnsi"/>
                <w:bCs/>
                <w:sz w:val="22"/>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14:paraId="77B1CDEE" w14:textId="77777777" w:rsidR="00955583" w:rsidRPr="003E6DC6" w:rsidRDefault="00955583" w:rsidP="00955583">
            <w:pPr>
              <w:spacing w:after="120"/>
              <w:jc w:val="both"/>
              <w:rPr>
                <w:rFonts w:asciiTheme="minorHAnsi" w:hAnsiTheme="minorHAnsi"/>
                <w:bCs/>
                <w:sz w:val="22"/>
                <w:szCs w:val="22"/>
              </w:rPr>
            </w:pPr>
            <w:r w:rsidRPr="003E6DC6">
              <w:rPr>
                <w:rFonts w:asciiTheme="minorHAnsi" w:hAnsiTheme="minorHAnsi"/>
                <w:bCs/>
                <w:sz w:val="22"/>
                <w:szCs w:val="22"/>
              </w:rPr>
              <w:t xml:space="preserve">Find out more! </w:t>
            </w:r>
            <w:hyperlink r:id="rId12" w:history="1">
              <w:r w:rsidRPr="003E6DC6">
                <w:rPr>
                  <w:rStyle w:val="Hyperlink"/>
                  <w:rFonts w:asciiTheme="minorHAnsi" w:hAnsiTheme="minorHAnsi"/>
                  <w:bCs/>
                  <w:sz w:val="22"/>
                  <w:szCs w:val="22"/>
                </w:rPr>
                <w:t>www.csiro.au</w:t>
              </w:r>
            </w:hyperlink>
            <w:r w:rsidRPr="003E6DC6">
              <w:rPr>
                <w:rFonts w:asciiTheme="minorHAnsi" w:hAnsiTheme="minorHAnsi"/>
                <w:bCs/>
                <w:sz w:val="22"/>
                <w:szCs w:val="22"/>
              </w:rPr>
              <w:t xml:space="preserve">.  </w:t>
            </w:r>
          </w:p>
          <w:p w14:paraId="7B360E15" w14:textId="77777777" w:rsidR="00502363" w:rsidRPr="003E6DC6" w:rsidRDefault="00955583" w:rsidP="00955583">
            <w:pPr>
              <w:spacing w:after="180"/>
              <w:jc w:val="both"/>
              <w:rPr>
                <w:rFonts w:asciiTheme="minorHAnsi" w:hAnsiTheme="minorHAnsi"/>
                <w:b/>
                <w:bCs/>
                <w:sz w:val="22"/>
                <w:szCs w:val="22"/>
              </w:rPr>
            </w:pPr>
            <w:r w:rsidRPr="003E6DC6">
              <w:rPr>
                <w:rFonts w:asciiTheme="minorHAnsi" w:hAnsiTheme="minorHAnsi"/>
                <w:b/>
                <w:sz w:val="22"/>
                <w:szCs w:val="22"/>
              </w:rPr>
              <w:t>Data61</w:t>
            </w:r>
            <w:r w:rsidRPr="003E6DC6">
              <w:rPr>
                <w:rFonts w:asciiTheme="minorHAnsi" w:hAnsiTheme="minorHAnsi"/>
                <w:sz w:val="22"/>
                <w:szCs w:val="22"/>
              </w:rPr>
              <w:t xml:space="preserve"> is the largest data innovation group in Australia. Bringing together our Digital Productivity team and National ICT Australia (NICTA), we are unrivalled in our intellectual capital and our network with the global technology marketplace. </w:t>
            </w:r>
            <w:r w:rsidR="00A87BC6" w:rsidRPr="003E6DC6">
              <w:rPr>
                <w:rFonts w:asciiTheme="minorHAnsi" w:hAnsiTheme="minorHAnsi"/>
                <w:sz w:val="22"/>
                <w:szCs w:val="22"/>
              </w:rPr>
              <w:t xml:space="preserve">Find out more! </w:t>
            </w:r>
            <w:hyperlink r:id="rId13" w:history="1">
              <w:r w:rsidR="00A87BC6" w:rsidRPr="003E6DC6">
                <w:rPr>
                  <w:rStyle w:val="Hyperlink"/>
                  <w:rFonts w:asciiTheme="minorHAnsi" w:hAnsiTheme="minorHAnsi" w:cs="Arial"/>
                  <w:sz w:val="22"/>
                  <w:szCs w:val="22"/>
                </w:rPr>
                <w:t>http://www.csiro.au/en/Research/D61</w:t>
              </w:r>
            </w:hyperlink>
          </w:p>
        </w:tc>
      </w:tr>
    </w:tbl>
    <w:p w14:paraId="6A4CCEC8" w14:textId="77777777" w:rsidR="00502363" w:rsidRPr="003E6DC6" w:rsidRDefault="00502363" w:rsidP="00502363">
      <w:pPr>
        <w:jc w:val="both"/>
        <w:rPr>
          <w:rFonts w:asciiTheme="minorHAnsi" w:hAnsiTheme="minorHAnsi"/>
          <w:sz w:val="22"/>
          <w:szCs w:val="22"/>
        </w:rPr>
      </w:pPr>
    </w:p>
    <w:p w14:paraId="1FA5CD4A" w14:textId="77777777" w:rsidR="003D59C3" w:rsidRPr="003E6DC6" w:rsidRDefault="003D59C3" w:rsidP="00502363">
      <w:pPr>
        <w:rPr>
          <w:rFonts w:asciiTheme="minorHAnsi" w:hAnsiTheme="minorHAnsi"/>
          <w:sz w:val="22"/>
          <w:szCs w:val="22"/>
        </w:rPr>
      </w:pPr>
    </w:p>
    <w:sectPr w:rsidR="003D59C3" w:rsidRPr="003E6DC6" w:rsidSect="00DD31EE">
      <w:type w:val="continuous"/>
      <w:pgSz w:w="11906" w:h="16838" w:code="9"/>
      <w:pgMar w:top="1198" w:right="1418" w:bottom="993"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AE7B62" w14:textId="77777777" w:rsidR="007375A3" w:rsidRDefault="007375A3">
      <w:r>
        <w:separator/>
      </w:r>
    </w:p>
  </w:endnote>
  <w:endnote w:type="continuationSeparator" w:id="0">
    <w:p w14:paraId="45B5138D" w14:textId="77777777" w:rsidR="007375A3" w:rsidRDefault="00737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63DE5C" w14:textId="77777777" w:rsidR="007375A3" w:rsidRDefault="007375A3">
      <w:r>
        <w:separator/>
      </w:r>
    </w:p>
  </w:footnote>
  <w:footnote w:type="continuationSeparator" w:id="0">
    <w:p w14:paraId="2F233996" w14:textId="77777777" w:rsidR="007375A3" w:rsidRDefault="007375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40BF5" w14:textId="77777777" w:rsidR="00690178" w:rsidRPr="00792CF7" w:rsidRDefault="00690178" w:rsidP="00792CF7">
    <w:pPr>
      <w:pStyle w:val="Header"/>
    </w:pPr>
    <w:r>
      <w:rPr>
        <w:noProof/>
        <w:lang w:eastAsia="en-AU"/>
      </w:rPr>
      <w:drawing>
        <wp:anchor distT="0" distB="360045" distL="114300" distR="114300" simplePos="0" relativeHeight="251657216" behindDoc="1" locked="1" layoutInCell="1" allowOverlap="1" wp14:anchorId="7F21CA38" wp14:editId="4E57D0D0">
          <wp:simplePos x="0" y="0"/>
          <wp:positionH relativeFrom="page">
            <wp:posOffset>-3552825</wp:posOffset>
          </wp:positionH>
          <wp:positionV relativeFrom="page">
            <wp:posOffset>-9525</wp:posOffset>
          </wp:positionV>
          <wp:extent cx="11250930" cy="1379220"/>
          <wp:effectExtent l="0" t="0" r="7620" b="0"/>
          <wp:wrapTopAndBottom/>
          <wp:docPr id="1" name="Picture 1"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0930" cy="1379220"/>
                  </a:xfrm>
                  <a:prstGeom prst="rect">
                    <a:avLst/>
                  </a:prstGeom>
                  <a:noFill/>
                </pic:spPr>
              </pic:pic>
            </a:graphicData>
          </a:graphic>
        </wp:anchor>
      </w:drawing>
    </w:r>
    <w:r>
      <w:rPr>
        <w:noProof/>
        <w:lang w:eastAsia="en-AU"/>
      </w:rPr>
      <w:drawing>
        <wp:anchor distT="0" distB="0" distL="114300" distR="114300" simplePos="0" relativeHeight="251658240" behindDoc="0" locked="1" layoutInCell="1" allowOverlap="1" wp14:anchorId="19F288D1" wp14:editId="087777D2">
          <wp:simplePos x="0" y="0"/>
          <wp:positionH relativeFrom="page">
            <wp:posOffset>542925</wp:posOffset>
          </wp:positionH>
          <wp:positionV relativeFrom="page">
            <wp:posOffset>276225</wp:posOffset>
          </wp:positionV>
          <wp:extent cx="1360170" cy="830580"/>
          <wp:effectExtent l="0" t="0" r="0" b="7620"/>
          <wp:wrapNone/>
          <wp:docPr id="2" name="Picture 2"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a 61 and CSIRO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0170" cy="83058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45F16"/>
    <w:multiLevelType w:val="hybridMultilevel"/>
    <w:tmpl w:val="0F26654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AF6E1D"/>
    <w:multiLevelType w:val="multilevel"/>
    <w:tmpl w:val="222C7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3A41C20"/>
    <w:multiLevelType w:val="hybridMultilevel"/>
    <w:tmpl w:val="B5E46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393C98"/>
    <w:multiLevelType w:val="hybridMultilevel"/>
    <w:tmpl w:val="A1DE3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FA0B29"/>
    <w:multiLevelType w:val="hybridMultilevel"/>
    <w:tmpl w:val="1DAA7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D057DC5"/>
    <w:multiLevelType w:val="hybridMultilevel"/>
    <w:tmpl w:val="6D246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3082C2E"/>
    <w:multiLevelType w:val="multilevel"/>
    <w:tmpl w:val="0A98E76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017A17"/>
    <w:multiLevelType w:val="hybridMultilevel"/>
    <w:tmpl w:val="21C6E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395BA7"/>
    <w:multiLevelType w:val="hybridMultilevel"/>
    <w:tmpl w:val="BD865BF0"/>
    <w:lvl w:ilvl="0" w:tplc="0C090001">
      <w:start w:val="1"/>
      <w:numFmt w:val="bullet"/>
      <w:lvlText w:val=""/>
      <w:lvlJc w:val="left"/>
      <w:pPr>
        <w:ind w:left="828" w:hanging="360"/>
      </w:pPr>
      <w:rPr>
        <w:rFonts w:ascii="Symbol" w:hAnsi="Symbol" w:hint="default"/>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14" w15:restartNumberingAfterBreak="0">
    <w:nsid w:val="2F5222C6"/>
    <w:multiLevelType w:val="hybridMultilevel"/>
    <w:tmpl w:val="7C08C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5F5352"/>
    <w:multiLevelType w:val="hybridMultilevel"/>
    <w:tmpl w:val="86029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6D42B69"/>
    <w:multiLevelType w:val="multilevel"/>
    <w:tmpl w:val="0A98E76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A520D5"/>
    <w:multiLevelType w:val="hybridMultilevel"/>
    <w:tmpl w:val="8B500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0414295"/>
    <w:multiLevelType w:val="hybridMultilevel"/>
    <w:tmpl w:val="CBF27FF0"/>
    <w:lvl w:ilvl="0" w:tplc="AA3AF774">
      <w:start w:val="1"/>
      <w:numFmt w:val="decimal"/>
      <w:lvlText w:val="%1."/>
      <w:lvlJc w:val="left"/>
      <w:pPr>
        <w:ind w:left="394" w:hanging="360"/>
      </w:pPr>
      <w:rPr>
        <w:rFonts w:hint="default"/>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20"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55A6111F"/>
    <w:multiLevelType w:val="hybridMultilevel"/>
    <w:tmpl w:val="010C9948"/>
    <w:lvl w:ilvl="0" w:tplc="0C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61A95E10"/>
    <w:multiLevelType w:val="hybridMultilevel"/>
    <w:tmpl w:val="C0E81FFE"/>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3F757AC"/>
    <w:multiLevelType w:val="hybridMultilevel"/>
    <w:tmpl w:val="5E742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7305A1B"/>
    <w:multiLevelType w:val="multilevel"/>
    <w:tmpl w:val="FC7A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351385"/>
    <w:multiLevelType w:val="hybridMultilevel"/>
    <w:tmpl w:val="D128A76E"/>
    <w:lvl w:ilvl="0" w:tplc="0D503CCC">
      <w:numFmt w:val="bullet"/>
      <w:lvlText w:val="-"/>
      <w:lvlJc w:val="left"/>
      <w:pPr>
        <w:ind w:left="720" w:hanging="360"/>
      </w:pPr>
      <w:rPr>
        <w:rFonts w:ascii="Calibri" w:eastAsia="MS Mincho"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69A5624"/>
    <w:multiLevelType w:val="hybridMultilevel"/>
    <w:tmpl w:val="E884B2A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82D30D4"/>
    <w:multiLevelType w:val="multilevel"/>
    <w:tmpl w:val="C4BCE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326C84"/>
    <w:multiLevelType w:val="hybridMultilevel"/>
    <w:tmpl w:val="AF7EFF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897C16"/>
    <w:multiLevelType w:val="hybridMultilevel"/>
    <w:tmpl w:val="6BFE73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C797713"/>
    <w:multiLevelType w:val="hybridMultilevel"/>
    <w:tmpl w:val="D05ABF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FA94963"/>
    <w:multiLevelType w:val="multilevel"/>
    <w:tmpl w:val="1A163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E7057E"/>
    <w:multiLevelType w:val="multilevel"/>
    <w:tmpl w:val="BEBCE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7"/>
  </w:num>
  <w:num w:numId="3">
    <w:abstractNumId w:val="20"/>
  </w:num>
  <w:num w:numId="4">
    <w:abstractNumId w:val="8"/>
  </w:num>
  <w:num w:numId="5">
    <w:abstractNumId w:val="10"/>
  </w:num>
  <w:num w:numId="6">
    <w:abstractNumId w:val="4"/>
  </w:num>
  <w:num w:numId="7">
    <w:abstractNumId w:val="1"/>
  </w:num>
  <w:num w:numId="8">
    <w:abstractNumId w:val="19"/>
  </w:num>
  <w:num w:numId="9">
    <w:abstractNumId w:val="13"/>
  </w:num>
  <w:num w:numId="10">
    <w:abstractNumId w:val="5"/>
  </w:num>
  <w:num w:numId="11">
    <w:abstractNumId w:val="23"/>
  </w:num>
  <w:num w:numId="12">
    <w:abstractNumId w:val="30"/>
  </w:num>
  <w:num w:numId="13">
    <w:abstractNumId w:val="29"/>
  </w:num>
  <w:num w:numId="14">
    <w:abstractNumId w:val="18"/>
  </w:num>
  <w:num w:numId="15">
    <w:abstractNumId w:val="25"/>
  </w:num>
  <w:num w:numId="16">
    <w:abstractNumId w:val="15"/>
  </w:num>
  <w:num w:numId="17">
    <w:abstractNumId w:val="14"/>
  </w:num>
  <w:num w:numId="18">
    <w:abstractNumId w:val="12"/>
  </w:num>
  <w:num w:numId="19">
    <w:abstractNumId w:val="7"/>
  </w:num>
  <w:num w:numId="20">
    <w:abstractNumId w:val="21"/>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24"/>
  </w:num>
  <w:num w:numId="24">
    <w:abstractNumId w:val="28"/>
  </w:num>
  <w:num w:numId="25">
    <w:abstractNumId w:val="0"/>
  </w:num>
  <w:num w:numId="26">
    <w:abstractNumId w:val="6"/>
  </w:num>
  <w:num w:numId="27">
    <w:abstractNumId w:val="2"/>
  </w:num>
  <w:num w:numId="28">
    <w:abstractNumId w:val="32"/>
  </w:num>
  <w:num w:numId="29">
    <w:abstractNumId w:val="27"/>
  </w:num>
  <w:num w:numId="30">
    <w:abstractNumId w:val="11"/>
  </w:num>
  <w:num w:numId="31">
    <w:abstractNumId w:val="16"/>
  </w:num>
  <w:num w:numId="32">
    <w:abstractNumId w:val="26"/>
  </w:num>
  <w:num w:numId="33">
    <w:abstractNumId w:val="9"/>
  </w:num>
  <w:num w:numId="34">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defaultTabStop w:val="720"/>
  <w:doNotHyphenateCaps/>
  <w:doNotShadeFormData/>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13109"/>
    <w:rsid w:val="000274EF"/>
    <w:rsid w:val="00033249"/>
    <w:rsid w:val="000366D2"/>
    <w:rsid w:val="00036D9E"/>
    <w:rsid w:val="00040391"/>
    <w:rsid w:val="00045C91"/>
    <w:rsid w:val="0004618E"/>
    <w:rsid w:val="00046789"/>
    <w:rsid w:val="00046A29"/>
    <w:rsid w:val="000474B0"/>
    <w:rsid w:val="00054DDD"/>
    <w:rsid w:val="00055E9F"/>
    <w:rsid w:val="00060902"/>
    <w:rsid w:val="00062180"/>
    <w:rsid w:val="0006226B"/>
    <w:rsid w:val="000625C0"/>
    <w:rsid w:val="000658F4"/>
    <w:rsid w:val="0006717F"/>
    <w:rsid w:val="00075A1B"/>
    <w:rsid w:val="000762A2"/>
    <w:rsid w:val="00082045"/>
    <w:rsid w:val="0008212C"/>
    <w:rsid w:val="00085BA8"/>
    <w:rsid w:val="00087963"/>
    <w:rsid w:val="0009125D"/>
    <w:rsid w:val="00091F71"/>
    <w:rsid w:val="000A0599"/>
    <w:rsid w:val="000A21CD"/>
    <w:rsid w:val="000A43F5"/>
    <w:rsid w:val="000A6826"/>
    <w:rsid w:val="000B1744"/>
    <w:rsid w:val="000B36BB"/>
    <w:rsid w:val="000B5AE5"/>
    <w:rsid w:val="000B6167"/>
    <w:rsid w:val="000B7EFE"/>
    <w:rsid w:val="000C672E"/>
    <w:rsid w:val="000C68FC"/>
    <w:rsid w:val="000D2206"/>
    <w:rsid w:val="000D375D"/>
    <w:rsid w:val="000D6EBC"/>
    <w:rsid w:val="000D72AF"/>
    <w:rsid w:val="000E5F46"/>
    <w:rsid w:val="000F1363"/>
    <w:rsid w:val="000F2F84"/>
    <w:rsid w:val="000F37D9"/>
    <w:rsid w:val="000F7BBF"/>
    <w:rsid w:val="00104D44"/>
    <w:rsid w:val="00106163"/>
    <w:rsid w:val="00127902"/>
    <w:rsid w:val="00130069"/>
    <w:rsid w:val="001339DE"/>
    <w:rsid w:val="001364CB"/>
    <w:rsid w:val="00136A44"/>
    <w:rsid w:val="0014142E"/>
    <w:rsid w:val="001448B6"/>
    <w:rsid w:val="00144D9B"/>
    <w:rsid w:val="00144FEC"/>
    <w:rsid w:val="001474C7"/>
    <w:rsid w:val="0015340E"/>
    <w:rsid w:val="0015558D"/>
    <w:rsid w:val="00155F81"/>
    <w:rsid w:val="001621F7"/>
    <w:rsid w:val="00163C66"/>
    <w:rsid w:val="00166319"/>
    <w:rsid w:val="00184588"/>
    <w:rsid w:val="001A0AFE"/>
    <w:rsid w:val="001A2856"/>
    <w:rsid w:val="001A482B"/>
    <w:rsid w:val="001A5098"/>
    <w:rsid w:val="001A6ADF"/>
    <w:rsid w:val="001B14CA"/>
    <w:rsid w:val="001B6C26"/>
    <w:rsid w:val="001D7DD1"/>
    <w:rsid w:val="001E3EE0"/>
    <w:rsid w:val="001E495E"/>
    <w:rsid w:val="001F2264"/>
    <w:rsid w:val="001F4404"/>
    <w:rsid w:val="00205771"/>
    <w:rsid w:val="00205A4A"/>
    <w:rsid w:val="00212958"/>
    <w:rsid w:val="00222800"/>
    <w:rsid w:val="002262DC"/>
    <w:rsid w:val="00230B6A"/>
    <w:rsid w:val="00235783"/>
    <w:rsid w:val="002407E7"/>
    <w:rsid w:val="00240A35"/>
    <w:rsid w:val="002415E6"/>
    <w:rsid w:val="00253366"/>
    <w:rsid w:val="00254313"/>
    <w:rsid w:val="00254B22"/>
    <w:rsid w:val="00257CA1"/>
    <w:rsid w:val="00257DE1"/>
    <w:rsid w:val="00262649"/>
    <w:rsid w:val="00262C46"/>
    <w:rsid w:val="00271E7F"/>
    <w:rsid w:val="00272C8F"/>
    <w:rsid w:val="00274A92"/>
    <w:rsid w:val="00276A0B"/>
    <w:rsid w:val="002848C3"/>
    <w:rsid w:val="002923ED"/>
    <w:rsid w:val="00292FDB"/>
    <w:rsid w:val="00293F77"/>
    <w:rsid w:val="00294F90"/>
    <w:rsid w:val="00295BD0"/>
    <w:rsid w:val="00295F32"/>
    <w:rsid w:val="002B060F"/>
    <w:rsid w:val="002B389F"/>
    <w:rsid w:val="002C4E6A"/>
    <w:rsid w:val="002D204B"/>
    <w:rsid w:val="002D2824"/>
    <w:rsid w:val="002D3829"/>
    <w:rsid w:val="002D5835"/>
    <w:rsid w:val="002D78C5"/>
    <w:rsid w:val="002F2B0A"/>
    <w:rsid w:val="002F41F8"/>
    <w:rsid w:val="00300CDD"/>
    <w:rsid w:val="0030302E"/>
    <w:rsid w:val="00320792"/>
    <w:rsid w:val="00322503"/>
    <w:rsid w:val="003225FC"/>
    <w:rsid w:val="003246B4"/>
    <w:rsid w:val="003276AC"/>
    <w:rsid w:val="0033343D"/>
    <w:rsid w:val="00340FC3"/>
    <w:rsid w:val="00342F0C"/>
    <w:rsid w:val="00346B6D"/>
    <w:rsid w:val="0035208D"/>
    <w:rsid w:val="00360ED2"/>
    <w:rsid w:val="003627A5"/>
    <w:rsid w:val="0036354B"/>
    <w:rsid w:val="0036422F"/>
    <w:rsid w:val="00375015"/>
    <w:rsid w:val="00375414"/>
    <w:rsid w:val="00375B41"/>
    <w:rsid w:val="00381D43"/>
    <w:rsid w:val="0038234C"/>
    <w:rsid w:val="00382A5F"/>
    <w:rsid w:val="00382F58"/>
    <w:rsid w:val="00383634"/>
    <w:rsid w:val="00395610"/>
    <w:rsid w:val="003A0030"/>
    <w:rsid w:val="003A0708"/>
    <w:rsid w:val="003A2AB2"/>
    <w:rsid w:val="003A6645"/>
    <w:rsid w:val="003A682C"/>
    <w:rsid w:val="003B17F4"/>
    <w:rsid w:val="003B2CB1"/>
    <w:rsid w:val="003C0B40"/>
    <w:rsid w:val="003C4810"/>
    <w:rsid w:val="003C6B4E"/>
    <w:rsid w:val="003C7CA3"/>
    <w:rsid w:val="003D020A"/>
    <w:rsid w:val="003D4741"/>
    <w:rsid w:val="003D4C4C"/>
    <w:rsid w:val="003D5453"/>
    <w:rsid w:val="003D59C3"/>
    <w:rsid w:val="003D797B"/>
    <w:rsid w:val="003E3D1B"/>
    <w:rsid w:val="003E671F"/>
    <w:rsid w:val="003E6DC6"/>
    <w:rsid w:val="003F1084"/>
    <w:rsid w:val="00400E4D"/>
    <w:rsid w:val="00401290"/>
    <w:rsid w:val="004111D3"/>
    <w:rsid w:val="00414BE7"/>
    <w:rsid w:val="0041590C"/>
    <w:rsid w:val="00424E93"/>
    <w:rsid w:val="00426642"/>
    <w:rsid w:val="004277E3"/>
    <w:rsid w:val="00433A77"/>
    <w:rsid w:val="00435E0B"/>
    <w:rsid w:val="0043791C"/>
    <w:rsid w:val="004440A0"/>
    <w:rsid w:val="004501A0"/>
    <w:rsid w:val="004518BD"/>
    <w:rsid w:val="00462662"/>
    <w:rsid w:val="004635C9"/>
    <w:rsid w:val="00470B85"/>
    <w:rsid w:val="00474192"/>
    <w:rsid w:val="00474E09"/>
    <w:rsid w:val="004804FC"/>
    <w:rsid w:val="004831FE"/>
    <w:rsid w:val="00493CB1"/>
    <w:rsid w:val="0049457A"/>
    <w:rsid w:val="004B76E8"/>
    <w:rsid w:val="004C18D1"/>
    <w:rsid w:val="004C2E35"/>
    <w:rsid w:val="004C5604"/>
    <w:rsid w:val="004C7552"/>
    <w:rsid w:val="004D1800"/>
    <w:rsid w:val="004D1CD9"/>
    <w:rsid w:val="004D6F3A"/>
    <w:rsid w:val="004D6F3C"/>
    <w:rsid w:val="004D6FCB"/>
    <w:rsid w:val="004E5600"/>
    <w:rsid w:val="004E64BE"/>
    <w:rsid w:val="004E6DFD"/>
    <w:rsid w:val="004F388D"/>
    <w:rsid w:val="004F65BA"/>
    <w:rsid w:val="00500066"/>
    <w:rsid w:val="00502363"/>
    <w:rsid w:val="00507292"/>
    <w:rsid w:val="00514A2E"/>
    <w:rsid w:val="00516428"/>
    <w:rsid w:val="00520570"/>
    <w:rsid w:val="005236AB"/>
    <w:rsid w:val="00525DB0"/>
    <w:rsid w:val="00526796"/>
    <w:rsid w:val="00533CFF"/>
    <w:rsid w:val="00534031"/>
    <w:rsid w:val="00543736"/>
    <w:rsid w:val="005468E6"/>
    <w:rsid w:val="00547EE1"/>
    <w:rsid w:val="00550C5F"/>
    <w:rsid w:val="00561C50"/>
    <w:rsid w:val="00563B9B"/>
    <w:rsid w:val="00570617"/>
    <w:rsid w:val="00574D53"/>
    <w:rsid w:val="00583303"/>
    <w:rsid w:val="00585169"/>
    <w:rsid w:val="00586F41"/>
    <w:rsid w:val="00587D7C"/>
    <w:rsid w:val="0059046B"/>
    <w:rsid w:val="00592D3B"/>
    <w:rsid w:val="00592E42"/>
    <w:rsid w:val="0059432C"/>
    <w:rsid w:val="0059751A"/>
    <w:rsid w:val="005A0895"/>
    <w:rsid w:val="005A28AB"/>
    <w:rsid w:val="005B1C7A"/>
    <w:rsid w:val="005B3F60"/>
    <w:rsid w:val="005B4F50"/>
    <w:rsid w:val="005B654F"/>
    <w:rsid w:val="005B7709"/>
    <w:rsid w:val="005C63EF"/>
    <w:rsid w:val="005D05AF"/>
    <w:rsid w:val="005D3AA1"/>
    <w:rsid w:val="005D423A"/>
    <w:rsid w:val="005E1E95"/>
    <w:rsid w:val="005E5161"/>
    <w:rsid w:val="005F35B0"/>
    <w:rsid w:val="0060112F"/>
    <w:rsid w:val="006012EA"/>
    <w:rsid w:val="00604679"/>
    <w:rsid w:val="006054E3"/>
    <w:rsid w:val="00605732"/>
    <w:rsid w:val="00607230"/>
    <w:rsid w:val="00612796"/>
    <w:rsid w:val="00620B1F"/>
    <w:rsid w:val="006228E0"/>
    <w:rsid w:val="0062737A"/>
    <w:rsid w:val="00630664"/>
    <w:rsid w:val="006328C7"/>
    <w:rsid w:val="00633BCB"/>
    <w:rsid w:val="00634F90"/>
    <w:rsid w:val="00635350"/>
    <w:rsid w:val="006354AE"/>
    <w:rsid w:val="00635855"/>
    <w:rsid w:val="00636E8C"/>
    <w:rsid w:val="00637396"/>
    <w:rsid w:val="00643C5C"/>
    <w:rsid w:val="00644EEB"/>
    <w:rsid w:val="00657088"/>
    <w:rsid w:val="006606C5"/>
    <w:rsid w:val="00663F6B"/>
    <w:rsid w:val="0066753A"/>
    <w:rsid w:val="00672A7A"/>
    <w:rsid w:val="00674F5B"/>
    <w:rsid w:val="00675C52"/>
    <w:rsid w:val="00681181"/>
    <w:rsid w:val="00683121"/>
    <w:rsid w:val="00690178"/>
    <w:rsid w:val="006921E1"/>
    <w:rsid w:val="006946F7"/>
    <w:rsid w:val="006A7A50"/>
    <w:rsid w:val="006B390B"/>
    <w:rsid w:val="006B5933"/>
    <w:rsid w:val="006B64AE"/>
    <w:rsid w:val="006C2388"/>
    <w:rsid w:val="006C30A1"/>
    <w:rsid w:val="006C6BB3"/>
    <w:rsid w:val="006C77B1"/>
    <w:rsid w:val="006D3B78"/>
    <w:rsid w:val="006D42F9"/>
    <w:rsid w:val="006D6DA7"/>
    <w:rsid w:val="006E5529"/>
    <w:rsid w:val="006F0F5C"/>
    <w:rsid w:val="006F0FF2"/>
    <w:rsid w:val="006F18A9"/>
    <w:rsid w:val="006F1B5D"/>
    <w:rsid w:val="006F1E85"/>
    <w:rsid w:val="006F5713"/>
    <w:rsid w:val="006F58C5"/>
    <w:rsid w:val="006F7A39"/>
    <w:rsid w:val="00704222"/>
    <w:rsid w:val="00704EB5"/>
    <w:rsid w:val="00705180"/>
    <w:rsid w:val="00706535"/>
    <w:rsid w:val="00707E84"/>
    <w:rsid w:val="007161B0"/>
    <w:rsid w:val="007207B0"/>
    <w:rsid w:val="00725E7F"/>
    <w:rsid w:val="00726C73"/>
    <w:rsid w:val="00726DF7"/>
    <w:rsid w:val="007344EE"/>
    <w:rsid w:val="00735767"/>
    <w:rsid w:val="007375A3"/>
    <w:rsid w:val="007450C9"/>
    <w:rsid w:val="00747BCE"/>
    <w:rsid w:val="007507C9"/>
    <w:rsid w:val="0075765F"/>
    <w:rsid w:val="007712B6"/>
    <w:rsid w:val="0077604C"/>
    <w:rsid w:val="0077698D"/>
    <w:rsid w:val="00780E9F"/>
    <w:rsid w:val="00781499"/>
    <w:rsid w:val="00781717"/>
    <w:rsid w:val="00783D90"/>
    <w:rsid w:val="0079204A"/>
    <w:rsid w:val="00792CF7"/>
    <w:rsid w:val="007A12B3"/>
    <w:rsid w:val="007A3843"/>
    <w:rsid w:val="007B102F"/>
    <w:rsid w:val="007C024E"/>
    <w:rsid w:val="007C3398"/>
    <w:rsid w:val="007C4F66"/>
    <w:rsid w:val="007C64FB"/>
    <w:rsid w:val="007D5D08"/>
    <w:rsid w:val="007D689A"/>
    <w:rsid w:val="007E1693"/>
    <w:rsid w:val="007E2135"/>
    <w:rsid w:val="007E2796"/>
    <w:rsid w:val="00800147"/>
    <w:rsid w:val="00800994"/>
    <w:rsid w:val="00804E9E"/>
    <w:rsid w:val="00804F48"/>
    <w:rsid w:val="00804FD2"/>
    <w:rsid w:val="00807901"/>
    <w:rsid w:val="00812404"/>
    <w:rsid w:val="00816F5F"/>
    <w:rsid w:val="008211C8"/>
    <w:rsid w:val="00822C33"/>
    <w:rsid w:val="008231D1"/>
    <w:rsid w:val="00826067"/>
    <w:rsid w:val="0082681D"/>
    <w:rsid w:val="00833B3B"/>
    <w:rsid w:val="00837222"/>
    <w:rsid w:val="008379F0"/>
    <w:rsid w:val="008379FE"/>
    <w:rsid w:val="0084125F"/>
    <w:rsid w:val="0086185F"/>
    <w:rsid w:val="008638E0"/>
    <w:rsid w:val="0086574F"/>
    <w:rsid w:val="00867FD0"/>
    <w:rsid w:val="00870546"/>
    <w:rsid w:val="00876647"/>
    <w:rsid w:val="0087664F"/>
    <w:rsid w:val="00880C71"/>
    <w:rsid w:val="008834DF"/>
    <w:rsid w:val="0089186E"/>
    <w:rsid w:val="008A23FE"/>
    <w:rsid w:val="008A6ABD"/>
    <w:rsid w:val="008B4713"/>
    <w:rsid w:val="008B6C85"/>
    <w:rsid w:val="008C0B66"/>
    <w:rsid w:val="008C57FC"/>
    <w:rsid w:val="008D22C2"/>
    <w:rsid w:val="008E4B21"/>
    <w:rsid w:val="008F1E3B"/>
    <w:rsid w:val="008F5B06"/>
    <w:rsid w:val="009003FA"/>
    <w:rsid w:val="00901BB0"/>
    <w:rsid w:val="009040D3"/>
    <w:rsid w:val="009073AB"/>
    <w:rsid w:val="00911404"/>
    <w:rsid w:val="009148B9"/>
    <w:rsid w:val="00915EB1"/>
    <w:rsid w:val="0091631A"/>
    <w:rsid w:val="00924902"/>
    <w:rsid w:val="0092574D"/>
    <w:rsid w:val="00927293"/>
    <w:rsid w:val="0092729A"/>
    <w:rsid w:val="0093106D"/>
    <w:rsid w:val="00932F59"/>
    <w:rsid w:val="00935C27"/>
    <w:rsid w:val="00936310"/>
    <w:rsid w:val="009363F5"/>
    <w:rsid w:val="00936882"/>
    <w:rsid w:val="00936BEE"/>
    <w:rsid w:val="00936F4A"/>
    <w:rsid w:val="00937F27"/>
    <w:rsid w:val="009405EC"/>
    <w:rsid w:val="0094400B"/>
    <w:rsid w:val="00945251"/>
    <w:rsid w:val="00947778"/>
    <w:rsid w:val="009505B6"/>
    <w:rsid w:val="00954E4E"/>
    <w:rsid w:val="00955583"/>
    <w:rsid w:val="00955F65"/>
    <w:rsid w:val="009561EA"/>
    <w:rsid w:val="00957CFD"/>
    <w:rsid w:val="00960A62"/>
    <w:rsid w:val="009629E2"/>
    <w:rsid w:val="00965A94"/>
    <w:rsid w:val="00970B75"/>
    <w:rsid w:val="00974165"/>
    <w:rsid w:val="009753C7"/>
    <w:rsid w:val="00976987"/>
    <w:rsid w:val="00977B17"/>
    <w:rsid w:val="00980915"/>
    <w:rsid w:val="009833D0"/>
    <w:rsid w:val="00983ACA"/>
    <w:rsid w:val="009859E5"/>
    <w:rsid w:val="009A1510"/>
    <w:rsid w:val="009A33E8"/>
    <w:rsid w:val="009B4BFE"/>
    <w:rsid w:val="009C0DDA"/>
    <w:rsid w:val="009C31E5"/>
    <w:rsid w:val="009C70C6"/>
    <w:rsid w:val="009D04C6"/>
    <w:rsid w:val="009D5F90"/>
    <w:rsid w:val="009D68CE"/>
    <w:rsid w:val="009E3806"/>
    <w:rsid w:val="009F05E3"/>
    <w:rsid w:val="009F24BD"/>
    <w:rsid w:val="009F43A9"/>
    <w:rsid w:val="009F541F"/>
    <w:rsid w:val="009F6731"/>
    <w:rsid w:val="00A00A9E"/>
    <w:rsid w:val="00A01062"/>
    <w:rsid w:val="00A0184C"/>
    <w:rsid w:val="00A02708"/>
    <w:rsid w:val="00A03D00"/>
    <w:rsid w:val="00A06799"/>
    <w:rsid w:val="00A12E7C"/>
    <w:rsid w:val="00A12EE1"/>
    <w:rsid w:val="00A15548"/>
    <w:rsid w:val="00A21AF9"/>
    <w:rsid w:val="00A22DC1"/>
    <w:rsid w:val="00A238D3"/>
    <w:rsid w:val="00A2394F"/>
    <w:rsid w:val="00A27685"/>
    <w:rsid w:val="00A366A8"/>
    <w:rsid w:val="00A41D82"/>
    <w:rsid w:val="00A42CF0"/>
    <w:rsid w:val="00A45BC4"/>
    <w:rsid w:val="00A46F33"/>
    <w:rsid w:val="00A52464"/>
    <w:rsid w:val="00A6204B"/>
    <w:rsid w:val="00A62742"/>
    <w:rsid w:val="00A70AEF"/>
    <w:rsid w:val="00A70FD2"/>
    <w:rsid w:val="00A7119A"/>
    <w:rsid w:val="00A73FB0"/>
    <w:rsid w:val="00A74FB1"/>
    <w:rsid w:val="00A84592"/>
    <w:rsid w:val="00A85849"/>
    <w:rsid w:val="00A87BC6"/>
    <w:rsid w:val="00A9382E"/>
    <w:rsid w:val="00A97C37"/>
    <w:rsid w:val="00A97FA6"/>
    <w:rsid w:val="00AA2A04"/>
    <w:rsid w:val="00AA6C72"/>
    <w:rsid w:val="00AC39C3"/>
    <w:rsid w:val="00AC463C"/>
    <w:rsid w:val="00AC5015"/>
    <w:rsid w:val="00AD04BF"/>
    <w:rsid w:val="00AD0971"/>
    <w:rsid w:val="00AD39D7"/>
    <w:rsid w:val="00AE10BC"/>
    <w:rsid w:val="00AE2F9D"/>
    <w:rsid w:val="00AE33EC"/>
    <w:rsid w:val="00AE352B"/>
    <w:rsid w:val="00AE6BBA"/>
    <w:rsid w:val="00AE7DF9"/>
    <w:rsid w:val="00AF4728"/>
    <w:rsid w:val="00AF7781"/>
    <w:rsid w:val="00B014EA"/>
    <w:rsid w:val="00B02549"/>
    <w:rsid w:val="00B04967"/>
    <w:rsid w:val="00B04C26"/>
    <w:rsid w:val="00B05FBF"/>
    <w:rsid w:val="00B07CE1"/>
    <w:rsid w:val="00B148AE"/>
    <w:rsid w:val="00B307D9"/>
    <w:rsid w:val="00B36021"/>
    <w:rsid w:val="00B37B2C"/>
    <w:rsid w:val="00B40E78"/>
    <w:rsid w:val="00B42585"/>
    <w:rsid w:val="00B42E58"/>
    <w:rsid w:val="00B45C9A"/>
    <w:rsid w:val="00B50851"/>
    <w:rsid w:val="00B50F82"/>
    <w:rsid w:val="00B51B86"/>
    <w:rsid w:val="00B533F0"/>
    <w:rsid w:val="00B62266"/>
    <w:rsid w:val="00B6536B"/>
    <w:rsid w:val="00B708BF"/>
    <w:rsid w:val="00B72C64"/>
    <w:rsid w:val="00B7359B"/>
    <w:rsid w:val="00B80BD4"/>
    <w:rsid w:val="00B85A89"/>
    <w:rsid w:val="00B861C6"/>
    <w:rsid w:val="00B90330"/>
    <w:rsid w:val="00B92822"/>
    <w:rsid w:val="00B95448"/>
    <w:rsid w:val="00BA1680"/>
    <w:rsid w:val="00BA64F5"/>
    <w:rsid w:val="00BA746B"/>
    <w:rsid w:val="00BB3C47"/>
    <w:rsid w:val="00BB6E2D"/>
    <w:rsid w:val="00BC2345"/>
    <w:rsid w:val="00BC347B"/>
    <w:rsid w:val="00BC6348"/>
    <w:rsid w:val="00BE0050"/>
    <w:rsid w:val="00BE2D3C"/>
    <w:rsid w:val="00BE5CFF"/>
    <w:rsid w:val="00BE6C32"/>
    <w:rsid w:val="00BF06D3"/>
    <w:rsid w:val="00BF175B"/>
    <w:rsid w:val="00BF5BE0"/>
    <w:rsid w:val="00BF770D"/>
    <w:rsid w:val="00C01DF0"/>
    <w:rsid w:val="00C03D5A"/>
    <w:rsid w:val="00C0719B"/>
    <w:rsid w:val="00C10A23"/>
    <w:rsid w:val="00C146C8"/>
    <w:rsid w:val="00C34CA6"/>
    <w:rsid w:val="00C40A38"/>
    <w:rsid w:val="00C41899"/>
    <w:rsid w:val="00C41B6E"/>
    <w:rsid w:val="00C43943"/>
    <w:rsid w:val="00C45AFC"/>
    <w:rsid w:val="00C46712"/>
    <w:rsid w:val="00C50222"/>
    <w:rsid w:val="00C55539"/>
    <w:rsid w:val="00C57D01"/>
    <w:rsid w:val="00C61A23"/>
    <w:rsid w:val="00C67225"/>
    <w:rsid w:val="00C729C8"/>
    <w:rsid w:val="00C748EF"/>
    <w:rsid w:val="00C755F7"/>
    <w:rsid w:val="00C761AE"/>
    <w:rsid w:val="00C76499"/>
    <w:rsid w:val="00C770D0"/>
    <w:rsid w:val="00C779E0"/>
    <w:rsid w:val="00C806D2"/>
    <w:rsid w:val="00C9228A"/>
    <w:rsid w:val="00C96567"/>
    <w:rsid w:val="00CA00FC"/>
    <w:rsid w:val="00CA071D"/>
    <w:rsid w:val="00CA1F37"/>
    <w:rsid w:val="00CA6B3B"/>
    <w:rsid w:val="00CA78EB"/>
    <w:rsid w:val="00CA7A92"/>
    <w:rsid w:val="00CB19B5"/>
    <w:rsid w:val="00CB5A16"/>
    <w:rsid w:val="00CB653C"/>
    <w:rsid w:val="00CB6BCD"/>
    <w:rsid w:val="00CB7CA4"/>
    <w:rsid w:val="00CC45B5"/>
    <w:rsid w:val="00CC5164"/>
    <w:rsid w:val="00CD2E83"/>
    <w:rsid w:val="00CE269D"/>
    <w:rsid w:val="00CE3415"/>
    <w:rsid w:val="00D00168"/>
    <w:rsid w:val="00D233BD"/>
    <w:rsid w:val="00D26220"/>
    <w:rsid w:val="00D33B28"/>
    <w:rsid w:val="00D3447B"/>
    <w:rsid w:val="00D36371"/>
    <w:rsid w:val="00D40BFB"/>
    <w:rsid w:val="00D42388"/>
    <w:rsid w:val="00D44B3B"/>
    <w:rsid w:val="00D45B26"/>
    <w:rsid w:val="00D468D5"/>
    <w:rsid w:val="00D703B9"/>
    <w:rsid w:val="00D706B3"/>
    <w:rsid w:val="00D707D5"/>
    <w:rsid w:val="00D76C51"/>
    <w:rsid w:val="00D8313E"/>
    <w:rsid w:val="00D853A6"/>
    <w:rsid w:val="00D86691"/>
    <w:rsid w:val="00D8698A"/>
    <w:rsid w:val="00D90088"/>
    <w:rsid w:val="00D91537"/>
    <w:rsid w:val="00DA601C"/>
    <w:rsid w:val="00DA60FC"/>
    <w:rsid w:val="00DA66CF"/>
    <w:rsid w:val="00DB1139"/>
    <w:rsid w:val="00DB3795"/>
    <w:rsid w:val="00DB7BD7"/>
    <w:rsid w:val="00DD042E"/>
    <w:rsid w:val="00DD1453"/>
    <w:rsid w:val="00DD23EE"/>
    <w:rsid w:val="00DD31EE"/>
    <w:rsid w:val="00DD4B0C"/>
    <w:rsid w:val="00DE0FE2"/>
    <w:rsid w:val="00DE1648"/>
    <w:rsid w:val="00DE17E3"/>
    <w:rsid w:val="00DE2302"/>
    <w:rsid w:val="00DE48B1"/>
    <w:rsid w:val="00DE4E5E"/>
    <w:rsid w:val="00DE5E69"/>
    <w:rsid w:val="00DE64D5"/>
    <w:rsid w:val="00DE7C16"/>
    <w:rsid w:val="00DF66A8"/>
    <w:rsid w:val="00DF7204"/>
    <w:rsid w:val="00DF7B88"/>
    <w:rsid w:val="00E0534B"/>
    <w:rsid w:val="00E11A62"/>
    <w:rsid w:val="00E12575"/>
    <w:rsid w:val="00E136C4"/>
    <w:rsid w:val="00E220AE"/>
    <w:rsid w:val="00E248D5"/>
    <w:rsid w:val="00E36858"/>
    <w:rsid w:val="00E4407C"/>
    <w:rsid w:val="00E4530D"/>
    <w:rsid w:val="00E47DFE"/>
    <w:rsid w:val="00E54326"/>
    <w:rsid w:val="00E611CD"/>
    <w:rsid w:val="00E63026"/>
    <w:rsid w:val="00E641DA"/>
    <w:rsid w:val="00E6521E"/>
    <w:rsid w:val="00E76DAD"/>
    <w:rsid w:val="00E83C2B"/>
    <w:rsid w:val="00E83DB0"/>
    <w:rsid w:val="00E8531C"/>
    <w:rsid w:val="00E91FFF"/>
    <w:rsid w:val="00E944EF"/>
    <w:rsid w:val="00EA51BB"/>
    <w:rsid w:val="00EA550A"/>
    <w:rsid w:val="00EB5DC7"/>
    <w:rsid w:val="00EB5E81"/>
    <w:rsid w:val="00EC156C"/>
    <w:rsid w:val="00EC71C3"/>
    <w:rsid w:val="00EE243C"/>
    <w:rsid w:val="00EF05A2"/>
    <w:rsid w:val="00EF0DF5"/>
    <w:rsid w:val="00EF2514"/>
    <w:rsid w:val="00EF5E3C"/>
    <w:rsid w:val="00F02538"/>
    <w:rsid w:val="00F11F45"/>
    <w:rsid w:val="00F16962"/>
    <w:rsid w:val="00F17A94"/>
    <w:rsid w:val="00F25869"/>
    <w:rsid w:val="00F32371"/>
    <w:rsid w:val="00F336A3"/>
    <w:rsid w:val="00F353AE"/>
    <w:rsid w:val="00F3596F"/>
    <w:rsid w:val="00F369CA"/>
    <w:rsid w:val="00F414B4"/>
    <w:rsid w:val="00F54B55"/>
    <w:rsid w:val="00F61B42"/>
    <w:rsid w:val="00F663C0"/>
    <w:rsid w:val="00F72D85"/>
    <w:rsid w:val="00F7337F"/>
    <w:rsid w:val="00F802B5"/>
    <w:rsid w:val="00F80840"/>
    <w:rsid w:val="00F844B1"/>
    <w:rsid w:val="00F8784D"/>
    <w:rsid w:val="00F95F0A"/>
    <w:rsid w:val="00F9609C"/>
    <w:rsid w:val="00F965F2"/>
    <w:rsid w:val="00FB3058"/>
    <w:rsid w:val="00FB4B99"/>
    <w:rsid w:val="00FC03D3"/>
    <w:rsid w:val="00FC06DB"/>
    <w:rsid w:val="00FC0AD9"/>
    <w:rsid w:val="00FC2191"/>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A72FC8C"/>
  <w15:docId w15:val="{A395739C-622C-4B7A-8EB3-4E85361C0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basedOn w:val="Hyperlink"/>
    <w:uiPriority w:val="1"/>
    <w:qFormat/>
    <w:rsid w:val="00587D7C"/>
    <w:rPr>
      <w:rFonts w:cs="Times New Roman"/>
      <w:b/>
      <w:color w:val="auto"/>
      <w:u w:val="none"/>
    </w:rPr>
  </w:style>
  <w:style w:type="character" w:customStyle="1" w:styleId="powered1">
    <w:name w:val="powered1"/>
    <w:basedOn w:val="DefaultParagraphFont"/>
    <w:rsid w:val="006D3B78"/>
    <w:rPr>
      <w:color w:val="0000CC"/>
      <w:sz w:val="14"/>
      <w:szCs w:val="14"/>
    </w:rPr>
  </w:style>
  <w:style w:type="character" w:styleId="CommentReference">
    <w:name w:val="annotation reference"/>
    <w:basedOn w:val="DefaultParagraphFont"/>
    <w:uiPriority w:val="99"/>
    <w:semiHidden/>
    <w:unhideWhenUsed/>
    <w:rsid w:val="00A12EE1"/>
    <w:rPr>
      <w:sz w:val="16"/>
      <w:szCs w:val="16"/>
    </w:rPr>
  </w:style>
  <w:style w:type="paragraph" w:styleId="CommentText">
    <w:name w:val="annotation text"/>
    <w:basedOn w:val="Normal"/>
    <w:link w:val="CommentTextChar"/>
    <w:uiPriority w:val="99"/>
    <w:semiHidden/>
    <w:unhideWhenUsed/>
    <w:rsid w:val="00A12EE1"/>
  </w:style>
  <w:style w:type="character" w:customStyle="1" w:styleId="CommentTextChar">
    <w:name w:val="Comment Text Char"/>
    <w:basedOn w:val="DefaultParagraphFont"/>
    <w:link w:val="CommentText"/>
    <w:uiPriority w:val="99"/>
    <w:semiHidden/>
    <w:rsid w:val="00A12EE1"/>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A12EE1"/>
    <w:rPr>
      <w:b/>
      <w:bCs/>
    </w:rPr>
  </w:style>
  <w:style w:type="character" w:customStyle="1" w:styleId="CommentSubjectChar">
    <w:name w:val="Comment Subject Char"/>
    <w:basedOn w:val="CommentTextChar"/>
    <w:link w:val="CommentSubject"/>
    <w:uiPriority w:val="99"/>
    <w:semiHidden/>
    <w:rsid w:val="00A12EE1"/>
    <w:rPr>
      <w:rFonts w:ascii="Arial" w:hAnsi="Arial" w:cs="Arial"/>
      <w:b/>
      <w:bCs/>
      <w:lang w:eastAsia="ja-JP"/>
    </w:rPr>
  </w:style>
  <w:style w:type="paragraph" w:styleId="BalloonText">
    <w:name w:val="Balloon Text"/>
    <w:basedOn w:val="Normal"/>
    <w:link w:val="BalloonTextChar"/>
    <w:uiPriority w:val="99"/>
    <w:semiHidden/>
    <w:unhideWhenUsed/>
    <w:rsid w:val="00A12EE1"/>
    <w:rPr>
      <w:rFonts w:ascii="Tahoma" w:hAnsi="Tahoma" w:cs="Tahoma"/>
      <w:sz w:val="16"/>
      <w:szCs w:val="16"/>
    </w:rPr>
  </w:style>
  <w:style w:type="character" w:customStyle="1" w:styleId="BalloonTextChar">
    <w:name w:val="Balloon Text Char"/>
    <w:basedOn w:val="DefaultParagraphFont"/>
    <w:link w:val="BalloonText"/>
    <w:uiPriority w:val="99"/>
    <w:semiHidden/>
    <w:rsid w:val="00A12EE1"/>
    <w:rPr>
      <w:rFonts w:ascii="Tahoma" w:hAnsi="Tahoma" w:cs="Tahoma"/>
      <w:sz w:val="16"/>
      <w:szCs w:val="16"/>
      <w:lang w:eastAsia="ja-JP"/>
    </w:rPr>
  </w:style>
  <w:style w:type="character" w:customStyle="1" w:styleId="txt14">
    <w:name w:val="txt14"/>
    <w:basedOn w:val="DefaultParagraphFont"/>
    <w:rsid w:val="00A03D00"/>
  </w:style>
  <w:style w:type="paragraph" w:styleId="NoSpacing">
    <w:name w:val="No Spacing"/>
    <w:uiPriority w:val="1"/>
    <w:qFormat/>
    <w:rsid w:val="00A03D00"/>
    <w:rPr>
      <w:rFonts w:ascii="Calibri" w:hAnsi="Calibri" w:cs="Arial"/>
      <w:sz w:val="22"/>
      <w:lang w:eastAsia="ja-JP"/>
    </w:rPr>
  </w:style>
  <w:style w:type="paragraph" w:customStyle="1" w:styleId="Default">
    <w:name w:val="Default"/>
    <w:rsid w:val="00690178"/>
    <w:pPr>
      <w:autoSpaceDE w:val="0"/>
      <w:autoSpaceDN w:val="0"/>
      <w:adjustRightInd w:val="0"/>
    </w:pPr>
    <w:rPr>
      <w:rFonts w:ascii="Arial" w:hAnsi="Arial" w:cs="Arial"/>
      <w:color w:val="000000"/>
      <w:sz w:val="24"/>
      <w:szCs w:val="24"/>
    </w:rPr>
  </w:style>
  <w:style w:type="paragraph" w:customStyle="1" w:styleId="dotpoint">
    <w:name w:val="dotpoint"/>
    <w:basedOn w:val="Normal"/>
    <w:rsid w:val="00AA2A04"/>
    <w:pPr>
      <w:jc w:val="both"/>
    </w:pPr>
    <w:rPr>
      <w:rFonts w:eastAsia="Times New Roman" w:cs="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203254016">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587151134">
      <w:bodyDiv w:val="1"/>
      <w:marLeft w:val="0"/>
      <w:marRight w:val="0"/>
      <w:marTop w:val="0"/>
      <w:marBottom w:val="0"/>
      <w:divBdr>
        <w:top w:val="none" w:sz="0" w:space="0" w:color="auto"/>
        <w:left w:val="none" w:sz="0" w:space="0" w:color="auto"/>
        <w:bottom w:val="none" w:sz="0" w:space="0" w:color="auto"/>
        <w:right w:val="none" w:sz="0" w:space="0" w:color="auto"/>
      </w:divBdr>
    </w:div>
    <w:div w:id="880285973">
      <w:bodyDiv w:val="1"/>
      <w:marLeft w:val="0"/>
      <w:marRight w:val="0"/>
      <w:marTop w:val="0"/>
      <w:marBottom w:val="0"/>
      <w:divBdr>
        <w:top w:val="none" w:sz="0" w:space="0" w:color="auto"/>
        <w:left w:val="none" w:sz="0" w:space="0" w:color="auto"/>
        <w:bottom w:val="none" w:sz="0" w:space="0" w:color="auto"/>
        <w:right w:val="none" w:sz="0" w:space="0" w:color="auto"/>
      </w:divBdr>
    </w:div>
    <w:div w:id="903762899">
      <w:bodyDiv w:val="1"/>
      <w:marLeft w:val="0"/>
      <w:marRight w:val="0"/>
      <w:marTop w:val="0"/>
      <w:marBottom w:val="0"/>
      <w:divBdr>
        <w:top w:val="none" w:sz="0" w:space="0" w:color="auto"/>
        <w:left w:val="none" w:sz="0" w:space="0" w:color="auto"/>
        <w:bottom w:val="none" w:sz="0" w:space="0" w:color="auto"/>
        <w:right w:val="none" w:sz="0" w:space="0" w:color="auto"/>
      </w:divBdr>
    </w:div>
    <w:div w:id="1408654690">
      <w:bodyDiv w:val="1"/>
      <w:marLeft w:val="0"/>
      <w:marRight w:val="0"/>
      <w:marTop w:val="0"/>
      <w:marBottom w:val="0"/>
      <w:divBdr>
        <w:top w:val="none" w:sz="0" w:space="0" w:color="auto"/>
        <w:left w:val="none" w:sz="0" w:space="0" w:color="auto"/>
        <w:bottom w:val="none" w:sz="0" w:space="0" w:color="auto"/>
        <w:right w:val="none" w:sz="0" w:space="0" w:color="auto"/>
      </w:divBdr>
    </w:div>
    <w:div w:id="1820806423">
      <w:bodyDiv w:val="1"/>
      <w:marLeft w:val="0"/>
      <w:marRight w:val="0"/>
      <w:marTop w:val="0"/>
      <w:marBottom w:val="0"/>
      <w:divBdr>
        <w:top w:val="none" w:sz="0" w:space="0" w:color="auto"/>
        <w:left w:val="none" w:sz="0" w:space="0" w:color="auto"/>
        <w:bottom w:val="none" w:sz="0" w:space="0" w:color="auto"/>
        <w:right w:val="none" w:sz="0" w:space="0" w:color="auto"/>
      </w:divBdr>
    </w:div>
    <w:div w:id="1968197761">
      <w:bodyDiv w:val="1"/>
      <w:marLeft w:val="0"/>
      <w:marRight w:val="0"/>
      <w:marTop w:val="0"/>
      <w:marBottom w:val="0"/>
      <w:divBdr>
        <w:top w:val="none" w:sz="0" w:space="0" w:color="auto"/>
        <w:left w:val="none" w:sz="0" w:space="0" w:color="auto"/>
        <w:bottom w:val="none" w:sz="0" w:space="0" w:color="auto"/>
        <w:right w:val="none" w:sz="0" w:space="0" w:color="auto"/>
      </w:divBdr>
    </w:div>
    <w:div w:id="210583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siro.au/en/Research/D6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lissa.Sunteo@data61.csiro.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siro-careers@csiro.au" TargetMode="External"/><Relationship Id="rId4" Type="http://schemas.openxmlformats.org/officeDocument/2006/relationships/settings" Target="settings.xml"/><Relationship Id="rId9" Type="http://schemas.openxmlformats.org/officeDocument/2006/relationships/hyperlink" Target="http://www.csiro.au/career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67622-58C5-4F86-89AF-DC0EBC11B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1026</Words>
  <Characters>6613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Position Details</vt:lpstr>
    </vt:vector>
  </TitlesOfParts>
  <Company>CSIRO</Company>
  <LinksUpToDate>false</LinksUpToDate>
  <CharactersWithSpaces>7624</CharactersWithSpaces>
  <SharedDoc>false</SharedDoc>
  <HLinks>
    <vt:vector size="36" baseType="variant">
      <vt:variant>
        <vt:i4>458839</vt:i4>
      </vt:variant>
      <vt:variant>
        <vt:i4>15</vt:i4>
      </vt:variant>
      <vt:variant>
        <vt:i4>0</vt:i4>
      </vt:variant>
      <vt:variant>
        <vt:i4>5</vt:i4>
      </vt:variant>
      <vt:variant>
        <vt:lpwstr>http://www.nicta.com.au/</vt:lpwstr>
      </vt:variant>
      <vt:variant>
        <vt:lpwstr/>
      </vt:variant>
      <vt:variant>
        <vt:i4>3276862</vt:i4>
      </vt:variant>
      <vt:variant>
        <vt:i4>12</vt:i4>
      </vt:variant>
      <vt:variant>
        <vt:i4>0</vt:i4>
      </vt:variant>
      <vt:variant>
        <vt:i4>5</vt:i4>
      </vt:variant>
      <vt:variant>
        <vt:lpwstr>http://www.csiro.au/en/Research/DPF</vt:lpwstr>
      </vt:variant>
      <vt:variant>
        <vt:lpwstr/>
      </vt:variant>
      <vt:variant>
        <vt:i4>10</vt:i4>
      </vt:variant>
      <vt:variant>
        <vt:i4>9</vt:i4>
      </vt:variant>
      <vt:variant>
        <vt:i4>0</vt:i4>
      </vt:variant>
      <vt:variant>
        <vt:i4>5</vt:i4>
      </vt:variant>
      <vt:variant>
        <vt:lpwstr>http://www.csiro.au/</vt:lpwstr>
      </vt:variant>
      <vt:variant>
        <vt:lpwstr/>
      </vt:variant>
      <vt:variant>
        <vt:i4>1966117</vt:i4>
      </vt:variant>
      <vt:variant>
        <vt:i4>6</vt:i4>
      </vt:variant>
      <vt:variant>
        <vt:i4>0</vt:i4>
      </vt:variant>
      <vt:variant>
        <vt:i4>5</vt:i4>
      </vt:variant>
      <vt:variant>
        <vt:lpwstr>mailto:XXXXX@csiro.au</vt:lpwstr>
      </vt:variant>
      <vt:variant>
        <vt:lpwstr/>
      </vt:variant>
      <vt:variant>
        <vt:i4>262271</vt:i4>
      </vt:variant>
      <vt:variant>
        <vt:i4>3</vt:i4>
      </vt:variant>
      <vt:variant>
        <vt:i4>0</vt:i4>
      </vt:variant>
      <vt:variant>
        <vt:i4>5</vt:i4>
      </vt:variant>
      <vt:variant>
        <vt:lpwstr>mailto:csiro-careers@csiro.au</vt:lpwstr>
      </vt:variant>
      <vt:variant>
        <vt:lpwstr/>
      </vt:variant>
      <vt:variant>
        <vt:i4>7733374</vt:i4>
      </vt:variant>
      <vt:variant>
        <vt:i4>0</vt:i4>
      </vt:variant>
      <vt:variant>
        <vt:i4>0</vt:i4>
      </vt:variant>
      <vt:variant>
        <vt:i4>5</vt:i4>
      </vt:variant>
      <vt:variant>
        <vt:lpwstr>http://www.csiro.au/careers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undefined, other, non-csof, non-specific</cp:keywords>
  <dc:description>Word document containing a Position Details (PD) form for a general role summary outside of the normal Functional Areas or CSOF levels.</dc:description>
  <cp:lastModifiedBy>Marshall, Jane-Anne (HR, Clayton North)</cp:lastModifiedBy>
  <cp:revision>4</cp:revision>
  <cp:lastPrinted>2014-02-06T01:28:00Z</cp:lastPrinted>
  <dcterms:created xsi:type="dcterms:W3CDTF">2017-01-12T01:07:00Z</dcterms:created>
  <dcterms:modified xsi:type="dcterms:W3CDTF">2017-01-22T22:36:00Z</dcterms:modified>
</cp:coreProperties>
</file>