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71" w:rsidRPr="00706D3E" w:rsidRDefault="00BB2F71" w:rsidP="00BB2F71">
      <w:pPr>
        <w:pStyle w:val="Heading1"/>
        <w:rPr>
          <w:rFonts w:asciiTheme="minorHAnsi" w:hAnsiTheme="minorHAnsi" w:cstheme="minorHAnsi"/>
          <w:sz w:val="36"/>
        </w:rPr>
      </w:pPr>
      <w:r w:rsidRPr="00706D3E">
        <w:rPr>
          <w:rFonts w:asciiTheme="minorHAnsi" w:hAnsiTheme="minorHAnsi" w:cstheme="minorHAnsi"/>
          <w:sz w:val="36"/>
        </w:rPr>
        <w:t>Position Details</w:t>
      </w:r>
    </w:p>
    <w:p w:rsidR="00BB2F71" w:rsidRPr="00793500" w:rsidRDefault="00BB2F71" w:rsidP="00BB2F71">
      <w:pPr>
        <w:rPr>
          <w:rFonts w:asciiTheme="minorHAnsi" w:hAnsiTheme="minorHAnsi" w:cstheme="minorHAnsi"/>
          <w:i/>
          <w:sz w:val="22"/>
        </w:rPr>
      </w:pPr>
    </w:p>
    <w:p w:rsidR="003D59C3" w:rsidRPr="00706D3E" w:rsidRDefault="00F07B16" w:rsidP="00BB2F71">
      <w:pPr>
        <w:pStyle w:val="Heading2"/>
        <w:rPr>
          <w:rFonts w:asciiTheme="minorHAnsi" w:hAnsiTheme="minorHAnsi" w:cstheme="minorHAnsi"/>
          <w:i w:val="0"/>
          <w:sz w:val="32"/>
        </w:rPr>
      </w:pPr>
      <w:r w:rsidRPr="00706D3E">
        <w:rPr>
          <w:rFonts w:asciiTheme="minorHAnsi" w:hAnsiTheme="minorHAnsi" w:cstheme="minorHAnsi"/>
          <w:i w:val="0"/>
          <w:sz w:val="32"/>
        </w:rPr>
        <w:t>Administrative Services</w:t>
      </w:r>
      <w:r w:rsidR="009F24BD" w:rsidRPr="00706D3E">
        <w:rPr>
          <w:rFonts w:asciiTheme="minorHAnsi" w:hAnsiTheme="minorHAnsi" w:cstheme="minorHAnsi"/>
          <w:i w:val="0"/>
          <w:sz w:val="32"/>
        </w:rPr>
        <w:t xml:space="preserve"> – </w:t>
      </w:r>
      <w:r w:rsidR="001830F2" w:rsidRPr="00706D3E">
        <w:rPr>
          <w:rFonts w:asciiTheme="minorHAnsi" w:hAnsiTheme="minorHAnsi" w:cstheme="minorHAnsi"/>
          <w:i w:val="0"/>
          <w:sz w:val="32"/>
          <w:lang w:val="en-AU"/>
        </w:rPr>
        <w:t>CSOF3</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rsidTr="00275D88">
        <w:trPr>
          <w:trHeight w:val="488"/>
        </w:trPr>
        <w:tc>
          <w:tcPr>
            <w:tcW w:w="2766" w:type="dxa"/>
            <w:shd w:val="clear" w:color="auto" w:fill="F2F2F2"/>
            <w:vAlign w:val="center"/>
          </w:tcPr>
          <w:p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575904" w:rsidRPr="0097618D" w:rsidRDefault="000C65DD" w:rsidP="00575904">
            <w:pPr>
              <w:tabs>
                <w:tab w:val="left" w:pos="6093"/>
              </w:tabs>
              <w:spacing w:before="120" w:after="60"/>
              <w:rPr>
                <w:rFonts w:ascii="Calibri" w:hAnsi="Calibri"/>
                <w:sz w:val="22"/>
                <w:szCs w:val="22"/>
              </w:rPr>
            </w:pPr>
            <w:r>
              <w:rPr>
                <w:rFonts w:ascii="Calibri" w:hAnsi="Calibri"/>
                <w:sz w:val="22"/>
                <w:szCs w:val="22"/>
              </w:rPr>
              <w:t>Operations Assistant – Carbon Steel Materials</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rsidR="00814B73" w:rsidRPr="0097618D" w:rsidRDefault="000C65DD" w:rsidP="000C65DD">
            <w:pPr>
              <w:rPr>
                <w:rFonts w:ascii="Calibri" w:hAnsi="Calibri"/>
                <w:sz w:val="22"/>
                <w:szCs w:val="22"/>
              </w:rPr>
            </w:pPr>
            <w:r>
              <w:rPr>
                <w:rFonts w:ascii="Calibri" w:hAnsi="Calibri"/>
                <w:sz w:val="22"/>
                <w:szCs w:val="22"/>
              </w:rPr>
              <w:t>58827</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0C65DD">
        <w:trPr>
          <w:trHeight w:val="415"/>
        </w:trPr>
        <w:tc>
          <w:tcPr>
            <w:tcW w:w="2766" w:type="dxa"/>
            <w:shd w:val="clear" w:color="auto" w:fill="F2F2F2"/>
            <w:vAlign w:val="center"/>
          </w:tcPr>
          <w:p w:rsidR="00814B73" w:rsidRPr="0097618D" w:rsidRDefault="00814B73" w:rsidP="000C65DD">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0C65DD">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575904" w:rsidRPr="0097618D" w:rsidTr="00275D88">
        <w:trPr>
          <w:trHeight w:val="420"/>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575904" w:rsidRPr="0097618D" w:rsidRDefault="000C65DD" w:rsidP="000C65DD">
            <w:pPr>
              <w:pStyle w:val="ListParagraph"/>
              <w:ind w:left="0"/>
              <w:rPr>
                <w:rFonts w:ascii="Calibri" w:hAnsi="Calibri"/>
                <w:sz w:val="22"/>
                <w:szCs w:val="22"/>
              </w:rPr>
            </w:pPr>
            <w:r>
              <w:rPr>
                <w:rFonts w:ascii="Calibri" w:hAnsi="Calibri"/>
                <w:sz w:val="22"/>
                <w:szCs w:val="22"/>
              </w:rPr>
              <w:t>Group Leader – Carbon Steel Materials</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575904" w:rsidRPr="0097618D" w:rsidRDefault="00575904" w:rsidP="00575904">
            <w:pPr>
              <w:pStyle w:val="ListParagraph"/>
              <w:ind w:left="0"/>
              <w:rPr>
                <w:rFonts w:ascii="Calibri" w:hAnsi="Calibri"/>
                <w:sz w:val="22"/>
                <w:szCs w:val="22"/>
              </w:rPr>
            </w:pPr>
            <w:r w:rsidRPr="000C65DD">
              <w:rPr>
                <w:rFonts w:ascii="Calibri" w:hAnsi="Calibri"/>
                <w:sz w:val="22"/>
                <w:szCs w:val="22"/>
              </w:rPr>
              <w:t>0</w:t>
            </w:r>
          </w:p>
        </w:tc>
      </w:tr>
      <w:tr w:rsidR="00575904" w:rsidRPr="0097618D" w:rsidTr="00275D88">
        <w:trPr>
          <w:trHeight w:val="411"/>
        </w:trPr>
        <w:tc>
          <w:tcPr>
            <w:tcW w:w="2766" w:type="dxa"/>
            <w:shd w:val="clear" w:color="auto" w:fill="F2F2F2"/>
            <w:vAlign w:val="center"/>
          </w:tcPr>
          <w:p w:rsidR="00575904" w:rsidRPr="0097618D" w:rsidRDefault="00F163B3" w:rsidP="00F163B3">
            <w:pPr>
              <w:rPr>
                <w:rStyle w:val="BlindHyperlink"/>
                <w:rFonts w:ascii="Calibri" w:hAnsi="Calibri"/>
                <w:sz w:val="22"/>
                <w:szCs w:val="22"/>
              </w:rPr>
            </w:pPr>
            <w:r>
              <w:rPr>
                <w:rStyle w:val="BlindHyperlink"/>
                <w:rFonts w:ascii="Calibri" w:hAnsi="Calibri"/>
                <w:sz w:val="22"/>
                <w:szCs w:val="22"/>
              </w:rPr>
              <w:t>For More Information about this position:</w:t>
            </w:r>
            <w:r w:rsidR="00575904">
              <w:rPr>
                <w:rStyle w:val="BlindHyperlink"/>
                <w:rFonts w:ascii="Calibri" w:hAnsi="Calibri"/>
                <w:sz w:val="22"/>
                <w:szCs w:val="22"/>
              </w:rPr>
              <w:t xml:space="preserve"> </w:t>
            </w:r>
          </w:p>
        </w:tc>
        <w:tc>
          <w:tcPr>
            <w:tcW w:w="7371" w:type="dxa"/>
            <w:vAlign w:val="center"/>
          </w:tcPr>
          <w:p w:rsidR="00575904" w:rsidRPr="0097618D" w:rsidRDefault="004702B2" w:rsidP="000C65DD">
            <w:pPr>
              <w:pStyle w:val="ListParagraph"/>
              <w:ind w:left="0"/>
              <w:rPr>
                <w:rFonts w:ascii="Calibri" w:hAnsi="Calibri"/>
                <w:sz w:val="22"/>
                <w:szCs w:val="22"/>
                <w:highlight w:val="yellow"/>
              </w:rPr>
            </w:pPr>
            <w:r>
              <w:rPr>
                <w:rFonts w:ascii="Calibri" w:hAnsi="Calibri"/>
                <w:sz w:val="22"/>
                <w:szCs w:val="22"/>
              </w:rPr>
              <w:t>Dr Keith Vining</w:t>
            </w:r>
            <w:r w:rsidR="00F163B3">
              <w:rPr>
                <w:rFonts w:ascii="Calibri" w:hAnsi="Calibri"/>
                <w:sz w:val="22"/>
                <w:szCs w:val="22"/>
              </w:rPr>
              <w:t xml:space="preserve"> via email.  </w:t>
            </w:r>
            <w:hyperlink r:id="rId8" w:history="1">
              <w:r w:rsidR="00F163B3" w:rsidRPr="000F12DE">
                <w:rPr>
                  <w:rStyle w:val="Hyperlink"/>
                  <w:rFonts w:ascii="Calibri" w:hAnsi="Calibri" w:cs="Arial"/>
                  <w:sz w:val="22"/>
                  <w:szCs w:val="22"/>
                </w:rPr>
                <w:t>Keith.Vining@csiro.au</w:t>
              </w:r>
            </w:hyperlink>
            <w:r w:rsidR="00F163B3">
              <w:rPr>
                <w:rFonts w:ascii="Calibri" w:hAnsi="Calibri"/>
                <w:sz w:val="22"/>
                <w:szCs w:val="22"/>
              </w:rPr>
              <w:t xml:space="preserve"> </w:t>
            </w:r>
          </w:p>
        </w:tc>
      </w:tr>
      <w:tr w:rsidR="00575904" w:rsidRPr="0097618D" w:rsidTr="00275D88">
        <w:trPr>
          <w:trHeight w:val="411"/>
        </w:trPr>
        <w:tc>
          <w:tcPr>
            <w:tcW w:w="2766" w:type="dxa"/>
            <w:shd w:val="clear" w:color="auto" w:fill="F2F2F2"/>
            <w:vAlign w:val="center"/>
          </w:tcPr>
          <w:p w:rsidR="00575904" w:rsidRDefault="00756461" w:rsidP="002447ED">
            <w:pPr>
              <w:rPr>
                <w:rStyle w:val="BlindHyperlink"/>
                <w:rFonts w:ascii="Calibri" w:hAnsi="Calibri"/>
                <w:sz w:val="22"/>
                <w:szCs w:val="22"/>
              </w:rPr>
            </w:pPr>
            <w:r>
              <w:rPr>
                <w:rStyle w:val="BlindHyperlink"/>
                <w:rFonts w:ascii="Calibri" w:hAnsi="Calibri"/>
                <w:sz w:val="22"/>
                <w:szCs w:val="22"/>
              </w:rPr>
              <w:t>For Technical Support</w:t>
            </w:r>
            <w:r w:rsidR="002447ED">
              <w:rPr>
                <w:rStyle w:val="BlindHyperlink"/>
                <w:rFonts w:ascii="Calibri" w:hAnsi="Calibri"/>
                <w:sz w:val="22"/>
                <w:szCs w:val="22"/>
              </w:rPr>
              <w:t>:</w:t>
            </w:r>
          </w:p>
        </w:tc>
        <w:tc>
          <w:tcPr>
            <w:tcW w:w="7371" w:type="dxa"/>
            <w:vAlign w:val="center"/>
          </w:tcPr>
          <w:p w:rsidR="00575904" w:rsidRPr="000C65DD" w:rsidRDefault="00575904" w:rsidP="000C65DD">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73D54">
                <w:rPr>
                  <w:rStyle w:val="Hyperlink"/>
                  <w:rFonts w:ascii="Calibri" w:hAnsi="Calibri"/>
                  <w:bCs/>
                  <w:sz w:val="22"/>
                  <w:szCs w:val="22"/>
                </w:rPr>
                <w:t>careers.online@csiro.au</w:t>
              </w:r>
            </w:hyperlink>
          </w:p>
        </w:tc>
      </w:tr>
      <w:tr w:rsidR="00575904" w:rsidRPr="0097618D" w:rsidTr="002447ED">
        <w:trPr>
          <w:trHeight w:val="507"/>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575904" w:rsidRDefault="00575904" w:rsidP="002447ED">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p>
        </w:tc>
      </w:tr>
    </w:tbl>
    <w:p w:rsidR="00A36099" w:rsidRDefault="00A36099" w:rsidP="00646385">
      <w:pPr>
        <w:rPr>
          <w:rFonts w:ascii="Calibri" w:hAnsi="Calibri"/>
          <w:sz w:val="22"/>
          <w:szCs w:val="22"/>
        </w:rPr>
      </w:pPr>
    </w:p>
    <w:p w:rsidR="00A36099" w:rsidRPr="00873D54" w:rsidRDefault="00A36099" w:rsidP="00A27DF3">
      <w:pPr>
        <w:pStyle w:val="Heading2"/>
        <w:rPr>
          <w:rFonts w:asciiTheme="minorHAnsi" w:hAnsiTheme="minorHAnsi" w:cstheme="minorHAnsi"/>
          <w:i w:val="0"/>
        </w:rPr>
        <w:sectPr w:rsidR="00A36099" w:rsidRPr="00873D54" w:rsidSect="001E495E">
          <w:headerReference w:type="first" r:id="rId11"/>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8A4083" w:rsidRPr="000C65DD" w:rsidRDefault="000C65DD" w:rsidP="000C65DD">
      <w:pPr>
        <w:rPr>
          <w:rFonts w:asciiTheme="minorHAnsi" w:eastAsiaTheme="majorEastAsia" w:hAnsiTheme="minorHAnsi" w:cstheme="minorHAnsi"/>
          <w:b/>
          <w:color w:val="2E74B5" w:themeColor="accent1" w:themeShade="BF"/>
          <w:sz w:val="22"/>
          <w:szCs w:val="22"/>
        </w:rPr>
      </w:pPr>
      <w:r w:rsidRPr="000C65DD">
        <w:rPr>
          <w:rFonts w:asciiTheme="minorHAnsi" w:hAnsiTheme="minorHAnsi" w:cstheme="minorHAnsi"/>
          <w:sz w:val="22"/>
          <w:szCs w:val="22"/>
          <w:lang w:val="en-US"/>
        </w:rPr>
        <w:t>CSIRO’s Carbon Steel Futures Group conducts research important for the future competitiveness of Australia’s two main exports – iron ore and metallurgical coal - as well as manganese ore. The Group’s research is undertaken primarily through the rapid turnaround of applied research projects for multiple clients and is conducted in a laboratory pilot-scale based environment.  An Operations Assistant is required to support these operations through the efficient organization and coordination of the contracts, facilities and policies governing the research environment.   The Operations Assistant will assist senior research scientists in maintaining tight control over a fast paced research business, ensuring timely and safe completion of contracted research projects and providing the operational relief required to further develop and expand the capabilities of the group.</w:t>
      </w:r>
    </w:p>
    <w:p w:rsidR="008A4083" w:rsidRPr="00F11F86" w:rsidRDefault="008A4083" w:rsidP="00A27DF3">
      <w:pPr>
        <w:pStyle w:val="Heading2"/>
        <w:rPr>
          <w:rFonts w:asciiTheme="minorHAnsi" w:hAnsiTheme="minorHAnsi" w:cstheme="minorHAnsi"/>
          <w:i w:val="0"/>
          <w:szCs w:val="22"/>
        </w:rPr>
      </w:pPr>
      <w:r w:rsidRPr="00F11F86">
        <w:rPr>
          <w:rFonts w:asciiTheme="minorHAnsi" w:hAnsiTheme="minorHAnsi" w:cstheme="minorHAnsi"/>
          <w:i w:val="0"/>
          <w:szCs w:val="22"/>
        </w:rPr>
        <w:t>Duties and Key Result Areas:</w:t>
      </w:r>
    </w:p>
    <w:p w:rsidR="008A4083" w:rsidRDefault="008A4083" w:rsidP="00646385"/>
    <w:p w:rsidR="00F11F86" w:rsidRPr="00F11F86" w:rsidRDefault="00F11F86" w:rsidP="00F11F86">
      <w:pPr>
        <w:jc w:val="both"/>
        <w:rPr>
          <w:rFonts w:asciiTheme="minorHAnsi" w:hAnsiTheme="minorHAnsi" w:cstheme="minorHAnsi"/>
          <w:i/>
          <w:sz w:val="22"/>
          <w:szCs w:val="22"/>
        </w:rPr>
      </w:pPr>
      <w:r w:rsidRPr="00F11F86">
        <w:rPr>
          <w:rFonts w:asciiTheme="minorHAnsi" w:hAnsiTheme="minorHAnsi" w:cstheme="minorHAnsi"/>
          <w:b/>
          <w:sz w:val="22"/>
          <w:szCs w:val="22"/>
        </w:rPr>
        <w:t>Project Coordination and Management</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maintain an up to date knowledge of the full range of projects, and their stage of operation, at any point in time</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ensure streamlined interactions with clients for contracting purposes,</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provide coordination between projects and project researchers</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liaise with suppliers and purchasing,</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format and distribute project reports to Clients</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assist research team with meeting and travel arrangements</w:t>
      </w:r>
    </w:p>
    <w:p w:rsidR="00F11F86" w:rsidRPr="00F11F86" w:rsidRDefault="00F11F86" w:rsidP="00F11F86">
      <w:pPr>
        <w:jc w:val="both"/>
        <w:rPr>
          <w:rFonts w:asciiTheme="minorHAnsi" w:hAnsiTheme="minorHAnsi" w:cstheme="minorHAnsi"/>
          <w:b/>
          <w:sz w:val="22"/>
          <w:szCs w:val="22"/>
        </w:rPr>
      </w:pPr>
    </w:p>
    <w:p w:rsidR="00F11F86" w:rsidRPr="00F11F86" w:rsidRDefault="00F11F86" w:rsidP="00F11F86">
      <w:pPr>
        <w:jc w:val="both"/>
        <w:rPr>
          <w:rFonts w:asciiTheme="minorHAnsi" w:hAnsiTheme="minorHAnsi" w:cstheme="minorHAnsi"/>
          <w:b/>
          <w:sz w:val="22"/>
          <w:szCs w:val="22"/>
        </w:rPr>
      </w:pPr>
      <w:r w:rsidRPr="00F11F86">
        <w:rPr>
          <w:rFonts w:asciiTheme="minorHAnsi" w:hAnsiTheme="minorHAnsi" w:cstheme="minorHAnsi"/>
          <w:b/>
          <w:sz w:val="22"/>
          <w:szCs w:val="22"/>
        </w:rPr>
        <w:t xml:space="preserve">Ensure a safe and efficient laboratory environment: </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manage receipt and curation of client samples for characterisation</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 xml:space="preserve">ensure all appropriate HSE requirements are met, </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liaise with Property Services as necessary to manage pilot plant and laboratory facilities</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arrange for appropriate quality management of designated work gear and personal protective equipment (PPE) to be worn in the laboratories and process bays</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ensure safe operational equipment and procure any necessary supplies and/or maintenance services as appropriate</w:t>
      </w:r>
    </w:p>
    <w:p w:rsidR="00F11F86" w:rsidRPr="00F11F86" w:rsidRDefault="00F11F86" w:rsidP="00F11F86">
      <w:pPr>
        <w:jc w:val="both"/>
        <w:rPr>
          <w:rFonts w:asciiTheme="minorHAnsi" w:hAnsiTheme="minorHAnsi" w:cstheme="minorHAnsi"/>
          <w:sz w:val="22"/>
          <w:szCs w:val="22"/>
        </w:rPr>
      </w:pPr>
    </w:p>
    <w:p w:rsidR="00F11F86" w:rsidRPr="00F11F86" w:rsidRDefault="00F11F86" w:rsidP="00F11F86">
      <w:pPr>
        <w:jc w:val="both"/>
        <w:rPr>
          <w:rFonts w:asciiTheme="minorHAnsi" w:hAnsiTheme="minorHAnsi" w:cstheme="minorHAnsi"/>
          <w:i/>
          <w:sz w:val="22"/>
          <w:szCs w:val="22"/>
        </w:rPr>
      </w:pPr>
      <w:r w:rsidRPr="00F11F86">
        <w:rPr>
          <w:rFonts w:asciiTheme="minorHAnsi" w:hAnsiTheme="minorHAnsi" w:cstheme="minorHAnsi"/>
          <w:b/>
          <w:sz w:val="22"/>
          <w:szCs w:val="22"/>
        </w:rPr>
        <w:t>Efficient implementation of systems and protocols</w:t>
      </w:r>
      <w:r w:rsidRPr="00F11F86">
        <w:rPr>
          <w:rFonts w:asciiTheme="minorHAnsi" w:hAnsiTheme="minorHAnsi" w:cstheme="minorHAnsi"/>
          <w:i/>
          <w:sz w:val="22"/>
          <w:szCs w:val="22"/>
        </w:rPr>
        <w:t xml:space="preserve"> </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 xml:space="preserve">maintain up to date records of the project pipeline, active projects and project closures  </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 xml:space="preserve">enable seamless interaction between SAP, the O2D and research staff </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 xml:space="preserve">deliver induction programs for new staff, students and visiting scientists </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address local issues with Property Services</w:t>
      </w:r>
    </w:p>
    <w:p w:rsidR="00F11F86" w:rsidRP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constantly follow up of milestones with Project Leaders,</w:t>
      </w:r>
    </w:p>
    <w:p w:rsid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 xml:space="preserve">liaise with Clients to obtain Purchase Orders for signed projects, </w:t>
      </w:r>
    </w:p>
    <w:p w:rsidR="00F11F86" w:rsidRDefault="00F11F86" w:rsidP="00F11F86">
      <w:pPr>
        <w:pStyle w:val="ListParagraph"/>
        <w:numPr>
          <w:ilvl w:val="0"/>
          <w:numId w:val="48"/>
        </w:numPr>
        <w:jc w:val="both"/>
        <w:rPr>
          <w:rFonts w:asciiTheme="minorHAnsi" w:hAnsiTheme="minorHAnsi" w:cstheme="minorHAnsi"/>
          <w:sz w:val="22"/>
          <w:szCs w:val="22"/>
        </w:rPr>
      </w:pPr>
      <w:r w:rsidRPr="00F11F86">
        <w:rPr>
          <w:rFonts w:asciiTheme="minorHAnsi" w:hAnsiTheme="minorHAnsi" w:cstheme="minorHAnsi"/>
          <w:sz w:val="22"/>
          <w:szCs w:val="22"/>
        </w:rPr>
        <w:t>organise submission of invoices and service claims to Clients</w:t>
      </w:r>
    </w:p>
    <w:p w:rsidR="00F11F86" w:rsidRDefault="00F11F86" w:rsidP="00F11F86">
      <w:pPr>
        <w:pStyle w:val="ListParagraph"/>
        <w:jc w:val="both"/>
        <w:rPr>
          <w:rFonts w:asciiTheme="minorHAnsi" w:hAnsiTheme="minorHAnsi" w:cstheme="minorHAnsi"/>
          <w:sz w:val="22"/>
          <w:szCs w:val="22"/>
        </w:rPr>
      </w:pPr>
    </w:p>
    <w:p w:rsidR="00F11F86" w:rsidRPr="00F11F86" w:rsidRDefault="00F11F86" w:rsidP="00F11F86">
      <w:pPr>
        <w:pStyle w:val="ListParagraph"/>
        <w:ind w:left="0"/>
        <w:jc w:val="both"/>
        <w:rPr>
          <w:rFonts w:asciiTheme="minorHAnsi" w:hAnsiTheme="minorHAnsi" w:cstheme="minorHAnsi"/>
          <w:b/>
          <w:sz w:val="22"/>
          <w:szCs w:val="22"/>
        </w:rPr>
      </w:pPr>
      <w:r w:rsidRPr="00F11F86">
        <w:rPr>
          <w:rFonts w:asciiTheme="minorHAnsi" w:hAnsiTheme="minorHAnsi" w:cstheme="minorHAnsi"/>
          <w:b/>
          <w:sz w:val="22"/>
          <w:szCs w:val="22"/>
        </w:rPr>
        <w:t>General</w:t>
      </w:r>
    </w:p>
    <w:p w:rsidR="00032549" w:rsidRPr="00F11F86" w:rsidRDefault="00032549" w:rsidP="00F11F86">
      <w:pPr>
        <w:pStyle w:val="ListParagraph"/>
        <w:numPr>
          <w:ilvl w:val="0"/>
          <w:numId w:val="48"/>
        </w:numPr>
        <w:rPr>
          <w:rFonts w:asciiTheme="minorHAnsi" w:hAnsiTheme="minorHAnsi" w:cstheme="minorHAnsi"/>
          <w:sz w:val="22"/>
          <w:szCs w:val="22"/>
        </w:rPr>
      </w:pPr>
      <w:r w:rsidRPr="00F11F86">
        <w:rPr>
          <w:rFonts w:asciiTheme="minorHAnsi" w:hAnsiTheme="minorHAnsi" w:cstheme="minorHAnsi"/>
          <w:sz w:val="22"/>
          <w:szCs w:val="22"/>
        </w:rPr>
        <w:t>Communicate openly, effectively and respectfully with all staff, clients and suppliers in the interests of good business practice, collaboration and enhancement of CSIRO’s reputation.</w:t>
      </w:r>
    </w:p>
    <w:p w:rsidR="00032549" w:rsidRPr="00F11F86" w:rsidRDefault="00032549" w:rsidP="00F11F86">
      <w:pPr>
        <w:pStyle w:val="ListParagraph"/>
        <w:numPr>
          <w:ilvl w:val="0"/>
          <w:numId w:val="48"/>
        </w:numPr>
        <w:rPr>
          <w:rFonts w:asciiTheme="minorHAnsi" w:hAnsiTheme="minorHAnsi" w:cstheme="minorHAnsi"/>
          <w:sz w:val="22"/>
          <w:szCs w:val="22"/>
        </w:rPr>
      </w:pPr>
      <w:r w:rsidRPr="00F11F86">
        <w:rPr>
          <w:rFonts w:asciiTheme="minorHAnsi" w:hAnsiTheme="minorHAnsi" w:cstheme="minorHAnsi"/>
          <w:sz w:val="22"/>
          <w:szCs w:val="22"/>
        </w:rPr>
        <w:t>Work collaboratively as part of a multi-disciplinary, often regionally dispersed research team, and business unit to carry out tasks in support of CSIRO’s scientific objectives.</w:t>
      </w:r>
    </w:p>
    <w:p w:rsidR="00296809" w:rsidRPr="00F11F86" w:rsidRDefault="00296809" w:rsidP="00F11F86">
      <w:pPr>
        <w:pStyle w:val="ListParagraph"/>
        <w:numPr>
          <w:ilvl w:val="0"/>
          <w:numId w:val="48"/>
        </w:numPr>
        <w:rPr>
          <w:rFonts w:asciiTheme="minorHAnsi" w:hAnsiTheme="minorHAnsi" w:cstheme="minorHAnsi"/>
          <w:sz w:val="22"/>
          <w:szCs w:val="22"/>
        </w:rPr>
      </w:pPr>
      <w:r w:rsidRPr="00F11F86">
        <w:rPr>
          <w:rFonts w:asciiTheme="minorHAnsi" w:hAnsiTheme="minorHAnsi" w:cstheme="minorHAnsi"/>
          <w:sz w:val="22"/>
          <w:szCs w:val="22"/>
        </w:rPr>
        <w:t>Adhere to the spiri</w:t>
      </w:r>
      <w:r w:rsidR="00CB26C4" w:rsidRPr="00F11F86">
        <w:rPr>
          <w:rFonts w:asciiTheme="minorHAnsi" w:hAnsiTheme="minorHAnsi" w:cstheme="minorHAnsi"/>
          <w:sz w:val="22"/>
          <w:szCs w:val="22"/>
        </w:rPr>
        <w:t>t and practice of CSIRO’s Code of Conduct</w:t>
      </w:r>
      <w:r w:rsidRPr="00F11F86">
        <w:rPr>
          <w:rFonts w:asciiTheme="minorHAnsi" w:hAnsiTheme="minorHAnsi" w:cstheme="minorHAnsi"/>
          <w:sz w:val="22"/>
          <w:szCs w:val="22"/>
        </w:rPr>
        <w:t>, Health, Safety and Environment plans and policies, Diversity initiatives and Zero Harm goals.</w:t>
      </w:r>
    </w:p>
    <w:p w:rsidR="00296809" w:rsidRPr="00F11F86" w:rsidRDefault="00296809" w:rsidP="00F11F86">
      <w:pPr>
        <w:pStyle w:val="ListParagraph"/>
        <w:numPr>
          <w:ilvl w:val="0"/>
          <w:numId w:val="48"/>
        </w:numPr>
        <w:rPr>
          <w:rFonts w:asciiTheme="minorHAnsi" w:hAnsiTheme="minorHAnsi" w:cstheme="minorHAnsi"/>
          <w:sz w:val="22"/>
          <w:szCs w:val="22"/>
        </w:rPr>
      </w:pPr>
      <w:r w:rsidRPr="00F11F86">
        <w:rPr>
          <w:rFonts w:asciiTheme="minorHAnsi" w:hAnsiTheme="minorHAnsi" w:cstheme="minorHAnsi"/>
          <w:sz w:val="22"/>
          <w:szCs w:val="22"/>
        </w:rPr>
        <w:t>Other duties as directed.</w:t>
      </w:r>
    </w:p>
    <w:p w:rsidR="008A4083" w:rsidRDefault="008A4083" w:rsidP="00646385"/>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 xml:space="preserve">Essential </w:t>
      </w:r>
      <w:r w:rsidR="003A3E56">
        <w:rPr>
          <w:rFonts w:asciiTheme="minorHAnsi" w:hAnsiTheme="minorHAnsi" w:cstheme="minorHAnsi"/>
          <w:i w:val="0"/>
          <w:lang w:val="en-AU"/>
        </w:rPr>
        <w:t xml:space="preserve">Selection </w:t>
      </w:r>
      <w:r w:rsidRPr="00873D54">
        <w:rPr>
          <w:rFonts w:asciiTheme="minorHAnsi" w:hAnsiTheme="minorHAnsi" w:cstheme="minorHAnsi"/>
          <w:i w:val="0"/>
        </w:rPr>
        <w:t>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EA4FD9" w:rsidRPr="00F11F86" w:rsidRDefault="00F11F86" w:rsidP="00F11F86">
      <w:pPr>
        <w:pStyle w:val="ListParagraph"/>
        <w:numPr>
          <w:ilvl w:val="0"/>
          <w:numId w:val="50"/>
        </w:numPr>
        <w:tabs>
          <w:tab w:val="num" w:pos="720"/>
        </w:tabs>
        <w:spacing w:after="60"/>
        <w:rPr>
          <w:rStyle w:val="Emphasis"/>
          <w:rFonts w:ascii="Calibri" w:hAnsi="Calibri" w:cs="Calibri"/>
          <w:i w:val="0"/>
          <w:sz w:val="22"/>
        </w:rPr>
      </w:pPr>
      <w:r w:rsidRPr="00F11F86">
        <w:rPr>
          <w:rFonts w:ascii="Calibri" w:hAnsi="Calibri"/>
          <w:sz w:val="22"/>
          <w:szCs w:val="22"/>
        </w:rPr>
        <w:t>A</w:t>
      </w:r>
      <w:r w:rsidR="00CB26C4" w:rsidRPr="00F11F86">
        <w:rPr>
          <w:rFonts w:ascii="Calibri" w:hAnsi="Calibri"/>
          <w:sz w:val="22"/>
          <w:szCs w:val="22"/>
        </w:rPr>
        <w:t xml:space="preserve"> </w:t>
      </w:r>
      <w:r w:rsidR="00877073">
        <w:rPr>
          <w:rFonts w:ascii="Calibri" w:hAnsi="Calibri"/>
          <w:sz w:val="22"/>
          <w:szCs w:val="22"/>
        </w:rPr>
        <w:t xml:space="preserve">diploma or </w:t>
      </w:r>
      <w:r w:rsidRPr="00F11F86">
        <w:rPr>
          <w:rFonts w:ascii="Calibri" w:hAnsi="Calibri"/>
          <w:sz w:val="22"/>
          <w:szCs w:val="22"/>
        </w:rPr>
        <w:t>bachelor’s degree</w:t>
      </w:r>
      <w:r w:rsidR="001378D9" w:rsidRPr="00F11F86">
        <w:rPr>
          <w:rFonts w:ascii="Calibri" w:hAnsi="Calibri"/>
          <w:sz w:val="22"/>
          <w:szCs w:val="22"/>
        </w:rPr>
        <w:t xml:space="preserve"> in </w:t>
      </w:r>
      <w:r w:rsidRPr="00F11F86">
        <w:rPr>
          <w:rFonts w:ascii="Calibri" w:hAnsi="Calibri"/>
          <w:sz w:val="22"/>
          <w:szCs w:val="22"/>
        </w:rPr>
        <w:t xml:space="preserve">a </w:t>
      </w:r>
      <w:r w:rsidR="001378D9" w:rsidRPr="00F11F86">
        <w:rPr>
          <w:rFonts w:ascii="Calibri" w:hAnsi="Calibri"/>
          <w:sz w:val="22"/>
          <w:szCs w:val="22"/>
        </w:rPr>
        <w:t>relevant discipline</w:t>
      </w:r>
      <w:r w:rsidRPr="00F11F86">
        <w:rPr>
          <w:rFonts w:ascii="Calibri" w:hAnsi="Calibri"/>
          <w:sz w:val="22"/>
          <w:szCs w:val="22"/>
        </w:rPr>
        <w:t xml:space="preserve"> </w:t>
      </w:r>
      <w:r>
        <w:rPr>
          <w:rFonts w:ascii="Calibri" w:hAnsi="Calibri"/>
          <w:sz w:val="22"/>
          <w:szCs w:val="22"/>
        </w:rPr>
        <w:t>such as office</w:t>
      </w:r>
      <w:r w:rsidR="00877073">
        <w:rPr>
          <w:rFonts w:ascii="Calibri" w:hAnsi="Calibri"/>
          <w:sz w:val="22"/>
          <w:szCs w:val="22"/>
        </w:rPr>
        <w:t xml:space="preserve"> /B</w:t>
      </w:r>
      <w:r w:rsidR="003A3E56">
        <w:rPr>
          <w:rFonts w:ascii="Calibri" w:hAnsi="Calibri"/>
          <w:sz w:val="22"/>
          <w:szCs w:val="22"/>
        </w:rPr>
        <w:t>usiness</w:t>
      </w:r>
      <w:r>
        <w:rPr>
          <w:rFonts w:ascii="Calibri" w:hAnsi="Calibri"/>
          <w:sz w:val="22"/>
          <w:szCs w:val="22"/>
        </w:rPr>
        <w:t xml:space="preserve"> </w:t>
      </w:r>
      <w:r w:rsidR="00877073">
        <w:rPr>
          <w:rFonts w:ascii="Calibri" w:hAnsi="Calibri"/>
          <w:sz w:val="22"/>
          <w:szCs w:val="22"/>
        </w:rPr>
        <w:t>A</w:t>
      </w:r>
      <w:r w:rsidR="003A3E56">
        <w:rPr>
          <w:rFonts w:ascii="Calibri" w:hAnsi="Calibri"/>
          <w:sz w:val="22"/>
          <w:szCs w:val="22"/>
        </w:rPr>
        <w:t xml:space="preserve">dministration, </w:t>
      </w:r>
      <w:r w:rsidR="001830F2" w:rsidRPr="00F11F86">
        <w:rPr>
          <w:rFonts w:ascii="Calibri" w:hAnsi="Calibri"/>
          <w:sz w:val="22"/>
          <w:szCs w:val="22"/>
        </w:rPr>
        <w:t xml:space="preserve">or </w:t>
      </w:r>
      <w:r w:rsidRPr="00F11F86">
        <w:rPr>
          <w:rFonts w:ascii="Calibri" w:hAnsi="Calibri"/>
          <w:sz w:val="22"/>
          <w:szCs w:val="22"/>
        </w:rPr>
        <w:t xml:space="preserve">equivalent </w:t>
      </w:r>
      <w:r w:rsidR="001830F2" w:rsidRPr="00F11F86">
        <w:rPr>
          <w:rFonts w:ascii="Calibri" w:hAnsi="Calibri"/>
          <w:sz w:val="22"/>
          <w:szCs w:val="22"/>
        </w:rPr>
        <w:t>relevant work experience.</w:t>
      </w:r>
      <w:r w:rsidR="00575904" w:rsidRPr="00F11F86">
        <w:rPr>
          <w:rFonts w:ascii="Calibri" w:hAnsi="Calibri" w:cs="Calibri"/>
          <w:sz w:val="22"/>
          <w:highlight w:val="yellow"/>
        </w:rPr>
        <w:t xml:space="preserve"> </w:t>
      </w:r>
    </w:p>
    <w:p w:rsidR="00F11F86" w:rsidRDefault="00571E14" w:rsidP="00F11F86">
      <w:pPr>
        <w:pStyle w:val="EntryText"/>
        <w:numPr>
          <w:ilvl w:val="0"/>
          <w:numId w:val="50"/>
        </w:numPr>
        <w:spacing w:before="120"/>
        <w:rPr>
          <w:bCs/>
          <w:color w:val="000000"/>
          <w:szCs w:val="22"/>
          <w:lang w:eastAsia="en-AU"/>
        </w:rPr>
      </w:pPr>
      <w:r>
        <w:rPr>
          <w:bCs/>
          <w:color w:val="000000"/>
          <w:szCs w:val="22"/>
          <w:lang w:eastAsia="en-AU"/>
        </w:rPr>
        <w:t xml:space="preserve">Demonstrated experience managing an office together with </w:t>
      </w:r>
      <w:r w:rsidR="003A3E56">
        <w:rPr>
          <w:bCs/>
          <w:color w:val="000000"/>
          <w:szCs w:val="22"/>
          <w:lang w:eastAsia="en-AU"/>
        </w:rPr>
        <w:t>h</w:t>
      </w:r>
      <w:r w:rsidR="00F11F86">
        <w:rPr>
          <w:bCs/>
          <w:color w:val="000000"/>
          <w:szCs w:val="22"/>
          <w:lang w:eastAsia="en-AU"/>
        </w:rPr>
        <w:t>ighl</w:t>
      </w:r>
      <w:r w:rsidR="003A3E56">
        <w:rPr>
          <w:bCs/>
          <w:color w:val="000000"/>
          <w:szCs w:val="22"/>
          <w:lang w:eastAsia="en-AU"/>
        </w:rPr>
        <w:t xml:space="preserve">y developed administration and </w:t>
      </w:r>
      <w:r w:rsidR="00F11F86">
        <w:rPr>
          <w:bCs/>
          <w:color w:val="000000"/>
          <w:szCs w:val="22"/>
          <w:lang w:eastAsia="en-AU"/>
        </w:rPr>
        <w:t>organisational skills</w:t>
      </w:r>
      <w:r w:rsidR="003A3E56">
        <w:rPr>
          <w:bCs/>
          <w:color w:val="000000"/>
          <w:szCs w:val="22"/>
          <w:lang w:eastAsia="en-AU"/>
        </w:rPr>
        <w:t>.</w:t>
      </w:r>
    </w:p>
    <w:p w:rsidR="00F11F86" w:rsidRPr="00571E14" w:rsidRDefault="00571E14" w:rsidP="008D6FF0">
      <w:pPr>
        <w:pStyle w:val="EntryText"/>
        <w:numPr>
          <w:ilvl w:val="0"/>
          <w:numId w:val="50"/>
        </w:numPr>
        <w:spacing w:before="120"/>
        <w:rPr>
          <w:bCs/>
          <w:color w:val="000000"/>
          <w:szCs w:val="22"/>
          <w:lang w:eastAsia="en-AU"/>
        </w:rPr>
      </w:pPr>
      <w:r>
        <w:rPr>
          <w:bCs/>
          <w:color w:val="000000"/>
          <w:szCs w:val="22"/>
          <w:lang w:eastAsia="en-AU"/>
        </w:rPr>
        <w:t>W</w:t>
      </w:r>
      <w:r w:rsidR="00F11F86" w:rsidRPr="00571E14">
        <w:rPr>
          <w:bCs/>
          <w:color w:val="000000"/>
          <w:szCs w:val="22"/>
          <w:lang w:eastAsia="en-AU"/>
        </w:rPr>
        <w:t>ell-developed communication skills</w:t>
      </w:r>
      <w:r w:rsidR="00580012">
        <w:rPr>
          <w:bCs/>
          <w:color w:val="000000"/>
          <w:szCs w:val="22"/>
          <w:lang w:eastAsia="en-AU"/>
        </w:rPr>
        <w:t xml:space="preserve"> and ability</w:t>
      </w:r>
      <w:r w:rsidR="00F11F86" w:rsidRPr="00571E14">
        <w:rPr>
          <w:bCs/>
          <w:color w:val="000000"/>
          <w:szCs w:val="22"/>
          <w:lang w:eastAsia="en-AU"/>
        </w:rPr>
        <w:t xml:space="preserve"> to be an effective point of coordination between clients, researchers and CSIRO research support staff</w:t>
      </w:r>
      <w:r w:rsidR="00580012">
        <w:rPr>
          <w:bCs/>
          <w:color w:val="000000"/>
          <w:szCs w:val="22"/>
          <w:lang w:eastAsia="en-AU"/>
        </w:rPr>
        <w:t>.</w:t>
      </w:r>
    </w:p>
    <w:p w:rsidR="00F11F86" w:rsidRDefault="003A3E56" w:rsidP="00F11F86">
      <w:pPr>
        <w:pStyle w:val="EntryText"/>
        <w:numPr>
          <w:ilvl w:val="0"/>
          <w:numId w:val="50"/>
        </w:numPr>
        <w:spacing w:before="120"/>
        <w:rPr>
          <w:bCs/>
          <w:color w:val="000000"/>
          <w:szCs w:val="22"/>
          <w:lang w:eastAsia="en-AU"/>
        </w:rPr>
      </w:pPr>
      <w:r>
        <w:rPr>
          <w:bCs/>
          <w:color w:val="000000"/>
          <w:szCs w:val="22"/>
          <w:lang w:eastAsia="en-AU"/>
        </w:rPr>
        <w:t xml:space="preserve">Strong skills in the Microsoft Office suite of products </w:t>
      </w:r>
      <w:r w:rsidR="00F11F86">
        <w:rPr>
          <w:bCs/>
          <w:color w:val="000000"/>
          <w:szCs w:val="22"/>
          <w:lang w:eastAsia="en-AU"/>
        </w:rPr>
        <w:t>including word, excel and outlook.</w:t>
      </w:r>
    </w:p>
    <w:p w:rsidR="00F11F86" w:rsidRDefault="00F11F86" w:rsidP="00F11F86">
      <w:pPr>
        <w:pStyle w:val="EntryText"/>
        <w:numPr>
          <w:ilvl w:val="0"/>
          <w:numId w:val="50"/>
        </w:numPr>
        <w:spacing w:before="120"/>
        <w:rPr>
          <w:bCs/>
          <w:color w:val="000000"/>
          <w:szCs w:val="22"/>
          <w:lang w:eastAsia="en-AU"/>
        </w:rPr>
      </w:pPr>
      <w:r>
        <w:rPr>
          <w:bCs/>
          <w:color w:val="000000"/>
          <w:szCs w:val="22"/>
          <w:lang w:eastAsia="en-AU"/>
        </w:rPr>
        <w:t>Experience in developing recording minutes for internal meetings and initiating follow-up actions</w:t>
      </w:r>
    </w:p>
    <w:p w:rsidR="00F11F86" w:rsidRDefault="003A3E56" w:rsidP="00F11F86">
      <w:pPr>
        <w:pStyle w:val="EntryText"/>
        <w:numPr>
          <w:ilvl w:val="0"/>
          <w:numId w:val="50"/>
        </w:numPr>
        <w:spacing w:before="120"/>
        <w:rPr>
          <w:bCs/>
          <w:color w:val="000000"/>
          <w:szCs w:val="22"/>
          <w:lang w:eastAsia="en-AU"/>
        </w:rPr>
      </w:pPr>
      <w:r>
        <w:rPr>
          <w:bCs/>
          <w:color w:val="000000"/>
          <w:szCs w:val="22"/>
          <w:lang w:eastAsia="en-AU"/>
        </w:rPr>
        <w:t xml:space="preserve">Demonstrated ability to work </w:t>
      </w:r>
      <w:r w:rsidR="00F163B3">
        <w:rPr>
          <w:bCs/>
          <w:color w:val="000000"/>
          <w:szCs w:val="22"/>
          <w:lang w:eastAsia="en-AU"/>
        </w:rPr>
        <w:t xml:space="preserve">effectively as a member of a team.  </w:t>
      </w:r>
    </w:p>
    <w:p w:rsidR="00231FED" w:rsidRPr="00F11F86" w:rsidRDefault="00F11F86" w:rsidP="00F11F86">
      <w:pPr>
        <w:pStyle w:val="EntryText"/>
        <w:numPr>
          <w:ilvl w:val="0"/>
          <w:numId w:val="50"/>
        </w:numPr>
        <w:spacing w:before="120"/>
        <w:rPr>
          <w:rStyle w:val="Emphasis"/>
          <w:rFonts w:cs="Arial"/>
          <w:bCs/>
          <w:i w:val="0"/>
          <w:color w:val="000000"/>
          <w:szCs w:val="22"/>
          <w:lang w:eastAsia="en-AU"/>
        </w:rPr>
      </w:pPr>
      <w:r>
        <w:rPr>
          <w:bCs/>
          <w:color w:val="000000"/>
          <w:szCs w:val="22"/>
          <w:lang w:eastAsia="en-AU"/>
        </w:rPr>
        <w:t xml:space="preserve">The ability to work independently within </w:t>
      </w:r>
      <w:r w:rsidR="003A3E56">
        <w:rPr>
          <w:bCs/>
          <w:color w:val="000000"/>
          <w:szCs w:val="22"/>
          <w:lang w:eastAsia="en-AU"/>
        </w:rPr>
        <w:t>established guidelines.</w:t>
      </w:r>
    </w:p>
    <w:p w:rsidR="008A4083" w:rsidRPr="00873D54" w:rsidRDefault="008A4083" w:rsidP="00793500">
      <w:pPr>
        <w:pStyle w:val="Heading2"/>
        <w:rPr>
          <w:rFonts w:asciiTheme="minorHAnsi" w:hAnsiTheme="minorHAnsi" w:cstheme="minorHAnsi"/>
          <w:i w:val="0"/>
        </w:rPr>
      </w:pPr>
      <w:r w:rsidRPr="00873D54">
        <w:rPr>
          <w:rFonts w:asciiTheme="minorHAnsi" w:hAnsiTheme="minorHAnsi" w:cstheme="minorHAnsi"/>
          <w:i w:val="0"/>
        </w:rPr>
        <w:t>Desirable Criteria:</w:t>
      </w:r>
    </w:p>
    <w:p w:rsidR="00F11F86" w:rsidRDefault="003A3E56" w:rsidP="00F11F86">
      <w:pPr>
        <w:pStyle w:val="EntryText"/>
        <w:numPr>
          <w:ilvl w:val="0"/>
          <w:numId w:val="49"/>
        </w:numPr>
        <w:spacing w:before="120"/>
        <w:rPr>
          <w:bCs/>
          <w:color w:val="000000"/>
          <w:szCs w:val="22"/>
          <w:lang w:eastAsia="en-AU"/>
        </w:rPr>
      </w:pPr>
      <w:r>
        <w:rPr>
          <w:bCs/>
          <w:color w:val="000000"/>
          <w:szCs w:val="22"/>
          <w:lang w:eastAsia="en-AU"/>
        </w:rPr>
        <w:t>E</w:t>
      </w:r>
      <w:r w:rsidR="00F11F86">
        <w:rPr>
          <w:bCs/>
          <w:color w:val="000000"/>
          <w:szCs w:val="22"/>
          <w:lang w:eastAsia="en-AU"/>
        </w:rPr>
        <w:t>xperience working in the support of researchers operating in a laboratory or engineering environment</w:t>
      </w:r>
      <w:r>
        <w:rPr>
          <w:bCs/>
          <w:color w:val="000000"/>
          <w:szCs w:val="22"/>
          <w:lang w:eastAsia="en-AU"/>
        </w:rPr>
        <w:t>.</w:t>
      </w:r>
    </w:p>
    <w:p w:rsidR="00D72934" w:rsidRDefault="00F163B3" w:rsidP="00F11F86">
      <w:pPr>
        <w:pStyle w:val="EntryText"/>
        <w:numPr>
          <w:ilvl w:val="0"/>
          <w:numId w:val="49"/>
        </w:numPr>
        <w:spacing w:before="120"/>
        <w:rPr>
          <w:bCs/>
          <w:color w:val="000000"/>
          <w:szCs w:val="22"/>
          <w:lang w:eastAsia="en-AU"/>
        </w:rPr>
      </w:pPr>
      <w:r>
        <w:rPr>
          <w:bCs/>
          <w:color w:val="000000"/>
          <w:szCs w:val="22"/>
          <w:lang w:eastAsia="en-AU"/>
        </w:rPr>
        <w:t xml:space="preserve">A working knowledge of </w:t>
      </w:r>
      <w:r w:rsidR="00F11F86" w:rsidRPr="00F11F86">
        <w:rPr>
          <w:bCs/>
          <w:color w:val="000000"/>
          <w:szCs w:val="22"/>
          <w:lang w:eastAsia="en-AU"/>
        </w:rPr>
        <w:t>health, safety and environmental policies and protocols and the documentation required to manage risk</w:t>
      </w:r>
      <w:r w:rsidR="003A3E56">
        <w:rPr>
          <w:bCs/>
          <w:color w:val="000000"/>
          <w:szCs w:val="22"/>
          <w:lang w:eastAsia="en-AU"/>
        </w:rPr>
        <w:t>.</w:t>
      </w:r>
    </w:p>
    <w:p w:rsidR="00F163B3" w:rsidRPr="004D323E" w:rsidRDefault="00F163B3" w:rsidP="00F163B3">
      <w:pPr>
        <w:pStyle w:val="Heading2"/>
        <w:rPr>
          <w:rFonts w:asciiTheme="minorHAnsi" w:hAnsiTheme="minorHAnsi" w:cstheme="minorHAnsi"/>
          <w:i w:val="0"/>
          <w:lang w:val="en-AU"/>
        </w:rPr>
      </w:pPr>
      <w:r>
        <w:rPr>
          <w:rFonts w:asciiTheme="minorHAnsi" w:hAnsiTheme="minorHAnsi" w:cstheme="minorHAnsi"/>
          <w:i w:val="0"/>
          <w:lang w:val="en-AU"/>
        </w:rPr>
        <w:lastRenderedPageBreak/>
        <w:t xml:space="preserve">Required </w:t>
      </w:r>
      <w:r w:rsidRPr="00873D54">
        <w:rPr>
          <w:rFonts w:asciiTheme="minorHAnsi" w:hAnsiTheme="minorHAnsi" w:cstheme="minorHAnsi"/>
          <w:i w:val="0"/>
        </w:rPr>
        <w:t>Competencies:</w:t>
      </w:r>
      <w:r>
        <w:rPr>
          <w:rFonts w:asciiTheme="minorHAnsi" w:hAnsiTheme="minorHAnsi" w:cstheme="minorHAnsi"/>
          <w:i w:val="0"/>
          <w:lang w:val="en-AU"/>
        </w:rPr>
        <w:t xml:space="preserve"> </w:t>
      </w:r>
    </w:p>
    <w:p w:rsidR="00F163B3" w:rsidRPr="004C386A" w:rsidRDefault="00F163B3" w:rsidP="00F163B3">
      <w:pPr>
        <w:pStyle w:val="ListParagraph"/>
        <w:numPr>
          <w:ilvl w:val="0"/>
          <w:numId w:val="43"/>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F163B3" w:rsidRPr="008154BF" w:rsidRDefault="00F163B3" w:rsidP="00F163B3">
      <w:pPr>
        <w:pStyle w:val="ListParagraph"/>
        <w:numPr>
          <w:ilvl w:val="0"/>
          <w:numId w:val="43"/>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F163B3" w:rsidRPr="004B7A95" w:rsidRDefault="00F163B3" w:rsidP="00F163B3">
      <w:pPr>
        <w:pStyle w:val="ListParagraph"/>
        <w:numPr>
          <w:ilvl w:val="0"/>
          <w:numId w:val="43"/>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F163B3" w:rsidRDefault="00F163B3" w:rsidP="00F163B3">
      <w:pPr>
        <w:pStyle w:val="ListParagraph"/>
        <w:numPr>
          <w:ilvl w:val="0"/>
          <w:numId w:val="43"/>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F163B3" w:rsidRPr="004C386A" w:rsidRDefault="00F163B3" w:rsidP="00F163B3">
      <w:pPr>
        <w:pStyle w:val="ListParagraph"/>
        <w:numPr>
          <w:ilvl w:val="0"/>
          <w:numId w:val="43"/>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F163B3" w:rsidRPr="002447ED" w:rsidRDefault="00F163B3" w:rsidP="002447ED">
      <w:pPr>
        <w:pStyle w:val="ListParagraph"/>
        <w:numPr>
          <w:ilvl w:val="0"/>
          <w:numId w:val="43"/>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A27DF3" w:rsidRDefault="00A27DF3" w:rsidP="00A27DF3">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Mineral Resources</w:t>
        </w:r>
      </w:hyperlink>
    </w:p>
    <w:p w:rsidR="00D72934" w:rsidRPr="003B51D7" w:rsidRDefault="00D72934" w:rsidP="00D72934">
      <w:pPr>
        <w:rPr>
          <w:rFonts w:ascii="Calibri" w:hAnsi="Calibri"/>
          <w:i/>
          <w:sz w:val="22"/>
          <w:szCs w:val="22"/>
        </w:rPr>
      </w:pPr>
    </w:p>
    <w:p w:rsidR="00502363" w:rsidRPr="00E641DA" w:rsidRDefault="00502363" w:rsidP="00D72934">
      <w:pPr>
        <w:rPr>
          <w:rFonts w:ascii="Calibri" w:hAnsi="Calibri"/>
          <w:sz w:val="22"/>
          <w:szCs w:val="22"/>
        </w:rPr>
      </w:pPr>
      <w:bookmarkStart w:id="1" w:name="_GoBack"/>
      <w:bookmarkEnd w:id="1"/>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2D9" w:rsidRDefault="002A62D9">
      <w:r>
        <w:separator/>
      </w:r>
    </w:p>
  </w:endnote>
  <w:endnote w:type="continuationSeparator" w:id="0">
    <w:p w:rsidR="002A62D9" w:rsidRDefault="002A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2D9" w:rsidRDefault="002A62D9">
      <w:r>
        <w:separator/>
      </w:r>
    </w:p>
  </w:footnote>
  <w:footnote w:type="continuationSeparator" w:id="0">
    <w:p w:rsidR="002A62D9" w:rsidRDefault="002A6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F4C6D"/>
    <w:multiLevelType w:val="hybridMultilevel"/>
    <w:tmpl w:val="946ED37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start w:val="1"/>
      <w:numFmt w:val="decimal"/>
      <w:lvlText w:val="%3."/>
      <w:lvlJc w:val="left"/>
      <w:pPr>
        <w:tabs>
          <w:tab w:val="num" w:pos="1800"/>
        </w:tabs>
        <w:ind w:left="1800" w:hanging="360"/>
      </w:p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F3AB1"/>
    <w:multiLevelType w:val="hybridMultilevel"/>
    <w:tmpl w:val="C34CEA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C4951"/>
    <w:multiLevelType w:val="hybridMultilevel"/>
    <w:tmpl w:val="B65C7870"/>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19A28E4"/>
    <w:multiLevelType w:val="hybridMultilevel"/>
    <w:tmpl w:val="BA88A0E6"/>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2342623"/>
    <w:multiLevelType w:val="hybridMultilevel"/>
    <w:tmpl w:val="8866156E"/>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24"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08B1B8E"/>
    <w:multiLevelType w:val="hybridMultilevel"/>
    <w:tmpl w:val="AB16F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2010095"/>
    <w:multiLevelType w:val="hybridMultilevel"/>
    <w:tmpl w:val="F4BEE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A31D67"/>
    <w:multiLevelType w:val="hybridMultilevel"/>
    <w:tmpl w:val="4B44D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2"/>
  </w:num>
  <w:num w:numId="3">
    <w:abstractNumId w:val="45"/>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1"/>
  </w:num>
  <w:num w:numId="9">
    <w:abstractNumId w:val="29"/>
  </w:num>
  <w:num w:numId="10">
    <w:abstractNumId w:val="37"/>
  </w:num>
  <w:num w:numId="11">
    <w:abstractNumId w:val="12"/>
  </w:num>
  <w:num w:numId="12">
    <w:abstractNumId w:val="43"/>
  </w:num>
  <w:num w:numId="13">
    <w:abstractNumId w:val="5"/>
  </w:num>
  <w:num w:numId="14">
    <w:abstractNumId w:val="7"/>
  </w:num>
  <w:num w:numId="15">
    <w:abstractNumId w:val="18"/>
  </w:num>
  <w:num w:numId="16">
    <w:abstractNumId w:val="13"/>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6"/>
  </w:num>
  <w:num w:numId="22">
    <w:abstractNumId w:val="36"/>
  </w:num>
  <w:num w:numId="23">
    <w:abstractNumId w:val="14"/>
  </w:num>
  <w:num w:numId="24">
    <w:abstractNumId w:val="34"/>
  </w:num>
  <w:num w:numId="25">
    <w:abstractNumId w:val="6"/>
  </w:num>
  <w:num w:numId="26">
    <w:abstractNumId w:val="32"/>
  </w:num>
  <w:num w:numId="27">
    <w:abstractNumId w:val="39"/>
  </w:num>
  <w:num w:numId="28">
    <w:abstractNumId w:val="41"/>
  </w:num>
  <w:num w:numId="29">
    <w:abstractNumId w:val="19"/>
  </w:num>
  <w:num w:numId="30">
    <w:abstractNumId w:val="9"/>
  </w:num>
  <w:num w:numId="31">
    <w:abstractNumId w:val="24"/>
  </w:num>
  <w:num w:numId="32">
    <w:abstractNumId w:val="42"/>
  </w:num>
  <w:num w:numId="33">
    <w:abstractNumId w:val="16"/>
  </w:num>
  <w:num w:numId="34">
    <w:abstractNumId w:val="1"/>
  </w:num>
  <w:num w:numId="35">
    <w:abstractNumId w:val="35"/>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0"/>
  </w:num>
  <w:num w:numId="41">
    <w:abstractNumId w:val="31"/>
  </w:num>
  <w:num w:numId="42">
    <w:abstractNumId w:val="17"/>
  </w:num>
  <w:num w:numId="43">
    <w:abstractNumId w:val="22"/>
  </w:num>
  <w:num w:numId="44">
    <w:abstractNumId w:val="4"/>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8"/>
  </w:num>
  <w:num w:numId="48">
    <w:abstractNumId w:val="40"/>
  </w:num>
  <w:num w:numId="49">
    <w:abstractNumId w:val="1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2549"/>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5DD"/>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447ED"/>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A62D9"/>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3E56"/>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702B2"/>
    <w:rsid w:val="004804FC"/>
    <w:rsid w:val="00482939"/>
    <w:rsid w:val="004831FE"/>
    <w:rsid w:val="004A64BF"/>
    <w:rsid w:val="004C08C1"/>
    <w:rsid w:val="004C18D1"/>
    <w:rsid w:val="004C2E35"/>
    <w:rsid w:val="004C5604"/>
    <w:rsid w:val="004C7B47"/>
    <w:rsid w:val="004D323E"/>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1E14"/>
    <w:rsid w:val="00575904"/>
    <w:rsid w:val="00577A16"/>
    <w:rsid w:val="00580012"/>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6D3E"/>
    <w:rsid w:val="00707E84"/>
    <w:rsid w:val="00716142"/>
    <w:rsid w:val="007161B0"/>
    <w:rsid w:val="00725E7F"/>
    <w:rsid w:val="00726C73"/>
    <w:rsid w:val="00726DF7"/>
    <w:rsid w:val="00727A08"/>
    <w:rsid w:val="007344EE"/>
    <w:rsid w:val="00735767"/>
    <w:rsid w:val="007507C9"/>
    <w:rsid w:val="007549D9"/>
    <w:rsid w:val="00756461"/>
    <w:rsid w:val="0075765F"/>
    <w:rsid w:val="0077604C"/>
    <w:rsid w:val="0077698D"/>
    <w:rsid w:val="00781499"/>
    <w:rsid w:val="007857EB"/>
    <w:rsid w:val="00790081"/>
    <w:rsid w:val="00793500"/>
    <w:rsid w:val="007A2190"/>
    <w:rsid w:val="007A3843"/>
    <w:rsid w:val="007B2ACF"/>
    <w:rsid w:val="007C024E"/>
    <w:rsid w:val="007C3398"/>
    <w:rsid w:val="007D39CC"/>
    <w:rsid w:val="007D4530"/>
    <w:rsid w:val="007D5D08"/>
    <w:rsid w:val="007D689A"/>
    <w:rsid w:val="007E1693"/>
    <w:rsid w:val="007E2135"/>
    <w:rsid w:val="007E2796"/>
    <w:rsid w:val="00804E9E"/>
    <w:rsid w:val="00804F48"/>
    <w:rsid w:val="00807901"/>
    <w:rsid w:val="00807A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3D54"/>
    <w:rsid w:val="00875BAA"/>
    <w:rsid w:val="0087664F"/>
    <w:rsid w:val="00877073"/>
    <w:rsid w:val="00880485"/>
    <w:rsid w:val="00880C71"/>
    <w:rsid w:val="008904F7"/>
    <w:rsid w:val="008916B6"/>
    <w:rsid w:val="008924BE"/>
    <w:rsid w:val="008A23FE"/>
    <w:rsid w:val="008A4083"/>
    <w:rsid w:val="008A6ABD"/>
    <w:rsid w:val="008B4713"/>
    <w:rsid w:val="008B6C85"/>
    <w:rsid w:val="008C0B66"/>
    <w:rsid w:val="008C57FC"/>
    <w:rsid w:val="008D045B"/>
    <w:rsid w:val="008D22C2"/>
    <w:rsid w:val="008E4B21"/>
    <w:rsid w:val="009003FA"/>
    <w:rsid w:val="00901BB0"/>
    <w:rsid w:val="009040D3"/>
    <w:rsid w:val="00914587"/>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27DF3"/>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B2F71"/>
    <w:rsid w:val="00BC2345"/>
    <w:rsid w:val="00BC6348"/>
    <w:rsid w:val="00BE2D3C"/>
    <w:rsid w:val="00BE5CFF"/>
    <w:rsid w:val="00BE6C32"/>
    <w:rsid w:val="00BF06D3"/>
    <w:rsid w:val="00BF3E39"/>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2E83"/>
    <w:rsid w:val="00CE269D"/>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1F86"/>
    <w:rsid w:val="00F163B3"/>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customStyle="1" w:styleId="EntryText">
    <w:name w:val="Entry Text"/>
    <w:basedOn w:val="Normal"/>
    <w:qFormat/>
    <w:rsid w:val="00F11F86"/>
    <w:pPr>
      <w:spacing w:before="240" w:after="100" w:afterAutospacing="1"/>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Vining@csiro.au" TargetMode="External"/><Relationship Id="rId13" Type="http://schemas.openxmlformats.org/officeDocument/2006/relationships/hyperlink" Target="https://www.csiro.au/en/Research/MR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09EF-074D-4316-AB77-39170BDB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6511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Lauder, Noni (HR, Waite Campus)</cp:lastModifiedBy>
  <cp:revision>6</cp:revision>
  <cp:lastPrinted>2014-02-06T02:28:00Z</cp:lastPrinted>
  <dcterms:created xsi:type="dcterms:W3CDTF">2018-10-08T02:11:00Z</dcterms:created>
  <dcterms:modified xsi:type="dcterms:W3CDTF">2018-10-10T06:22:00Z</dcterms:modified>
</cp:coreProperties>
</file>