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E4C" w:rsidRPr="00200C92" w:rsidRDefault="00AD3E4C" w:rsidP="00AD3E4C">
      <w:pPr>
        <w:pStyle w:val="Heading1"/>
        <w:rPr>
          <w:rFonts w:asciiTheme="minorHAnsi" w:hAnsiTheme="minorHAnsi" w:cstheme="minorHAnsi"/>
        </w:rPr>
      </w:pPr>
      <w:r w:rsidRPr="00200C92">
        <w:rPr>
          <w:rFonts w:asciiTheme="minorHAnsi" w:hAnsiTheme="minorHAnsi" w:cstheme="minorHAnsi"/>
        </w:rPr>
        <w:t xml:space="preserve">Position </w:t>
      </w:r>
      <w:r w:rsidR="00E671F3">
        <w:rPr>
          <w:rFonts w:asciiTheme="minorHAnsi" w:hAnsiTheme="minorHAnsi" w:cstheme="minorHAnsi"/>
          <w:lang w:val="en-AU"/>
        </w:rPr>
        <w:t>Description</w:t>
      </w:r>
      <w:r w:rsidRPr="00200C92">
        <w:rPr>
          <w:rFonts w:asciiTheme="minorHAnsi" w:hAnsiTheme="minorHAnsi" w:cstheme="minorHAnsi"/>
        </w:rPr>
        <w:t xml:space="preserve"> </w:t>
      </w:r>
    </w:p>
    <w:p w:rsidR="003D59C3" w:rsidRPr="00200C92" w:rsidRDefault="00987189" w:rsidP="00AD3E4C">
      <w:pPr>
        <w:pStyle w:val="Heading2"/>
        <w:rPr>
          <w:rFonts w:asciiTheme="minorHAnsi" w:hAnsiTheme="minorHAnsi" w:cstheme="minorHAnsi"/>
          <w:i w:val="0"/>
          <w:sz w:val="36"/>
        </w:rPr>
      </w:pPr>
      <w:r>
        <w:rPr>
          <w:rFonts w:asciiTheme="minorHAnsi" w:hAnsiTheme="minorHAnsi" w:cstheme="minorHAnsi"/>
          <w:i w:val="0"/>
          <w:lang w:val="en-AU"/>
        </w:rPr>
        <w:t>Research</w:t>
      </w:r>
      <w:r w:rsidRPr="00200C92">
        <w:rPr>
          <w:rFonts w:asciiTheme="minorHAnsi" w:hAnsiTheme="minorHAnsi" w:cstheme="minorHAnsi"/>
          <w:i w:val="0"/>
        </w:rPr>
        <w:t xml:space="preserve"> </w:t>
      </w:r>
      <w:r w:rsidR="009605EF" w:rsidRPr="00200C92">
        <w:rPr>
          <w:rFonts w:asciiTheme="minorHAnsi" w:hAnsiTheme="minorHAnsi" w:cstheme="minorHAnsi"/>
          <w:i w:val="0"/>
        </w:rPr>
        <w:t>Management</w:t>
      </w:r>
      <w:r w:rsidR="009F24BD" w:rsidRPr="00200C92">
        <w:rPr>
          <w:rFonts w:asciiTheme="minorHAnsi" w:hAnsiTheme="minorHAnsi" w:cstheme="minorHAnsi"/>
          <w:i w:val="0"/>
        </w:rPr>
        <w:t xml:space="preserve"> – CSOF</w:t>
      </w:r>
      <w:r w:rsidR="00C76519" w:rsidRPr="00200C92">
        <w:rPr>
          <w:rFonts w:asciiTheme="minorHAnsi" w:hAnsiTheme="minorHAnsi" w:cstheme="minorHAnsi"/>
          <w:i w:val="0"/>
          <w:lang w:val="en-US"/>
        </w:rPr>
        <w:t>8</w:t>
      </w:r>
      <w:bookmarkStart w:id="0" w:name="_GoBack"/>
      <w:bookmarkEnd w:id="0"/>
    </w:p>
    <w:p w:rsidR="003D59C3" w:rsidRDefault="00673390" w:rsidP="00C75D9F">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for applicants</w:t>
      </w:r>
    </w:p>
    <w:p w:rsidR="00502363" w:rsidRDefault="00502363" w:rsidP="00C75D9F">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673390" w:rsidRPr="0097618D" w:rsidTr="00A80742">
        <w:trPr>
          <w:trHeight w:val="488"/>
        </w:trPr>
        <w:tc>
          <w:tcPr>
            <w:tcW w:w="2766" w:type="dxa"/>
            <w:shd w:val="clear" w:color="auto" w:fill="F2F2F2"/>
            <w:vAlign w:val="center"/>
          </w:tcPr>
          <w:p w:rsidR="00673390" w:rsidRPr="0097618D" w:rsidRDefault="00673390" w:rsidP="00A80742">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673390" w:rsidRPr="0097618D" w:rsidRDefault="007B652E" w:rsidP="00987189">
            <w:pPr>
              <w:tabs>
                <w:tab w:val="left" w:pos="6093"/>
              </w:tabs>
              <w:spacing w:before="120" w:after="60"/>
              <w:rPr>
                <w:rFonts w:ascii="Calibri" w:hAnsi="Calibri"/>
                <w:sz w:val="22"/>
                <w:szCs w:val="22"/>
              </w:rPr>
            </w:pPr>
            <w:r>
              <w:rPr>
                <w:rFonts w:ascii="Calibri" w:hAnsi="Calibri"/>
                <w:sz w:val="22"/>
                <w:szCs w:val="22"/>
              </w:rPr>
              <w:t>Diagnostic, Surveillance and Response (DSR) Research Director - AAHL</w:t>
            </w:r>
          </w:p>
        </w:tc>
      </w:tr>
      <w:tr w:rsidR="00673390" w:rsidRPr="0097618D" w:rsidTr="00A80742">
        <w:trPr>
          <w:trHeight w:val="423"/>
        </w:trPr>
        <w:tc>
          <w:tcPr>
            <w:tcW w:w="2766" w:type="dxa"/>
            <w:shd w:val="clear" w:color="auto" w:fill="F2F2F2"/>
            <w:vAlign w:val="center"/>
          </w:tcPr>
          <w:p w:rsidR="00673390" w:rsidRPr="0097618D" w:rsidRDefault="00673390" w:rsidP="00A80742">
            <w:pPr>
              <w:rPr>
                <w:rFonts w:ascii="Calibri" w:hAnsi="Calibri"/>
                <w:b/>
                <w:bCs/>
                <w:sz w:val="22"/>
                <w:szCs w:val="22"/>
              </w:rPr>
            </w:pPr>
            <w:r>
              <w:rPr>
                <w:rStyle w:val="BlindHyperlink"/>
                <w:rFonts w:ascii="Calibri" w:hAnsi="Calibri"/>
                <w:sz w:val="22"/>
                <w:szCs w:val="22"/>
              </w:rPr>
              <w:t>Job Reference</w:t>
            </w:r>
            <w:r w:rsidR="00AD3E4C">
              <w:rPr>
                <w:rStyle w:val="BlindHyperlink"/>
                <w:rFonts w:ascii="Calibri" w:hAnsi="Calibri"/>
                <w:sz w:val="22"/>
                <w:szCs w:val="22"/>
              </w:rPr>
              <w:t>:</w:t>
            </w:r>
          </w:p>
        </w:tc>
        <w:tc>
          <w:tcPr>
            <w:tcW w:w="7371" w:type="dxa"/>
            <w:vAlign w:val="center"/>
          </w:tcPr>
          <w:p w:rsidR="00673390" w:rsidRPr="0097618D" w:rsidRDefault="00C71076" w:rsidP="00A80742">
            <w:pPr>
              <w:rPr>
                <w:rFonts w:ascii="Calibri" w:hAnsi="Calibri"/>
                <w:sz w:val="22"/>
                <w:szCs w:val="22"/>
              </w:rPr>
            </w:pPr>
            <w:r>
              <w:rPr>
                <w:rFonts w:ascii="Calibri" w:hAnsi="Calibri"/>
                <w:sz w:val="22"/>
                <w:szCs w:val="22"/>
              </w:rPr>
              <w:t>62036</w:t>
            </w:r>
          </w:p>
        </w:tc>
      </w:tr>
      <w:tr w:rsidR="00673390" w:rsidRPr="0097618D" w:rsidTr="00A80742">
        <w:trPr>
          <w:trHeight w:val="429"/>
        </w:trPr>
        <w:tc>
          <w:tcPr>
            <w:tcW w:w="2766" w:type="dxa"/>
            <w:shd w:val="clear" w:color="auto" w:fill="F2F2F2"/>
            <w:vAlign w:val="center"/>
          </w:tcPr>
          <w:p w:rsidR="00673390" w:rsidRPr="0097618D" w:rsidRDefault="00673390" w:rsidP="00A80742">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673390" w:rsidRPr="0097618D" w:rsidRDefault="00673390" w:rsidP="00A80742">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3F00C5" w:rsidRPr="0097618D" w:rsidTr="00A80742">
        <w:trPr>
          <w:trHeight w:val="429"/>
        </w:trPr>
        <w:tc>
          <w:tcPr>
            <w:tcW w:w="2766" w:type="dxa"/>
            <w:shd w:val="clear" w:color="auto" w:fill="F2F2F2"/>
            <w:vAlign w:val="center"/>
          </w:tcPr>
          <w:p w:rsidR="003F00C5" w:rsidRPr="0097618D" w:rsidRDefault="003F00C5" w:rsidP="00A80742">
            <w:pPr>
              <w:rPr>
                <w:rStyle w:val="BlindHyperlink"/>
                <w:rFonts w:ascii="Calibri" w:hAnsi="Calibri"/>
                <w:sz w:val="22"/>
                <w:szCs w:val="22"/>
              </w:rPr>
            </w:pPr>
            <w:r>
              <w:rPr>
                <w:rStyle w:val="BlindHyperlink"/>
                <w:rFonts w:ascii="Calibri" w:hAnsi="Calibri"/>
                <w:sz w:val="22"/>
                <w:szCs w:val="22"/>
              </w:rPr>
              <w:t>Classification</w:t>
            </w:r>
          </w:p>
        </w:tc>
        <w:tc>
          <w:tcPr>
            <w:tcW w:w="7371" w:type="dxa"/>
            <w:vAlign w:val="center"/>
          </w:tcPr>
          <w:p w:rsidR="003F00C5" w:rsidRPr="0097618D" w:rsidRDefault="000772C9" w:rsidP="00A80742">
            <w:pPr>
              <w:pStyle w:val="ListParagraph"/>
              <w:ind w:left="0"/>
              <w:rPr>
                <w:rFonts w:ascii="Calibri" w:hAnsi="Calibri"/>
                <w:sz w:val="22"/>
                <w:szCs w:val="22"/>
              </w:rPr>
            </w:pPr>
            <w:r>
              <w:rPr>
                <w:rFonts w:ascii="Calibri" w:hAnsi="Calibri"/>
                <w:sz w:val="22"/>
                <w:szCs w:val="22"/>
              </w:rPr>
              <w:t>CSOF</w:t>
            </w:r>
            <w:proofErr w:type="gramStart"/>
            <w:r>
              <w:rPr>
                <w:rFonts w:ascii="Calibri" w:hAnsi="Calibri"/>
                <w:sz w:val="22"/>
                <w:szCs w:val="22"/>
              </w:rPr>
              <w:t>8</w:t>
            </w:r>
            <w:r w:rsidR="00E25064">
              <w:rPr>
                <w:rFonts w:ascii="Calibri" w:hAnsi="Calibri"/>
                <w:sz w:val="22"/>
                <w:szCs w:val="22"/>
              </w:rPr>
              <w:t xml:space="preserve">, </w:t>
            </w:r>
            <w:r>
              <w:rPr>
                <w:rFonts w:ascii="Calibri" w:hAnsi="Calibri"/>
                <w:sz w:val="22"/>
                <w:szCs w:val="22"/>
              </w:rPr>
              <w:t xml:space="preserve"> $</w:t>
            </w:r>
            <w:proofErr w:type="gramEnd"/>
            <w:r>
              <w:rPr>
                <w:rFonts w:ascii="Calibri" w:hAnsi="Calibri"/>
                <w:sz w:val="22"/>
                <w:szCs w:val="22"/>
              </w:rPr>
              <w:t>162K - $174K + up to 15.4% Super, Vehicle Allowance and bonus.</w:t>
            </w:r>
          </w:p>
        </w:tc>
      </w:tr>
      <w:tr w:rsidR="00673390" w:rsidRPr="0097618D" w:rsidTr="00A80742">
        <w:trPr>
          <w:trHeight w:val="970"/>
        </w:trPr>
        <w:tc>
          <w:tcPr>
            <w:tcW w:w="2766" w:type="dxa"/>
            <w:shd w:val="clear" w:color="auto" w:fill="F2F2F2"/>
            <w:vAlign w:val="center"/>
          </w:tcPr>
          <w:p w:rsidR="00673390" w:rsidRPr="0097618D" w:rsidRDefault="00673390" w:rsidP="00A80742">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1" w:name="Citizenship"/>
        <w:tc>
          <w:tcPr>
            <w:tcW w:w="7371" w:type="dxa"/>
            <w:vAlign w:val="center"/>
          </w:tcPr>
          <w:p w:rsidR="00673390" w:rsidRPr="0097618D" w:rsidRDefault="00673390" w:rsidP="00A80742">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sidRPr="0097618D">
              <w:rPr>
                <w:rFonts w:ascii="Calibri" w:hAnsi="Calibri"/>
                <w:sz w:val="22"/>
                <w:szCs w:val="22"/>
              </w:rPr>
              <w:instrText xml:space="preserve"> FORMCHECKBOX </w:instrText>
            </w:r>
            <w:r w:rsidR="00DC09B9">
              <w:rPr>
                <w:rFonts w:ascii="Calibri" w:hAnsi="Calibri"/>
                <w:sz w:val="22"/>
                <w:szCs w:val="22"/>
              </w:rPr>
            </w:r>
            <w:r w:rsidR="00DC09B9">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Australian Citizens Only</w:t>
            </w:r>
          </w:p>
          <w:p w:rsidR="00673390" w:rsidRPr="0097618D" w:rsidRDefault="00673390" w:rsidP="00A80742">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DC09B9">
              <w:rPr>
                <w:rFonts w:ascii="Calibri" w:hAnsi="Calibri"/>
                <w:sz w:val="22"/>
                <w:szCs w:val="22"/>
              </w:rPr>
            </w:r>
            <w:r w:rsidR="00DC09B9">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rsidR="00673390" w:rsidRPr="0097618D" w:rsidRDefault="00A97A5C" w:rsidP="00A80742">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3" w:name="Check5"/>
            <w:r>
              <w:rPr>
                <w:rFonts w:ascii="Calibri" w:hAnsi="Calibri"/>
                <w:sz w:val="22"/>
                <w:szCs w:val="22"/>
              </w:rPr>
              <w:instrText xml:space="preserve"> FORMCHECKBOX </w:instrText>
            </w:r>
            <w:r w:rsidR="00DC09B9">
              <w:rPr>
                <w:rFonts w:ascii="Calibri" w:hAnsi="Calibri"/>
                <w:sz w:val="22"/>
                <w:szCs w:val="22"/>
              </w:rPr>
            </w:r>
            <w:r w:rsidR="00DC09B9">
              <w:rPr>
                <w:rFonts w:ascii="Calibri" w:hAnsi="Calibri"/>
                <w:sz w:val="22"/>
                <w:szCs w:val="22"/>
              </w:rPr>
              <w:fldChar w:fldCharType="separate"/>
            </w:r>
            <w:r>
              <w:rPr>
                <w:rFonts w:ascii="Calibri" w:hAnsi="Calibri"/>
                <w:sz w:val="22"/>
                <w:szCs w:val="22"/>
              </w:rPr>
              <w:fldChar w:fldCharType="end"/>
            </w:r>
            <w:bookmarkEnd w:id="3"/>
            <w:r w:rsidR="00673390" w:rsidRPr="0097618D">
              <w:rPr>
                <w:rFonts w:ascii="Calibri" w:hAnsi="Calibri"/>
                <w:sz w:val="22"/>
                <w:szCs w:val="22"/>
              </w:rPr>
              <w:t xml:space="preserve">  All Candidates</w:t>
            </w:r>
            <w:bookmarkEnd w:id="1"/>
          </w:p>
        </w:tc>
      </w:tr>
      <w:tr w:rsidR="00673390" w:rsidRPr="0097618D" w:rsidTr="00A80742">
        <w:trPr>
          <w:trHeight w:val="421"/>
        </w:trPr>
        <w:tc>
          <w:tcPr>
            <w:tcW w:w="2766" w:type="dxa"/>
            <w:shd w:val="clear" w:color="auto" w:fill="F2F2F2"/>
            <w:vAlign w:val="center"/>
          </w:tcPr>
          <w:p w:rsidR="00673390" w:rsidRPr="0097618D" w:rsidRDefault="00673390" w:rsidP="00A80742">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673390" w:rsidRPr="0097618D" w:rsidRDefault="00987189" w:rsidP="00A80742">
            <w:pPr>
              <w:pStyle w:val="ListParagraph"/>
              <w:ind w:left="0"/>
              <w:rPr>
                <w:rFonts w:ascii="Calibri" w:hAnsi="Calibri"/>
                <w:sz w:val="22"/>
                <w:szCs w:val="22"/>
              </w:rPr>
            </w:pPr>
            <w:r>
              <w:rPr>
                <w:rFonts w:ascii="Calibri" w:hAnsi="Calibri"/>
                <w:sz w:val="22"/>
                <w:szCs w:val="22"/>
              </w:rPr>
              <w:t>50</w:t>
            </w:r>
          </w:p>
        </w:tc>
      </w:tr>
      <w:tr w:rsidR="00673390" w:rsidRPr="0097618D" w:rsidTr="00A80742">
        <w:trPr>
          <w:trHeight w:val="413"/>
        </w:trPr>
        <w:tc>
          <w:tcPr>
            <w:tcW w:w="2766" w:type="dxa"/>
            <w:shd w:val="clear" w:color="auto" w:fill="F2F2F2"/>
            <w:vAlign w:val="center"/>
          </w:tcPr>
          <w:p w:rsidR="00673390" w:rsidRPr="0097618D" w:rsidRDefault="00673390" w:rsidP="00A80742">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673390" w:rsidRPr="0097618D" w:rsidRDefault="00987189" w:rsidP="00A80742">
            <w:pPr>
              <w:pStyle w:val="ListParagraph"/>
              <w:ind w:left="0"/>
              <w:rPr>
                <w:rFonts w:ascii="Calibri" w:hAnsi="Calibri"/>
                <w:sz w:val="22"/>
                <w:szCs w:val="22"/>
              </w:rPr>
            </w:pPr>
            <w:r>
              <w:rPr>
                <w:rFonts w:ascii="Calibri" w:hAnsi="Calibri"/>
                <w:sz w:val="22"/>
                <w:szCs w:val="22"/>
              </w:rPr>
              <w:t>50</w:t>
            </w:r>
          </w:p>
        </w:tc>
      </w:tr>
      <w:tr w:rsidR="00673390" w:rsidRPr="0097618D" w:rsidTr="00A80742">
        <w:trPr>
          <w:trHeight w:val="420"/>
        </w:trPr>
        <w:tc>
          <w:tcPr>
            <w:tcW w:w="2766" w:type="dxa"/>
            <w:shd w:val="clear" w:color="auto" w:fill="F2F2F2"/>
            <w:vAlign w:val="center"/>
          </w:tcPr>
          <w:p w:rsidR="00673390" w:rsidRPr="0097618D" w:rsidRDefault="00673390" w:rsidP="00A80742">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673390" w:rsidRPr="0097618D" w:rsidRDefault="00A97A5C" w:rsidP="00A80742">
            <w:pPr>
              <w:pStyle w:val="ListParagraph"/>
              <w:ind w:left="0"/>
              <w:rPr>
                <w:rFonts w:ascii="Calibri" w:hAnsi="Calibri"/>
                <w:sz w:val="22"/>
                <w:szCs w:val="22"/>
              </w:rPr>
            </w:pPr>
            <w:r>
              <w:rPr>
                <w:rFonts w:ascii="Calibri" w:hAnsi="Calibri"/>
                <w:sz w:val="22"/>
                <w:szCs w:val="22"/>
              </w:rPr>
              <w:t xml:space="preserve">AAHL </w:t>
            </w:r>
            <w:r w:rsidR="00987189">
              <w:rPr>
                <w:rFonts w:ascii="Calibri" w:hAnsi="Calibri"/>
                <w:sz w:val="22"/>
                <w:szCs w:val="22"/>
              </w:rPr>
              <w:t xml:space="preserve">Deputy </w:t>
            </w:r>
            <w:r>
              <w:rPr>
                <w:rFonts w:ascii="Calibri" w:hAnsi="Calibri"/>
                <w:sz w:val="22"/>
                <w:szCs w:val="22"/>
              </w:rPr>
              <w:t>Director</w:t>
            </w:r>
          </w:p>
        </w:tc>
      </w:tr>
      <w:tr w:rsidR="00673390" w:rsidRPr="0097618D" w:rsidTr="00A80742">
        <w:trPr>
          <w:trHeight w:val="411"/>
        </w:trPr>
        <w:tc>
          <w:tcPr>
            <w:tcW w:w="2766" w:type="dxa"/>
            <w:shd w:val="clear" w:color="auto" w:fill="F2F2F2"/>
            <w:vAlign w:val="center"/>
          </w:tcPr>
          <w:p w:rsidR="00673390" w:rsidRPr="0097618D" w:rsidRDefault="00673390" w:rsidP="00A80742">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673390" w:rsidRPr="0097618D" w:rsidRDefault="00987189" w:rsidP="00A80742">
            <w:pPr>
              <w:pStyle w:val="ListParagraph"/>
              <w:ind w:left="0"/>
              <w:rPr>
                <w:rFonts w:ascii="Calibri" w:hAnsi="Calibri"/>
                <w:sz w:val="22"/>
                <w:szCs w:val="22"/>
              </w:rPr>
            </w:pPr>
            <w:r>
              <w:rPr>
                <w:rFonts w:ascii="Calibri" w:hAnsi="Calibri"/>
                <w:sz w:val="22"/>
                <w:szCs w:val="22"/>
              </w:rPr>
              <w:t>7</w:t>
            </w:r>
          </w:p>
        </w:tc>
      </w:tr>
      <w:tr w:rsidR="00673390" w:rsidRPr="0097618D" w:rsidTr="00A80742">
        <w:trPr>
          <w:trHeight w:val="411"/>
        </w:trPr>
        <w:tc>
          <w:tcPr>
            <w:tcW w:w="2766" w:type="dxa"/>
            <w:shd w:val="clear" w:color="auto" w:fill="F2F2F2"/>
            <w:vAlign w:val="center"/>
          </w:tcPr>
          <w:p w:rsidR="00673390" w:rsidRPr="0097618D" w:rsidRDefault="00673390" w:rsidP="00A80742">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rsidR="00673390" w:rsidRPr="0097618D" w:rsidRDefault="00987189" w:rsidP="00A80742">
            <w:pPr>
              <w:pStyle w:val="ListParagraph"/>
              <w:ind w:left="0"/>
              <w:rPr>
                <w:rFonts w:ascii="Calibri" w:hAnsi="Calibri"/>
                <w:sz w:val="22"/>
                <w:szCs w:val="22"/>
                <w:highlight w:val="yellow"/>
              </w:rPr>
            </w:pPr>
            <w:r>
              <w:rPr>
                <w:rFonts w:ascii="Calibri" w:hAnsi="Calibri"/>
                <w:sz w:val="22"/>
                <w:szCs w:val="22"/>
              </w:rPr>
              <w:t>Dr Debbie Eagles</w:t>
            </w:r>
            <w:r w:rsidR="00A97A5C" w:rsidRPr="00286EBD">
              <w:rPr>
                <w:rFonts w:ascii="Calibri" w:hAnsi="Calibri"/>
                <w:sz w:val="22"/>
                <w:szCs w:val="22"/>
              </w:rPr>
              <w:t>, 03 5227 5000</w:t>
            </w:r>
          </w:p>
        </w:tc>
      </w:tr>
      <w:tr w:rsidR="00673390" w:rsidRPr="0097618D" w:rsidTr="00A80742">
        <w:trPr>
          <w:trHeight w:val="411"/>
        </w:trPr>
        <w:tc>
          <w:tcPr>
            <w:tcW w:w="2766" w:type="dxa"/>
            <w:shd w:val="clear" w:color="auto" w:fill="F2F2F2"/>
            <w:vAlign w:val="center"/>
          </w:tcPr>
          <w:p w:rsidR="00673390" w:rsidRDefault="00673390" w:rsidP="00A80742">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673390" w:rsidRPr="00814B73" w:rsidRDefault="00673390" w:rsidP="00A80742">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sidR="00200C92">
                <w:rPr>
                  <w:rStyle w:val="Hyperlink"/>
                  <w:rFonts w:ascii="Calibri" w:hAnsi="Calibri"/>
                  <w:bCs/>
                  <w:sz w:val="22"/>
                  <w:szCs w:val="22"/>
                </w:rPr>
                <w:t>careers.online@csiro.au</w:t>
              </w:r>
            </w:hyperlink>
            <w:r w:rsidRPr="00814B73">
              <w:rPr>
                <w:rFonts w:ascii="Calibri" w:hAnsi="Calibri"/>
                <w:bCs/>
                <w:sz w:val="22"/>
                <w:szCs w:val="22"/>
              </w:rPr>
              <w:t xml:space="preserve">. </w:t>
            </w:r>
          </w:p>
          <w:p w:rsidR="00673390" w:rsidRPr="0097618D" w:rsidRDefault="00673390" w:rsidP="00A80742">
            <w:pPr>
              <w:pStyle w:val="ListParagraph"/>
              <w:ind w:left="0"/>
              <w:rPr>
                <w:rFonts w:ascii="Calibri" w:hAnsi="Calibri"/>
                <w:sz w:val="22"/>
                <w:szCs w:val="22"/>
                <w:highlight w:val="yellow"/>
              </w:rPr>
            </w:pPr>
          </w:p>
        </w:tc>
      </w:tr>
      <w:tr w:rsidR="00673390" w:rsidRPr="0097618D" w:rsidTr="00A80742">
        <w:trPr>
          <w:trHeight w:val="411"/>
        </w:trPr>
        <w:tc>
          <w:tcPr>
            <w:tcW w:w="2766" w:type="dxa"/>
            <w:shd w:val="clear" w:color="auto" w:fill="F2F2F2"/>
            <w:vAlign w:val="center"/>
          </w:tcPr>
          <w:p w:rsidR="00673390" w:rsidRDefault="00673390" w:rsidP="00A80742">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673390" w:rsidRDefault="00673390" w:rsidP="00200C92">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sidR="00200C92">
              <w:rPr>
                <w:rFonts w:ascii="Calibri" w:hAnsi="Calibri"/>
                <w:bCs/>
                <w:sz w:val="22"/>
                <w:szCs w:val="22"/>
              </w:rPr>
              <w:t>through the ‘People Hub’ icon.</w:t>
            </w:r>
            <w:r w:rsidRPr="00814B73">
              <w:rPr>
                <w:rFonts w:ascii="Calibri" w:hAnsi="Calibri"/>
                <w:bCs/>
                <w:sz w:val="22"/>
                <w:szCs w:val="22"/>
              </w:rPr>
              <w:t xml:space="preserve">  </w:t>
            </w:r>
          </w:p>
        </w:tc>
      </w:tr>
    </w:tbl>
    <w:p w:rsidR="00673390" w:rsidRDefault="00673390" w:rsidP="00C75D9F">
      <w:pPr>
        <w:rPr>
          <w:rFonts w:ascii="Calibri" w:hAnsi="Calibri"/>
          <w:sz w:val="22"/>
          <w:szCs w:val="22"/>
        </w:rPr>
        <w:sectPr w:rsidR="00673390" w:rsidSect="00AD3E4C">
          <w:headerReference w:type="first" r:id="rId10"/>
          <w:type w:val="continuous"/>
          <w:pgSz w:w="11906" w:h="16838" w:code="9"/>
          <w:pgMar w:top="1198" w:right="1418" w:bottom="1135" w:left="1134" w:header="709" w:footer="709" w:gutter="0"/>
          <w:cols w:space="708"/>
          <w:titlePg/>
          <w:docGrid w:linePitch="360"/>
        </w:sectPr>
      </w:pPr>
    </w:p>
    <w:p w:rsidR="00502363" w:rsidRDefault="00502363" w:rsidP="00C75D9F">
      <w:pPr>
        <w:rPr>
          <w:rFonts w:ascii="Calibri" w:hAnsi="Calibri"/>
          <w:sz w:val="22"/>
          <w:szCs w:val="22"/>
        </w:rPr>
      </w:pPr>
    </w:p>
    <w:p w:rsidR="00673390" w:rsidRPr="00200C92" w:rsidRDefault="00673390" w:rsidP="00AD3E4C">
      <w:pPr>
        <w:pStyle w:val="Heading2"/>
        <w:rPr>
          <w:rFonts w:asciiTheme="minorHAnsi" w:hAnsiTheme="minorHAnsi" w:cstheme="minorHAnsi"/>
          <w:i w:val="0"/>
        </w:rPr>
      </w:pPr>
      <w:r w:rsidRPr="00200C92">
        <w:rPr>
          <w:rFonts w:asciiTheme="minorHAnsi" w:hAnsiTheme="minorHAnsi" w:cstheme="minorHAnsi"/>
          <w:i w:val="0"/>
        </w:rPr>
        <w:t>Role Overview:</w:t>
      </w:r>
    </w:p>
    <w:p w:rsidR="00093F21" w:rsidRPr="005F2FDA" w:rsidRDefault="00093F21" w:rsidP="00093F21">
      <w:pPr>
        <w:spacing w:before="180" w:after="120"/>
        <w:rPr>
          <w:rFonts w:ascii="Calibri" w:hAnsi="Calibri"/>
          <w:sz w:val="22"/>
          <w:szCs w:val="22"/>
        </w:rPr>
      </w:pPr>
      <w:r w:rsidRPr="005F2FDA">
        <w:rPr>
          <w:rFonts w:ascii="Calibri" w:hAnsi="Calibri"/>
          <w:sz w:val="22"/>
          <w:szCs w:val="22"/>
        </w:rPr>
        <w:t>Australian Animal Health Laboratory (AAHL), is one of the world’s largest microbiologically secure facilities. Owned and operated by CSIRO on behalf of the nation, AAHL helps to protect Australia’s livestock and aquatic industries, as well as its people. Providing access to AAHL’s world-class research infrastructure and high-quality capability contributes to solutions which address many national and global challenges.</w:t>
      </w:r>
    </w:p>
    <w:p w:rsidR="00A86F00" w:rsidRDefault="00E028E7" w:rsidP="00A86F00">
      <w:pPr>
        <w:pStyle w:val="BodyText"/>
        <w:rPr>
          <w:rFonts w:ascii="Calibri" w:hAnsi="Calibri" w:cs="Arial"/>
          <w:sz w:val="22"/>
          <w:szCs w:val="22"/>
          <w:lang w:eastAsia="ja-JP"/>
        </w:rPr>
      </w:pPr>
      <w:r w:rsidRPr="00D105A3">
        <w:rPr>
          <w:rFonts w:ascii="Calibri" w:hAnsi="Calibri" w:cs="Arial"/>
          <w:sz w:val="22"/>
          <w:szCs w:val="22"/>
          <w:lang w:eastAsia="ja-JP"/>
        </w:rPr>
        <w:t>AAHL is seeking to appoint</w:t>
      </w:r>
      <w:r w:rsidR="00093F21" w:rsidRPr="00D105A3">
        <w:rPr>
          <w:rFonts w:ascii="Calibri" w:hAnsi="Calibri" w:cs="Arial"/>
          <w:sz w:val="22"/>
          <w:szCs w:val="22"/>
          <w:lang w:eastAsia="ja-JP"/>
        </w:rPr>
        <w:t xml:space="preserve"> a</w:t>
      </w:r>
      <w:r w:rsidR="00CA6400">
        <w:rPr>
          <w:rFonts w:ascii="Calibri" w:hAnsi="Calibri" w:cs="Arial"/>
          <w:sz w:val="22"/>
          <w:szCs w:val="22"/>
          <w:lang w:eastAsia="ja-JP"/>
        </w:rPr>
        <w:t>n</w:t>
      </w:r>
      <w:r w:rsidR="00093F21" w:rsidRPr="00D105A3">
        <w:rPr>
          <w:rFonts w:ascii="Calibri" w:hAnsi="Calibri" w:cs="Arial"/>
          <w:sz w:val="22"/>
          <w:szCs w:val="22"/>
          <w:lang w:eastAsia="ja-JP"/>
        </w:rPr>
        <w:t xml:space="preserve"> </w:t>
      </w:r>
      <w:r w:rsidR="00987189">
        <w:rPr>
          <w:rFonts w:ascii="Calibri" w:hAnsi="Calibri" w:cs="Arial"/>
          <w:sz w:val="22"/>
          <w:szCs w:val="22"/>
          <w:lang w:eastAsia="ja-JP"/>
        </w:rPr>
        <w:t xml:space="preserve">AAHL Research </w:t>
      </w:r>
      <w:r w:rsidR="00093F21" w:rsidRPr="00D105A3">
        <w:rPr>
          <w:rFonts w:ascii="Calibri" w:hAnsi="Calibri" w:cs="Arial"/>
          <w:sz w:val="22"/>
          <w:szCs w:val="22"/>
          <w:lang w:eastAsia="ja-JP"/>
        </w:rPr>
        <w:t xml:space="preserve">Director, AAHL to </w:t>
      </w:r>
      <w:r w:rsidR="00987189">
        <w:rPr>
          <w:rFonts w:ascii="Calibri" w:hAnsi="Calibri" w:cs="Arial"/>
          <w:sz w:val="22"/>
          <w:szCs w:val="22"/>
          <w:lang w:eastAsia="ja-JP"/>
        </w:rPr>
        <w:t>lead</w:t>
      </w:r>
      <w:r w:rsidR="00987189" w:rsidRPr="00D105A3">
        <w:rPr>
          <w:rFonts w:ascii="Calibri" w:hAnsi="Calibri" w:cs="Arial"/>
          <w:sz w:val="22"/>
          <w:szCs w:val="22"/>
          <w:lang w:eastAsia="ja-JP"/>
        </w:rPr>
        <w:t xml:space="preserve"> </w:t>
      </w:r>
      <w:r w:rsidR="00093F21" w:rsidRPr="00D105A3">
        <w:rPr>
          <w:rFonts w:ascii="Calibri" w:hAnsi="Calibri" w:cs="Arial"/>
          <w:sz w:val="22"/>
          <w:szCs w:val="22"/>
          <w:lang w:eastAsia="ja-JP"/>
        </w:rPr>
        <w:t xml:space="preserve">the </w:t>
      </w:r>
      <w:r w:rsidR="00987189">
        <w:rPr>
          <w:rFonts w:ascii="Calibri" w:hAnsi="Calibri" w:cs="Arial"/>
          <w:sz w:val="22"/>
          <w:szCs w:val="22"/>
          <w:lang w:eastAsia="ja-JP"/>
        </w:rPr>
        <w:t>Diagnostic Surveillance and Response (DSR) Program</w:t>
      </w:r>
      <w:r w:rsidR="00093F21" w:rsidRPr="00D105A3">
        <w:rPr>
          <w:rFonts w:ascii="Calibri" w:hAnsi="Calibri" w:cs="Arial"/>
          <w:sz w:val="22"/>
          <w:szCs w:val="22"/>
          <w:lang w:eastAsia="ja-JP"/>
        </w:rPr>
        <w:t xml:space="preserve"> of AAHL. </w:t>
      </w:r>
      <w:r w:rsidR="00987189">
        <w:rPr>
          <w:rFonts w:ascii="Calibri" w:hAnsi="Calibri" w:cs="Arial"/>
          <w:sz w:val="22"/>
          <w:szCs w:val="22"/>
          <w:lang w:eastAsia="ja-JP"/>
        </w:rPr>
        <w:t xml:space="preserve">The program consists of approximately </w:t>
      </w:r>
      <w:r w:rsidR="00572987">
        <w:rPr>
          <w:rFonts w:ascii="Calibri" w:hAnsi="Calibri" w:cs="Arial"/>
          <w:sz w:val="22"/>
          <w:szCs w:val="22"/>
          <w:lang w:eastAsia="ja-JP"/>
        </w:rPr>
        <w:t xml:space="preserve">100 </w:t>
      </w:r>
      <w:r w:rsidR="00987189">
        <w:rPr>
          <w:rFonts w:ascii="Calibri" w:hAnsi="Calibri" w:cs="Arial"/>
          <w:sz w:val="22"/>
          <w:szCs w:val="22"/>
          <w:lang w:eastAsia="ja-JP"/>
        </w:rPr>
        <w:t xml:space="preserve">staff with the core function to deliver to Department of Agriculture and Water Resources (DAWR). </w:t>
      </w:r>
      <w:r w:rsidR="008C3E7F">
        <w:rPr>
          <w:rFonts w:ascii="Calibri" w:hAnsi="Calibri" w:cs="Arial"/>
          <w:sz w:val="22"/>
          <w:szCs w:val="22"/>
          <w:lang w:eastAsia="ja-JP"/>
        </w:rPr>
        <w:t xml:space="preserve">The program also has a portfolio of projects focused on animal health and biosecurity, and </w:t>
      </w:r>
      <w:r w:rsidR="00826AAE">
        <w:rPr>
          <w:rFonts w:ascii="Calibri" w:hAnsi="Calibri" w:cs="Arial"/>
          <w:sz w:val="22"/>
          <w:szCs w:val="22"/>
          <w:lang w:eastAsia="ja-JP"/>
        </w:rPr>
        <w:t xml:space="preserve">fee-for-service testing to enable import/export of animals and biological products. </w:t>
      </w:r>
      <w:r w:rsidR="00A86F00" w:rsidRPr="00D105A3">
        <w:rPr>
          <w:rFonts w:ascii="Calibri" w:hAnsi="Calibri" w:cs="Arial"/>
          <w:sz w:val="22"/>
          <w:szCs w:val="22"/>
          <w:lang w:eastAsia="ja-JP"/>
        </w:rPr>
        <w:t>CSIRO is looking for a motivated and rounded leader with a str</w:t>
      </w:r>
      <w:r w:rsidRPr="00D105A3">
        <w:rPr>
          <w:rFonts w:ascii="Calibri" w:hAnsi="Calibri" w:cs="Arial"/>
          <w:sz w:val="22"/>
          <w:szCs w:val="22"/>
          <w:lang w:eastAsia="ja-JP"/>
        </w:rPr>
        <w:t xml:space="preserve">ong </w:t>
      </w:r>
      <w:r w:rsidR="00987189">
        <w:rPr>
          <w:rFonts w:ascii="Calibri" w:hAnsi="Calibri" w:cs="Arial"/>
          <w:sz w:val="22"/>
          <w:szCs w:val="22"/>
          <w:lang w:eastAsia="ja-JP"/>
        </w:rPr>
        <w:t xml:space="preserve">veterinary expertise and </w:t>
      </w:r>
      <w:r w:rsidRPr="00D105A3">
        <w:rPr>
          <w:rFonts w:ascii="Calibri" w:hAnsi="Calibri" w:cs="Arial"/>
          <w:sz w:val="22"/>
          <w:szCs w:val="22"/>
          <w:lang w:eastAsia="ja-JP"/>
        </w:rPr>
        <w:t xml:space="preserve">customer focus to provide leadership to the </w:t>
      </w:r>
      <w:r w:rsidR="00987189">
        <w:rPr>
          <w:rFonts w:ascii="Calibri" w:hAnsi="Calibri" w:cs="Arial"/>
          <w:sz w:val="22"/>
          <w:szCs w:val="22"/>
          <w:lang w:eastAsia="ja-JP"/>
        </w:rPr>
        <w:t>DSR Program</w:t>
      </w:r>
      <w:r w:rsidR="00A86F00" w:rsidRPr="00D105A3">
        <w:rPr>
          <w:rFonts w:ascii="Calibri" w:hAnsi="Calibri" w:cs="Arial"/>
          <w:sz w:val="22"/>
          <w:szCs w:val="22"/>
          <w:lang w:eastAsia="ja-JP"/>
        </w:rPr>
        <w:t xml:space="preserve">.  In combination with </w:t>
      </w:r>
      <w:r w:rsidRPr="00D105A3">
        <w:rPr>
          <w:rFonts w:ascii="Calibri" w:hAnsi="Calibri" w:cs="Arial"/>
          <w:sz w:val="22"/>
          <w:szCs w:val="22"/>
          <w:lang w:eastAsia="ja-JP"/>
        </w:rPr>
        <w:t>the AAHL</w:t>
      </w:r>
      <w:r w:rsidR="00A86F00" w:rsidRPr="00D105A3">
        <w:rPr>
          <w:rFonts w:ascii="Calibri" w:hAnsi="Calibri" w:cs="Arial"/>
          <w:sz w:val="22"/>
          <w:szCs w:val="22"/>
          <w:lang w:eastAsia="ja-JP"/>
        </w:rPr>
        <w:t xml:space="preserve"> leadership team, they will </w:t>
      </w:r>
      <w:r w:rsidRPr="00D105A3">
        <w:rPr>
          <w:rFonts w:ascii="Calibri" w:hAnsi="Calibri" w:cs="Arial"/>
          <w:sz w:val="22"/>
          <w:szCs w:val="22"/>
          <w:lang w:eastAsia="ja-JP"/>
        </w:rPr>
        <w:t>provide high level input into the</w:t>
      </w:r>
      <w:r w:rsidR="00A86F00" w:rsidRPr="00D105A3">
        <w:rPr>
          <w:rFonts w:ascii="Calibri" w:hAnsi="Calibri" w:cs="Arial"/>
          <w:sz w:val="22"/>
          <w:szCs w:val="22"/>
          <w:lang w:eastAsia="ja-JP"/>
        </w:rPr>
        <w:t xml:space="preserve"> develop</w:t>
      </w:r>
      <w:r w:rsidRPr="00D105A3">
        <w:rPr>
          <w:rFonts w:ascii="Calibri" w:hAnsi="Calibri" w:cs="Arial"/>
          <w:sz w:val="22"/>
          <w:szCs w:val="22"/>
          <w:lang w:eastAsia="ja-JP"/>
        </w:rPr>
        <w:t xml:space="preserve">ment and execution of </w:t>
      </w:r>
      <w:r w:rsidR="00A86F00" w:rsidRPr="00D105A3">
        <w:rPr>
          <w:rFonts w:ascii="Calibri" w:hAnsi="Calibri" w:cs="Arial"/>
          <w:sz w:val="22"/>
          <w:szCs w:val="22"/>
          <w:lang w:eastAsia="ja-JP"/>
        </w:rPr>
        <w:t xml:space="preserve">a compelling strategy to maximise impact for the sector.  </w:t>
      </w:r>
    </w:p>
    <w:p w:rsidR="0079182D" w:rsidRPr="005F2FDA" w:rsidRDefault="0079182D" w:rsidP="0079182D">
      <w:pPr>
        <w:spacing w:before="180" w:after="120"/>
        <w:rPr>
          <w:rFonts w:ascii="Calibri" w:hAnsi="Calibri"/>
          <w:sz w:val="22"/>
          <w:szCs w:val="22"/>
        </w:rPr>
      </w:pPr>
      <w:r w:rsidRPr="0079182D">
        <w:rPr>
          <w:rFonts w:ascii="Calibri" w:hAnsi="Calibri"/>
          <w:sz w:val="22"/>
          <w:szCs w:val="22"/>
        </w:rPr>
        <w:lastRenderedPageBreak/>
        <w:t>The</w:t>
      </w:r>
      <w:r w:rsidR="008C3E7F">
        <w:rPr>
          <w:rFonts w:ascii="Calibri" w:hAnsi="Calibri"/>
          <w:sz w:val="22"/>
          <w:szCs w:val="22"/>
        </w:rPr>
        <w:t xml:space="preserve"> DSR</w:t>
      </w:r>
      <w:r w:rsidR="004C64B5">
        <w:rPr>
          <w:rFonts w:ascii="Calibri" w:hAnsi="Calibri"/>
          <w:sz w:val="22"/>
          <w:szCs w:val="22"/>
        </w:rPr>
        <w:t xml:space="preserve"> </w:t>
      </w:r>
      <w:r w:rsidR="00840E5A">
        <w:rPr>
          <w:rFonts w:ascii="Calibri" w:hAnsi="Calibri"/>
          <w:sz w:val="22"/>
          <w:szCs w:val="22"/>
        </w:rPr>
        <w:t>Research Director</w:t>
      </w:r>
      <w:r w:rsidR="00840E5A" w:rsidRPr="0079182D">
        <w:rPr>
          <w:rFonts w:ascii="Calibri" w:hAnsi="Calibri"/>
          <w:sz w:val="22"/>
          <w:szCs w:val="22"/>
        </w:rPr>
        <w:t xml:space="preserve"> </w:t>
      </w:r>
      <w:r w:rsidRPr="0079182D">
        <w:rPr>
          <w:rFonts w:ascii="Calibri" w:hAnsi="Calibri"/>
          <w:sz w:val="22"/>
          <w:szCs w:val="22"/>
        </w:rPr>
        <w:t xml:space="preserve">also </w:t>
      </w:r>
      <w:r w:rsidR="00840E5A">
        <w:rPr>
          <w:rFonts w:ascii="Calibri" w:hAnsi="Calibri"/>
          <w:sz w:val="22"/>
          <w:szCs w:val="22"/>
        </w:rPr>
        <w:t>support</w:t>
      </w:r>
      <w:r w:rsidR="004C64B5">
        <w:rPr>
          <w:rFonts w:ascii="Calibri" w:hAnsi="Calibri"/>
          <w:sz w:val="22"/>
          <w:szCs w:val="22"/>
        </w:rPr>
        <w:t>s</w:t>
      </w:r>
      <w:r w:rsidR="00840E5A">
        <w:rPr>
          <w:rFonts w:ascii="Calibri" w:hAnsi="Calibri"/>
          <w:sz w:val="22"/>
          <w:szCs w:val="22"/>
        </w:rPr>
        <w:t xml:space="preserve"> the AAHL Directorate to </w:t>
      </w:r>
      <w:r w:rsidRPr="0079182D">
        <w:rPr>
          <w:rFonts w:ascii="Calibri" w:hAnsi="Calibri"/>
          <w:sz w:val="22"/>
          <w:szCs w:val="22"/>
        </w:rPr>
        <w:t>maintain AAHL’s international designations as OIE, FAO and WHO reference laboratories and collaborating centres</w:t>
      </w:r>
      <w:r w:rsidR="007B652E">
        <w:rPr>
          <w:rFonts w:ascii="Calibri" w:hAnsi="Calibri"/>
          <w:sz w:val="22"/>
          <w:szCs w:val="22"/>
        </w:rPr>
        <w:t xml:space="preserve"> </w:t>
      </w:r>
      <w:r w:rsidR="008C3E7F">
        <w:rPr>
          <w:rFonts w:ascii="Calibri" w:hAnsi="Calibri"/>
          <w:sz w:val="22"/>
          <w:szCs w:val="22"/>
        </w:rPr>
        <w:t>and will</w:t>
      </w:r>
      <w:r w:rsidRPr="00D105A3">
        <w:rPr>
          <w:rFonts w:ascii="Calibri" w:hAnsi="Calibri"/>
          <w:sz w:val="22"/>
          <w:szCs w:val="22"/>
        </w:rPr>
        <w:t xml:space="preserve"> provide animal health</w:t>
      </w:r>
      <w:r>
        <w:rPr>
          <w:rFonts w:ascii="Calibri" w:hAnsi="Calibri"/>
          <w:sz w:val="22"/>
          <w:szCs w:val="22"/>
        </w:rPr>
        <w:t xml:space="preserve"> and biosecurity </w:t>
      </w:r>
      <w:r w:rsidRPr="00D105A3">
        <w:rPr>
          <w:rFonts w:ascii="Calibri" w:hAnsi="Calibri"/>
          <w:sz w:val="22"/>
          <w:szCs w:val="22"/>
        </w:rPr>
        <w:t>advice to DAWR</w:t>
      </w:r>
      <w:r>
        <w:rPr>
          <w:rFonts w:ascii="Calibri" w:hAnsi="Calibri"/>
          <w:sz w:val="22"/>
          <w:szCs w:val="22"/>
        </w:rPr>
        <w:t>,</w:t>
      </w:r>
      <w:r w:rsidRPr="00D105A3">
        <w:rPr>
          <w:rFonts w:ascii="Calibri" w:hAnsi="Calibri"/>
          <w:sz w:val="22"/>
          <w:szCs w:val="22"/>
        </w:rPr>
        <w:t xml:space="preserve"> Animal Health Australia (AHA)</w:t>
      </w:r>
      <w:r>
        <w:rPr>
          <w:rFonts w:ascii="Calibri" w:hAnsi="Calibri"/>
          <w:sz w:val="22"/>
          <w:szCs w:val="22"/>
        </w:rPr>
        <w:t>, and other national, State and Territory authorities</w:t>
      </w:r>
      <w:r w:rsidRPr="00D105A3">
        <w:rPr>
          <w:rFonts w:ascii="Calibri" w:hAnsi="Calibri"/>
          <w:sz w:val="22"/>
          <w:szCs w:val="22"/>
        </w:rPr>
        <w:t>.</w:t>
      </w:r>
    </w:p>
    <w:p w:rsidR="00C71076" w:rsidRPr="00C71076" w:rsidRDefault="0079182D" w:rsidP="00C71076">
      <w:pPr>
        <w:pStyle w:val="BodyText"/>
        <w:rPr>
          <w:rFonts w:ascii="Calibri" w:hAnsi="Calibri" w:cs="Arial"/>
          <w:sz w:val="22"/>
          <w:szCs w:val="22"/>
          <w:lang w:eastAsia="ja-JP"/>
        </w:rPr>
      </w:pPr>
      <w:r w:rsidRPr="00D105A3">
        <w:rPr>
          <w:rFonts w:ascii="Calibri" w:hAnsi="Calibri" w:cs="Arial"/>
          <w:sz w:val="22"/>
          <w:szCs w:val="22"/>
          <w:lang w:eastAsia="ja-JP"/>
        </w:rPr>
        <w:t xml:space="preserve">The successful candidate will also be accountable for driving </w:t>
      </w:r>
      <w:r w:rsidR="008C3E7F">
        <w:rPr>
          <w:rFonts w:ascii="Calibri" w:hAnsi="Calibri" w:cs="Arial"/>
          <w:sz w:val="22"/>
          <w:szCs w:val="22"/>
          <w:lang w:eastAsia="ja-JP"/>
        </w:rPr>
        <w:t>operations</w:t>
      </w:r>
      <w:r w:rsidRPr="00D105A3">
        <w:rPr>
          <w:rFonts w:ascii="Calibri" w:hAnsi="Calibri" w:cs="Arial"/>
          <w:sz w:val="22"/>
          <w:szCs w:val="22"/>
          <w:lang w:eastAsia="ja-JP"/>
        </w:rPr>
        <w:t xml:space="preserve"> </w:t>
      </w:r>
      <w:r w:rsidR="00840E5A">
        <w:rPr>
          <w:rFonts w:ascii="Calibri" w:hAnsi="Calibri" w:cs="Arial"/>
          <w:sz w:val="22"/>
          <w:szCs w:val="22"/>
          <w:lang w:eastAsia="ja-JP"/>
        </w:rPr>
        <w:t>within the DSR Program</w:t>
      </w:r>
      <w:r w:rsidRPr="00D105A3">
        <w:rPr>
          <w:rFonts w:ascii="Calibri" w:hAnsi="Calibri" w:cs="Arial"/>
          <w:sz w:val="22"/>
          <w:szCs w:val="22"/>
          <w:lang w:eastAsia="ja-JP"/>
        </w:rPr>
        <w:t xml:space="preserve"> with a strong focus on HSE (Health, Safety and Environment) culture and performance, work-force planning including staff development and succession, project delivery and financial performance.  </w:t>
      </w:r>
    </w:p>
    <w:p w:rsidR="00502363" w:rsidRPr="00200C92" w:rsidRDefault="00673390" w:rsidP="00AD3E4C">
      <w:pPr>
        <w:pStyle w:val="Heading2"/>
        <w:rPr>
          <w:rFonts w:asciiTheme="minorHAnsi" w:hAnsiTheme="minorHAnsi" w:cstheme="minorHAnsi"/>
          <w:i w:val="0"/>
        </w:rPr>
      </w:pPr>
      <w:r w:rsidRPr="00200C92">
        <w:rPr>
          <w:rFonts w:asciiTheme="minorHAnsi" w:hAnsiTheme="minorHAnsi" w:cstheme="minorHAnsi"/>
          <w:i w:val="0"/>
        </w:rPr>
        <w:t>Duties and Key Result Areas:</w:t>
      </w:r>
    </w:p>
    <w:p w:rsidR="00CA6400" w:rsidRPr="006414D8" w:rsidRDefault="00CA6400" w:rsidP="00CA6400">
      <w:pPr>
        <w:spacing w:afterLines="40" w:after="96" w:line="293" w:lineRule="atLeast"/>
        <w:rPr>
          <w:rFonts w:cs="Calibri"/>
          <w:b/>
          <w:bCs/>
          <w:szCs w:val="22"/>
        </w:rPr>
      </w:pPr>
      <w:r w:rsidRPr="006414D8">
        <w:rPr>
          <w:rFonts w:cs="Calibri"/>
          <w:b/>
          <w:bCs/>
          <w:szCs w:val="22"/>
        </w:rPr>
        <w:t>Impact Science Leadership</w:t>
      </w:r>
    </w:p>
    <w:p w:rsidR="0060632A" w:rsidRDefault="0060632A" w:rsidP="0060632A">
      <w:pPr>
        <w:pStyle w:val="ListParagraph"/>
        <w:numPr>
          <w:ilvl w:val="0"/>
          <w:numId w:val="47"/>
        </w:numPr>
        <w:contextualSpacing/>
        <w:jc w:val="both"/>
        <w:rPr>
          <w:rFonts w:ascii="Calibri" w:hAnsi="Calibri"/>
          <w:sz w:val="22"/>
          <w:szCs w:val="22"/>
        </w:rPr>
      </w:pPr>
      <w:r w:rsidRPr="0060632A">
        <w:rPr>
          <w:rFonts w:ascii="Calibri" w:hAnsi="Calibri"/>
          <w:sz w:val="22"/>
          <w:szCs w:val="22"/>
        </w:rPr>
        <w:t xml:space="preserve">Contribute to oversight and management, alongside </w:t>
      </w:r>
      <w:r>
        <w:rPr>
          <w:rFonts w:ascii="Calibri" w:hAnsi="Calibri"/>
          <w:sz w:val="22"/>
          <w:szCs w:val="22"/>
        </w:rPr>
        <w:t>the AAHL Directorate</w:t>
      </w:r>
      <w:r w:rsidRPr="0060632A">
        <w:rPr>
          <w:rFonts w:ascii="Calibri" w:hAnsi="Calibri"/>
          <w:sz w:val="22"/>
          <w:szCs w:val="22"/>
        </w:rPr>
        <w:t>, finance and B</w:t>
      </w:r>
      <w:r w:rsidR="00601C4F">
        <w:rPr>
          <w:rFonts w:ascii="Calibri" w:hAnsi="Calibri"/>
          <w:sz w:val="22"/>
          <w:szCs w:val="22"/>
        </w:rPr>
        <w:t>usiness development</w:t>
      </w:r>
      <w:r w:rsidRPr="0060632A">
        <w:rPr>
          <w:rFonts w:ascii="Calibri" w:hAnsi="Calibri"/>
          <w:sz w:val="22"/>
          <w:szCs w:val="22"/>
        </w:rPr>
        <w:t xml:space="preserve"> managers, of the CSIRO agreement with DAWR for the maintenance of required capability and delivery of agreed outputs of the AAHL National Facility.</w:t>
      </w:r>
    </w:p>
    <w:p w:rsidR="0060632A" w:rsidRPr="0060632A" w:rsidRDefault="0060632A" w:rsidP="0060632A">
      <w:pPr>
        <w:pStyle w:val="ListParagraph"/>
        <w:numPr>
          <w:ilvl w:val="0"/>
          <w:numId w:val="47"/>
        </w:numPr>
        <w:autoSpaceDE w:val="0"/>
        <w:autoSpaceDN w:val="0"/>
        <w:adjustRightInd w:val="0"/>
        <w:spacing w:before="100" w:after="100"/>
        <w:rPr>
          <w:rFonts w:ascii="Calibri" w:hAnsi="Calibri"/>
          <w:sz w:val="22"/>
          <w:szCs w:val="22"/>
        </w:rPr>
      </w:pPr>
      <w:r w:rsidRPr="0060632A">
        <w:rPr>
          <w:rFonts w:ascii="Calibri" w:hAnsi="Calibri"/>
          <w:sz w:val="22"/>
          <w:szCs w:val="22"/>
        </w:rPr>
        <w:t>Complete milestone reports for DAWR funding agreement; ensure testing completed as per national expectations and meeting Q</w:t>
      </w:r>
      <w:r w:rsidR="00601C4F">
        <w:rPr>
          <w:rFonts w:ascii="Calibri" w:hAnsi="Calibri"/>
          <w:sz w:val="22"/>
          <w:szCs w:val="22"/>
        </w:rPr>
        <w:t xml:space="preserve">uality </w:t>
      </w:r>
      <w:r w:rsidRPr="0060632A">
        <w:rPr>
          <w:rFonts w:ascii="Calibri" w:hAnsi="Calibri"/>
          <w:sz w:val="22"/>
          <w:szCs w:val="22"/>
        </w:rPr>
        <w:t>A</w:t>
      </w:r>
      <w:r w:rsidR="00601C4F">
        <w:rPr>
          <w:rFonts w:ascii="Calibri" w:hAnsi="Calibri"/>
          <w:sz w:val="22"/>
          <w:szCs w:val="22"/>
        </w:rPr>
        <w:t>ssurance</w:t>
      </w:r>
      <w:r w:rsidRPr="0060632A">
        <w:rPr>
          <w:rFonts w:ascii="Calibri" w:hAnsi="Calibri"/>
          <w:sz w:val="22"/>
          <w:szCs w:val="22"/>
        </w:rPr>
        <w:t xml:space="preserve"> requirements</w:t>
      </w:r>
    </w:p>
    <w:p w:rsidR="0060632A" w:rsidRPr="0060632A" w:rsidRDefault="00601C4F" w:rsidP="0060632A">
      <w:pPr>
        <w:pStyle w:val="ListParagraph"/>
        <w:numPr>
          <w:ilvl w:val="0"/>
          <w:numId w:val="47"/>
        </w:numPr>
        <w:autoSpaceDE w:val="0"/>
        <w:autoSpaceDN w:val="0"/>
        <w:adjustRightInd w:val="0"/>
        <w:spacing w:before="100" w:after="100"/>
        <w:rPr>
          <w:rFonts w:ascii="Calibri" w:hAnsi="Calibri"/>
          <w:sz w:val="22"/>
          <w:szCs w:val="22"/>
        </w:rPr>
      </w:pPr>
      <w:r>
        <w:rPr>
          <w:rFonts w:ascii="Calibri" w:hAnsi="Calibri"/>
          <w:sz w:val="22"/>
          <w:szCs w:val="22"/>
        </w:rPr>
        <w:t xml:space="preserve">Undertake </w:t>
      </w:r>
      <w:r w:rsidR="0060632A" w:rsidRPr="0060632A">
        <w:rPr>
          <w:rFonts w:ascii="Calibri" w:hAnsi="Calibri"/>
          <w:sz w:val="22"/>
          <w:szCs w:val="22"/>
        </w:rPr>
        <w:t xml:space="preserve">representation on national committees, </w:t>
      </w:r>
      <w:r w:rsidR="008C3E7F">
        <w:rPr>
          <w:rFonts w:ascii="Calibri" w:hAnsi="Calibri"/>
          <w:sz w:val="22"/>
          <w:szCs w:val="22"/>
        </w:rPr>
        <w:t>as relevant</w:t>
      </w:r>
    </w:p>
    <w:p w:rsidR="0060632A" w:rsidRPr="0060632A" w:rsidRDefault="0060632A" w:rsidP="0060632A">
      <w:pPr>
        <w:pStyle w:val="ListParagraph"/>
        <w:numPr>
          <w:ilvl w:val="0"/>
          <w:numId w:val="47"/>
        </w:numPr>
        <w:autoSpaceDE w:val="0"/>
        <w:autoSpaceDN w:val="0"/>
        <w:adjustRightInd w:val="0"/>
        <w:spacing w:before="100" w:after="100"/>
        <w:rPr>
          <w:rFonts w:ascii="Calibri" w:hAnsi="Calibri"/>
          <w:sz w:val="22"/>
          <w:szCs w:val="22"/>
        </w:rPr>
      </w:pPr>
      <w:r w:rsidRPr="0060632A">
        <w:rPr>
          <w:rFonts w:ascii="Calibri" w:hAnsi="Calibri"/>
          <w:sz w:val="22"/>
          <w:szCs w:val="22"/>
        </w:rPr>
        <w:t xml:space="preserve"> Respond to ad hoc requests for technical advice from various agencies nationally and internationally, ensuring appropriate delegation and prompt </w:t>
      </w:r>
      <w:r w:rsidR="00601C4F" w:rsidRPr="0060632A">
        <w:rPr>
          <w:rFonts w:ascii="Calibri" w:hAnsi="Calibri"/>
          <w:sz w:val="22"/>
          <w:szCs w:val="22"/>
        </w:rPr>
        <w:t>turnaround</w:t>
      </w:r>
      <w:r w:rsidRPr="0060632A">
        <w:rPr>
          <w:rFonts w:ascii="Calibri" w:hAnsi="Calibri"/>
          <w:sz w:val="22"/>
          <w:szCs w:val="22"/>
        </w:rPr>
        <w:t xml:space="preserve"> times. </w:t>
      </w:r>
    </w:p>
    <w:p w:rsidR="00601C4F" w:rsidRDefault="0060632A" w:rsidP="00601C4F">
      <w:pPr>
        <w:pStyle w:val="ListParagraph"/>
        <w:numPr>
          <w:ilvl w:val="0"/>
          <w:numId w:val="47"/>
        </w:numPr>
        <w:autoSpaceDE w:val="0"/>
        <w:autoSpaceDN w:val="0"/>
        <w:adjustRightInd w:val="0"/>
        <w:spacing w:before="100" w:after="100"/>
        <w:rPr>
          <w:rFonts w:ascii="Calibri" w:hAnsi="Calibri"/>
          <w:sz w:val="22"/>
          <w:szCs w:val="22"/>
        </w:rPr>
      </w:pPr>
      <w:r w:rsidRPr="00601C4F">
        <w:rPr>
          <w:rFonts w:ascii="Calibri" w:hAnsi="Calibri"/>
          <w:sz w:val="22"/>
          <w:szCs w:val="22"/>
        </w:rPr>
        <w:t>Ensure the capability is available to deliver DSR's international engagements and commitments and work with International Program Manager to develop new projects (particularly DFAT Centre for Health Security)</w:t>
      </w:r>
    </w:p>
    <w:p w:rsidR="00CA6400" w:rsidRPr="00CA6400" w:rsidRDefault="00CA6400" w:rsidP="00CA6400">
      <w:pPr>
        <w:pStyle w:val="ListParagraph"/>
        <w:numPr>
          <w:ilvl w:val="0"/>
          <w:numId w:val="47"/>
        </w:numPr>
        <w:contextualSpacing/>
        <w:jc w:val="both"/>
        <w:rPr>
          <w:rFonts w:ascii="Calibri" w:hAnsi="Calibri"/>
          <w:sz w:val="22"/>
          <w:szCs w:val="22"/>
        </w:rPr>
      </w:pPr>
      <w:r w:rsidRPr="00CA6400">
        <w:rPr>
          <w:rFonts w:ascii="Calibri" w:hAnsi="Calibri"/>
          <w:sz w:val="22"/>
          <w:szCs w:val="22"/>
        </w:rPr>
        <w:t>Undertake long term science impact planning for the Program to address national challenges and to build CSIRO’s capacity to innovate for science discovery;</w:t>
      </w:r>
    </w:p>
    <w:p w:rsidR="0060632A" w:rsidRPr="00601C4F" w:rsidRDefault="00CA6400" w:rsidP="00601C4F">
      <w:pPr>
        <w:pStyle w:val="ListParagraph"/>
        <w:numPr>
          <w:ilvl w:val="0"/>
          <w:numId w:val="47"/>
        </w:numPr>
        <w:contextualSpacing/>
        <w:jc w:val="both"/>
        <w:rPr>
          <w:rFonts w:ascii="Calibri" w:hAnsi="Calibri"/>
          <w:sz w:val="22"/>
          <w:szCs w:val="22"/>
        </w:rPr>
      </w:pPr>
      <w:r w:rsidRPr="00CA6400">
        <w:rPr>
          <w:rFonts w:ascii="Calibri" w:hAnsi="Calibri"/>
          <w:sz w:val="22"/>
          <w:szCs w:val="22"/>
        </w:rPr>
        <w:t>Develop a Research environment characterised by science excellence, creativity, innovation and flexibility;</w:t>
      </w:r>
      <w:r w:rsidR="0060632A" w:rsidRPr="00601C4F">
        <w:rPr>
          <w:rFonts w:ascii="Calibri" w:hAnsi="Calibri"/>
          <w:sz w:val="22"/>
          <w:szCs w:val="22"/>
        </w:rPr>
        <w:t xml:space="preserve"> Identify new opportunities for research funding, alongside Group, Team and Project Leaders</w:t>
      </w:r>
    </w:p>
    <w:p w:rsidR="00CA6400" w:rsidRPr="00CA6400" w:rsidRDefault="00CA6400" w:rsidP="00CA6400">
      <w:pPr>
        <w:pStyle w:val="ListParagraph"/>
        <w:numPr>
          <w:ilvl w:val="0"/>
          <w:numId w:val="47"/>
        </w:numPr>
        <w:contextualSpacing/>
        <w:jc w:val="both"/>
        <w:rPr>
          <w:rFonts w:ascii="Calibri" w:hAnsi="Calibri"/>
          <w:sz w:val="22"/>
          <w:szCs w:val="22"/>
        </w:rPr>
      </w:pPr>
      <w:r w:rsidRPr="00CA6400">
        <w:rPr>
          <w:rFonts w:ascii="Calibri" w:hAnsi="Calibri"/>
          <w:sz w:val="22"/>
          <w:szCs w:val="22"/>
        </w:rPr>
        <w:t>Integrate science with project and impact delivery;</w:t>
      </w:r>
    </w:p>
    <w:p w:rsidR="00CA6400" w:rsidRPr="00CA6400" w:rsidRDefault="00CA6400" w:rsidP="00CA6400">
      <w:pPr>
        <w:pStyle w:val="ListParagraph"/>
        <w:numPr>
          <w:ilvl w:val="0"/>
          <w:numId w:val="47"/>
        </w:numPr>
        <w:contextualSpacing/>
        <w:jc w:val="both"/>
        <w:rPr>
          <w:rFonts w:ascii="Calibri" w:hAnsi="Calibri"/>
          <w:sz w:val="22"/>
          <w:szCs w:val="22"/>
        </w:rPr>
      </w:pPr>
      <w:r w:rsidRPr="00CA6400">
        <w:rPr>
          <w:rFonts w:ascii="Calibri" w:hAnsi="Calibri"/>
          <w:sz w:val="22"/>
          <w:szCs w:val="22"/>
        </w:rPr>
        <w:t>Catalyse science thinking – form/support science networks, sponsor exploratory and capability development projects;</w:t>
      </w:r>
    </w:p>
    <w:p w:rsidR="00CA6400" w:rsidRPr="00CA6400" w:rsidRDefault="00CA6400" w:rsidP="00CA6400">
      <w:pPr>
        <w:pStyle w:val="ListParagraph"/>
        <w:numPr>
          <w:ilvl w:val="0"/>
          <w:numId w:val="47"/>
        </w:numPr>
        <w:contextualSpacing/>
        <w:jc w:val="both"/>
        <w:rPr>
          <w:rFonts w:ascii="Calibri" w:hAnsi="Calibri"/>
          <w:sz w:val="22"/>
          <w:szCs w:val="22"/>
        </w:rPr>
      </w:pPr>
      <w:r w:rsidRPr="00CA6400">
        <w:rPr>
          <w:rFonts w:ascii="Calibri" w:hAnsi="Calibri"/>
          <w:sz w:val="22"/>
          <w:szCs w:val="22"/>
        </w:rPr>
        <w:t>Manage and or monitor the Program of projects including prioritisation and allocation;</w:t>
      </w:r>
    </w:p>
    <w:p w:rsidR="00CA6400" w:rsidRPr="00CA6400" w:rsidRDefault="00CA6400" w:rsidP="00CA6400">
      <w:pPr>
        <w:pStyle w:val="ListParagraph"/>
        <w:numPr>
          <w:ilvl w:val="0"/>
          <w:numId w:val="47"/>
        </w:numPr>
        <w:contextualSpacing/>
        <w:jc w:val="both"/>
        <w:rPr>
          <w:rFonts w:ascii="Calibri" w:hAnsi="Calibri"/>
          <w:sz w:val="22"/>
          <w:szCs w:val="22"/>
        </w:rPr>
      </w:pPr>
      <w:r w:rsidRPr="00CA6400">
        <w:rPr>
          <w:rFonts w:ascii="Calibri" w:hAnsi="Calibri"/>
          <w:sz w:val="22"/>
          <w:szCs w:val="22"/>
        </w:rPr>
        <w:t>Deliver on project solutions to and impact with external customers/stakeholders;</w:t>
      </w:r>
    </w:p>
    <w:p w:rsidR="00CA6400" w:rsidRPr="00CA6400" w:rsidRDefault="00CA6400" w:rsidP="00CA6400">
      <w:pPr>
        <w:pStyle w:val="ListParagraph"/>
        <w:numPr>
          <w:ilvl w:val="0"/>
          <w:numId w:val="47"/>
        </w:numPr>
        <w:contextualSpacing/>
        <w:jc w:val="both"/>
        <w:rPr>
          <w:rFonts w:ascii="Calibri" w:hAnsi="Calibri"/>
          <w:sz w:val="22"/>
          <w:szCs w:val="22"/>
        </w:rPr>
      </w:pPr>
      <w:r w:rsidRPr="00CA6400">
        <w:rPr>
          <w:rFonts w:ascii="Calibri" w:hAnsi="Calibri"/>
          <w:sz w:val="22"/>
          <w:szCs w:val="22"/>
        </w:rPr>
        <w:t>Build a pipeline of contracts (3-</w:t>
      </w:r>
      <w:proofErr w:type="gramStart"/>
      <w:r w:rsidRPr="00CA6400">
        <w:rPr>
          <w:rFonts w:ascii="Calibri" w:hAnsi="Calibri"/>
          <w:sz w:val="22"/>
          <w:szCs w:val="22"/>
        </w:rPr>
        <w:t>5 year</w:t>
      </w:r>
      <w:proofErr w:type="gramEnd"/>
      <w:r w:rsidRPr="00CA6400">
        <w:rPr>
          <w:rFonts w:ascii="Calibri" w:hAnsi="Calibri"/>
          <w:sz w:val="22"/>
          <w:szCs w:val="22"/>
        </w:rPr>
        <w:t xml:space="preserve"> focus) including identification of CSIRO-wide opportunities;</w:t>
      </w:r>
    </w:p>
    <w:p w:rsidR="00CA6400" w:rsidRPr="00CA6400" w:rsidRDefault="00CA6400" w:rsidP="00CA6400">
      <w:pPr>
        <w:pStyle w:val="ListParagraph"/>
        <w:numPr>
          <w:ilvl w:val="0"/>
          <w:numId w:val="47"/>
        </w:numPr>
        <w:contextualSpacing/>
        <w:jc w:val="both"/>
        <w:rPr>
          <w:rFonts w:ascii="Calibri" w:hAnsi="Calibri"/>
          <w:sz w:val="22"/>
          <w:szCs w:val="22"/>
        </w:rPr>
      </w:pPr>
      <w:r w:rsidRPr="00CA6400">
        <w:rPr>
          <w:rFonts w:ascii="Calibri" w:hAnsi="Calibri"/>
          <w:sz w:val="22"/>
          <w:szCs w:val="22"/>
        </w:rPr>
        <w:t>Manage the Program’s portfolio of Intellectual Property;</w:t>
      </w:r>
    </w:p>
    <w:p w:rsidR="00CA6400" w:rsidRPr="00CA6400" w:rsidRDefault="00CA6400" w:rsidP="00CA6400">
      <w:pPr>
        <w:pStyle w:val="ListParagraph"/>
        <w:numPr>
          <w:ilvl w:val="0"/>
          <w:numId w:val="47"/>
        </w:numPr>
        <w:contextualSpacing/>
        <w:jc w:val="both"/>
        <w:rPr>
          <w:rFonts w:ascii="Calibri" w:hAnsi="Calibri"/>
          <w:sz w:val="22"/>
          <w:szCs w:val="22"/>
        </w:rPr>
      </w:pPr>
      <w:r w:rsidRPr="00CA6400">
        <w:rPr>
          <w:rFonts w:ascii="Calibri" w:hAnsi="Calibri"/>
          <w:sz w:val="22"/>
          <w:szCs w:val="22"/>
        </w:rPr>
        <w:t>Lead and coordinate the pursuit of external revenue to support the National Facility/Collections goals;</w:t>
      </w:r>
    </w:p>
    <w:p w:rsidR="00CA6400" w:rsidRPr="00CA6400" w:rsidRDefault="00CA6400" w:rsidP="00CA6400">
      <w:pPr>
        <w:pStyle w:val="ListParagraph"/>
        <w:numPr>
          <w:ilvl w:val="0"/>
          <w:numId w:val="47"/>
        </w:numPr>
        <w:contextualSpacing/>
        <w:jc w:val="both"/>
        <w:rPr>
          <w:rFonts w:ascii="Calibri" w:hAnsi="Calibri"/>
          <w:sz w:val="22"/>
          <w:szCs w:val="22"/>
        </w:rPr>
      </w:pPr>
      <w:r w:rsidRPr="00CA6400">
        <w:rPr>
          <w:rFonts w:ascii="Calibri" w:hAnsi="Calibri"/>
          <w:sz w:val="22"/>
          <w:szCs w:val="22"/>
        </w:rPr>
        <w:t>Engage key stakeholders and clients to build support for investment in problem/opportunity;</w:t>
      </w:r>
    </w:p>
    <w:p w:rsidR="00CA6400" w:rsidRPr="00CA6400" w:rsidRDefault="00CA6400" w:rsidP="00CA6400">
      <w:pPr>
        <w:pStyle w:val="ListParagraph"/>
        <w:numPr>
          <w:ilvl w:val="0"/>
          <w:numId w:val="47"/>
        </w:numPr>
        <w:contextualSpacing/>
        <w:jc w:val="both"/>
        <w:rPr>
          <w:rFonts w:ascii="Calibri" w:hAnsi="Calibri"/>
          <w:sz w:val="22"/>
          <w:szCs w:val="22"/>
        </w:rPr>
      </w:pPr>
      <w:r w:rsidRPr="00CA6400">
        <w:rPr>
          <w:rFonts w:ascii="Calibri" w:hAnsi="Calibri"/>
          <w:sz w:val="22"/>
          <w:szCs w:val="22"/>
        </w:rPr>
        <w:t>Construct the set of projects needed to deliver on the National Facility/Collections goals;</w:t>
      </w:r>
    </w:p>
    <w:p w:rsidR="00CA6400" w:rsidRPr="00CA6400" w:rsidRDefault="00CA6400" w:rsidP="00CA6400">
      <w:pPr>
        <w:pStyle w:val="ListParagraph"/>
        <w:numPr>
          <w:ilvl w:val="0"/>
          <w:numId w:val="47"/>
        </w:numPr>
        <w:contextualSpacing/>
        <w:jc w:val="both"/>
        <w:rPr>
          <w:rFonts w:ascii="Calibri" w:hAnsi="Calibri"/>
          <w:sz w:val="22"/>
          <w:szCs w:val="22"/>
        </w:rPr>
      </w:pPr>
      <w:r w:rsidRPr="00CA6400">
        <w:rPr>
          <w:rFonts w:ascii="Calibri" w:hAnsi="Calibri"/>
          <w:sz w:val="22"/>
          <w:szCs w:val="22"/>
        </w:rPr>
        <w:t>Maintain CSIRO’s Project Management Standard in the Program;</w:t>
      </w:r>
    </w:p>
    <w:p w:rsidR="00CA6400" w:rsidRPr="00CA6400" w:rsidRDefault="00CA6400" w:rsidP="00CA6400">
      <w:pPr>
        <w:pStyle w:val="ListParagraph"/>
        <w:numPr>
          <w:ilvl w:val="0"/>
          <w:numId w:val="47"/>
        </w:numPr>
        <w:contextualSpacing/>
        <w:jc w:val="both"/>
        <w:rPr>
          <w:rFonts w:ascii="Calibri" w:hAnsi="Calibri"/>
          <w:sz w:val="22"/>
          <w:szCs w:val="22"/>
        </w:rPr>
      </w:pPr>
      <w:r w:rsidRPr="00CA6400">
        <w:rPr>
          <w:rFonts w:ascii="Calibri" w:hAnsi="Calibri"/>
          <w:sz w:val="22"/>
          <w:szCs w:val="22"/>
        </w:rPr>
        <w:t>Lead project review processes;</w:t>
      </w:r>
    </w:p>
    <w:p w:rsidR="00CA6400" w:rsidRPr="00CA6400" w:rsidRDefault="00CA6400" w:rsidP="00CA6400">
      <w:pPr>
        <w:pStyle w:val="ListParagraph"/>
        <w:numPr>
          <w:ilvl w:val="0"/>
          <w:numId w:val="47"/>
        </w:numPr>
        <w:contextualSpacing/>
        <w:jc w:val="both"/>
        <w:rPr>
          <w:rFonts w:ascii="Calibri" w:hAnsi="Calibri"/>
          <w:sz w:val="22"/>
          <w:szCs w:val="22"/>
        </w:rPr>
      </w:pPr>
      <w:r w:rsidRPr="00CA6400">
        <w:rPr>
          <w:rFonts w:ascii="Calibri" w:hAnsi="Calibri"/>
          <w:sz w:val="22"/>
          <w:szCs w:val="22"/>
        </w:rPr>
        <w:t xml:space="preserve">Support the AAHL </w:t>
      </w:r>
      <w:r w:rsidR="0060632A">
        <w:rPr>
          <w:rFonts w:ascii="Calibri" w:hAnsi="Calibri"/>
          <w:sz w:val="22"/>
          <w:szCs w:val="22"/>
        </w:rPr>
        <w:t xml:space="preserve">Directorate </w:t>
      </w:r>
      <w:r w:rsidRPr="00CA6400">
        <w:rPr>
          <w:rFonts w:ascii="Calibri" w:hAnsi="Calibri"/>
          <w:sz w:val="22"/>
          <w:szCs w:val="22"/>
        </w:rPr>
        <w:t>in the National Facility/Collections Science Reviews.</w:t>
      </w:r>
    </w:p>
    <w:p w:rsidR="00840E5A" w:rsidRPr="00CB73DE" w:rsidRDefault="00840E5A" w:rsidP="00840E5A">
      <w:pPr>
        <w:pStyle w:val="Header"/>
        <w:tabs>
          <w:tab w:val="clear" w:pos="4153"/>
          <w:tab w:val="clear" w:pos="8306"/>
          <w:tab w:val="left" w:pos="492"/>
          <w:tab w:val="center" w:pos="4320"/>
          <w:tab w:val="right" w:pos="8640"/>
        </w:tabs>
        <w:spacing w:after="160"/>
        <w:rPr>
          <w:rFonts w:cs="Calibri"/>
          <w:b/>
          <w:szCs w:val="22"/>
          <w:lang w:eastAsia="en-US"/>
        </w:rPr>
      </w:pPr>
    </w:p>
    <w:p w:rsidR="00840E5A" w:rsidRDefault="00840E5A" w:rsidP="00840E5A">
      <w:pPr>
        <w:rPr>
          <w:b/>
        </w:rPr>
      </w:pPr>
      <w:r>
        <w:rPr>
          <w:b/>
        </w:rPr>
        <w:t xml:space="preserve">Capability Leadership </w:t>
      </w:r>
    </w:p>
    <w:p w:rsidR="00CA6400" w:rsidRPr="00CA6400" w:rsidRDefault="00CA6400" w:rsidP="00CA6400">
      <w:pPr>
        <w:pStyle w:val="ListParagraph"/>
        <w:numPr>
          <w:ilvl w:val="0"/>
          <w:numId w:val="47"/>
        </w:numPr>
        <w:contextualSpacing/>
        <w:jc w:val="both"/>
        <w:rPr>
          <w:rFonts w:ascii="Calibri" w:hAnsi="Calibri"/>
          <w:sz w:val="22"/>
          <w:szCs w:val="22"/>
        </w:rPr>
      </w:pPr>
      <w:r w:rsidRPr="00CA6400">
        <w:rPr>
          <w:rFonts w:ascii="Calibri" w:hAnsi="Calibri"/>
          <w:sz w:val="22"/>
          <w:szCs w:val="22"/>
        </w:rPr>
        <w:t>Strive for “Zero Harm” (physical and psychological) and actively promote a healthy, safe and environmentally sustainable workplace;</w:t>
      </w:r>
    </w:p>
    <w:p w:rsidR="00CA6400" w:rsidRPr="00CA6400" w:rsidRDefault="00CA6400" w:rsidP="00CA6400">
      <w:pPr>
        <w:pStyle w:val="ListParagraph"/>
        <w:numPr>
          <w:ilvl w:val="0"/>
          <w:numId w:val="47"/>
        </w:numPr>
        <w:contextualSpacing/>
        <w:jc w:val="both"/>
        <w:rPr>
          <w:rFonts w:ascii="Calibri" w:hAnsi="Calibri"/>
          <w:sz w:val="22"/>
          <w:szCs w:val="22"/>
        </w:rPr>
      </w:pPr>
      <w:r w:rsidRPr="00CA6400">
        <w:rPr>
          <w:rFonts w:ascii="Calibri" w:hAnsi="Calibri"/>
          <w:sz w:val="22"/>
          <w:szCs w:val="22"/>
        </w:rPr>
        <w:t>Attract, develop and retain world class talent which will meet current future needs of the Program;</w:t>
      </w:r>
    </w:p>
    <w:p w:rsidR="00CA6400" w:rsidRPr="00CA6400" w:rsidRDefault="00CA6400" w:rsidP="00CA6400">
      <w:pPr>
        <w:pStyle w:val="ListParagraph"/>
        <w:numPr>
          <w:ilvl w:val="0"/>
          <w:numId w:val="47"/>
        </w:numPr>
        <w:contextualSpacing/>
        <w:jc w:val="both"/>
        <w:rPr>
          <w:rFonts w:ascii="Calibri" w:hAnsi="Calibri"/>
          <w:sz w:val="22"/>
          <w:szCs w:val="22"/>
        </w:rPr>
      </w:pPr>
      <w:r w:rsidRPr="00CA6400">
        <w:rPr>
          <w:rFonts w:ascii="Calibri" w:hAnsi="Calibri"/>
          <w:sz w:val="22"/>
          <w:szCs w:val="22"/>
        </w:rPr>
        <w:t>Model appropriate and professional behaviour in the workplace and manage people matters proactively;</w:t>
      </w:r>
    </w:p>
    <w:p w:rsidR="00CA6400" w:rsidRPr="00CA6400" w:rsidRDefault="00CA6400" w:rsidP="00CA6400">
      <w:pPr>
        <w:pStyle w:val="ListParagraph"/>
        <w:numPr>
          <w:ilvl w:val="0"/>
          <w:numId w:val="47"/>
        </w:numPr>
        <w:contextualSpacing/>
        <w:jc w:val="both"/>
        <w:rPr>
          <w:rFonts w:ascii="Calibri" w:hAnsi="Calibri"/>
          <w:sz w:val="22"/>
          <w:szCs w:val="22"/>
        </w:rPr>
      </w:pPr>
      <w:r w:rsidRPr="00CA6400">
        <w:rPr>
          <w:rFonts w:ascii="Calibri" w:hAnsi="Calibri"/>
          <w:sz w:val="22"/>
          <w:szCs w:val="22"/>
        </w:rPr>
        <w:lastRenderedPageBreak/>
        <w:t>Forecast and develop capability which is aligned to the National Facility/Collections goals;</w:t>
      </w:r>
    </w:p>
    <w:p w:rsidR="00CA6400" w:rsidRPr="00CA6400" w:rsidRDefault="00CA6400" w:rsidP="00CA6400">
      <w:pPr>
        <w:pStyle w:val="ListParagraph"/>
        <w:numPr>
          <w:ilvl w:val="0"/>
          <w:numId w:val="47"/>
        </w:numPr>
        <w:contextualSpacing/>
        <w:jc w:val="both"/>
        <w:rPr>
          <w:rFonts w:ascii="Calibri" w:hAnsi="Calibri"/>
          <w:sz w:val="22"/>
          <w:szCs w:val="22"/>
        </w:rPr>
      </w:pPr>
      <w:r w:rsidRPr="00CA6400">
        <w:rPr>
          <w:rFonts w:ascii="Calibri" w:hAnsi="Calibri"/>
          <w:sz w:val="22"/>
          <w:szCs w:val="22"/>
        </w:rPr>
        <w:t>Plan for demand for the Program’s capability and identify new opportunities for the Program to contribute;</w:t>
      </w:r>
    </w:p>
    <w:p w:rsidR="00CA6400" w:rsidRPr="00CA6400" w:rsidRDefault="00CA6400" w:rsidP="00CA6400">
      <w:pPr>
        <w:pStyle w:val="ListParagraph"/>
        <w:numPr>
          <w:ilvl w:val="0"/>
          <w:numId w:val="47"/>
        </w:numPr>
        <w:contextualSpacing/>
        <w:jc w:val="both"/>
        <w:rPr>
          <w:rFonts w:ascii="Calibri" w:hAnsi="Calibri"/>
          <w:sz w:val="22"/>
          <w:szCs w:val="22"/>
        </w:rPr>
      </w:pPr>
      <w:r w:rsidRPr="00CA6400">
        <w:rPr>
          <w:rFonts w:ascii="Calibri" w:hAnsi="Calibri"/>
          <w:sz w:val="22"/>
          <w:szCs w:val="22"/>
        </w:rPr>
        <w:t xml:space="preserve">Build effective teams, manage career development for staff and succession planning for the Program; </w:t>
      </w:r>
    </w:p>
    <w:p w:rsidR="00CA6400" w:rsidRPr="00CA6400" w:rsidRDefault="00CA6400" w:rsidP="00CA6400">
      <w:pPr>
        <w:pStyle w:val="ListParagraph"/>
        <w:numPr>
          <w:ilvl w:val="0"/>
          <w:numId w:val="47"/>
        </w:numPr>
        <w:contextualSpacing/>
        <w:jc w:val="both"/>
        <w:rPr>
          <w:rFonts w:ascii="Calibri" w:hAnsi="Calibri"/>
          <w:sz w:val="22"/>
          <w:szCs w:val="22"/>
        </w:rPr>
      </w:pPr>
      <w:r w:rsidRPr="00CA6400">
        <w:rPr>
          <w:rFonts w:ascii="Calibri" w:hAnsi="Calibri"/>
          <w:sz w:val="22"/>
          <w:szCs w:val="22"/>
        </w:rPr>
        <w:t>Contribute to the development of the science and capability strategy for the National Facility/Collections;</w:t>
      </w:r>
    </w:p>
    <w:p w:rsidR="00CA6400" w:rsidRPr="00CA6400" w:rsidRDefault="00CA6400" w:rsidP="00CA6400">
      <w:pPr>
        <w:pStyle w:val="ListParagraph"/>
        <w:numPr>
          <w:ilvl w:val="0"/>
          <w:numId w:val="47"/>
        </w:numPr>
        <w:contextualSpacing/>
        <w:jc w:val="both"/>
        <w:rPr>
          <w:rFonts w:ascii="Calibri" w:hAnsi="Calibri"/>
          <w:sz w:val="22"/>
          <w:szCs w:val="22"/>
        </w:rPr>
      </w:pPr>
      <w:r w:rsidRPr="00CA6400">
        <w:rPr>
          <w:rFonts w:ascii="Calibri" w:hAnsi="Calibri"/>
          <w:sz w:val="22"/>
          <w:szCs w:val="22"/>
        </w:rPr>
        <w:t>Long-term science capability planning and deployment to support the delivery of Program research with impact, including forecasting demand, monitoring science trends, and building a high</w:t>
      </w:r>
      <w:r w:rsidR="00C71076">
        <w:rPr>
          <w:rFonts w:ascii="Calibri" w:hAnsi="Calibri"/>
          <w:sz w:val="22"/>
          <w:szCs w:val="22"/>
        </w:rPr>
        <w:t>-</w:t>
      </w:r>
      <w:r w:rsidRPr="00CA6400">
        <w:rPr>
          <w:rFonts w:ascii="Calibri" w:hAnsi="Calibri"/>
          <w:sz w:val="22"/>
          <w:szCs w:val="22"/>
        </w:rPr>
        <w:t>performance culture;</w:t>
      </w:r>
    </w:p>
    <w:p w:rsidR="00CA6400" w:rsidRPr="00CA6400" w:rsidRDefault="00CA6400" w:rsidP="00CA6400">
      <w:pPr>
        <w:pStyle w:val="ListParagraph"/>
        <w:numPr>
          <w:ilvl w:val="0"/>
          <w:numId w:val="47"/>
        </w:numPr>
        <w:contextualSpacing/>
        <w:jc w:val="both"/>
        <w:rPr>
          <w:rFonts w:ascii="Calibri" w:hAnsi="Calibri"/>
          <w:sz w:val="22"/>
          <w:szCs w:val="22"/>
        </w:rPr>
      </w:pPr>
      <w:r w:rsidRPr="00CA6400">
        <w:rPr>
          <w:rFonts w:ascii="Calibri" w:hAnsi="Calibri"/>
          <w:sz w:val="22"/>
          <w:szCs w:val="22"/>
        </w:rPr>
        <w:t>Direct workforce deployment – skills utilisation, development, and changes as Program portfolio of projects evolve;</w:t>
      </w:r>
    </w:p>
    <w:p w:rsidR="00CA6400" w:rsidRPr="00CA6400" w:rsidRDefault="00CA6400" w:rsidP="00CA6400">
      <w:pPr>
        <w:pStyle w:val="ListParagraph"/>
        <w:numPr>
          <w:ilvl w:val="0"/>
          <w:numId w:val="47"/>
        </w:numPr>
        <w:contextualSpacing/>
        <w:jc w:val="both"/>
        <w:rPr>
          <w:rFonts w:ascii="Calibri" w:hAnsi="Calibri"/>
          <w:sz w:val="22"/>
          <w:szCs w:val="22"/>
        </w:rPr>
      </w:pPr>
      <w:r w:rsidRPr="00CA6400">
        <w:rPr>
          <w:rFonts w:ascii="Calibri" w:hAnsi="Calibri"/>
          <w:sz w:val="22"/>
          <w:szCs w:val="22"/>
        </w:rPr>
        <w:t>Effectively lead change initiatives across the Research Program and the National Facility/Collections.</w:t>
      </w:r>
    </w:p>
    <w:p w:rsidR="00C71076" w:rsidRDefault="00C71076" w:rsidP="00840E5A">
      <w:pPr>
        <w:rPr>
          <w:b/>
        </w:rPr>
      </w:pPr>
    </w:p>
    <w:p w:rsidR="00840E5A" w:rsidRPr="00F50A33" w:rsidRDefault="00840E5A" w:rsidP="00840E5A">
      <w:pPr>
        <w:rPr>
          <w:b/>
        </w:rPr>
      </w:pPr>
      <w:r w:rsidRPr="00F50A33">
        <w:rPr>
          <w:b/>
        </w:rPr>
        <w:t>Engagement and Partnerships</w:t>
      </w:r>
    </w:p>
    <w:p w:rsidR="00CA6400" w:rsidRPr="00CA6400" w:rsidRDefault="00CA6400" w:rsidP="00CA6400">
      <w:pPr>
        <w:pStyle w:val="ListParagraph"/>
        <w:numPr>
          <w:ilvl w:val="0"/>
          <w:numId w:val="47"/>
        </w:numPr>
        <w:contextualSpacing/>
        <w:jc w:val="both"/>
        <w:rPr>
          <w:rFonts w:ascii="Calibri" w:hAnsi="Calibri"/>
          <w:sz w:val="22"/>
          <w:szCs w:val="22"/>
        </w:rPr>
      </w:pPr>
      <w:r w:rsidRPr="00CA6400">
        <w:rPr>
          <w:rFonts w:ascii="Calibri" w:hAnsi="Calibri"/>
          <w:sz w:val="22"/>
          <w:szCs w:val="22"/>
        </w:rPr>
        <w:t>Build strategic relationships within the organisation to execute the National Facility/Collections strategy;</w:t>
      </w:r>
    </w:p>
    <w:p w:rsidR="00CA6400" w:rsidRPr="00CA6400" w:rsidRDefault="00CA6400" w:rsidP="00CA6400">
      <w:pPr>
        <w:pStyle w:val="ListParagraph"/>
        <w:numPr>
          <w:ilvl w:val="0"/>
          <w:numId w:val="47"/>
        </w:numPr>
        <w:contextualSpacing/>
        <w:jc w:val="both"/>
        <w:rPr>
          <w:rFonts w:ascii="Calibri" w:hAnsi="Calibri"/>
          <w:sz w:val="22"/>
          <w:szCs w:val="22"/>
        </w:rPr>
      </w:pPr>
      <w:r w:rsidRPr="00CA6400">
        <w:rPr>
          <w:rFonts w:ascii="Calibri" w:hAnsi="Calibri"/>
          <w:sz w:val="22"/>
          <w:szCs w:val="22"/>
        </w:rPr>
        <w:t>Develop and maintain national and/or international research collaborations and professional networks to keep abreast of emerging advances in relevant science fields;</w:t>
      </w:r>
    </w:p>
    <w:p w:rsidR="00CA6400" w:rsidRPr="00CA6400" w:rsidRDefault="00CA6400" w:rsidP="00CA6400">
      <w:pPr>
        <w:pStyle w:val="ListParagraph"/>
        <w:numPr>
          <w:ilvl w:val="0"/>
          <w:numId w:val="47"/>
        </w:numPr>
        <w:contextualSpacing/>
        <w:jc w:val="both"/>
        <w:rPr>
          <w:rFonts w:ascii="Calibri" w:hAnsi="Calibri"/>
          <w:sz w:val="22"/>
          <w:szCs w:val="22"/>
        </w:rPr>
      </w:pPr>
      <w:r w:rsidRPr="00CA6400">
        <w:rPr>
          <w:rFonts w:ascii="Calibri" w:hAnsi="Calibri"/>
          <w:sz w:val="22"/>
          <w:szCs w:val="22"/>
        </w:rPr>
        <w:t>Communicate National Facility/Collections strategy and Program goals to internal and external stakeholders;</w:t>
      </w:r>
    </w:p>
    <w:p w:rsidR="00CA6400" w:rsidRPr="00CA6400" w:rsidRDefault="00CA6400" w:rsidP="00CA6400">
      <w:pPr>
        <w:pStyle w:val="ListParagraph"/>
        <w:numPr>
          <w:ilvl w:val="0"/>
          <w:numId w:val="47"/>
        </w:numPr>
        <w:contextualSpacing/>
        <w:jc w:val="both"/>
        <w:rPr>
          <w:rFonts w:ascii="Calibri" w:hAnsi="Calibri"/>
          <w:sz w:val="22"/>
          <w:szCs w:val="22"/>
        </w:rPr>
      </w:pPr>
      <w:r w:rsidRPr="00CA6400">
        <w:rPr>
          <w:rFonts w:ascii="Calibri" w:hAnsi="Calibri"/>
          <w:sz w:val="22"/>
          <w:szCs w:val="22"/>
        </w:rPr>
        <w:t>Coordinate high level contact with customers/stakeholders/partners and identify opportunities for future collaboration – including with other Programs, Business Units and beyond CSIRO (national and global innovation systems);</w:t>
      </w:r>
    </w:p>
    <w:p w:rsidR="00CA6400" w:rsidRPr="00CA6400" w:rsidRDefault="00CA6400" w:rsidP="00CA6400">
      <w:pPr>
        <w:pStyle w:val="ListParagraph"/>
        <w:numPr>
          <w:ilvl w:val="0"/>
          <w:numId w:val="47"/>
        </w:numPr>
        <w:contextualSpacing/>
        <w:jc w:val="both"/>
        <w:rPr>
          <w:rFonts w:ascii="Calibri" w:hAnsi="Calibri"/>
          <w:sz w:val="22"/>
          <w:szCs w:val="22"/>
        </w:rPr>
      </w:pPr>
      <w:r w:rsidRPr="00CA6400">
        <w:rPr>
          <w:rFonts w:ascii="Calibri" w:hAnsi="Calibri"/>
          <w:sz w:val="22"/>
          <w:szCs w:val="22"/>
        </w:rPr>
        <w:t>Deliver trusted advice to key clients nationally and internationally;</w:t>
      </w:r>
    </w:p>
    <w:p w:rsidR="00CA6400" w:rsidRPr="00CA6400" w:rsidRDefault="00CA6400" w:rsidP="00CA6400">
      <w:pPr>
        <w:pStyle w:val="ListParagraph"/>
        <w:numPr>
          <w:ilvl w:val="0"/>
          <w:numId w:val="47"/>
        </w:numPr>
        <w:contextualSpacing/>
        <w:jc w:val="both"/>
        <w:rPr>
          <w:rFonts w:ascii="Calibri" w:hAnsi="Calibri"/>
          <w:sz w:val="22"/>
          <w:szCs w:val="22"/>
        </w:rPr>
      </w:pPr>
      <w:r w:rsidRPr="00CA6400">
        <w:rPr>
          <w:rFonts w:ascii="Calibri" w:hAnsi="Calibri"/>
          <w:sz w:val="22"/>
          <w:szCs w:val="22"/>
        </w:rPr>
        <w:t>Build strategic alliances within the organisation to collaboratively execute CSIRO Strategy and AAHL Strategy across lines of business including pan-BU initiatives.</w:t>
      </w:r>
    </w:p>
    <w:p w:rsidR="00CA6400" w:rsidRPr="005F43E4" w:rsidRDefault="00CA6400" w:rsidP="00CA6400">
      <w:pPr>
        <w:jc w:val="both"/>
        <w:rPr>
          <w:rFonts w:cs="Calibri"/>
          <w:b/>
          <w:bCs/>
          <w:szCs w:val="22"/>
        </w:rPr>
      </w:pPr>
    </w:p>
    <w:p w:rsidR="00840E5A" w:rsidRPr="00F50A33" w:rsidRDefault="00840E5A" w:rsidP="00840E5A">
      <w:pPr>
        <w:rPr>
          <w:b/>
        </w:rPr>
      </w:pPr>
      <w:r w:rsidRPr="00F50A33">
        <w:rPr>
          <w:b/>
        </w:rPr>
        <w:t>Resource Leadership</w:t>
      </w:r>
    </w:p>
    <w:p w:rsidR="00CA6400" w:rsidRPr="00CA6400" w:rsidRDefault="00CA6400" w:rsidP="00CA6400">
      <w:pPr>
        <w:pStyle w:val="ListParagraph"/>
        <w:numPr>
          <w:ilvl w:val="0"/>
          <w:numId w:val="47"/>
        </w:numPr>
        <w:contextualSpacing/>
        <w:jc w:val="both"/>
        <w:rPr>
          <w:rFonts w:ascii="Calibri" w:hAnsi="Calibri"/>
          <w:sz w:val="22"/>
          <w:szCs w:val="22"/>
        </w:rPr>
      </w:pPr>
      <w:r w:rsidRPr="00CA6400">
        <w:rPr>
          <w:rFonts w:ascii="Calibri" w:hAnsi="Calibri"/>
          <w:sz w:val="22"/>
          <w:szCs w:val="22"/>
        </w:rPr>
        <w:t>Lead and manage the Program’s financial resources, people, infrastructure and other assets to ensure their effective and efficient use;</w:t>
      </w:r>
    </w:p>
    <w:p w:rsidR="00CA6400" w:rsidRPr="00CA6400" w:rsidRDefault="00CA6400" w:rsidP="00CA6400">
      <w:pPr>
        <w:pStyle w:val="ListParagraph"/>
        <w:numPr>
          <w:ilvl w:val="0"/>
          <w:numId w:val="47"/>
        </w:numPr>
        <w:contextualSpacing/>
        <w:jc w:val="both"/>
        <w:rPr>
          <w:rFonts w:ascii="Calibri" w:hAnsi="Calibri"/>
          <w:sz w:val="22"/>
          <w:szCs w:val="22"/>
        </w:rPr>
      </w:pPr>
      <w:r w:rsidRPr="00CA6400">
        <w:rPr>
          <w:rFonts w:ascii="Calibri" w:hAnsi="Calibri"/>
          <w:sz w:val="22"/>
          <w:szCs w:val="22"/>
        </w:rPr>
        <w:t xml:space="preserve">Maintain a science ready facility to serve the research community; </w:t>
      </w:r>
    </w:p>
    <w:p w:rsidR="00CA6400" w:rsidRPr="00CA6400" w:rsidRDefault="00CA6400" w:rsidP="00CA6400">
      <w:pPr>
        <w:pStyle w:val="ListParagraph"/>
        <w:numPr>
          <w:ilvl w:val="0"/>
          <w:numId w:val="47"/>
        </w:numPr>
        <w:contextualSpacing/>
        <w:jc w:val="both"/>
        <w:rPr>
          <w:rFonts w:ascii="Calibri" w:hAnsi="Calibri"/>
          <w:sz w:val="22"/>
          <w:szCs w:val="22"/>
        </w:rPr>
      </w:pPr>
      <w:r w:rsidRPr="00CA6400">
        <w:rPr>
          <w:rFonts w:ascii="Calibri" w:hAnsi="Calibri"/>
          <w:sz w:val="22"/>
          <w:szCs w:val="22"/>
        </w:rPr>
        <w:t>Ensure effective management of physical infrastructure and resources in an environmentally sustainable way;</w:t>
      </w:r>
    </w:p>
    <w:p w:rsidR="00CA6400" w:rsidRPr="00CA6400" w:rsidRDefault="00CA6400" w:rsidP="00CA6400">
      <w:pPr>
        <w:pStyle w:val="ListParagraph"/>
        <w:numPr>
          <w:ilvl w:val="0"/>
          <w:numId w:val="47"/>
        </w:numPr>
        <w:contextualSpacing/>
        <w:jc w:val="both"/>
        <w:rPr>
          <w:rFonts w:ascii="Calibri" w:hAnsi="Calibri"/>
          <w:sz w:val="22"/>
          <w:szCs w:val="22"/>
        </w:rPr>
      </w:pPr>
      <w:r w:rsidRPr="00CA6400">
        <w:rPr>
          <w:rFonts w:ascii="Calibri" w:hAnsi="Calibri"/>
          <w:sz w:val="22"/>
          <w:szCs w:val="22"/>
        </w:rPr>
        <w:t>Ensure best practice governance and management of commercial activities and intellectual property in the Program.</w:t>
      </w:r>
    </w:p>
    <w:p w:rsidR="00CA6400" w:rsidRPr="00CA6400" w:rsidRDefault="00CA6400" w:rsidP="00CA6400">
      <w:pPr>
        <w:pStyle w:val="ListParagraph"/>
        <w:numPr>
          <w:ilvl w:val="0"/>
          <w:numId w:val="47"/>
        </w:numPr>
        <w:contextualSpacing/>
        <w:jc w:val="both"/>
        <w:rPr>
          <w:rFonts w:ascii="Calibri" w:hAnsi="Calibri"/>
          <w:sz w:val="22"/>
          <w:szCs w:val="22"/>
        </w:rPr>
      </w:pPr>
      <w:r w:rsidRPr="00CA6400">
        <w:rPr>
          <w:rFonts w:ascii="Calibri" w:hAnsi="Calibri"/>
          <w:sz w:val="22"/>
          <w:szCs w:val="22"/>
        </w:rPr>
        <w:t xml:space="preserve">Manage financial performance of projects within the Program; </w:t>
      </w:r>
    </w:p>
    <w:p w:rsidR="00CA6400" w:rsidRPr="00CA6400" w:rsidRDefault="00CA6400" w:rsidP="00CA6400">
      <w:pPr>
        <w:pStyle w:val="ListParagraph"/>
        <w:numPr>
          <w:ilvl w:val="0"/>
          <w:numId w:val="47"/>
        </w:numPr>
        <w:contextualSpacing/>
        <w:jc w:val="both"/>
        <w:rPr>
          <w:rFonts w:ascii="Calibri" w:hAnsi="Calibri"/>
          <w:sz w:val="22"/>
          <w:szCs w:val="22"/>
        </w:rPr>
      </w:pPr>
      <w:r w:rsidRPr="00CA6400">
        <w:rPr>
          <w:rFonts w:ascii="Calibri" w:hAnsi="Calibri"/>
          <w:sz w:val="22"/>
          <w:szCs w:val="22"/>
        </w:rPr>
        <w:t xml:space="preserve">Manage delivery against milestones and quality standards to ensure overall goals, schedules, budgets and benefits are met; </w:t>
      </w:r>
    </w:p>
    <w:p w:rsidR="00CA6400" w:rsidRPr="00CA6400" w:rsidRDefault="00CA6400" w:rsidP="00CA6400">
      <w:pPr>
        <w:pStyle w:val="ListParagraph"/>
        <w:numPr>
          <w:ilvl w:val="0"/>
          <w:numId w:val="47"/>
        </w:numPr>
        <w:contextualSpacing/>
        <w:jc w:val="both"/>
        <w:rPr>
          <w:rFonts w:ascii="Calibri" w:hAnsi="Calibri"/>
          <w:sz w:val="22"/>
          <w:szCs w:val="22"/>
        </w:rPr>
      </w:pPr>
      <w:r w:rsidRPr="00CA6400">
        <w:rPr>
          <w:rFonts w:ascii="Calibri" w:hAnsi="Calibri"/>
          <w:sz w:val="22"/>
          <w:szCs w:val="22"/>
        </w:rPr>
        <w:t>Ensure legislative and regulatory compliance risks required for the facility/collections are evaluated and effectively implemented;</w:t>
      </w:r>
    </w:p>
    <w:p w:rsidR="00CA6400" w:rsidRDefault="00CA6400" w:rsidP="00CA6400">
      <w:pPr>
        <w:pStyle w:val="ListParagraph"/>
        <w:numPr>
          <w:ilvl w:val="0"/>
          <w:numId w:val="47"/>
        </w:numPr>
        <w:contextualSpacing/>
        <w:jc w:val="both"/>
        <w:rPr>
          <w:rFonts w:ascii="Calibri" w:hAnsi="Calibri"/>
          <w:sz w:val="22"/>
          <w:szCs w:val="22"/>
        </w:rPr>
      </w:pPr>
      <w:r w:rsidRPr="00CA6400">
        <w:rPr>
          <w:rFonts w:ascii="Calibri" w:hAnsi="Calibri"/>
          <w:sz w:val="22"/>
          <w:szCs w:val="22"/>
        </w:rPr>
        <w:t>Contribute to the development of science plans for future infrastructure.</w:t>
      </w:r>
    </w:p>
    <w:p w:rsidR="00C71076" w:rsidRPr="00C71076" w:rsidRDefault="00C71076" w:rsidP="00C71076">
      <w:pPr>
        <w:ind w:left="360"/>
        <w:contextualSpacing/>
        <w:jc w:val="both"/>
        <w:rPr>
          <w:rFonts w:ascii="Calibri" w:hAnsi="Calibri"/>
          <w:sz w:val="22"/>
          <w:szCs w:val="22"/>
        </w:rPr>
      </w:pPr>
    </w:p>
    <w:p w:rsidR="00673390" w:rsidRPr="00C71076" w:rsidRDefault="00C71076" w:rsidP="00AD3E4C">
      <w:pPr>
        <w:pStyle w:val="Heading2"/>
        <w:rPr>
          <w:b w:val="0"/>
          <w:bCs/>
          <w:i w:val="0"/>
          <w:iCs/>
          <w:szCs w:val="22"/>
          <w:lang w:val="en-AU"/>
        </w:rPr>
      </w:pPr>
      <w:r>
        <w:rPr>
          <w:rFonts w:asciiTheme="minorHAnsi" w:hAnsiTheme="minorHAnsi" w:cstheme="minorHAnsi"/>
          <w:i w:val="0"/>
          <w:lang w:val="en-AU"/>
        </w:rPr>
        <w:t>Required</w:t>
      </w:r>
      <w:r w:rsidR="00673390" w:rsidRPr="00200C92">
        <w:rPr>
          <w:rFonts w:asciiTheme="minorHAnsi" w:hAnsiTheme="minorHAnsi" w:cstheme="minorHAnsi"/>
          <w:i w:val="0"/>
        </w:rPr>
        <w:t xml:space="preserve"> Competencies</w:t>
      </w:r>
      <w:r w:rsidR="00673390" w:rsidRPr="00200C92">
        <w:rPr>
          <w:rFonts w:asciiTheme="minorHAnsi" w:hAnsiTheme="minorHAnsi" w:cstheme="minorHAnsi"/>
          <w:bCs/>
          <w:i w:val="0"/>
          <w:iCs/>
          <w:szCs w:val="22"/>
        </w:rPr>
        <w:t>:</w:t>
      </w:r>
      <w:r w:rsidR="00200C92">
        <w:rPr>
          <w:bCs/>
          <w:iCs/>
          <w:szCs w:val="22"/>
          <w:lang w:val="en-AU"/>
        </w:rPr>
        <w:t xml:space="preserve"> </w:t>
      </w:r>
    </w:p>
    <w:p w:rsidR="00673390" w:rsidRPr="00F02BF6" w:rsidRDefault="00673390" w:rsidP="00C71076">
      <w:pPr>
        <w:pStyle w:val="ListParagraph"/>
        <w:numPr>
          <w:ilvl w:val="0"/>
          <w:numId w:val="5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673390">
        <w:rPr>
          <w:rStyle w:val="Strong"/>
          <w:rFonts w:ascii="Calibri" w:hAnsi="Calibri"/>
          <w:b w:val="0"/>
          <w:sz w:val="22"/>
          <w:szCs w:val="22"/>
        </w:rPr>
        <w:t>Creates and fosters an environment in which there is a high level of cooperation within and between teams. Facilitates positive team relationships to build organisational interaction across CSIRO.</w:t>
      </w:r>
    </w:p>
    <w:p w:rsidR="00673390" w:rsidRPr="008154BF" w:rsidRDefault="00673390" w:rsidP="00C71076">
      <w:pPr>
        <w:pStyle w:val="ListParagraph"/>
        <w:numPr>
          <w:ilvl w:val="0"/>
          <w:numId w:val="55"/>
        </w:numPr>
        <w:spacing w:after="60"/>
        <w:rPr>
          <w:rStyle w:val="Strong"/>
          <w:rFonts w:ascii="Calibri" w:hAnsi="Calibri" w:cs="Arial"/>
          <w:b w:val="0"/>
        </w:rPr>
      </w:pPr>
      <w:r>
        <w:rPr>
          <w:rStyle w:val="Strong"/>
          <w:rFonts w:ascii="Calibri" w:hAnsi="Calibri"/>
          <w:sz w:val="22"/>
          <w:szCs w:val="22"/>
        </w:rPr>
        <w:t xml:space="preserve">Influence and Communication: </w:t>
      </w:r>
      <w:r w:rsidRPr="00673390">
        <w:rPr>
          <w:rStyle w:val="Strong"/>
          <w:rFonts w:ascii="Calibri" w:hAnsi="Calibri"/>
          <w:b w:val="0"/>
          <w:sz w:val="22"/>
          <w:szCs w:val="22"/>
        </w:rPr>
        <w:t>Uses complex influencing strategies, for example, assembling strategic coalitions, building behind the scenes support and the tactical use of information to gain support.</w:t>
      </w:r>
    </w:p>
    <w:p w:rsidR="00673390" w:rsidRPr="004B7A95" w:rsidRDefault="00673390" w:rsidP="00C71076">
      <w:pPr>
        <w:pStyle w:val="ListParagraph"/>
        <w:numPr>
          <w:ilvl w:val="0"/>
          <w:numId w:val="55"/>
        </w:numPr>
        <w:spacing w:after="60"/>
        <w:rPr>
          <w:rStyle w:val="Strong"/>
          <w:rFonts w:ascii="Calibri" w:hAnsi="Calibri"/>
          <w:b w:val="0"/>
          <w:sz w:val="22"/>
          <w:szCs w:val="22"/>
        </w:rPr>
      </w:pPr>
      <w:r>
        <w:rPr>
          <w:rStyle w:val="Strong"/>
          <w:rFonts w:ascii="Calibri" w:hAnsi="Calibri"/>
          <w:sz w:val="22"/>
          <w:szCs w:val="22"/>
        </w:rPr>
        <w:lastRenderedPageBreak/>
        <w:t xml:space="preserve">Resource Management/Leadership: </w:t>
      </w:r>
      <w:r w:rsidR="00C76519" w:rsidRPr="00C76519">
        <w:rPr>
          <w:rStyle w:val="Strong"/>
          <w:rFonts w:ascii="Calibri" w:hAnsi="Calibri"/>
          <w:b w:val="0"/>
          <w:sz w:val="22"/>
          <w:szCs w:val="22"/>
        </w:rPr>
        <w:t>Contributes to or defines Business Unit / organisational policy directions, strategic planning and operationalises the vision for staff and gains commitment to the direction chosen. Plans, seeks, allocates resources and monitors to achieve outcomes. Adopts a mentor role.</w:t>
      </w:r>
    </w:p>
    <w:p w:rsidR="00673390" w:rsidRDefault="00673390" w:rsidP="00C71076">
      <w:pPr>
        <w:pStyle w:val="ListParagraph"/>
        <w:numPr>
          <w:ilvl w:val="0"/>
          <w:numId w:val="55"/>
        </w:numPr>
        <w:spacing w:after="60"/>
        <w:rPr>
          <w:rFonts w:ascii="Calibri" w:hAnsi="Calibri"/>
          <w:sz w:val="22"/>
          <w:szCs w:val="22"/>
        </w:rPr>
      </w:pPr>
      <w:r>
        <w:rPr>
          <w:rStyle w:val="Strong"/>
          <w:rFonts w:ascii="Calibri" w:hAnsi="Calibri"/>
          <w:sz w:val="22"/>
          <w:szCs w:val="22"/>
        </w:rPr>
        <w:t xml:space="preserve">Judgement and </w:t>
      </w:r>
      <w:r w:rsidRPr="00530EF0">
        <w:rPr>
          <w:rStyle w:val="Strong"/>
          <w:rFonts w:ascii="Calibri" w:hAnsi="Calibri"/>
          <w:sz w:val="22"/>
          <w:szCs w:val="22"/>
        </w:rPr>
        <w:t xml:space="preserve">Problem Solving:  </w:t>
      </w:r>
      <w:r w:rsidR="00C76519" w:rsidRPr="00C76519">
        <w:rPr>
          <w:rFonts w:ascii="Calibri" w:hAnsi="Calibri"/>
          <w:sz w:val="22"/>
          <w:szCs w:val="22"/>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rsidR="00673390" w:rsidRPr="00F02BF6" w:rsidRDefault="00673390" w:rsidP="00C71076">
      <w:pPr>
        <w:pStyle w:val="ListParagraph"/>
        <w:numPr>
          <w:ilvl w:val="0"/>
          <w:numId w:val="55"/>
        </w:numPr>
        <w:spacing w:after="60"/>
        <w:rPr>
          <w:rStyle w:val="Strong"/>
          <w:rFonts w:ascii="Calibri" w:hAnsi="Calibri" w:cs="Arial"/>
          <w:b w:val="0"/>
          <w:sz w:val="22"/>
          <w:szCs w:val="22"/>
        </w:rPr>
      </w:pPr>
      <w:r>
        <w:rPr>
          <w:rStyle w:val="Strong"/>
          <w:rFonts w:ascii="Calibri" w:hAnsi="Calibri"/>
          <w:sz w:val="22"/>
          <w:szCs w:val="22"/>
        </w:rPr>
        <w:t xml:space="preserve">Independence: </w:t>
      </w:r>
      <w:r w:rsidR="00CD367E" w:rsidRPr="00CD367E">
        <w:rPr>
          <w:rStyle w:val="Strong"/>
          <w:rFonts w:ascii="Calibri" w:hAnsi="Calibri"/>
          <w:b w:val="0"/>
          <w:sz w:val="22"/>
          <w:szCs w:val="22"/>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rsidR="00502363" w:rsidRPr="00CD367E" w:rsidRDefault="00CD367E" w:rsidP="00C71076">
      <w:pPr>
        <w:pStyle w:val="ListParagraph"/>
        <w:numPr>
          <w:ilvl w:val="0"/>
          <w:numId w:val="55"/>
        </w:numPr>
        <w:spacing w:after="60"/>
        <w:rPr>
          <w:rFonts w:ascii="Calibri" w:hAnsi="Calibri"/>
          <w:sz w:val="22"/>
          <w:szCs w:val="22"/>
        </w:rPr>
      </w:pPr>
      <w:r>
        <w:rPr>
          <w:rStyle w:val="Strong"/>
          <w:rFonts w:ascii="Calibri" w:hAnsi="Calibri"/>
          <w:sz w:val="22"/>
          <w:szCs w:val="22"/>
        </w:rPr>
        <w:t xml:space="preserve">Adaptability: </w:t>
      </w:r>
      <w:r w:rsidRPr="00CD367E">
        <w:rPr>
          <w:rFonts w:ascii="Calibri" w:hAnsi="Calibri"/>
          <w:sz w:val="22"/>
          <w:szCs w:val="22"/>
        </w:rPr>
        <w:t>Is flexible in response to external change or when faced with external constraints. Identifies and promotes the opportunities arising as a result of change.</w:t>
      </w:r>
    </w:p>
    <w:p w:rsidR="00CD367E" w:rsidRDefault="00CD367E" w:rsidP="00673390">
      <w:pPr>
        <w:spacing w:before="120" w:after="120"/>
        <w:rPr>
          <w:rFonts w:ascii="Calibri" w:hAnsi="Calibri"/>
          <w:b/>
          <w:bCs/>
          <w:i/>
          <w:iCs/>
          <w:sz w:val="22"/>
          <w:szCs w:val="22"/>
        </w:rPr>
      </w:pPr>
    </w:p>
    <w:p w:rsidR="00673390" w:rsidRPr="00200C92" w:rsidRDefault="00200C92" w:rsidP="00AD3E4C">
      <w:pPr>
        <w:pStyle w:val="Heading2"/>
        <w:rPr>
          <w:rFonts w:asciiTheme="minorHAnsi" w:hAnsiTheme="minorHAnsi" w:cstheme="minorHAnsi"/>
          <w:i w:val="0"/>
        </w:rPr>
      </w:pPr>
      <w:r w:rsidRPr="00200C92">
        <w:rPr>
          <w:rFonts w:asciiTheme="minorHAnsi" w:hAnsiTheme="minorHAnsi" w:cstheme="minorHAnsi"/>
          <w:i w:val="0"/>
          <w:lang w:val="en-AU"/>
        </w:rPr>
        <w:t xml:space="preserve">Selection </w:t>
      </w:r>
      <w:r w:rsidR="00673390" w:rsidRPr="00200C92">
        <w:rPr>
          <w:rFonts w:asciiTheme="minorHAnsi" w:hAnsiTheme="minorHAnsi" w:cstheme="minorHAnsi"/>
          <w:i w:val="0"/>
        </w:rPr>
        <w:t>Criteria:</w:t>
      </w:r>
    </w:p>
    <w:p w:rsidR="00673390" w:rsidRPr="009C04F3" w:rsidRDefault="00673390" w:rsidP="00673390">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200C92">
        <w:rPr>
          <w:rFonts w:ascii="Calibri" w:hAnsi="Calibri"/>
          <w:i/>
          <w:iCs/>
          <w:sz w:val="22"/>
          <w:szCs w:val="22"/>
        </w:rPr>
        <w:t>selection</w:t>
      </w:r>
      <w:r w:rsidRPr="00520570">
        <w:rPr>
          <w:rFonts w:ascii="Calibri" w:hAnsi="Calibri"/>
          <w:i/>
          <w:iCs/>
          <w:sz w:val="22"/>
          <w:szCs w:val="22"/>
        </w:rPr>
        <w:t xml:space="preserve"> criteria can be appointed</w:t>
      </w:r>
      <w:r>
        <w:rPr>
          <w:rFonts w:ascii="Calibri" w:hAnsi="Calibri"/>
          <w:i/>
          <w:iCs/>
          <w:sz w:val="22"/>
          <w:szCs w:val="22"/>
        </w:rPr>
        <w:t>.</w:t>
      </w:r>
    </w:p>
    <w:p w:rsidR="0079182D" w:rsidRPr="00370703" w:rsidRDefault="0079182D" w:rsidP="00370703">
      <w:pPr>
        <w:pStyle w:val="ListParagraph"/>
        <w:numPr>
          <w:ilvl w:val="0"/>
          <w:numId w:val="45"/>
        </w:numPr>
        <w:spacing w:after="120"/>
        <w:rPr>
          <w:rFonts w:ascii="Calibri" w:hAnsi="Calibri"/>
          <w:sz w:val="22"/>
          <w:szCs w:val="22"/>
        </w:rPr>
      </w:pPr>
      <w:r w:rsidRPr="00370703">
        <w:rPr>
          <w:rFonts w:ascii="Calibri" w:hAnsi="Calibri"/>
          <w:sz w:val="22"/>
          <w:szCs w:val="22"/>
        </w:rPr>
        <w:t xml:space="preserve">A veterinary degree registrable with </w:t>
      </w:r>
      <w:r w:rsidR="00AC52E0">
        <w:rPr>
          <w:rFonts w:ascii="Calibri" w:hAnsi="Calibri"/>
          <w:sz w:val="22"/>
          <w:szCs w:val="22"/>
        </w:rPr>
        <w:t xml:space="preserve">the </w:t>
      </w:r>
      <w:r w:rsidRPr="00370703">
        <w:rPr>
          <w:rFonts w:ascii="Calibri" w:hAnsi="Calibri"/>
          <w:sz w:val="22"/>
          <w:szCs w:val="22"/>
        </w:rPr>
        <w:t>Veterinary Board</w:t>
      </w:r>
      <w:r w:rsidR="00AC52E0">
        <w:rPr>
          <w:rFonts w:ascii="Calibri" w:hAnsi="Calibri"/>
          <w:sz w:val="22"/>
          <w:szCs w:val="22"/>
        </w:rPr>
        <w:t xml:space="preserve"> of the State of Victoria</w:t>
      </w:r>
      <w:r w:rsidRPr="00370703">
        <w:rPr>
          <w:rFonts w:ascii="Calibri" w:hAnsi="Calibri"/>
          <w:sz w:val="22"/>
          <w:szCs w:val="22"/>
        </w:rPr>
        <w:t xml:space="preserve"> in Australia</w:t>
      </w:r>
      <w:r w:rsidR="00AC52E0">
        <w:rPr>
          <w:rFonts w:ascii="Calibri" w:hAnsi="Calibri"/>
          <w:sz w:val="22"/>
          <w:szCs w:val="22"/>
        </w:rPr>
        <w:t>.</w:t>
      </w:r>
    </w:p>
    <w:p w:rsidR="00C14FD1" w:rsidRPr="007125CF" w:rsidRDefault="00C14FD1" w:rsidP="00C14FD1">
      <w:pPr>
        <w:pStyle w:val="BodyText"/>
        <w:widowControl w:val="0"/>
        <w:numPr>
          <w:ilvl w:val="0"/>
          <w:numId w:val="45"/>
        </w:numPr>
        <w:tabs>
          <w:tab w:val="left" w:pos="390"/>
        </w:tabs>
        <w:spacing w:before="0" w:beforeAutospacing="0" w:after="120" w:afterAutospacing="0"/>
        <w:ind w:right="175"/>
        <w:jc w:val="both"/>
        <w:rPr>
          <w:rFonts w:asciiTheme="minorHAnsi" w:hAnsiTheme="minorHAnsi" w:cs="Calibri-Bold"/>
          <w:bCs/>
          <w:sz w:val="22"/>
          <w:szCs w:val="22"/>
          <w:lang w:eastAsia="en-AU"/>
        </w:rPr>
      </w:pPr>
      <w:r w:rsidRPr="007125CF">
        <w:rPr>
          <w:rFonts w:asciiTheme="minorHAnsi" w:hAnsiTheme="minorHAnsi" w:cs="Calibri-Bold"/>
          <w:bCs/>
          <w:sz w:val="22"/>
          <w:szCs w:val="22"/>
          <w:lang w:eastAsia="en-AU"/>
        </w:rPr>
        <w:t xml:space="preserve">Established reputation and credibility in the relevant science domain with evidence of effective world-class science leadership including </w:t>
      </w:r>
      <w:r>
        <w:rPr>
          <w:rFonts w:asciiTheme="minorHAnsi" w:hAnsiTheme="minorHAnsi" w:cs="Calibri-Bold"/>
          <w:bCs/>
          <w:sz w:val="22"/>
          <w:szCs w:val="22"/>
          <w:lang w:eastAsia="en-AU"/>
        </w:rPr>
        <w:t>e</w:t>
      </w:r>
      <w:r w:rsidRPr="007125CF">
        <w:rPr>
          <w:rFonts w:asciiTheme="minorHAnsi" w:hAnsiTheme="minorHAnsi" w:cs="Calibri-Bold"/>
          <w:bCs/>
          <w:sz w:val="22"/>
          <w:szCs w:val="22"/>
          <w:lang w:eastAsia="en-AU"/>
        </w:rPr>
        <w:t xml:space="preserve">xperience in the management of a group/program within complex laboratory facility, including the inter-related issues of bio-risk management, compliance with regulatory requirements and meeting national expectations </w:t>
      </w:r>
      <w:r w:rsidR="00826AAE">
        <w:rPr>
          <w:rFonts w:asciiTheme="minorHAnsi" w:hAnsiTheme="minorHAnsi" w:cs="Calibri-Bold"/>
          <w:bCs/>
          <w:sz w:val="22"/>
          <w:szCs w:val="22"/>
          <w:lang w:eastAsia="en-AU"/>
        </w:rPr>
        <w:t>for</w:t>
      </w:r>
      <w:r w:rsidRPr="007125CF">
        <w:rPr>
          <w:rFonts w:asciiTheme="minorHAnsi" w:hAnsiTheme="minorHAnsi" w:cs="Calibri-Bold"/>
          <w:bCs/>
          <w:sz w:val="22"/>
          <w:szCs w:val="22"/>
          <w:lang w:eastAsia="en-AU"/>
        </w:rPr>
        <w:t xml:space="preserve"> disease preparedness and response.</w:t>
      </w:r>
    </w:p>
    <w:p w:rsidR="00C14FD1" w:rsidRPr="00C37EA0" w:rsidRDefault="00C14FD1" w:rsidP="00C14FD1">
      <w:pPr>
        <w:pStyle w:val="BodyText"/>
        <w:widowControl w:val="0"/>
        <w:numPr>
          <w:ilvl w:val="0"/>
          <w:numId w:val="45"/>
        </w:numPr>
        <w:tabs>
          <w:tab w:val="left" w:pos="390"/>
        </w:tabs>
        <w:spacing w:before="0" w:beforeAutospacing="0" w:after="120" w:afterAutospacing="0"/>
        <w:ind w:right="175"/>
        <w:jc w:val="both"/>
        <w:rPr>
          <w:rFonts w:asciiTheme="minorHAnsi" w:hAnsiTheme="minorHAnsi"/>
          <w:sz w:val="22"/>
          <w:szCs w:val="22"/>
        </w:rPr>
      </w:pPr>
      <w:r>
        <w:rPr>
          <w:bCs/>
          <w:color w:val="000000"/>
          <w:szCs w:val="22"/>
          <w:lang w:eastAsia="en-AU"/>
        </w:rPr>
        <w:t>Demonstrated ability to attract, retain, empower and develop world class talent and to promote wellbeing and foster creativity in multidisciplinary teams of approximately 100 staff</w:t>
      </w:r>
      <w:r w:rsidRPr="00C37EA0">
        <w:rPr>
          <w:rFonts w:asciiTheme="minorHAnsi" w:hAnsiTheme="minorHAnsi"/>
          <w:sz w:val="22"/>
          <w:szCs w:val="22"/>
        </w:rPr>
        <w:t xml:space="preserve"> to provide solutions applicable to livestock industries, human health and the community.</w:t>
      </w:r>
    </w:p>
    <w:p w:rsidR="00C14FD1" w:rsidRDefault="00C14FD1" w:rsidP="00C14FD1">
      <w:pPr>
        <w:pStyle w:val="BodyText"/>
        <w:widowControl w:val="0"/>
        <w:numPr>
          <w:ilvl w:val="0"/>
          <w:numId w:val="45"/>
        </w:numPr>
        <w:tabs>
          <w:tab w:val="left" w:pos="390"/>
        </w:tabs>
        <w:spacing w:before="0" w:beforeAutospacing="0" w:after="120" w:afterAutospacing="0"/>
        <w:ind w:right="175"/>
        <w:jc w:val="both"/>
        <w:rPr>
          <w:rFonts w:asciiTheme="minorHAnsi" w:hAnsiTheme="minorHAnsi"/>
          <w:sz w:val="22"/>
          <w:szCs w:val="22"/>
        </w:rPr>
      </w:pPr>
      <w:r w:rsidRPr="007125CF">
        <w:rPr>
          <w:rFonts w:asciiTheme="minorHAnsi" w:hAnsiTheme="minorHAnsi"/>
          <w:sz w:val="22"/>
          <w:szCs w:val="22"/>
        </w:rPr>
        <w:t>Evidence of strong engagement skills and strategic relationship management that grows new science opportunities and supports commercial outcomes</w:t>
      </w:r>
      <w:r w:rsidRPr="00C37EA0">
        <w:rPr>
          <w:rFonts w:asciiTheme="minorHAnsi" w:hAnsiTheme="minorHAnsi"/>
          <w:sz w:val="22"/>
          <w:szCs w:val="22"/>
        </w:rPr>
        <w:t xml:space="preserve"> </w:t>
      </w:r>
      <w:r>
        <w:rPr>
          <w:rFonts w:asciiTheme="minorHAnsi" w:hAnsiTheme="minorHAnsi"/>
          <w:sz w:val="22"/>
          <w:szCs w:val="22"/>
        </w:rPr>
        <w:t xml:space="preserve">whilst having </w:t>
      </w:r>
      <w:r w:rsidRPr="00C37EA0">
        <w:rPr>
          <w:rFonts w:asciiTheme="minorHAnsi" w:hAnsiTheme="minorHAnsi"/>
          <w:sz w:val="22"/>
          <w:szCs w:val="22"/>
        </w:rPr>
        <w:t>sensitivity to the diverse political and national pressures operating in the field of exotic disease control, trade and/or One Health.</w:t>
      </w:r>
    </w:p>
    <w:p w:rsidR="00C14FD1" w:rsidRPr="007125CF" w:rsidRDefault="00C14FD1" w:rsidP="00C14FD1">
      <w:pPr>
        <w:pStyle w:val="BodyText"/>
        <w:widowControl w:val="0"/>
        <w:numPr>
          <w:ilvl w:val="0"/>
          <w:numId w:val="45"/>
        </w:numPr>
        <w:tabs>
          <w:tab w:val="left" w:pos="390"/>
        </w:tabs>
        <w:spacing w:before="0" w:beforeAutospacing="0" w:after="120" w:afterAutospacing="0"/>
        <w:ind w:right="175"/>
        <w:jc w:val="both"/>
        <w:rPr>
          <w:rFonts w:asciiTheme="minorHAnsi" w:hAnsiTheme="minorHAnsi"/>
          <w:sz w:val="22"/>
          <w:szCs w:val="22"/>
        </w:rPr>
      </w:pPr>
      <w:r w:rsidRPr="007125CF">
        <w:rPr>
          <w:rFonts w:asciiTheme="minorHAnsi" w:hAnsiTheme="minorHAnsi"/>
          <w:sz w:val="22"/>
          <w:szCs w:val="22"/>
        </w:rPr>
        <w:t>Demonstrated ability to manage financial performance and secure a pipeline of opportunities that delivers a sustainable financial future.</w:t>
      </w:r>
    </w:p>
    <w:p w:rsidR="00673390" w:rsidRPr="00C71076" w:rsidRDefault="00C14FD1" w:rsidP="00C71076">
      <w:pPr>
        <w:pStyle w:val="BodyText"/>
        <w:widowControl w:val="0"/>
        <w:numPr>
          <w:ilvl w:val="0"/>
          <w:numId w:val="45"/>
        </w:numPr>
        <w:tabs>
          <w:tab w:val="left" w:pos="390"/>
        </w:tabs>
        <w:spacing w:before="0" w:beforeAutospacing="0" w:after="120" w:afterAutospacing="0"/>
        <w:ind w:right="175"/>
        <w:jc w:val="both"/>
        <w:rPr>
          <w:rStyle w:val="Emphasis"/>
          <w:rFonts w:ascii="Calibri" w:hAnsi="Calibri" w:cs="Arial"/>
          <w:b/>
          <w:iCs/>
          <w:sz w:val="22"/>
          <w:szCs w:val="22"/>
        </w:rPr>
      </w:pPr>
      <w:r w:rsidRPr="007125CF">
        <w:rPr>
          <w:rFonts w:asciiTheme="minorHAnsi" w:hAnsiTheme="minorHAnsi"/>
          <w:sz w:val="22"/>
          <w:szCs w:val="22"/>
        </w:rPr>
        <w:t>Demonstrated behavioural leadership, including a</w:t>
      </w:r>
      <w:r w:rsidR="00572987">
        <w:rPr>
          <w:rFonts w:asciiTheme="minorHAnsi" w:hAnsiTheme="minorHAnsi"/>
          <w:sz w:val="22"/>
          <w:szCs w:val="22"/>
        </w:rPr>
        <w:t xml:space="preserve">n </w:t>
      </w:r>
      <w:r w:rsidRPr="007125CF">
        <w:rPr>
          <w:rFonts w:asciiTheme="minorHAnsi" w:hAnsiTheme="minorHAnsi"/>
          <w:sz w:val="22"/>
          <w:szCs w:val="22"/>
        </w:rPr>
        <w:t>ability to promote productive internal and external collaboration to achieve outcomes</w:t>
      </w:r>
      <w:r>
        <w:rPr>
          <w:rFonts w:asciiTheme="minorHAnsi" w:hAnsiTheme="minorHAnsi"/>
          <w:sz w:val="22"/>
          <w:szCs w:val="22"/>
        </w:rPr>
        <w:t>.</w:t>
      </w:r>
    </w:p>
    <w:p w:rsidR="00673390" w:rsidRPr="00200C92" w:rsidRDefault="00673390" w:rsidP="00AD3E4C">
      <w:pPr>
        <w:pStyle w:val="Heading2"/>
        <w:rPr>
          <w:rStyle w:val="Emphasis"/>
          <w:rFonts w:asciiTheme="minorHAnsi" w:hAnsiTheme="minorHAnsi" w:cstheme="minorHAnsi"/>
        </w:rPr>
      </w:pPr>
      <w:r w:rsidRPr="00200C92">
        <w:rPr>
          <w:rStyle w:val="Emphasis"/>
          <w:rFonts w:asciiTheme="minorHAnsi" w:hAnsiTheme="minorHAnsi" w:cstheme="minorHAnsi"/>
        </w:rPr>
        <w:t>Desirable Criteria:</w:t>
      </w:r>
    </w:p>
    <w:p w:rsidR="00DE4CD2" w:rsidRPr="00C37EA0" w:rsidRDefault="00DE4CD2" w:rsidP="00C14FD1">
      <w:pPr>
        <w:pStyle w:val="BodyText"/>
        <w:widowControl w:val="0"/>
        <w:numPr>
          <w:ilvl w:val="0"/>
          <w:numId w:val="54"/>
        </w:numPr>
        <w:autoSpaceDE w:val="0"/>
        <w:autoSpaceDN w:val="0"/>
        <w:adjustRightInd w:val="0"/>
        <w:spacing w:before="0" w:beforeAutospacing="0" w:after="60" w:afterAutospacing="0"/>
        <w:ind w:right="175"/>
        <w:jc w:val="both"/>
        <w:rPr>
          <w:rFonts w:asciiTheme="minorHAnsi" w:hAnsiTheme="minorHAnsi"/>
          <w:sz w:val="22"/>
          <w:szCs w:val="22"/>
        </w:rPr>
      </w:pPr>
      <w:r w:rsidRPr="00C37EA0">
        <w:rPr>
          <w:rFonts w:asciiTheme="minorHAnsi" w:hAnsiTheme="minorHAnsi"/>
          <w:sz w:val="22"/>
          <w:szCs w:val="22"/>
        </w:rPr>
        <w:t>A</w:t>
      </w:r>
      <w:r w:rsidRPr="00C37EA0">
        <w:rPr>
          <w:rFonts w:asciiTheme="minorHAnsi" w:hAnsiTheme="minorHAnsi"/>
          <w:b/>
          <w:sz w:val="22"/>
          <w:szCs w:val="22"/>
        </w:rPr>
        <w:t xml:space="preserve"> </w:t>
      </w:r>
      <w:r w:rsidRPr="00C37EA0">
        <w:rPr>
          <w:rFonts w:asciiTheme="minorHAnsi" w:hAnsiTheme="minorHAnsi" w:cs="CorpidC1-Light"/>
          <w:sz w:val="22"/>
          <w:szCs w:val="22"/>
        </w:rPr>
        <w:t xml:space="preserve">PhD in a relevant scientific discipline (e.g., </w:t>
      </w:r>
      <w:r w:rsidRPr="00C37EA0">
        <w:rPr>
          <w:rFonts w:asciiTheme="minorHAnsi" w:hAnsiTheme="minorHAnsi"/>
          <w:sz w:val="22"/>
          <w:szCs w:val="22"/>
        </w:rPr>
        <w:t xml:space="preserve">biological, microbiological, </w:t>
      </w:r>
      <w:r>
        <w:rPr>
          <w:rFonts w:asciiTheme="minorHAnsi" w:hAnsiTheme="minorHAnsi"/>
          <w:sz w:val="22"/>
          <w:szCs w:val="22"/>
        </w:rPr>
        <w:t>animal</w:t>
      </w:r>
      <w:r w:rsidRPr="00C37EA0">
        <w:rPr>
          <w:rFonts w:asciiTheme="minorHAnsi" w:hAnsiTheme="minorHAnsi"/>
          <w:sz w:val="22"/>
          <w:szCs w:val="22"/>
        </w:rPr>
        <w:t xml:space="preserve"> or veterinary science)</w:t>
      </w:r>
      <w:r w:rsidRPr="00C37EA0">
        <w:rPr>
          <w:rFonts w:asciiTheme="minorHAnsi" w:hAnsiTheme="minorHAnsi" w:cs="CorpidC1-Light"/>
          <w:sz w:val="22"/>
          <w:szCs w:val="22"/>
        </w:rPr>
        <w:t>, or other relevant higher degree</w:t>
      </w:r>
      <w:r w:rsidR="00C71076">
        <w:rPr>
          <w:rFonts w:asciiTheme="minorHAnsi" w:hAnsiTheme="minorHAnsi" w:cs="CorpidC1-Light"/>
          <w:sz w:val="22"/>
          <w:szCs w:val="22"/>
        </w:rPr>
        <w:t>.</w:t>
      </w:r>
    </w:p>
    <w:p w:rsidR="00A97A5C" w:rsidRPr="00C14FD1" w:rsidRDefault="00A97A5C" w:rsidP="00C14FD1">
      <w:pPr>
        <w:pStyle w:val="ListParagraph"/>
        <w:numPr>
          <w:ilvl w:val="0"/>
          <w:numId w:val="54"/>
        </w:numPr>
        <w:spacing w:after="120"/>
        <w:rPr>
          <w:rFonts w:ascii="Calibri" w:hAnsi="Calibri"/>
          <w:sz w:val="22"/>
          <w:szCs w:val="22"/>
        </w:rPr>
      </w:pPr>
      <w:r w:rsidRPr="00C14FD1">
        <w:rPr>
          <w:rFonts w:ascii="Calibri" w:hAnsi="Calibri"/>
          <w:sz w:val="22"/>
          <w:szCs w:val="22"/>
        </w:rPr>
        <w:t xml:space="preserve">Experience in </w:t>
      </w:r>
      <w:r w:rsidR="00370703" w:rsidRPr="00C14FD1">
        <w:rPr>
          <w:rFonts w:ascii="Calibri" w:hAnsi="Calibri"/>
          <w:sz w:val="22"/>
          <w:szCs w:val="22"/>
        </w:rPr>
        <w:t xml:space="preserve">working in </w:t>
      </w:r>
      <w:r w:rsidR="00826AAE">
        <w:rPr>
          <w:rFonts w:ascii="Calibri" w:hAnsi="Calibri"/>
          <w:sz w:val="22"/>
          <w:szCs w:val="22"/>
        </w:rPr>
        <w:t>BSL3/</w:t>
      </w:r>
      <w:r w:rsidR="00370703" w:rsidRPr="00C14FD1">
        <w:rPr>
          <w:rFonts w:ascii="Calibri" w:hAnsi="Calibri"/>
          <w:sz w:val="22"/>
          <w:szCs w:val="22"/>
        </w:rPr>
        <w:t>BS</w:t>
      </w:r>
      <w:r w:rsidRPr="00C14FD1">
        <w:rPr>
          <w:rFonts w:ascii="Calibri" w:hAnsi="Calibri"/>
          <w:sz w:val="22"/>
          <w:szCs w:val="22"/>
        </w:rPr>
        <w:t>L4 environment</w:t>
      </w:r>
      <w:r w:rsidR="00DE4CD2" w:rsidRPr="00C14FD1">
        <w:rPr>
          <w:rFonts w:ascii="Calibri" w:hAnsi="Calibri"/>
          <w:sz w:val="22"/>
          <w:szCs w:val="22"/>
        </w:rPr>
        <w:t xml:space="preserve"> with an understanding of biosecurity and biocontainment requirements</w:t>
      </w:r>
    </w:p>
    <w:p w:rsidR="00A97A5C" w:rsidRPr="005F2FDA" w:rsidRDefault="00A97A5C" w:rsidP="00A97A5C">
      <w:pPr>
        <w:pStyle w:val="Heading2"/>
        <w:rPr>
          <w:rFonts w:asciiTheme="minorHAnsi" w:hAnsiTheme="minorHAnsi" w:cstheme="minorHAnsi"/>
          <w:i w:val="0"/>
          <w:lang w:eastAsia="en-AU"/>
        </w:rPr>
      </w:pPr>
      <w:r w:rsidRPr="005F2FDA">
        <w:rPr>
          <w:rFonts w:asciiTheme="minorHAnsi" w:hAnsiTheme="minorHAnsi" w:cstheme="minorHAnsi"/>
          <w:i w:val="0"/>
          <w:lang w:eastAsia="en-AU"/>
        </w:rPr>
        <w:t>Special Requirements:</w:t>
      </w:r>
    </w:p>
    <w:p w:rsidR="00C71076" w:rsidRPr="00C71076" w:rsidRDefault="00C71076" w:rsidP="00C71076">
      <w:pPr>
        <w:autoSpaceDE w:val="0"/>
        <w:autoSpaceDN w:val="0"/>
        <w:adjustRightInd w:val="0"/>
        <w:spacing w:before="120" w:after="120"/>
        <w:rPr>
          <w:rFonts w:ascii="Calibri" w:hAnsi="Calibri"/>
          <w:b/>
          <w:bCs/>
          <w:sz w:val="22"/>
          <w:szCs w:val="22"/>
          <w:lang w:eastAsia="en-AU"/>
        </w:rPr>
      </w:pPr>
      <w:r w:rsidRPr="00C71076">
        <w:rPr>
          <w:rFonts w:ascii="Calibri" w:hAnsi="Calibri"/>
          <w:b/>
          <w:bCs/>
          <w:sz w:val="22"/>
          <w:szCs w:val="22"/>
          <w:lang w:eastAsia="en-AU"/>
        </w:rPr>
        <w:t xml:space="preserve">Security Assessment and Microbiological Security Requirements for Personnel Working on the </w:t>
      </w:r>
      <w:r w:rsidRPr="00C71076">
        <w:rPr>
          <w:rFonts w:ascii="Calibri" w:hAnsi="Calibri"/>
          <w:b/>
          <w:sz w:val="22"/>
          <w:szCs w:val="22"/>
        </w:rPr>
        <w:t>Australian Animal Health Laboratory (AAHL)</w:t>
      </w:r>
      <w:r w:rsidRPr="00C71076">
        <w:rPr>
          <w:rFonts w:ascii="Calibri" w:hAnsi="Calibri"/>
          <w:b/>
          <w:bCs/>
          <w:sz w:val="22"/>
          <w:szCs w:val="22"/>
          <w:lang w:eastAsia="en-AU"/>
        </w:rPr>
        <w:t xml:space="preserve"> Site:</w:t>
      </w:r>
    </w:p>
    <w:p w:rsidR="00C71076" w:rsidRPr="00C71076" w:rsidRDefault="00C71076" w:rsidP="00C71076">
      <w:pPr>
        <w:autoSpaceDE w:val="0"/>
        <w:autoSpaceDN w:val="0"/>
        <w:adjustRightInd w:val="0"/>
        <w:spacing w:after="60"/>
        <w:rPr>
          <w:rFonts w:ascii="Calibri" w:hAnsi="Calibri" w:cs="Calibri"/>
          <w:color w:val="000000"/>
          <w:sz w:val="22"/>
          <w:szCs w:val="22"/>
          <w:lang w:eastAsia="en-AU"/>
        </w:rPr>
      </w:pPr>
      <w:r w:rsidRPr="00C71076">
        <w:rPr>
          <w:rFonts w:ascii="Calibri" w:hAnsi="Calibri" w:cs="Calibri"/>
          <w:color w:val="000000"/>
          <w:sz w:val="22"/>
          <w:szCs w:val="22"/>
          <w:lang w:eastAsia="en-AU"/>
        </w:rPr>
        <w:t>The nature of our work requires that each person working on site must comply with the conditions described below</w:t>
      </w:r>
      <w:r>
        <w:rPr>
          <w:rFonts w:ascii="Calibri" w:hAnsi="Calibri" w:cs="Calibri"/>
          <w:color w:val="000000"/>
          <w:sz w:val="22"/>
          <w:szCs w:val="22"/>
          <w:lang w:eastAsia="en-AU"/>
        </w:rPr>
        <w:t>:</w:t>
      </w:r>
    </w:p>
    <w:p w:rsidR="00C71076" w:rsidRPr="00C71076" w:rsidRDefault="00C71076" w:rsidP="00C71076">
      <w:pPr>
        <w:numPr>
          <w:ilvl w:val="0"/>
          <w:numId w:val="56"/>
        </w:numPr>
        <w:autoSpaceDE w:val="0"/>
        <w:autoSpaceDN w:val="0"/>
        <w:adjustRightInd w:val="0"/>
        <w:spacing w:after="60"/>
        <w:rPr>
          <w:rFonts w:ascii="Calibri" w:hAnsi="Calibri" w:cs="Calibri"/>
          <w:color w:val="000000"/>
          <w:sz w:val="22"/>
          <w:szCs w:val="22"/>
          <w:lang w:eastAsia="en-AU"/>
        </w:rPr>
      </w:pPr>
      <w:r w:rsidRPr="00C71076">
        <w:rPr>
          <w:rFonts w:ascii="Calibri" w:hAnsi="Calibri" w:cs="Calibri"/>
          <w:color w:val="000000"/>
          <w:sz w:val="22"/>
          <w:szCs w:val="22"/>
          <w:lang w:eastAsia="en-AU"/>
        </w:rPr>
        <w:lastRenderedPageBreak/>
        <w:t>Certain positions including those working in the AAHL microbiological secure area will require security clearance at a level appropriate to duties of the position. Confirmation of the appointment is subject to obtaining that clearance.</w:t>
      </w:r>
    </w:p>
    <w:p w:rsidR="00C71076" w:rsidRPr="00C71076" w:rsidRDefault="00C71076" w:rsidP="00C71076">
      <w:pPr>
        <w:numPr>
          <w:ilvl w:val="0"/>
          <w:numId w:val="56"/>
        </w:numPr>
        <w:autoSpaceDE w:val="0"/>
        <w:autoSpaceDN w:val="0"/>
        <w:adjustRightInd w:val="0"/>
        <w:spacing w:after="60"/>
        <w:rPr>
          <w:rFonts w:ascii="Calibri" w:hAnsi="Calibri" w:cs="Calibri"/>
          <w:color w:val="000000"/>
          <w:sz w:val="22"/>
          <w:szCs w:val="22"/>
          <w:lang w:eastAsia="en-AU"/>
        </w:rPr>
      </w:pPr>
      <w:r w:rsidRPr="00C71076">
        <w:rPr>
          <w:rFonts w:ascii="Calibri" w:hAnsi="Calibri" w:cs="Calibri"/>
          <w:color w:val="000000"/>
          <w:sz w:val="22"/>
          <w:szCs w:val="22"/>
          <w:lang w:eastAsia="en-AU"/>
        </w:rPr>
        <w:t>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rsidR="00C71076" w:rsidRPr="00C71076" w:rsidRDefault="00C71076" w:rsidP="00C71076">
      <w:pPr>
        <w:numPr>
          <w:ilvl w:val="0"/>
          <w:numId w:val="56"/>
        </w:numPr>
        <w:autoSpaceDE w:val="0"/>
        <w:autoSpaceDN w:val="0"/>
        <w:adjustRightInd w:val="0"/>
        <w:spacing w:after="60"/>
        <w:rPr>
          <w:rFonts w:ascii="Calibri" w:hAnsi="Calibri" w:cs="Calibri"/>
          <w:color w:val="000000"/>
          <w:sz w:val="22"/>
          <w:szCs w:val="22"/>
          <w:lang w:eastAsia="en-AU"/>
        </w:rPr>
      </w:pPr>
      <w:r w:rsidRPr="00C71076">
        <w:rPr>
          <w:rFonts w:ascii="Calibri" w:hAnsi="Calibri" w:cs="Calibri"/>
          <w:color w:val="000000"/>
          <w:sz w:val="22"/>
          <w:szCs w:val="22"/>
          <w:lang w:eastAsia="en-AU"/>
        </w:rPr>
        <w:t>In addition, for a period of seven days after working in the microbiologically secure area of AAHL, personnel may not have close contact with any of the above animals, amphibians or birds or the actual places where these animals are held, or visit any aquatic animal farm or aquatic animal hatchery.</w:t>
      </w:r>
    </w:p>
    <w:p w:rsidR="00C71076" w:rsidRPr="00C71076" w:rsidRDefault="00C71076" w:rsidP="00C71076">
      <w:pPr>
        <w:numPr>
          <w:ilvl w:val="0"/>
          <w:numId w:val="56"/>
        </w:numPr>
        <w:autoSpaceDE w:val="0"/>
        <w:autoSpaceDN w:val="0"/>
        <w:adjustRightInd w:val="0"/>
        <w:spacing w:after="60"/>
        <w:rPr>
          <w:rFonts w:ascii="Calibri" w:hAnsi="Calibri" w:cs="Calibri"/>
          <w:color w:val="000000"/>
          <w:sz w:val="22"/>
          <w:szCs w:val="22"/>
          <w:lang w:eastAsia="en-AU"/>
        </w:rPr>
      </w:pPr>
      <w:r w:rsidRPr="00C71076">
        <w:rPr>
          <w:rFonts w:ascii="Calibri" w:hAnsi="Calibri" w:cs="Calibri"/>
          <w:color w:val="000000"/>
          <w:sz w:val="22"/>
          <w:szCs w:val="22"/>
          <w:lang w:eastAsia="en-AU"/>
        </w:rPr>
        <w:t>Working in the barrier maintained Small Animal Facility or the Werribee Animal Health Farm requires avoidance of additional animals such as mice, rats, guinea pigs, rabbits, ferrets and poultry of a minimum of 3 days prior to arrival.</w:t>
      </w:r>
    </w:p>
    <w:p w:rsidR="00C71076" w:rsidRPr="00C71076" w:rsidRDefault="00C71076" w:rsidP="00C71076">
      <w:pPr>
        <w:numPr>
          <w:ilvl w:val="0"/>
          <w:numId w:val="56"/>
        </w:numPr>
        <w:autoSpaceDE w:val="0"/>
        <w:autoSpaceDN w:val="0"/>
        <w:adjustRightInd w:val="0"/>
        <w:spacing w:after="60"/>
        <w:rPr>
          <w:rFonts w:ascii="Calibri" w:hAnsi="Calibri" w:cs="Calibri"/>
          <w:color w:val="000000"/>
          <w:sz w:val="22"/>
          <w:szCs w:val="22"/>
          <w:lang w:eastAsia="en-AU"/>
        </w:rPr>
      </w:pPr>
      <w:r w:rsidRPr="00C71076">
        <w:rPr>
          <w:rFonts w:ascii="Calibri" w:hAnsi="Calibri" w:cs="Calibri"/>
          <w:color w:val="000000"/>
          <w:sz w:val="22"/>
          <w:szCs w:val="22"/>
          <w:lang w:eastAsia="en-AU"/>
        </w:rPr>
        <w:t>Certain positions will require medical assessment and vaccinations against various agents.</w:t>
      </w:r>
    </w:p>
    <w:p w:rsidR="00C71076" w:rsidRPr="00C71076" w:rsidRDefault="00C71076" w:rsidP="00C71076">
      <w:pPr>
        <w:numPr>
          <w:ilvl w:val="0"/>
          <w:numId w:val="56"/>
        </w:numPr>
        <w:autoSpaceDE w:val="0"/>
        <w:autoSpaceDN w:val="0"/>
        <w:adjustRightInd w:val="0"/>
        <w:spacing w:after="60"/>
        <w:rPr>
          <w:rFonts w:ascii="Calibri" w:hAnsi="Calibri" w:cs="Calibri"/>
          <w:color w:val="000000"/>
          <w:sz w:val="22"/>
          <w:szCs w:val="22"/>
          <w:lang w:eastAsia="en-AU"/>
        </w:rPr>
      </w:pPr>
      <w:r w:rsidRPr="00C71076">
        <w:rPr>
          <w:rFonts w:ascii="Calibri" w:hAnsi="Calibri" w:cs="Calibri"/>
          <w:color w:val="000000"/>
          <w:sz w:val="22"/>
          <w:szCs w:val="22"/>
          <w:lang w:eastAsia="en-AU"/>
        </w:rPr>
        <w:t xml:space="preserve">Positions working at PC4 will also require a pre-employment psychological assessment. </w:t>
      </w:r>
    </w:p>
    <w:p w:rsidR="00C71076" w:rsidRPr="00C71076" w:rsidRDefault="00C71076" w:rsidP="00C71076">
      <w:pPr>
        <w:numPr>
          <w:ilvl w:val="0"/>
          <w:numId w:val="56"/>
        </w:numPr>
        <w:autoSpaceDE w:val="0"/>
        <w:autoSpaceDN w:val="0"/>
        <w:adjustRightInd w:val="0"/>
        <w:spacing w:after="60"/>
        <w:rPr>
          <w:rFonts w:ascii="Calibri" w:hAnsi="Calibri" w:cs="Calibri"/>
          <w:color w:val="000000"/>
          <w:sz w:val="22"/>
          <w:szCs w:val="22"/>
          <w:lang w:eastAsia="en-AU"/>
        </w:rPr>
      </w:pPr>
      <w:r w:rsidRPr="00C71076">
        <w:rPr>
          <w:rFonts w:ascii="Calibri" w:hAnsi="Calibri" w:cs="Calibri"/>
          <w:color w:val="000000"/>
          <w:sz w:val="22"/>
          <w:szCs w:val="22"/>
          <w:lang w:eastAsia="en-AU"/>
        </w:rPr>
        <w:t xml:space="preserve">Given AAHL’s role in the International Regional Program, there may be a requirement for some personnel to travel internationally and if required for this work, suitable staff should be able to obtain a valid passport and obtain applicable vaccinations. </w:t>
      </w:r>
    </w:p>
    <w:p w:rsidR="00C71076" w:rsidRPr="00C71076" w:rsidRDefault="00C71076" w:rsidP="00C71076">
      <w:pPr>
        <w:numPr>
          <w:ilvl w:val="0"/>
          <w:numId w:val="56"/>
        </w:numPr>
        <w:autoSpaceDE w:val="0"/>
        <w:autoSpaceDN w:val="0"/>
        <w:adjustRightInd w:val="0"/>
        <w:spacing w:after="60"/>
        <w:rPr>
          <w:rFonts w:ascii="Calibri" w:hAnsi="Calibri" w:cs="Calibri"/>
          <w:color w:val="000000"/>
          <w:sz w:val="22"/>
          <w:szCs w:val="22"/>
          <w:lang w:eastAsia="en-AU"/>
        </w:rPr>
      </w:pPr>
      <w:r w:rsidRPr="00C71076">
        <w:rPr>
          <w:rFonts w:ascii="Calibri" w:hAnsi="Calibri" w:cs="Calibri"/>
          <w:color w:val="000000"/>
          <w:sz w:val="22"/>
          <w:szCs w:val="22"/>
          <w:lang w:eastAsia="en-AU"/>
        </w:rPr>
        <w:t>Should an emergency response situation arise, AAHL may be required to implement the Emergency Animal Disease Response Plan and personnel may need to contribute to response requirements, including after</w:t>
      </w:r>
      <w:r w:rsidR="002466B0">
        <w:rPr>
          <w:rFonts w:ascii="Calibri" w:hAnsi="Calibri" w:cs="Calibri"/>
          <w:color w:val="000000"/>
          <w:sz w:val="22"/>
          <w:szCs w:val="22"/>
          <w:lang w:eastAsia="en-AU"/>
        </w:rPr>
        <w:t>-</w:t>
      </w:r>
      <w:r w:rsidRPr="00C71076">
        <w:rPr>
          <w:rFonts w:ascii="Calibri" w:hAnsi="Calibri" w:cs="Calibri"/>
          <w:color w:val="000000"/>
          <w:sz w:val="22"/>
          <w:szCs w:val="22"/>
          <w:lang w:eastAsia="en-AU"/>
        </w:rPr>
        <w:t>hours work</w:t>
      </w:r>
    </w:p>
    <w:p w:rsidR="00C71076" w:rsidRPr="00C71076" w:rsidRDefault="00C71076" w:rsidP="00C71076">
      <w:pPr>
        <w:numPr>
          <w:ilvl w:val="0"/>
          <w:numId w:val="56"/>
        </w:numPr>
        <w:autoSpaceDE w:val="0"/>
        <w:autoSpaceDN w:val="0"/>
        <w:adjustRightInd w:val="0"/>
        <w:spacing w:after="60"/>
        <w:rPr>
          <w:rFonts w:ascii="Calibri" w:hAnsi="Calibri" w:cs="Calibri"/>
          <w:color w:val="000000"/>
          <w:sz w:val="22"/>
          <w:szCs w:val="22"/>
          <w:lang w:eastAsia="en-AU"/>
        </w:rPr>
      </w:pPr>
      <w:r w:rsidRPr="00C71076">
        <w:rPr>
          <w:rFonts w:ascii="Calibri" w:hAnsi="Calibri" w:cs="Calibri"/>
          <w:color w:val="000000"/>
          <w:sz w:val="22"/>
          <w:szCs w:val="22"/>
          <w:lang w:eastAsia="en-AU"/>
        </w:rPr>
        <w:t>Personnel must abide by Occupational Health, Safety and Environment regulations. Safety signs and directives issued by CSIRO personnel must be complied with at all times.</w:t>
      </w:r>
    </w:p>
    <w:p w:rsidR="00C71076" w:rsidRPr="00C71076" w:rsidRDefault="00C71076" w:rsidP="00C71076">
      <w:pPr>
        <w:numPr>
          <w:ilvl w:val="0"/>
          <w:numId w:val="56"/>
        </w:numPr>
        <w:autoSpaceDE w:val="0"/>
        <w:autoSpaceDN w:val="0"/>
        <w:adjustRightInd w:val="0"/>
        <w:spacing w:after="120"/>
        <w:rPr>
          <w:rFonts w:ascii="Calibri" w:hAnsi="Calibri" w:cs="Calibri"/>
          <w:color w:val="000000"/>
          <w:sz w:val="22"/>
          <w:szCs w:val="22"/>
          <w:lang w:eastAsia="en-AU"/>
        </w:rPr>
      </w:pPr>
      <w:r w:rsidRPr="00C71076">
        <w:rPr>
          <w:rFonts w:ascii="Calibri" w:hAnsi="Calibri" w:cs="Calibri"/>
          <w:color w:val="000000"/>
          <w:sz w:val="22"/>
          <w:szCs w:val="22"/>
          <w:lang w:eastAsia="en-AU"/>
        </w:rPr>
        <w:t>Access restrictions apply to the Werribee Animal Health Facility (WAHF) site that is associated with, but remote from, the AAHL site.</w:t>
      </w:r>
    </w:p>
    <w:p w:rsidR="00601C4F" w:rsidRPr="00601C4F" w:rsidRDefault="00601C4F" w:rsidP="00601C4F"/>
    <w:p w:rsidR="00673390" w:rsidRDefault="00673390" w:rsidP="00673390">
      <w:pPr>
        <w:spacing w:after="120"/>
        <w:rPr>
          <w:rFonts w:ascii="Calibri" w:hAnsi="Calibri"/>
          <w:b/>
          <w:bCs/>
          <w:sz w:val="22"/>
          <w:szCs w:val="22"/>
        </w:rPr>
      </w:pPr>
    </w:p>
    <w:p w:rsidR="00673390" w:rsidRPr="00200C92" w:rsidRDefault="00673390" w:rsidP="00AD3E4C">
      <w:pPr>
        <w:pStyle w:val="Heading2"/>
        <w:rPr>
          <w:rFonts w:asciiTheme="minorHAnsi" w:hAnsiTheme="minorHAnsi" w:cstheme="minorHAnsi"/>
          <w:i w:val="0"/>
        </w:rPr>
      </w:pPr>
      <w:r w:rsidRPr="00200C92">
        <w:rPr>
          <w:rFonts w:asciiTheme="minorHAnsi" w:hAnsiTheme="minorHAnsi" w:cstheme="minorHAnsi"/>
          <w:i w:val="0"/>
        </w:rPr>
        <w:t>About CSIRO:</w:t>
      </w:r>
    </w:p>
    <w:p w:rsidR="00673390" w:rsidRDefault="00673390" w:rsidP="00673390">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AD3E4C" w:rsidRDefault="00AD3E4C" w:rsidP="00AD3E4C">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2" w:history="1">
        <w:r w:rsidRPr="00100A87">
          <w:rPr>
            <w:rStyle w:val="Hyperlink"/>
            <w:rFonts w:ascii="Calibri" w:hAnsi="Calibri" w:cs="Arial"/>
            <w:bCs/>
            <w:sz w:val="22"/>
            <w:szCs w:val="22"/>
          </w:rPr>
          <w:t>Australian Animal Health Laboratory</w:t>
        </w:r>
      </w:hyperlink>
      <w:r w:rsidRPr="008109BB">
        <w:rPr>
          <w:rFonts w:ascii="Calibri" w:hAnsi="Calibri"/>
          <w:bCs/>
          <w:sz w:val="22"/>
          <w:szCs w:val="22"/>
        </w:rPr>
        <w:t xml:space="preserve"> </w:t>
      </w:r>
    </w:p>
    <w:p w:rsidR="00125C76" w:rsidRDefault="00125C76" w:rsidP="00AD3E4C">
      <w:pPr>
        <w:spacing w:after="180"/>
        <w:rPr>
          <w:rFonts w:ascii="Calibri" w:hAnsi="Calibri"/>
          <w:bCs/>
          <w:sz w:val="22"/>
          <w:szCs w:val="22"/>
        </w:rPr>
      </w:pPr>
    </w:p>
    <w:p w:rsidR="00673390" w:rsidRPr="003B51D7" w:rsidRDefault="00673390" w:rsidP="00673390">
      <w:pPr>
        <w:rPr>
          <w:rFonts w:ascii="Calibri" w:hAnsi="Calibri"/>
          <w:i/>
          <w:sz w:val="22"/>
          <w:szCs w:val="22"/>
        </w:rPr>
      </w:pPr>
    </w:p>
    <w:p w:rsidR="00502363" w:rsidRPr="00E641DA" w:rsidRDefault="00502363" w:rsidP="00C75D9F">
      <w:pPr>
        <w:rPr>
          <w:rFonts w:ascii="Calibri" w:hAnsi="Calibri"/>
          <w:sz w:val="22"/>
          <w:szCs w:val="22"/>
        </w:rPr>
      </w:pPr>
    </w:p>
    <w:p w:rsidR="003D59C3" w:rsidRPr="00E641DA" w:rsidRDefault="003D59C3" w:rsidP="00C75D9F">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9B9" w:rsidRDefault="00DC09B9">
      <w:r>
        <w:separator/>
      </w:r>
    </w:p>
  </w:endnote>
  <w:endnote w:type="continuationSeparator" w:id="0">
    <w:p w:rsidR="00DC09B9" w:rsidRDefault="00DC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orpidC1-Light">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9B9" w:rsidRDefault="00DC09B9">
      <w:r>
        <w:separator/>
      </w:r>
    </w:p>
  </w:footnote>
  <w:footnote w:type="continuationSeparator" w:id="0">
    <w:p w:rsidR="00DC09B9" w:rsidRDefault="00DC0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E4C" w:rsidRDefault="00AD3E4C" w:rsidP="00AD3E4C">
    <w:pPr>
      <w:pStyle w:val="Header"/>
      <w:tabs>
        <w:tab w:val="clear" w:pos="4153"/>
        <w:tab w:val="clear" w:pos="8306"/>
        <w:tab w:val="center" w:pos="4677"/>
      </w:tabs>
      <w:spacing w:before="60"/>
      <w:rPr>
        <w:rFonts w:ascii="Calibri" w:hAnsi="Calibri" w:cs="Calibri"/>
        <w:color w:val="FFFFFF"/>
        <w:sz w:val="18"/>
        <w:lang w:val="en-AU"/>
      </w:rPr>
    </w:pPr>
  </w:p>
  <w:p w:rsidR="00AD3E4C" w:rsidRDefault="00AD3E4C" w:rsidP="00AD3E4C">
    <w:pPr>
      <w:pStyle w:val="Header"/>
      <w:tabs>
        <w:tab w:val="clear" w:pos="4153"/>
        <w:tab w:val="clear" w:pos="8306"/>
        <w:tab w:val="center" w:pos="4677"/>
      </w:tabs>
      <w:spacing w:before="60"/>
      <w:rPr>
        <w:rFonts w:ascii="Calibri" w:hAnsi="Calibri" w:cs="Calibri"/>
        <w:color w:val="FFFFFF"/>
        <w:sz w:val="18"/>
        <w:lang w:val="en-AU"/>
      </w:rPr>
    </w:pPr>
    <w:r>
      <w:rPr>
        <w:rFonts w:ascii="Calibri" w:hAnsi="Calibri" w:cs="Calibri"/>
        <w:color w:val="FFFFFF"/>
        <w:sz w:val="18"/>
        <w:lang w:val="en-AU"/>
      </w:rPr>
      <w:tab/>
    </w:r>
  </w:p>
  <w:p w:rsidR="008A14D3" w:rsidRPr="00AD3E4C" w:rsidRDefault="00AD3E4C" w:rsidP="00AD3E4C">
    <w:pPr>
      <w:pStyle w:val="Header"/>
      <w:tabs>
        <w:tab w:val="clear" w:pos="4153"/>
        <w:tab w:val="clear" w:pos="8306"/>
        <w:tab w:val="center" w:pos="4677"/>
      </w:tabs>
      <w:spacing w:before="60"/>
      <w:rPr>
        <w:rFonts w:ascii="Calibri" w:hAnsi="Calibri" w:cs="Calibri"/>
        <w:b/>
        <w:color w:val="FFFFFF"/>
        <w:sz w:val="22"/>
        <w:lang w:val="en-AU"/>
      </w:rPr>
    </w:pPr>
    <w:r>
      <w:rPr>
        <w:noProof/>
        <w:lang w:val="en-AU" w:eastAsia="en-AU"/>
      </w:rPr>
      <w:drawing>
        <wp:anchor distT="0" distB="0" distL="114300" distR="114300" simplePos="0" relativeHeight="251659264" behindDoc="1" locked="1" layoutInCell="1" allowOverlap="1" wp14:anchorId="0FCA9155" wp14:editId="69361E8D">
          <wp:simplePos x="0" y="0"/>
          <wp:positionH relativeFrom="page">
            <wp:align>left</wp:align>
          </wp:positionH>
          <wp:positionV relativeFrom="page">
            <wp:align>top</wp:align>
          </wp:positionV>
          <wp:extent cx="7827010" cy="1487170"/>
          <wp:effectExtent l="0" t="0" r="0" b="0"/>
          <wp:wrapNone/>
          <wp:docPr id="2" name="Picture 1" descr="Title: Document Header - Description: An image of the CSIRO Ribbon including the CSIRO logo and text reading 'www.csiro.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Document Header - Description: An image of the CSIRO Ribbon including the CSIRO logo and text reading 'www.csiro.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010" cy="1487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8A1"/>
    <w:multiLevelType w:val="hybridMultilevel"/>
    <w:tmpl w:val="FDC894EC"/>
    <w:lvl w:ilvl="0" w:tplc="CE9231EA">
      <w:start w:val="1"/>
      <w:numFmt w:val="bullet"/>
      <w:lvlText w:val=""/>
      <w:lvlJc w:val="left"/>
      <w:pPr>
        <w:ind w:hanging="357"/>
      </w:pPr>
      <w:rPr>
        <w:rFonts w:ascii="Symbol" w:eastAsia="Symbol" w:hAnsi="Symbol" w:hint="default"/>
        <w:w w:val="99"/>
        <w:sz w:val="22"/>
        <w:szCs w:val="22"/>
      </w:rPr>
    </w:lvl>
    <w:lvl w:ilvl="1" w:tplc="31F27756">
      <w:start w:val="1"/>
      <w:numFmt w:val="bullet"/>
      <w:lvlText w:val="•"/>
      <w:lvlJc w:val="left"/>
      <w:rPr>
        <w:rFonts w:hint="default"/>
      </w:rPr>
    </w:lvl>
    <w:lvl w:ilvl="2" w:tplc="8A046494">
      <w:start w:val="1"/>
      <w:numFmt w:val="bullet"/>
      <w:lvlText w:val="•"/>
      <w:lvlJc w:val="left"/>
      <w:rPr>
        <w:rFonts w:hint="default"/>
      </w:rPr>
    </w:lvl>
    <w:lvl w:ilvl="3" w:tplc="FFC834CC">
      <w:start w:val="1"/>
      <w:numFmt w:val="bullet"/>
      <w:lvlText w:val="•"/>
      <w:lvlJc w:val="left"/>
      <w:rPr>
        <w:rFonts w:hint="default"/>
      </w:rPr>
    </w:lvl>
    <w:lvl w:ilvl="4" w:tplc="ED42AC6E">
      <w:start w:val="1"/>
      <w:numFmt w:val="bullet"/>
      <w:lvlText w:val="•"/>
      <w:lvlJc w:val="left"/>
      <w:rPr>
        <w:rFonts w:hint="default"/>
      </w:rPr>
    </w:lvl>
    <w:lvl w:ilvl="5" w:tplc="8DA45EF8">
      <w:start w:val="1"/>
      <w:numFmt w:val="bullet"/>
      <w:lvlText w:val="•"/>
      <w:lvlJc w:val="left"/>
      <w:rPr>
        <w:rFonts w:hint="default"/>
      </w:rPr>
    </w:lvl>
    <w:lvl w:ilvl="6" w:tplc="E304B71A">
      <w:start w:val="1"/>
      <w:numFmt w:val="bullet"/>
      <w:lvlText w:val="•"/>
      <w:lvlJc w:val="left"/>
      <w:rPr>
        <w:rFonts w:hint="default"/>
      </w:rPr>
    </w:lvl>
    <w:lvl w:ilvl="7" w:tplc="D26E6B76">
      <w:start w:val="1"/>
      <w:numFmt w:val="bullet"/>
      <w:lvlText w:val="•"/>
      <w:lvlJc w:val="left"/>
      <w:rPr>
        <w:rFonts w:hint="default"/>
      </w:rPr>
    </w:lvl>
    <w:lvl w:ilvl="8" w:tplc="2BBE95F0">
      <w:start w:val="1"/>
      <w:numFmt w:val="bullet"/>
      <w:lvlText w:val="•"/>
      <w:lvlJc w:val="left"/>
      <w:rPr>
        <w:rFonts w:hint="default"/>
      </w:rPr>
    </w:lvl>
  </w:abstractNum>
  <w:abstractNum w:abstractNumId="1" w15:restartNumberingAfterBreak="0">
    <w:nsid w:val="022030A4"/>
    <w:multiLevelType w:val="hybridMultilevel"/>
    <w:tmpl w:val="A3F8E68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DF5951"/>
    <w:multiLevelType w:val="hybridMultilevel"/>
    <w:tmpl w:val="D59680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4FF6024"/>
    <w:multiLevelType w:val="hybridMultilevel"/>
    <w:tmpl w:val="462458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CE5A35"/>
    <w:multiLevelType w:val="hybridMultilevel"/>
    <w:tmpl w:val="FCB44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E994424"/>
    <w:multiLevelType w:val="hybridMultilevel"/>
    <w:tmpl w:val="93C0C2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4" w15:restartNumberingAfterBreak="0">
    <w:nsid w:val="19783FBE"/>
    <w:multiLevelType w:val="hybridMultilevel"/>
    <w:tmpl w:val="21087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F453B3"/>
    <w:multiLevelType w:val="hybridMultilevel"/>
    <w:tmpl w:val="9CC02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98D3E51"/>
    <w:multiLevelType w:val="hybridMultilevel"/>
    <w:tmpl w:val="3A5A0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BA93A50"/>
    <w:multiLevelType w:val="hybridMultilevel"/>
    <w:tmpl w:val="9BF80C8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F46EF6"/>
    <w:multiLevelType w:val="hybridMultilevel"/>
    <w:tmpl w:val="3EBAD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06365D5"/>
    <w:multiLevelType w:val="hybridMultilevel"/>
    <w:tmpl w:val="E5CA1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14E0861"/>
    <w:multiLevelType w:val="hybridMultilevel"/>
    <w:tmpl w:val="42ECC8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59365A1"/>
    <w:multiLevelType w:val="hybridMultilevel"/>
    <w:tmpl w:val="58A887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C657FA8"/>
    <w:multiLevelType w:val="hybridMultilevel"/>
    <w:tmpl w:val="5CC8D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4" w15:restartNumberingAfterBreak="0">
    <w:nsid w:val="65E25A65"/>
    <w:multiLevelType w:val="hybridMultilevel"/>
    <w:tmpl w:val="28D6D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6" w15:restartNumberingAfterBreak="0">
    <w:nsid w:val="6899778C"/>
    <w:multiLevelType w:val="hybridMultilevel"/>
    <w:tmpl w:val="070CB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B483939"/>
    <w:multiLevelType w:val="hybridMultilevel"/>
    <w:tmpl w:val="8C901C2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7C77406F"/>
    <w:multiLevelType w:val="hybridMultilevel"/>
    <w:tmpl w:val="58C85B2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1" w15:restartNumberingAfterBreak="0">
    <w:nsid w:val="7CD423F5"/>
    <w:multiLevelType w:val="hybridMultilevel"/>
    <w:tmpl w:val="5ACC9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E7C264B"/>
    <w:multiLevelType w:val="hybridMultilevel"/>
    <w:tmpl w:val="7204650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5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8"/>
  </w:num>
  <w:num w:numId="2">
    <w:abstractNumId w:val="3"/>
  </w:num>
  <w:num w:numId="3">
    <w:abstractNumId w:val="53"/>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6"/>
  </w:num>
  <w:num w:numId="6">
    <w:abstractNumId w:val="34"/>
  </w:num>
  <w:num w:numId="7">
    <w:abstractNumId w:val="28"/>
  </w:num>
  <w:num w:numId="8">
    <w:abstractNumId w:val="26"/>
  </w:num>
  <w:num w:numId="9">
    <w:abstractNumId w:val="35"/>
  </w:num>
  <w:num w:numId="10">
    <w:abstractNumId w:val="41"/>
  </w:num>
  <w:num w:numId="11">
    <w:abstractNumId w:val="13"/>
  </w:num>
  <w:num w:numId="12">
    <w:abstractNumId w:val="47"/>
  </w:num>
  <w:num w:numId="13">
    <w:abstractNumId w:val="6"/>
  </w:num>
  <w:num w:numId="14">
    <w:abstractNumId w:val="10"/>
  </w:num>
  <w:num w:numId="15">
    <w:abstractNumId w:val="21"/>
  </w:num>
  <w:num w:numId="16">
    <w:abstractNumId w:val="16"/>
  </w:num>
  <w:num w:numId="17">
    <w:abstractNumId w:val="18"/>
  </w:num>
  <w:num w:numId="18">
    <w:abstractNumId w:val="24"/>
  </w:num>
  <w:num w:numId="19">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32"/>
  </w:num>
  <w:num w:numId="21">
    <w:abstractNumId w:val="54"/>
  </w:num>
  <w:num w:numId="22">
    <w:abstractNumId w:val="40"/>
  </w:num>
  <w:num w:numId="23">
    <w:abstractNumId w:val="17"/>
  </w:num>
  <w:num w:numId="24">
    <w:abstractNumId w:val="39"/>
  </w:num>
  <w:num w:numId="25">
    <w:abstractNumId w:val="8"/>
  </w:num>
  <w:num w:numId="26">
    <w:abstractNumId w:val="38"/>
  </w:num>
  <w:num w:numId="27">
    <w:abstractNumId w:val="42"/>
  </w:num>
  <w:num w:numId="28">
    <w:abstractNumId w:val="43"/>
  </w:num>
  <w:num w:numId="29">
    <w:abstractNumId w:val="22"/>
  </w:num>
  <w:num w:numId="30">
    <w:abstractNumId w:val="11"/>
  </w:num>
  <w:num w:numId="31">
    <w:abstractNumId w:val="27"/>
  </w:num>
  <w:num w:numId="32">
    <w:abstractNumId w:val="45"/>
  </w:num>
  <w:num w:numId="33">
    <w:abstractNumId w:val="19"/>
  </w:num>
  <w:num w:numId="34">
    <w:abstractNumId w:val="2"/>
  </w:num>
  <w:num w:numId="35">
    <w:abstractNumId w:val="20"/>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7"/>
  </w:num>
  <w:num w:numId="41">
    <w:abstractNumId w:val="4"/>
  </w:num>
  <w:num w:numId="42">
    <w:abstractNumId w:val="44"/>
  </w:num>
  <w:num w:numId="43">
    <w:abstractNumId w:val="33"/>
  </w:num>
  <w:num w:numId="44">
    <w:abstractNumId w:val="29"/>
  </w:num>
  <w:num w:numId="45">
    <w:abstractNumId w:val="49"/>
  </w:num>
  <w:num w:numId="46">
    <w:abstractNumId w:val="1"/>
  </w:num>
  <w:num w:numId="47">
    <w:abstractNumId w:val="23"/>
  </w:num>
  <w:num w:numId="48">
    <w:abstractNumId w:val="37"/>
  </w:num>
  <w:num w:numId="49">
    <w:abstractNumId w:val="30"/>
  </w:num>
  <w:num w:numId="50">
    <w:abstractNumId w:val="51"/>
  </w:num>
  <w:num w:numId="51">
    <w:abstractNumId w:val="15"/>
  </w:num>
  <w:num w:numId="52">
    <w:abstractNumId w:val="46"/>
  </w:num>
  <w:num w:numId="53">
    <w:abstractNumId w:val="9"/>
  </w:num>
  <w:num w:numId="54">
    <w:abstractNumId w:val="31"/>
  </w:num>
  <w:num w:numId="55">
    <w:abstractNumId w:val="25"/>
  </w:num>
  <w:num w:numId="56">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33249"/>
    <w:rsid w:val="00040391"/>
    <w:rsid w:val="00045C91"/>
    <w:rsid w:val="00046A29"/>
    <w:rsid w:val="0005435B"/>
    <w:rsid w:val="00054DDD"/>
    <w:rsid w:val="00055E9F"/>
    <w:rsid w:val="00060902"/>
    <w:rsid w:val="0006226B"/>
    <w:rsid w:val="000772C9"/>
    <w:rsid w:val="0008212C"/>
    <w:rsid w:val="00084284"/>
    <w:rsid w:val="00085BA8"/>
    <w:rsid w:val="00087963"/>
    <w:rsid w:val="00091F71"/>
    <w:rsid w:val="00093F21"/>
    <w:rsid w:val="000A0599"/>
    <w:rsid w:val="000A43F5"/>
    <w:rsid w:val="000A6826"/>
    <w:rsid w:val="000B043C"/>
    <w:rsid w:val="000B1744"/>
    <w:rsid w:val="000B36BB"/>
    <w:rsid w:val="000B5AE5"/>
    <w:rsid w:val="000B6167"/>
    <w:rsid w:val="000C54E9"/>
    <w:rsid w:val="000C68FC"/>
    <w:rsid w:val="000D2206"/>
    <w:rsid w:val="000D375D"/>
    <w:rsid w:val="000D6EBC"/>
    <w:rsid w:val="000D72AF"/>
    <w:rsid w:val="000E5F46"/>
    <w:rsid w:val="000F1363"/>
    <w:rsid w:val="000F5E1F"/>
    <w:rsid w:val="000F7BBF"/>
    <w:rsid w:val="00117C8B"/>
    <w:rsid w:val="001218DB"/>
    <w:rsid w:val="00125C76"/>
    <w:rsid w:val="001339DE"/>
    <w:rsid w:val="001364CB"/>
    <w:rsid w:val="00136900"/>
    <w:rsid w:val="0014142E"/>
    <w:rsid w:val="001448B6"/>
    <w:rsid w:val="00144D06"/>
    <w:rsid w:val="00144D9B"/>
    <w:rsid w:val="001474C7"/>
    <w:rsid w:val="0015340E"/>
    <w:rsid w:val="00153D8F"/>
    <w:rsid w:val="00155F81"/>
    <w:rsid w:val="00166319"/>
    <w:rsid w:val="00171D4D"/>
    <w:rsid w:val="00197FD6"/>
    <w:rsid w:val="001A0AFE"/>
    <w:rsid w:val="001A2856"/>
    <w:rsid w:val="001A482B"/>
    <w:rsid w:val="001A5098"/>
    <w:rsid w:val="001A6ADF"/>
    <w:rsid w:val="001B14CA"/>
    <w:rsid w:val="001B6C26"/>
    <w:rsid w:val="001C1AD2"/>
    <w:rsid w:val="001D1C27"/>
    <w:rsid w:val="001D7DD1"/>
    <w:rsid w:val="001E3EE0"/>
    <w:rsid w:val="001E495E"/>
    <w:rsid w:val="001F2264"/>
    <w:rsid w:val="001F4404"/>
    <w:rsid w:val="00200C92"/>
    <w:rsid w:val="00205A4A"/>
    <w:rsid w:val="00212958"/>
    <w:rsid w:val="00222800"/>
    <w:rsid w:val="00230B6A"/>
    <w:rsid w:val="002407E7"/>
    <w:rsid w:val="00240A35"/>
    <w:rsid w:val="002415E6"/>
    <w:rsid w:val="002466B0"/>
    <w:rsid w:val="00254313"/>
    <w:rsid w:val="00254B22"/>
    <w:rsid w:val="00257CA1"/>
    <w:rsid w:val="00262649"/>
    <w:rsid w:val="00262C46"/>
    <w:rsid w:val="00267914"/>
    <w:rsid w:val="00271E7F"/>
    <w:rsid w:val="00274A92"/>
    <w:rsid w:val="0028449F"/>
    <w:rsid w:val="002848C3"/>
    <w:rsid w:val="00286EBD"/>
    <w:rsid w:val="00292FDB"/>
    <w:rsid w:val="00293F77"/>
    <w:rsid w:val="00294F90"/>
    <w:rsid w:val="00295F32"/>
    <w:rsid w:val="002A59EA"/>
    <w:rsid w:val="002B060F"/>
    <w:rsid w:val="002D204B"/>
    <w:rsid w:val="002D3829"/>
    <w:rsid w:val="002D5835"/>
    <w:rsid w:val="002D78C5"/>
    <w:rsid w:val="002F0C72"/>
    <w:rsid w:val="002F2B0A"/>
    <w:rsid w:val="00300CDD"/>
    <w:rsid w:val="0030302E"/>
    <w:rsid w:val="003100BD"/>
    <w:rsid w:val="003163D9"/>
    <w:rsid w:val="00320792"/>
    <w:rsid w:val="00322503"/>
    <w:rsid w:val="003246B4"/>
    <w:rsid w:val="003276AC"/>
    <w:rsid w:val="0033343D"/>
    <w:rsid w:val="00340FC3"/>
    <w:rsid w:val="00342F0C"/>
    <w:rsid w:val="00346B6D"/>
    <w:rsid w:val="00363DD2"/>
    <w:rsid w:val="0036422F"/>
    <w:rsid w:val="00370703"/>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810"/>
    <w:rsid w:val="003C7CA3"/>
    <w:rsid w:val="003D020A"/>
    <w:rsid w:val="003D3488"/>
    <w:rsid w:val="003D4741"/>
    <w:rsid w:val="003D4C4C"/>
    <w:rsid w:val="003D5453"/>
    <w:rsid w:val="003D59C3"/>
    <w:rsid w:val="003D797B"/>
    <w:rsid w:val="003E671F"/>
    <w:rsid w:val="003F00C5"/>
    <w:rsid w:val="003F1084"/>
    <w:rsid w:val="003F5303"/>
    <w:rsid w:val="00400E4D"/>
    <w:rsid w:val="00401290"/>
    <w:rsid w:val="0040241D"/>
    <w:rsid w:val="00402905"/>
    <w:rsid w:val="004111D3"/>
    <w:rsid w:val="004115DC"/>
    <w:rsid w:val="00414BE7"/>
    <w:rsid w:val="004247B3"/>
    <w:rsid w:val="00424E93"/>
    <w:rsid w:val="00426642"/>
    <w:rsid w:val="00433A77"/>
    <w:rsid w:val="00435E0B"/>
    <w:rsid w:val="004440A0"/>
    <w:rsid w:val="004501A0"/>
    <w:rsid w:val="004518BD"/>
    <w:rsid w:val="0046248F"/>
    <w:rsid w:val="00462662"/>
    <w:rsid w:val="004747B9"/>
    <w:rsid w:val="004831FE"/>
    <w:rsid w:val="0049620C"/>
    <w:rsid w:val="004B28D9"/>
    <w:rsid w:val="004C18D1"/>
    <w:rsid w:val="004C2E35"/>
    <w:rsid w:val="004C5604"/>
    <w:rsid w:val="004C64B5"/>
    <w:rsid w:val="004D6F3A"/>
    <w:rsid w:val="004D6F3C"/>
    <w:rsid w:val="004D6FCB"/>
    <w:rsid w:val="004E5600"/>
    <w:rsid w:val="004E6DFD"/>
    <w:rsid w:val="00502363"/>
    <w:rsid w:val="00507292"/>
    <w:rsid w:val="00514A2E"/>
    <w:rsid w:val="00516428"/>
    <w:rsid w:val="00520570"/>
    <w:rsid w:val="005236AB"/>
    <w:rsid w:val="00524020"/>
    <w:rsid w:val="00525DB0"/>
    <w:rsid w:val="00533CFF"/>
    <w:rsid w:val="00543736"/>
    <w:rsid w:val="00547EE1"/>
    <w:rsid w:val="00550377"/>
    <w:rsid w:val="00550C5F"/>
    <w:rsid w:val="0055214F"/>
    <w:rsid w:val="0055780D"/>
    <w:rsid w:val="00560B2E"/>
    <w:rsid w:val="00561C50"/>
    <w:rsid w:val="00563B9B"/>
    <w:rsid w:val="00564385"/>
    <w:rsid w:val="00570617"/>
    <w:rsid w:val="00572987"/>
    <w:rsid w:val="00572A9D"/>
    <w:rsid w:val="00583303"/>
    <w:rsid w:val="00585169"/>
    <w:rsid w:val="00586F41"/>
    <w:rsid w:val="00587D7C"/>
    <w:rsid w:val="00592D3B"/>
    <w:rsid w:val="00592E42"/>
    <w:rsid w:val="0059432C"/>
    <w:rsid w:val="005A0758"/>
    <w:rsid w:val="005A0895"/>
    <w:rsid w:val="005A3320"/>
    <w:rsid w:val="005B1C7A"/>
    <w:rsid w:val="005B3F60"/>
    <w:rsid w:val="005B4F50"/>
    <w:rsid w:val="005B654F"/>
    <w:rsid w:val="005B7709"/>
    <w:rsid w:val="005C63EF"/>
    <w:rsid w:val="005D05AF"/>
    <w:rsid w:val="005D3AA1"/>
    <w:rsid w:val="005D423A"/>
    <w:rsid w:val="005E1E95"/>
    <w:rsid w:val="005E265C"/>
    <w:rsid w:val="005E5161"/>
    <w:rsid w:val="005F35B0"/>
    <w:rsid w:val="0060112F"/>
    <w:rsid w:val="00601C4F"/>
    <w:rsid w:val="00604679"/>
    <w:rsid w:val="006054E3"/>
    <w:rsid w:val="0060632A"/>
    <w:rsid w:val="00616374"/>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3390"/>
    <w:rsid w:val="00674F5B"/>
    <w:rsid w:val="00676DAD"/>
    <w:rsid w:val="00683121"/>
    <w:rsid w:val="006921E1"/>
    <w:rsid w:val="006946F7"/>
    <w:rsid w:val="006A7A50"/>
    <w:rsid w:val="006B2479"/>
    <w:rsid w:val="006B390B"/>
    <w:rsid w:val="006B5933"/>
    <w:rsid w:val="006B64AE"/>
    <w:rsid w:val="006C2388"/>
    <w:rsid w:val="006C30A1"/>
    <w:rsid w:val="006C6BB3"/>
    <w:rsid w:val="006C7005"/>
    <w:rsid w:val="006C77B1"/>
    <w:rsid w:val="006D16DB"/>
    <w:rsid w:val="006D3941"/>
    <w:rsid w:val="006D42F9"/>
    <w:rsid w:val="006D6DA7"/>
    <w:rsid w:val="006E08BD"/>
    <w:rsid w:val="006E5AEF"/>
    <w:rsid w:val="006F0FF2"/>
    <w:rsid w:val="006F18A9"/>
    <w:rsid w:val="006F1B5D"/>
    <w:rsid w:val="006F1E85"/>
    <w:rsid w:val="006F4E47"/>
    <w:rsid w:val="006F5713"/>
    <w:rsid w:val="006F58C5"/>
    <w:rsid w:val="006F7A39"/>
    <w:rsid w:val="00704EB5"/>
    <w:rsid w:val="00706F9B"/>
    <w:rsid w:val="00707E84"/>
    <w:rsid w:val="007161B0"/>
    <w:rsid w:val="00725E7F"/>
    <w:rsid w:val="00726C73"/>
    <w:rsid w:val="00726DF7"/>
    <w:rsid w:val="00735767"/>
    <w:rsid w:val="007507C9"/>
    <w:rsid w:val="00752EE4"/>
    <w:rsid w:val="0075765F"/>
    <w:rsid w:val="00761FEF"/>
    <w:rsid w:val="00775C86"/>
    <w:rsid w:val="0077604C"/>
    <w:rsid w:val="0077698D"/>
    <w:rsid w:val="00781499"/>
    <w:rsid w:val="0079182D"/>
    <w:rsid w:val="0079460B"/>
    <w:rsid w:val="007A3843"/>
    <w:rsid w:val="007B652E"/>
    <w:rsid w:val="007B7297"/>
    <w:rsid w:val="007C024E"/>
    <w:rsid w:val="007C3398"/>
    <w:rsid w:val="007D5D08"/>
    <w:rsid w:val="007D689A"/>
    <w:rsid w:val="007E1693"/>
    <w:rsid w:val="007E2135"/>
    <w:rsid w:val="007E2796"/>
    <w:rsid w:val="007E7D5F"/>
    <w:rsid w:val="00804E9E"/>
    <w:rsid w:val="00804F48"/>
    <w:rsid w:val="00805807"/>
    <w:rsid w:val="00807901"/>
    <w:rsid w:val="008209F3"/>
    <w:rsid w:val="008211C8"/>
    <w:rsid w:val="008231D1"/>
    <w:rsid w:val="00826067"/>
    <w:rsid w:val="0082681D"/>
    <w:rsid w:val="00826AAE"/>
    <w:rsid w:val="00833B3B"/>
    <w:rsid w:val="00837222"/>
    <w:rsid w:val="00840E5A"/>
    <w:rsid w:val="0084125F"/>
    <w:rsid w:val="0085404D"/>
    <w:rsid w:val="0086185F"/>
    <w:rsid w:val="008638E0"/>
    <w:rsid w:val="0086574F"/>
    <w:rsid w:val="00867FD0"/>
    <w:rsid w:val="00870546"/>
    <w:rsid w:val="008721AF"/>
    <w:rsid w:val="0087664F"/>
    <w:rsid w:val="00880C71"/>
    <w:rsid w:val="008A14D3"/>
    <w:rsid w:val="008A23FE"/>
    <w:rsid w:val="008A6ABD"/>
    <w:rsid w:val="008B4713"/>
    <w:rsid w:val="008B6C85"/>
    <w:rsid w:val="008C0B66"/>
    <w:rsid w:val="008C3E7F"/>
    <w:rsid w:val="008C57FC"/>
    <w:rsid w:val="008D22C2"/>
    <w:rsid w:val="008D6550"/>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5EF"/>
    <w:rsid w:val="00960A62"/>
    <w:rsid w:val="009629E2"/>
    <w:rsid w:val="00962B58"/>
    <w:rsid w:val="00967B0A"/>
    <w:rsid w:val="00970B75"/>
    <w:rsid w:val="009753C7"/>
    <w:rsid w:val="00980915"/>
    <w:rsid w:val="0098323A"/>
    <w:rsid w:val="009833D0"/>
    <w:rsid w:val="00983ACA"/>
    <w:rsid w:val="009843DE"/>
    <w:rsid w:val="00987189"/>
    <w:rsid w:val="00993922"/>
    <w:rsid w:val="009A1510"/>
    <w:rsid w:val="009A33E8"/>
    <w:rsid w:val="009B4BFE"/>
    <w:rsid w:val="009C0DDA"/>
    <w:rsid w:val="009C70C6"/>
    <w:rsid w:val="009D04C6"/>
    <w:rsid w:val="009D557E"/>
    <w:rsid w:val="009D5F90"/>
    <w:rsid w:val="009D68CE"/>
    <w:rsid w:val="009F05E3"/>
    <w:rsid w:val="009F19AC"/>
    <w:rsid w:val="009F24BD"/>
    <w:rsid w:val="009F43A9"/>
    <w:rsid w:val="009F541F"/>
    <w:rsid w:val="009F6731"/>
    <w:rsid w:val="00A0184C"/>
    <w:rsid w:val="00A06799"/>
    <w:rsid w:val="00A12E7C"/>
    <w:rsid w:val="00A15548"/>
    <w:rsid w:val="00A2394F"/>
    <w:rsid w:val="00A27685"/>
    <w:rsid w:val="00A34242"/>
    <w:rsid w:val="00A41D82"/>
    <w:rsid w:val="00A46F33"/>
    <w:rsid w:val="00A6204B"/>
    <w:rsid w:val="00A62742"/>
    <w:rsid w:val="00A67D0E"/>
    <w:rsid w:val="00A70AEF"/>
    <w:rsid w:val="00A70FD2"/>
    <w:rsid w:val="00A7119A"/>
    <w:rsid w:val="00A73FB0"/>
    <w:rsid w:val="00A74FB1"/>
    <w:rsid w:val="00A80742"/>
    <w:rsid w:val="00A84592"/>
    <w:rsid w:val="00A85849"/>
    <w:rsid w:val="00A86F00"/>
    <w:rsid w:val="00A97A5C"/>
    <w:rsid w:val="00A97C37"/>
    <w:rsid w:val="00AA7780"/>
    <w:rsid w:val="00AB1899"/>
    <w:rsid w:val="00AC39C3"/>
    <w:rsid w:val="00AC5015"/>
    <w:rsid w:val="00AC52E0"/>
    <w:rsid w:val="00AD04BF"/>
    <w:rsid w:val="00AD0971"/>
    <w:rsid w:val="00AD1AB6"/>
    <w:rsid w:val="00AD39D7"/>
    <w:rsid w:val="00AD3E4C"/>
    <w:rsid w:val="00AD6A0D"/>
    <w:rsid w:val="00AE10AF"/>
    <w:rsid w:val="00AE2F9D"/>
    <w:rsid w:val="00AE6BBA"/>
    <w:rsid w:val="00AE7DF9"/>
    <w:rsid w:val="00B02549"/>
    <w:rsid w:val="00B04967"/>
    <w:rsid w:val="00B05FBF"/>
    <w:rsid w:val="00B07CE1"/>
    <w:rsid w:val="00B15168"/>
    <w:rsid w:val="00B307D9"/>
    <w:rsid w:val="00B37B2C"/>
    <w:rsid w:val="00B40748"/>
    <w:rsid w:val="00B42E58"/>
    <w:rsid w:val="00B45C9A"/>
    <w:rsid w:val="00B50851"/>
    <w:rsid w:val="00B533F0"/>
    <w:rsid w:val="00B607DD"/>
    <w:rsid w:val="00B6536B"/>
    <w:rsid w:val="00B708BF"/>
    <w:rsid w:val="00B7359B"/>
    <w:rsid w:val="00B75A4B"/>
    <w:rsid w:val="00B81F2C"/>
    <w:rsid w:val="00B85A89"/>
    <w:rsid w:val="00B90330"/>
    <w:rsid w:val="00B95448"/>
    <w:rsid w:val="00BA1680"/>
    <w:rsid w:val="00BA2E83"/>
    <w:rsid w:val="00BA746B"/>
    <w:rsid w:val="00BC2345"/>
    <w:rsid w:val="00BC6348"/>
    <w:rsid w:val="00BC651C"/>
    <w:rsid w:val="00BE2D3C"/>
    <w:rsid w:val="00BE6C32"/>
    <w:rsid w:val="00BF06D3"/>
    <w:rsid w:val="00C01DF0"/>
    <w:rsid w:val="00C034A3"/>
    <w:rsid w:val="00C0719B"/>
    <w:rsid w:val="00C10A23"/>
    <w:rsid w:val="00C14FD1"/>
    <w:rsid w:val="00C1614A"/>
    <w:rsid w:val="00C34CA6"/>
    <w:rsid w:val="00C36FE8"/>
    <w:rsid w:val="00C40A38"/>
    <w:rsid w:val="00C41899"/>
    <w:rsid w:val="00C43943"/>
    <w:rsid w:val="00C46712"/>
    <w:rsid w:val="00C50222"/>
    <w:rsid w:val="00C51684"/>
    <w:rsid w:val="00C55539"/>
    <w:rsid w:val="00C57D01"/>
    <w:rsid w:val="00C6036F"/>
    <w:rsid w:val="00C71076"/>
    <w:rsid w:val="00C729C8"/>
    <w:rsid w:val="00C748EF"/>
    <w:rsid w:val="00C755F7"/>
    <w:rsid w:val="00C75D9F"/>
    <w:rsid w:val="00C761AE"/>
    <w:rsid w:val="00C76519"/>
    <w:rsid w:val="00C9228A"/>
    <w:rsid w:val="00C96567"/>
    <w:rsid w:val="00CA00FC"/>
    <w:rsid w:val="00CA6400"/>
    <w:rsid w:val="00CA6B3B"/>
    <w:rsid w:val="00CA78EB"/>
    <w:rsid w:val="00CB4738"/>
    <w:rsid w:val="00CB4A7D"/>
    <w:rsid w:val="00CB5A16"/>
    <w:rsid w:val="00CB653C"/>
    <w:rsid w:val="00CB7CA4"/>
    <w:rsid w:val="00CC5164"/>
    <w:rsid w:val="00CD2E83"/>
    <w:rsid w:val="00CD367E"/>
    <w:rsid w:val="00CE269D"/>
    <w:rsid w:val="00CE39AF"/>
    <w:rsid w:val="00D00168"/>
    <w:rsid w:val="00D105A3"/>
    <w:rsid w:val="00D233BD"/>
    <w:rsid w:val="00D26220"/>
    <w:rsid w:val="00D33B28"/>
    <w:rsid w:val="00D3447B"/>
    <w:rsid w:val="00D36371"/>
    <w:rsid w:val="00D40BFB"/>
    <w:rsid w:val="00D44B3B"/>
    <w:rsid w:val="00D45B26"/>
    <w:rsid w:val="00D468D5"/>
    <w:rsid w:val="00D706B3"/>
    <w:rsid w:val="00D707D5"/>
    <w:rsid w:val="00D8313E"/>
    <w:rsid w:val="00D86691"/>
    <w:rsid w:val="00D8698A"/>
    <w:rsid w:val="00D90088"/>
    <w:rsid w:val="00D93626"/>
    <w:rsid w:val="00DA601C"/>
    <w:rsid w:val="00DA60FC"/>
    <w:rsid w:val="00DB3795"/>
    <w:rsid w:val="00DB609B"/>
    <w:rsid w:val="00DB6310"/>
    <w:rsid w:val="00DB6415"/>
    <w:rsid w:val="00DB7BD7"/>
    <w:rsid w:val="00DC0142"/>
    <w:rsid w:val="00DC09B9"/>
    <w:rsid w:val="00DD042E"/>
    <w:rsid w:val="00DD1453"/>
    <w:rsid w:val="00DD23EE"/>
    <w:rsid w:val="00DD2B94"/>
    <w:rsid w:val="00DD4B0C"/>
    <w:rsid w:val="00DE17E3"/>
    <w:rsid w:val="00DE48B1"/>
    <w:rsid w:val="00DE4925"/>
    <w:rsid w:val="00DE4CD2"/>
    <w:rsid w:val="00DE4E5E"/>
    <w:rsid w:val="00DE5E69"/>
    <w:rsid w:val="00DE7C16"/>
    <w:rsid w:val="00DF66A8"/>
    <w:rsid w:val="00DF7204"/>
    <w:rsid w:val="00DF7B88"/>
    <w:rsid w:val="00E028E7"/>
    <w:rsid w:val="00E0534B"/>
    <w:rsid w:val="00E136C4"/>
    <w:rsid w:val="00E220AE"/>
    <w:rsid w:val="00E248D5"/>
    <w:rsid w:val="00E25064"/>
    <w:rsid w:val="00E36858"/>
    <w:rsid w:val="00E4065F"/>
    <w:rsid w:val="00E41769"/>
    <w:rsid w:val="00E4407C"/>
    <w:rsid w:val="00E4530D"/>
    <w:rsid w:val="00E47DFE"/>
    <w:rsid w:val="00E54326"/>
    <w:rsid w:val="00E611CD"/>
    <w:rsid w:val="00E641DA"/>
    <w:rsid w:val="00E64D7D"/>
    <w:rsid w:val="00E6521E"/>
    <w:rsid w:val="00E671F3"/>
    <w:rsid w:val="00E76DAD"/>
    <w:rsid w:val="00E83C2B"/>
    <w:rsid w:val="00E8531C"/>
    <w:rsid w:val="00E91FFF"/>
    <w:rsid w:val="00EA0149"/>
    <w:rsid w:val="00EA51BB"/>
    <w:rsid w:val="00EA550A"/>
    <w:rsid w:val="00EB5DC7"/>
    <w:rsid w:val="00EC30B0"/>
    <w:rsid w:val="00EF05A2"/>
    <w:rsid w:val="00EF0DF5"/>
    <w:rsid w:val="00F02538"/>
    <w:rsid w:val="00F16962"/>
    <w:rsid w:val="00F17A94"/>
    <w:rsid w:val="00F32371"/>
    <w:rsid w:val="00F336A3"/>
    <w:rsid w:val="00F3596F"/>
    <w:rsid w:val="00F40939"/>
    <w:rsid w:val="00F414B4"/>
    <w:rsid w:val="00F51A27"/>
    <w:rsid w:val="00F54B55"/>
    <w:rsid w:val="00F61B42"/>
    <w:rsid w:val="00F663C0"/>
    <w:rsid w:val="00F67B83"/>
    <w:rsid w:val="00F72D85"/>
    <w:rsid w:val="00F802B5"/>
    <w:rsid w:val="00F80840"/>
    <w:rsid w:val="00F80D22"/>
    <w:rsid w:val="00F95F0A"/>
    <w:rsid w:val="00F9609C"/>
    <w:rsid w:val="00FA28EC"/>
    <w:rsid w:val="00FA569D"/>
    <w:rsid w:val="00FA6091"/>
    <w:rsid w:val="00FB3058"/>
    <w:rsid w:val="00FB4B99"/>
    <w:rsid w:val="00FC03D3"/>
    <w:rsid w:val="00FC05E1"/>
    <w:rsid w:val="00FC0AD9"/>
    <w:rsid w:val="00FC2191"/>
    <w:rsid w:val="00FC6561"/>
    <w:rsid w:val="00FD5985"/>
    <w:rsid w:val="00FE197A"/>
    <w:rsid w:val="00FE623A"/>
    <w:rsid w:val="00FE7433"/>
    <w:rsid w:val="00FF02BC"/>
    <w:rsid w:val="00FF1B70"/>
    <w:rsid w:val="00FF3877"/>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18C6A4"/>
  <w15:chartTrackingRefBased/>
  <w15:docId w15:val="{3F0E1D1C-1E5E-4FA2-B56A-AA0644B6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rsid w:val="00935C27"/>
    <w:pPr>
      <w:tabs>
        <w:tab w:val="center" w:pos="4153"/>
        <w:tab w:val="right" w:pos="8306"/>
      </w:tabs>
    </w:pPr>
    <w:rPr>
      <w:rFonts w:cs="Times New Roman"/>
      <w:sz w:val="24"/>
      <w:lang w:val="x-none"/>
    </w:rPr>
  </w:style>
  <w:style w:type="character" w:customStyle="1" w:styleId="HeaderChar">
    <w:name w:val="Header Char"/>
    <w:link w:val="Header"/>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uiPriority w:val="22"/>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styleId="CommentReference">
    <w:name w:val="annotation reference"/>
    <w:basedOn w:val="DefaultParagraphFont"/>
    <w:uiPriority w:val="99"/>
    <w:semiHidden/>
    <w:unhideWhenUsed/>
    <w:rsid w:val="00BC651C"/>
    <w:rPr>
      <w:sz w:val="16"/>
      <w:szCs w:val="16"/>
    </w:rPr>
  </w:style>
  <w:style w:type="paragraph" w:styleId="CommentText">
    <w:name w:val="annotation text"/>
    <w:basedOn w:val="Normal"/>
    <w:link w:val="CommentTextChar"/>
    <w:uiPriority w:val="99"/>
    <w:semiHidden/>
    <w:unhideWhenUsed/>
    <w:rsid w:val="00BC651C"/>
  </w:style>
  <w:style w:type="character" w:customStyle="1" w:styleId="CommentTextChar">
    <w:name w:val="Comment Text Char"/>
    <w:basedOn w:val="DefaultParagraphFont"/>
    <w:link w:val="CommentText"/>
    <w:uiPriority w:val="99"/>
    <w:semiHidden/>
    <w:rsid w:val="00BC651C"/>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BC651C"/>
    <w:rPr>
      <w:b/>
      <w:bCs/>
    </w:rPr>
  </w:style>
  <w:style w:type="character" w:customStyle="1" w:styleId="CommentSubjectChar">
    <w:name w:val="Comment Subject Char"/>
    <w:basedOn w:val="CommentTextChar"/>
    <w:link w:val="CommentSubject"/>
    <w:uiPriority w:val="99"/>
    <w:semiHidden/>
    <w:rsid w:val="00BC651C"/>
    <w:rPr>
      <w:rFonts w:ascii="Arial" w:hAnsi="Arial" w:cs="Arial"/>
      <w:b/>
      <w:bCs/>
      <w:lang w:eastAsia="ja-JP"/>
    </w:rPr>
  </w:style>
  <w:style w:type="paragraph" w:styleId="BalloonText">
    <w:name w:val="Balloon Text"/>
    <w:basedOn w:val="Normal"/>
    <w:link w:val="BalloonTextChar"/>
    <w:uiPriority w:val="99"/>
    <w:semiHidden/>
    <w:unhideWhenUsed/>
    <w:rsid w:val="00BC65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51C"/>
    <w:rPr>
      <w:rFonts w:ascii="Segoe UI" w:hAnsi="Segoe UI" w:cs="Segoe UI"/>
      <w:sz w:val="18"/>
      <w:szCs w:val="18"/>
      <w:lang w:eastAsia="ja-JP"/>
    </w:rPr>
  </w:style>
  <w:style w:type="paragraph" w:styleId="NoSpacing">
    <w:name w:val="No Spacing"/>
    <w:uiPriority w:val="1"/>
    <w:qFormat/>
    <w:rsid w:val="00CA6400"/>
    <w:rPr>
      <w:rFonts w:ascii="Calibri" w:eastAsia="Times New Roman" w:hAnsi="Calibri"/>
      <w:sz w:val="22"/>
      <w:szCs w:val="24"/>
      <w:lang w:eastAsia="en-US"/>
    </w:rPr>
  </w:style>
  <w:style w:type="paragraph" w:customStyle="1" w:styleId="EntryText">
    <w:name w:val="Entry Text"/>
    <w:basedOn w:val="Normal"/>
    <w:qFormat/>
    <w:rsid w:val="00C14FD1"/>
    <w:pPr>
      <w:spacing w:before="240" w:after="100" w:afterAutospacing="1"/>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69307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Research/Facilities/AAH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E538C-A294-4A31-8670-770FDB90F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5</Pages>
  <Words>2154</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Position Description - General Management - CSOF8</vt:lpstr>
    </vt:vector>
  </TitlesOfParts>
  <Company>CSIRO</Company>
  <LinksUpToDate>false</LinksUpToDate>
  <CharactersWithSpaces>14408</CharactersWithSpaces>
  <SharedDoc>false</SharedDoc>
  <HLinks>
    <vt:vector size="66" baseType="variant">
      <vt:variant>
        <vt:i4>2228268</vt:i4>
      </vt:variant>
      <vt:variant>
        <vt:i4>72</vt:i4>
      </vt:variant>
      <vt:variant>
        <vt:i4>0</vt:i4>
      </vt:variant>
      <vt:variant>
        <vt:i4>5</vt:i4>
      </vt:variant>
      <vt:variant>
        <vt:lpwstr>https://www.csiro.au/en/Research/OandA</vt:lpwstr>
      </vt:variant>
      <vt:variant>
        <vt:lpwstr/>
      </vt:variant>
      <vt:variant>
        <vt:i4>4784219</vt:i4>
      </vt:variant>
      <vt:variant>
        <vt:i4>69</vt:i4>
      </vt:variant>
      <vt:variant>
        <vt:i4>0</vt:i4>
      </vt:variant>
      <vt:variant>
        <vt:i4>5</vt:i4>
      </vt:variant>
      <vt:variant>
        <vt:lpwstr>https://www.csiro.au/en/Research/MRF</vt:lpwstr>
      </vt:variant>
      <vt:variant>
        <vt:lpwstr/>
      </vt:variant>
      <vt:variant>
        <vt:i4>3080233</vt:i4>
      </vt:variant>
      <vt:variant>
        <vt:i4>66</vt:i4>
      </vt:variant>
      <vt:variant>
        <vt:i4>0</vt:i4>
      </vt:variant>
      <vt:variant>
        <vt:i4>5</vt:i4>
      </vt:variant>
      <vt:variant>
        <vt:lpwstr>https://www.csiro.au/en/Research/MF</vt:lpwstr>
      </vt:variant>
      <vt:variant>
        <vt:lpwstr/>
      </vt:variant>
      <vt:variant>
        <vt:i4>4718686</vt:i4>
      </vt:variant>
      <vt:variant>
        <vt:i4>63</vt:i4>
      </vt:variant>
      <vt:variant>
        <vt:i4>0</vt:i4>
      </vt:variant>
      <vt:variant>
        <vt:i4>5</vt:i4>
      </vt:variant>
      <vt:variant>
        <vt:lpwstr>https://www.csiro.au/en/Research/LWF</vt:lpwstr>
      </vt:variant>
      <vt:variant>
        <vt:lpwstr/>
      </vt:variant>
      <vt:variant>
        <vt:i4>2555945</vt:i4>
      </vt:variant>
      <vt:variant>
        <vt:i4>60</vt:i4>
      </vt:variant>
      <vt:variant>
        <vt:i4>0</vt:i4>
      </vt:variant>
      <vt:variant>
        <vt:i4>5</vt:i4>
      </vt:variant>
      <vt:variant>
        <vt:lpwstr>https://www.csiro.au/en/Research/EF</vt:lpwstr>
      </vt:variant>
      <vt:variant>
        <vt:lpwstr/>
      </vt:variant>
      <vt:variant>
        <vt:i4>2097193</vt:i4>
      </vt:variant>
      <vt:variant>
        <vt:i4>57</vt:i4>
      </vt:variant>
      <vt:variant>
        <vt:i4>0</vt:i4>
      </vt:variant>
      <vt:variant>
        <vt:i4>5</vt:i4>
      </vt:variant>
      <vt:variant>
        <vt:lpwstr>https://www.csiro.au/en/Research/BF</vt:lpwstr>
      </vt:variant>
      <vt:variant>
        <vt:lpwstr/>
      </vt:variant>
      <vt:variant>
        <vt:i4>2293801</vt:i4>
      </vt:variant>
      <vt:variant>
        <vt:i4>54</vt:i4>
      </vt:variant>
      <vt:variant>
        <vt:i4>0</vt:i4>
      </vt:variant>
      <vt:variant>
        <vt:i4>5</vt:i4>
      </vt:variant>
      <vt:variant>
        <vt:lpwstr>https://www.csiro.au/en/Research/AF</vt:lpwstr>
      </vt:variant>
      <vt:variant>
        <vt:lpwstr/>
      </vt:variant>
      <vt:variant>
        <vt:i4>1572955</vt:i4>
      </vt:variant>
      <vt:variant>
        <vt:i4>51</vt:i4>
      </vt:variant>
      <vt:variant>
        <vt:i4>0</vt:i4>
      </vt:variant>
      <vt:variant>
        <vt:i4>5</vt:i4>
      </vt:variant>
      <vt:variant>
        <vt:lpwstr>https://www.csiro.au/en/Research/Facilities/AAHL</vt:lpwstr>
      </vt:variant>
      <vt:variant>
        <vt:lpwstr/>
      </vt:variant>
      <vt:variant>
        <vt:i4>10</vt:i4>
      </vt:variant>
      <vt:variant>
        <vt:i4>48</vt:i4>
      </vt:variant>
      <vt:variant>
        <vt:i4>0</vt:i4>
      </vt:variant>
      <vt:variant>
        <vt:i4>5</vt:i4>
      </vt:variant>
      <vt:variant>
        <vt:lpwstr>http://www.csiro.au/</vt:lpwstr>
      </vt:variant>
      <vt:variant>
        <vt:lpwstr/>
      </vt:variant>
      <vt:variant>
        <vt:i4>2490428</vt:i4>
      </vt:variant>
      <vt:variant>
        <vt:i4>24</vt:i4>
      </vt:variant>
      <vt:variant>
        <vt:i4>0</vt:i4>
      </vt:variant>
      <vt:variant>
        <vt:i4>5</vt:i4>
      </vt:variant>
      <vt:variant>
        <vt:lpwstr>https://jobs.csiro.au/</vt:lpwstr>
      </vt:variant>
      <vt:variant>
        <vt:lpwstr/>
      </vt:variant>
      <vt:variant>
        <vt:i4>262271</vt:i4>
      </vt:variant>
      <vt:variant>
        <vt:i4>21</vt:i4>
      </vt:variant>
      <vt:variant>
        <vt:i4>0</vt:i4>
      </vt:variant>
      <vt:variant>
        <vt:i4>5</vt:i4>
      </vt:variant>
      <vt:variant>
        <vt:lpwstr>mailto:csiro-careers@csiro.au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General Management - CSOF8</dc:title>
  <dc:subject>Recruitment - Position Position Description - General Management</dc:subject>
  <dc:creator>CSIRO Recruitment</dc:creator>
  <cp:keywords>Recruitment, Position, Details, role, summary, description, definition, description, profile, outline, specification, template, proforma, pd, research, scientist, engineer csof7</cp:keywords>
  <dc:description>Word document containing a Position Description (PD) form for a role summary on a General Manager – CSOF8 Position.</dc:description>
  <cp:lastModifiedBy>Lauder, Noni (HR, Waite Campus)</cp:lastModifiedBy>
  <cp:revision>8</cp:revision>
  <cp:lastPrinted>2014-02-06T02:28:00Z</cp:lastPrinted>
  <dcterms:created xsi:type="dcterms:W3CDTF">2019-06-04T01:16:00Z</dcterms:created>
  <dcterms:modified xsi:type="dcterms:W3CDTF">2019-06-05T02:25:00Z</dcterms:modified>
</cp:coreProperties>
</file>