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6F" w:rsidRDefault="0003716F" w:rsidP="0003716F"/>
    <w:p w:rsidR="0064326D" w:rsidRPr="0064326D" w:rsidRDefault="0064326D" w:rsidP="0064326D">
      <w:pPr>
        <w:pStyle w:val="Heading2"/>
        <w:rPr>
          <w:rFonts w:cs="Times New Roman"/>
          <w:bCs w:val="0"/>
          <w:iCs w:val="0"/>
          <w:sz w:val="32"/>
        </w:rPr>
      </w:pPr>
      <w:r w:rsidRPr="0064326D">
        <w:rPr>
          <w:rFonts w:cs="Times New Roman"/>
          <w:bCs w:val="0"/>
          <w:iCs w:val="0"/>
          <w:sz w:val="32"/>
        </w:rPr>
        <w:t>Position Description</w:t>
      </w:r>
    </w:p>
    <w:p w:rsidR="0064326D" w:rsidRPr="001B18E1" w:rsidRDefault="0064326D" w:rsidP="0064326D">
      <w:pPr>
        <w:pStyle w:val="Heading2"/>
        <w:rPr>
          <w:rFonts w:asciiTheme="minorHAnsi" w:hAnsiTheme="minorHAnsi" w:cstheme="minorHAnsi"/>
          <w:i/>
        </w:rPr>
      </w:pPr>
      <w:r w:rsidRPr="00CA366E">
        <w:rPr>
          <w:rFonts w:asciiTheme="minorHAnsi" w:hAnsiTheme="minorHAnsi" w:cstheme="minorHAnsi"/>
        </w:rPr>
        <w:t xml:space="preserve">Research </w:t>
      </w:r>
      <w:r>
        <w:rPr>
          <w:rFonts w:asciiTheme="minorHAnsi" w:hAnsiTheme="minorHAnsi" w:cstheme="minorHAnsi"/>
        </w:rPr>
        <w:t>Scientist (Team Leader) CSOF7/8</w:t>
      </w:r>
    </w:p>
    <w:p w:rsidR="000F3130" w:rsidRDefault="000F3130" w:rsidP="0003716F"/>
    <w:p w:rsidR="0064326D" w:rsidRDefault="0064326D" w:rsidP="0003716F">
      <w: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4326D" w:rsidRPr="0097618D" w:rsidTr="00190727">
        <w:trPr>
          <w:trHeight w:val="488"/>
        </w:trPr>
        <w:tc>
          <w:tcPr>
            <w:tcW w:w="2766" w:type="dxa"/>
            <w:shd w:val="clear" w:color="auto" w:fill="F2F2F2"/>
            <w:vAlign w:val="center"/>
          </w:tcPr>
          <w:p w:rsidR="0064326D" w:rsidRPr="0097618D" w:rsidRDefault="0064326D" w:rsidP="00190727">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64326D" w:rsidRPr="0097618D" w:rsidRDefault="000848DE" w:rsidP="00190727">
            <w:pPr>
              <w:tabs>
                <w:tab w:val="left" w:pos="6093"/>
              </w:tabs>
              <w:spacing w:before="120" w:after="60"/>
              <w:rPr>
                <w:szCs w:val="22"/>
              </w:rPr>
            </w:pPr>
            <w:r>
              <w:rPr>
                <w:rFonts w:cs="Calibri"/>
                <w:szCs w:val="22"/>
                <w:lang w:eastAsia="en-AU"/>
              </w:rPr>
              <w:t xml:space="preserve">Principal </w:t>
            </w:r>
            <w:r w:rsidR="0064326D">
              <w:rPr>
                <w:rFonts w:cs="Calibri"/>
                <w:szCs w:val="22"/>
                <w:lang w:eastAsia="en-AU"/>
              </w:rPr>
              <w:t>Research Scientist – Team Leader</w:t>
            </w:r>
          </w:p>
        </w:tc>
      </w:tr>
      <w:tr w:rsidR="0064326D" w:rsidRPr="0097618D" w:rsidTr="00190727">
        <w:trPr>
          <w:trHeight w:val="423"/>
        </w:trPr>
        <w:tc>
          <w:tcPr>
            <w:tcW w:w="2766" w:type="dxa"/>
            <w:shd w:val="clear" w:color="auto" w:fill="F2F2F2"/>
            <w:vAlign w:val="center"/>
          </w:tcPr>
          <w:p w:rsidR="0064326D" w:rsidRPr="0097618D" w:rsidRDefault="0064326D" w:rsidP="00190727">
            <w:pPr>
              <w:rPr>
                <w:b/>
                <w:bCs/>
                <w:szCs w:val="22"/>
              </w:rPr>
            </w:pPr>
            <w:r>
              <w:rPr>
                <w:rStyle w:val="BlindHyperlink"/>
                <w:szCs w:val="22"/>
              </w:rPr>
              <w:t>Job Reference:</w:t>
            </w:r>
          </w:p>
        </w:tc>
        <w:tc>
          <w:tcPr>
            <w:tcW w:w="7371" w:type="dxa"/>
            <w:vAlign w:val="center"/>
          </w:tcPr>
          <w:p w:rsidR="0064326D" w:rsidRPr="0097618D" w:rsidRDefault="0064326D" w:rsidP="00190727">
            <w:pPr>
              <w:rPr>
                <w:szCs w:val="22"/>
              </w:rPr>
            </w:pPr>
            <w:r>
              <w:rPr>
                <w:szCs w:val="22"/>
              </w:rPr>
              <w:t>60177</w:t>
            </w:r>
          </w:p>
        </w:tc>
      </w:tr>
      <w:tr w:rsidR="0064326D" w:rsidRPr="0097618D" w:rsidTr="00190727">
        <w:trPr>
          <w:trHeight w:val="429"/>
        </w:trPr>
        <w:tc>
          <w:tcPr>
            <w:tcW w:w="2766" w:type="dxa"/>
            <w:shd w:val="clear" w:color="auto" w:fill="F2F2F2"/>
            <w:vAlign w:val="center"/>
          </w:tcPr>
          <w:p w:rsidR="0064326D" w:rsidRPr="0097618D" w:rsidRDefault="0064326D" w:rsidP="00190727">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64326D" w:rsidRPr="0097618D" w:rsidRDefault="0064326D" w:rsidP="00190727">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4326D" w:rsidRPr="0097618D" w:rsidTr="00190727">
        <w:trPr>
          <w:trHeight w:val="431"/>
        </w:trPr>
        <w:tc>
          <w:tcPr>
            <w:tcW w:w="2766" w:type="dxa"/>
            <w:shd w:val="clear" w:color="auto" w:fill="F2F2F2"/>
            <w:vAlign w:val="center"/>
          </w:tcPr>
          <w:p w:rsidR="0064326D" w:rsidRPr="0097618D" w:rsidRDefault="0064326D" w:rsidP="0064326D">
            <w:pPr>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64326D" w:rsidRPr="0097618D" w:rsidRDefault="0064326D" w:rsidP="0064326D">
            <w:pPr>
              <w:pStyle w:val="ListParagraph"/>
              <w:ind w:left="0"/>
              <w:rPr>
                <w:rFonts w:ascii="Calibri" w:hAnsi="Calibri"/>
                <w:sz w:val="22"/>
                <w:szCs w:val="22"/>
              </w:rPr>
            </w:pPr>
            <w:bookmarkStart w:id="0" w:name="Citizenship"/>
            <w:r w:rsidRPr="0097618D">
              <w:rPr>
                <w:rFonts w:ascii="Calibri" w:hAnsi="Calibri"/>
                <w:sz w:val="22"/>
                <w:szCs w:val="22"/>
              </w:rPr>
              <w:t>All Candidates</w:t>
            </w:r>
            <w:bookmarkEnd w:id="0"/>
          </w:p>
        </w:tc>
      </w:tr>
      <w:tr w:rsidR="0064326D" w:rsidRPr="0097618D" w:rsidTr="00190727">
        <w:trPr>
          <w:trHeight w:val="421"/>
        </w:trPr>
        <w:tc>
          <w:tcPr>
            <w:tcW w:w="2766" w:type="dxa"/>
            <w:shd w:val="clear" w:color="auto" w:fill="F2F2F2"/>
            <w:vAlign w:val="center"/>
          </w:tcPr>
          <w:p w:rsidR="0064326D" w:rsidRPr="0097618D" w:rsidRDefault="0064326D" w:rsidP="00190727">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64326D" w:rsidRPr="0097618D" w:rsidRDefault="0064326D" w:rsidP="00190727">
            <w:pPr>
              <w:pStyle w:val="ListParagraph"/>
              <w:ind w:left="0"/>
              <w:rPr>
                <w:rFonts w:ascii="Calibri" w:hAnsi="Calibri"/>
                <w:sz w:val="22"/>
                <w:szCs w:val="22"/>
              </w:rPr>
            </w:pPr>
            <w:r>
              <w:rPr>
                <w:rFonts w:ascii="Calibri" w:hAnsi="Calibri"/>
                <w:sz w:val="22"/>
                <w:szCs w:val="22"/>
              </w:rPr>
              <w:t>50%</w:t>
            </w:r>
          </w:p>
        </w:tc>
      </w:tr>
      <w:tr w:rsidR="0064326D" w:rsidRPr="0097618D" w:rsidTr="00190727">
        <w:trPr>
          <w:trHeight w:val="413"/>
        </w:trPr>
        <w:tc>
          <w:tcPr>
            <w:tcW w:w="2766" w:type="dxa"/>
            <w:shd w:val="clear" w:color="auto" w:fill="F2F2F2"/>
            <w:vAlign w:val="center"/>
          </w:tcPr>
          <w:p w:rsidR="0064326D" w:rsidRPr="0097618D" w:rsidRDefault="0064326D" w:rsidP="00190727">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64326D" w:rsidRPr="0097618D" w:rsidRDefault="0064326D" w:rsidP="00190727">
            <w:pPr>
              <w:pStyle w:val="ListParagraph"/>
              <w:ind w:left="0"/>
              <w:rPr>
                <w:rFonts w:ascii="Calibri" w:hAnsi="Calibri"/>
                <w:sz w:val="22"/>
                <w:szCs w:val="22"/>
              </w:rPr>
            </w:pPr>
            <w:r>
              <w:rPr>
                <w:rFonts w:ascii="Calibri" w:hAnsi="Calibri"/>
                <w:sz w:val="22"/>
                <w:szCs w:val="22"/>
              </w:rPr>
              <w:t>50%</w:t>
            </w:r>
          </w:p>
        </w:tc>
      </w:tr>
      <w:tr w:rsidR="0064326D" w:rsidRPr="0097618D" w:rsidTr="00190727">
        <w:trPr>
          <w:trHeight w:val="475"/>
        </w:trPr>
        <w:tc>
          <w:tcPr>
            <w:tcW w:w="2766" w:type="dxa"/>
            <w:shd w:val="clear" w:color="auto" w:fill="F2F2F2"/>
            <w:vAlign w:val="center"/>
          </w:tcPr>
          <w:p w:rsidR="0064326D" w:rsidRPr="0097618D" w:rsidRDefault="0064326D" w:rsidP="00190727">
            <w:pPr>
              <w:rPr>
                <w:rStyle w:val="BlindHyperlink"/>
                <w:szCs w:val="22"/>
              </w:rPr>
            </w:pPr>
            <w:r w:rsidRPr="0097618D">
              <w:rPr>
                <w:rStyle w:val="BlindHyperlink"/>
                <w:szCs w:val="22"/>
              </w:rPr>
              <w:t>Reports to the:</w:t>
            </w:r>
          </w:p>
        </w:tc>
        <w:tc>
          <w:tcPr>
            <w:tcW w:w="7371" w:type="dxa"/>
            <w:vAlign w:val="center"/>
          </w:tcPr>
          <w:p w:rsidR="0064326D" w:rsidRPr="0097618D" w:rsidRDefault="0064326D" w:rsidP="00190727">
            <w:pPr>
              <w:pStyle w:val="ListParagraph"/>
              <w:ind w:left="0"/>
              <w:rPr>
                <w:rFonts w:ascii="Calibri" w:hAnsi="Calibri"/>
                <w:sz w:val="22"/>
                <w:szCs w:val="22"/>
              </w:rPr>
            </w:pPr>
            <w:r>
              <w:rPr>
                <w:rFonts w:ascii="Calibri" w:hAnsi="Calibri" w:cs="Calibri"/>
                <w:sz w:val="22"/>
                <w:szCs w:val="22"/>
                <w:lang w:eastAsia="en-AU"/>
              </w:rPr>
              <w:t>Research Group Leader</w:t>
            </w:r>
          </w:p>
        </w:tc>
      </w:tr>
      <w:tr w:rsidR="0064326D" w:rsidRPr="0097618D" w:rsidTr="00190727">
        <w:trPr>
          <w:trHeight w:val="411"/>
        </w:trPr>
        <w:tc>
          <w:tcPr>
            <w:tcW w:w="2766" w:type="dxa"/>
            <w:shd w:val="clear" w:color="auto" w:fill="F2F2F2"/>
            <w:vAlign w:val="center"/>
          </w:tcPr>
          <w:p w:rsidR="0064326D" w:rsidRPr="0097618D" w:rsidRDefault="0064326D" w:rsidP="00190727">
            <w:pPr>
              <w:rPr>
                <w:rStyle w:val="BlindHyperlink"/>
                <w:szCs w:val="22"/>
              </w:rPr>
            </w:pPr>
            <w:r w:rsidRPr="0097618D">
              <w:rPr>
                <w:rStyle w:val="BlindHyperlink"/>
                <w:szCs w:val="22"/>
              </w:rPr>
              <w:t>Number of Direct Reports:</w:t>
            </w:r>
          </w:p>
        </w:tc>
        <w:tc>
          <w:tcPr>
            <w:tcW w:w="7371" w:type="dxa"/>
            <w:vAlign w:val="center"/>
          </w:tcPr>
          <w:p w:rsidR="0064326D" w:rsidRPr="0097618D" w:rsidRDefault="0064326D" w:rsidP="00190727">
            <w:pPr>
              <w:pStyle w:val="ListParagraph"/>
              <w:ind w:left="0"/>
              <w:rPr>
                <w:rFonts w:ascii="Calibri" w:hAnsi="Calibri"/>
                <w:sz w:val="22"/>
                <w:szCs w:val="22"/>
              </w:rPr>
            </w:pPr>
            <w:r>
              <w:rPr>
                <w:rFonts w:ascii="Calibri" w:hAnsi="Calibri"/>
                <w:sz w:val="22"/>
                <w:szCs w:val="22"/>
              </w:rPr>
              <w:t>4-8 direct, 20-30 indirect</w:t>
            </w:r>
          </w:p>
        </w:tc>
      </w:tr>
      <w:tr w:rsidR="0064326D" w:rsidRPr="0097618D" w:rsidTr="00190727">
        <w:trPr>
          <w:trHeight w:val="411"/>
        </w:trPr>
        <w:tc>
          <w:tcPr>
            <w:tcW w:w="2766" w:type="dxa"/>
            <w:shd w:val="clear" w:color="auto" w:fill="F2F2F2"/>
            <w:vAlign w:val="center"/>
          </w:tcPr>
          <w:p w:rsidR="0064326D" w:rsidRPr="0097618D" w:rsidRDefault="0064326D" w:rsidP="00190727">
            <w:pPr>
              <w:rPr>
                <w:rStyle w:val="BlindHyperlink"/>
                <w:szCs w:val="22"/>
              </w:rPr>
            </w:pPr>
            <w:r>
              <w:rPr>
                <w:rStyle w:val="BlindHyperlink"/>
                <w:szCs w:val="22"/>
              </w:rPr>
              <w:t xml:space="preserve">Name and Contact Details For Applicant Enquiries </w:t>
            </w:r>
          </w:p>
        </w:tc>
        <w:tc>
          <w:tcPr>
            <w:tcW w:w="7371" w:type="dxa"/>
            <w:vAlign w:val="center"/>
          </w:tcPr>
          <w:p w:rsidR="0064326D" w:rsidRDefault="0064326D" w:rsidP="00190727">
            <w:pPr>
              <w:pStyle w:val="ListParagraph"/>
              <w:ind w:left="0"/>
              <w:rPr>
                <w:rFonts w:ascii="Calibri" w:hAnsi="Calibri" w:cs="Calibri"/>
                <w:sz w:val="22"/>
                <w:szCs w:val="22"/>
                <w:lang w:eastAsia="en-AU"/>
              </w:rPr>
            </w:pPr>
            <w:r>
              <w:rPr>
                <w:rFonts w:ascii="Calibri" w:hAnsi="Calibri" w:cs="Calibri"/>
                <w:sz w:val="22"/>
                <w:szCs w:val="22"/>
                <w:lang w:eastAsia="en-AU"/>
              </w:rPr>
              <w:t xml:space="preserve">Dr Guido Governatori </w:t>
            </w:r>
          </w:p>
          <w:p w:rsidR="0064326D" w:rsidRPr="0097618D" w:rsidRDefault="0064326D" w:rsidP="00190727">
            <w:pPr>
              <w:pStyle w:val="ListParagraph"/>
              <w:ind w:left="0"/>
              <w:rPr>
                <w:rFonts w:ascii="Calibri" w:hAnsi="Calibri"/>
                <w:sz w:val="22"/>
                <w:szCs w:val="22"/>
                <w:highlight w:val="yellow"/>
              </w:rPr>
            </w:pPr>
            <w:r>
              <w:rPr>
                <w:rFonts w:ascii="Calibri" w:hAnsi="Calibri" w:cs="Calibri"/>
                <w:sz w:val="22"/>
                <w:szCs w:val="22"/>
                <w:lang w:eastAsia="en-AU"/>
              </w:rPr>
              <w:t xml:space="preserve">Email: </w:t>
            </w:r>
            <w:r>
              <w:rPr>
                <w:rStyle w:val="Hyperlink"/>
                <w:rFonts w:cs="Calibri"/>
                <w:szCs w:val="22"/>
                <w:lang w:eastAsia="en-AU"/>
              </w:rPr>
              <w:t>Guido.Governatori@data61.csiro.au</w:t>
            </w:r>
            <w:r>
              <w:rPr>
                <w:rFonts w:ascii="Calibri" w:hAnsi="Calibri" w:cs="Calibri"/>
                <w:sz w:val="22"/>
                <w:szCs w:val="22"/>
                <w:lang w:eastAsia="en-AU"/>
              </w:rPr>
              <w:t xml:space="preserve"> </w:t>
            </w:r>
          </w:p>
        </w:tc>
      </w:tr>
      <w:tr w:rsidR="0064326D" w:rsidRPr="0097618D" w:rsidTr="00190727">
        <w:trPr>
          <w:trHeight w:val="411"/>
        </w:trPr>
        <w:tc>
          <w:tcPr>
            <w:tcW w:w="2766" w:type="dxa"/>
            <w:shd w:val="clear" w:color="auto" w:fill="F2F2F2"/>
            <w:vAlign w:val="center"/>
          </w:tcPr>
          <w:p w:rsidR="0064326D" w:rsidRDefault="00E97E88">
            <w:pPr>
              <w:rPr>
                <w:rStyle w:val="BlindHyperlink"/>
                <w:rFonts w:ascii="Arial" w:eastAsia="MS Mincho" w:hAnsi="Arial"/>
                <w:sz w:val="20"/>
                <w:szCs w:val="22"/>
                <w:lang w:eastAsia="ja-JP"/>
              </w:rPr>
            </w:pPr>
            <w:r>
              <w:rPr>
                <w:rStyle w:val="BlindHyperlink"/>
                <w:szCs w:val="22"/>
              </w:rPr>
              <w:t>For difficulties applying</w:t>
            </w:r>
            <w:r w:rsidR="004979C7">
              <w:rPr>
                <w:rStyle w:val="BlindHyperlink"/>
                <w:szCs w:val="22"/>
              </w:rPr>
              <w:t>:</w:t>
            </w:r>
          </w:p>
        </w:tc>
        <w:tc>
          <w:tcPr>
            <w:tcW w:w="7371" w:type="dxa"/>
            <w:vAlign w:val="center"/>
          </w:tcPr>
          <w:p w:rsidR="0064326D" w:rsidRPr="001B18E1" w:rsidRDefault="0064326D" w:rsidP="00190727">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7" w:history="1">
              <w:r>
                <w:rPr>
                  <w:rStyle w:val="Hyperlink"/>
                  <w:bCs/>
                  <w:szCs w:val="22"/>
                </w:rPr>
                <w:t>careers.online@csiro.au</w:t>
              </w:r>
            </w:hyperlink>
            <w:r w:rsidRPr="00814B73">
              <w:rPr>
                <w:bCs/>
                <w:szCs w:val="22"/>
              </w:rPr>
              <w:t xml:space="preserve">. </w:t>
            </w:r>
          </w:p>
        </w:tc>
      </w:tr>
      <w:tr w:rsidR="0064326D" w:rsidRPr="0097618D" w:rsidTr="00190727">
        <w:trPr>
          <w:trHeight w:val="411"/>
        </w:trPr>
        <w:tc>
          <w:tcPr>
            <w:tcW w:w="2766" w:type="dxa"/>
            <w:shd w:val="clear" w:color="auto" w:fill="F2F2F2"/>
            <w:vAlign w:val="center"/>
          </w:tcPr>
          <w:p w:rsidR="0064326D" w:rsidRDefault="0064326D" w:rsidP="00190727">
            <w:pPr>
              <w:rPr>
                <w:rStyle w:val="BlindHyperlink"/>
                <w:szCs w:val="22"/>
              </w:rPr>
            </w:pPr>
            <w:r>
              <w:rPr>
                <w:rStyle w:val="BlindHyperlink"/>
                <w:szCs w:val="22"/>
              </w:rPr>
              <w:t>How to Apply:</w:t>
            </w:r>
          </w:p>
        </w:tc>
        <w:tc>
          <w:tcPr>
            <w:tcW w:w="7371" w:type="dxa"/>
            <w:vAlign w:val="center"/>
          </w:tcPr>
          <w:p w:rsidR="0064326D" w:rsidRDefault="0064326D" w:rsidP="00190727">
            <w:pPr>
              <w:spacing w:after="120"/>
              <w:rPr>
                <w:bCs/>
                <w:szCs w:val="22"/>
              </w:rPr>
            </w:pPr>
            <w:r w:rsidRPr="002731B9">
              <w:rPr>
                <w:bCs/>
                <w:szCs w:val="22"/>
              </w:rPr>
              <w:t xml:space="preserve">Please apply online at </w:t>
            </w:r>
            <w:hyperlink r:id="rId8"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tc>
      </w:tr>
    </w:tbl>
    <w:p w:rsidR="0064326D" w:rsidRDefault="0064326D" w:rsidP="0003716F"/>
    <w:p w:rsidR="0064326D" w:rsidRPr="0064326D" w:rsidRDefault="0064326D" w:rsidP="0064326D">
      <w:pPr>
        <w:pStyle w:val="Heading2"/>
        <w:rPr>
          <w:rFonts w:asciiTheme="minorHAnsi" w:hAnsiTheme="minorHAnsi" w:cstheme="minorHAnsi"/>
        </w:rPr>
      </w:pPr>
      <w:r w:rsidRPr="0064326D">
        <w:rPr>
          <w:rFonts w:asciiTheme="minorHAnsi" w:hAnsiTheme="minorHAnsi" w:cstheme="minorHAnsi"/>
        </w:rPr>
        <w:t>Role Overview:</w:t>
      </w:r>
    </w:p>
    <w:p w:rsidR="0064326D" w:rsidRPr="0064326D" w:rsidRDefault="0064326D" w:rsidP="0064326D">
      <w:pPr>
        <w:spacing w:before="180" w:after="120"/>
        <w:jc w:val="both"/>
        <w:rPr>
          <w:rFonts w:asciiTheme="minorHAnsi" w:hAnsiTheme="minorHAnsi" w:cstheme="minorHAnsi"/>
          <w:szCs w:val="22"/>
        </w:rPr>
      </w:pPr>
      <w:r w:rsidRPr="0064326D">
        <w:rPr>
          <w:rFonts w:asciiTheme="minorHAnsi" w:hAnsiTheme="minorHAnsi" w:cstheme="minorHAnsi"/>
          <w:szCs w:val="22"/>
        </w:rPr>
        <w:t xml:space="preserve">The role of Principal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64326D" w:rsidRPr="0064326D" w:rsidRDefault="0064326D" w:rsidP="0064326D">
      <w:pPr>
        <w:spacing w:before="180" w:after="120"/>
        <w:jc w:val="both"/>
        <w:rPr>
          <w:rFonts w:asciiTheme="minorHAnsi" w:hAnsiTheme="minorHAnsi" w:cstheme="minorHAnsi"/>
          <w:szCs w:val="22"/>
        </w:rPr>
      </w:pPr>
      <w:r w:rsidRPr="0064326D">
        <w:rPr>
          <w:rFonts w:asciiTheme="minorHAnsi" w:hAnsiTheme="minorHAnsi" w:cstheme="minorHAnsi"/>
          <w:szCs w:val="22"/>
        </w:rPr>
        <w:t xml:space="preserve">This position sits within the Architecture &amp; Analytics Platform team at based Eveleigh, NSW. The Architecture and Analytics Platforms team tackles major challenges in software architecture, blockchain and distributed ledger technologies, data analytics, computing infrastructure, business process management, and dependability.  The Research Scientist will lead individual research efforts, contribute to the acquisition and execution of external projects, and is expected to have a strong background, </w:t>
      </w:r>
      <w:bookmarkStart w:id="1" w:name="_Hlk456633416"/>
      <w:r w:rsidRPr="0064326D">
        <w:rPr>
          <w:rFonts w:asciiTheme="minorHAnsi" w:hAnsiTheme="minorHAnsi" w:cstheme="minorHAnsi"/>
          <w:szCs w:val="22"/>
        </w:rPr>
        <w:t xml:space="preserve">including publications at top-tier </w:t>
      </w:r>
      <w:bookmarkEnd w:id="1"/>
      <w:r w:rsidRPr="0064326D">
        <w:rPr>
          <w:rFonts w:asciiTheme="minorHAnsi" w:hAnsiTheme="minorHAnsi" w:cstheme="minorHAnsi"/>
          <w:szCs w:val="22"/>
        </w:rPr>
        <w:t>venues, in more than one of the specific research areas targeted by this team, i.e.:</w:t>
      </w:r>
    </w:p>
    <w:p w:rsidR="0064326D" w:rsidRPr="0064326D" w:rsidRDefault="0064326D" w:rsidP="0064326D">
      <w:pPr>
        <w:numPr>
          <w:ilvl w:val="0"/>
          <w:numId w:val="11"/>
        </w:numPr>
        <w:spacing w:before="180" w:after="120"/>
        <w:jc w:val="both"/>
        <w:rPr>
          <w:rFonts w:asciiTheme="minorHAnsi" w:hAnsiTheme="minorHAnsi" w:cstheme="minorHAnsi"/>
          <w:szCs w:val="22"/>
        </w:rPr>
      </w:pPr>
      <w:r w:rsidRPr="0064326D">
        <w:rPr>
          <w:rFonts w:asciiTheme="minorHAnsi" w:hAnsiTheme="minorHAnsi" w:cstheme="minorHAnsi"/>
          <w:szCs w:val="22"/>
        </w:rPr>
        <w:t>Distributed ledgers in general or Blockchain technology in particular, and applications building on those technologies;</w:t>
      </w:r>
    </w:p>
    <w:p w:rsidR="0064326D" w:rsidRPr="0064326D" w:rsidRDefault="0064326D" w:rsidP="0064326D">
      <w:pPr>
        <w:numPr>
          <w:ilvl w:val="0"/>
          <w:numId w:val="11"/>
        </w:numPr>
        <w:spacing w:before="180" w:after="120"/>
        <w:jc w:val="both"/>
        <w:rPr>
          <w:rFonts w:asciiTheme="minorHAnsi" w:hAnsiTheme="minorHAnsi" w:cstheme="minorHAnsi"/>
          <w:szCs w:val="22"/>
        </w:rPr>
      </w:pPr>
      <w:r w:rsidRPr="0064326D">
        <w:rPr>
          <w:rFonts w:asciiTheme="minorHAnsi" w:hAnsiTheme="minorHAnsi" w:cstheme="minorHAnsi"/>
          <w:szCs w:val="22"/>
        </w:rPr>
        <w:t>Business process management, including process mining, modelling, and execution</w:t>
      </w:r>
    </w:p>
    <w:p w:rsidR="0064326D" w:rsidRPr="0064326D" w:rsidRDefault="0064326D" w:rsidP="0064326D">
      <w:pPr>
        <w:numPr>
          <w:ilvl w:val="0"/>
          <w:numId w:val="11"/>
        </w:numPr>
        <w:spacing w:before="180" w:after="120"/>
        <w:jc w:val="both"/>
        <w:rPr>
          <w:rFonts w:asciiTheme="minorHAnsi" w:hAnsiTheme="minorHAnsi" w:cstheme="minorHAnsi"/>
          <w:szCs w:val="22"/>
        </w:rPr>
      </w:pPr>
      <w:r w:rsidRPr="0064326D">
        <w:rPr>
          <w:rFonts w:asciiTheme="minorHAnsi" w:hAnsiTheme="minorHAnsi" w:cstheme="minorHAnsi"/>
          <w:szCs w:val="22"/>
        </w:rPr>
        <w:lastRenderedPageBreak/>
        <w:t>Data analytics platforms</w:t>
      </w:r>
    </w:p>
    <w:p w:rsidR="0064326D" w:rsidRPr="0064326D" w:rsidRDefault="0064326D" w:rsidP="0064326D">
      <w:pPr>
        <w:numPr>
          <w:ilvl w:val="0"/>
          <w:numId w:val="11"/>
        </w:numPr>
        <w:spacing w:before="180" w:after="120"/>
        <w:jc w:val="both"/>
        <w:rPr>
          <w:rFonts w:asciiTheme="minorHAnsi" w:hAnsiTheme="minorHAnsi" w:cstheme="minorHAnsi"/>
          <w:szCs w:val="22"/>
        </w:rPr>
      </w:pPr>
      <w:r w:rsidRPr="0064326D">
        <w:rPr>
          <w:rFonts w:asciiTheme="minorHAnsi" w:hAnsiTheme="minorHAnsi" w:cstheme="minorHAnsi"/>
          <w:szCs w:val="22"/>
        </w:rPr>
        <w:t>Software Architecture and Engineering</w:t>
      </w:r>
    </w:p>
    <w:p w:rsidR="0064326D" w:rsidRPr="0064326D" w:rsidRDefault="0064326D" w:rsidP="0064326D">
      <w:pPr>
        <w:jc w:val="both"/>
        <w:rPr>
          <w:rFonts w:asciiTheme="minorHAnsi" w:hAnsiTheme="minorHAnsi" w:cstheme="minorHAnsi"/>
          <w:color w:val="000000"/>
          <w:szCs w:val="22"/>
        </w:rPr>
      </w:pPr>
      <w:r w:rsidRPr="0064326D">
        <w:rPr>
          <w:rFonts w:asciiTheme="minorHAnsi" w:hAnsiTheme="minorHAnsi" w:cstheme="minorHAnsi"/>
          <w:szCs w:val="22"/>
        </w:rPr>
        <w:t xml:space="preserve">Enhancing dependability and security of computer systems. The role of the </w:t>
      </w:r>
      <w:r w:rsidRPr="0064326D">
        <w:rPr>
          <w:rFonts w:asciiTheme="minorHAnsi" w:hAnsiTheme="minorHAnsi" w:cstheme="minorHAnsi"/>
          <w:szCs w:val="22"/>
          <w:lang w:eastAsia="en-AU"/>
        </w:rPr>
        <w:t xml:space="preserve">Principal/Senior Research Scientist </w:t>
      </w:r>
      <w:r w:rsidRPr="0064326D">
        <w:rPr>
          <w:rFonts w:asciiTheme="minorHAnsi" w:hAnsiTheme="minorHAnsi" w:cstheme="minorHAnsi"/>
          <w:szCs w:val="22"/>
        </w:rPr>
        <w:t xml:space="preserve">is to provide scientific leadership, to play a lead role in securing project funds, and to develop and pursue research agendas within the context of our vision to </w:t>
      </w:r>
      <w:r w:rsidRPr="0064326D">
        <w:rPr>
          <w:rFonts w:asciiTheme="minorHAnsi" w:hAnsiTheme="minorHAnsi" w:cstheme="minorHAnsi"/>
          <w:color w:val="000000"/>
          <w:szCs w:val="22"/>
        </w:rPr>
        <w:t>investigate the use of novel ICT and mathematical systems, methodologies, techniques for the creation of models of real-life phenomena, in particular in the field of extended enterprise computing comprising both inter- and intra-enterprise interactions. The modelling is target to the creation of effective and efficient software able to provide conceptually sounds model of the domain at hand and able to comply with internal and external constraints.</w:t>
      </w:r>
    </w:p>
    <w:p w:rsidR="0064326D" w:rsidRPr="0064326D" w:rsidRDefault="0064326D" w:rsidP="0064326D">
      <w:pPr>
        <w:jc w:val="both"/>
        <w:rPr>
          <w:rFonts w:asciiTheme="minorHAnsi" w:hAnsiTheme="minorHAnsi" w:cstheme="minorHAnsi"/>
          <w:color w:val="000000"/>
          <w:szCs w:val="22"/>
        </w:rPr>
      </w:pPr>
    </w:p>
    <w:p w:rsidR="0064326D" w:rsidRPr="0064326D" w:rsidRDefault="0064326D" w:rsidP="0064326D">
      <w:pPr>
        <w:pStyle w:val="Heading2"/>
        <w:rPr>
          <w:rFonts w:asciiTheme="minorHAnsi" w:hAnsiTheme="minorHAnsi" w:cstheme="minorHAnsi"/>
          <w:i/>
        </w:rPr>
      </w:pPr>
      <w:r w:rsidRPr="0064326D">
        <w:rPr>
          <w:rFonts w:asciiTheme="minorHAnsi" w:hAnsiTheme="minorHAnsi" w:cstheme="minorHAnsi"/>
        </w:rPr>
        <w:t>Duties and Key Result Areas:</w:t>
      </w:r>
    </w:p>
    <w:p w:rsidR="0064326D" w:rsidRPr="0064326D" w:rsidRDefault="0064326D" w:rsidP="0064326D">
      <w:pPr>
        <w:spacing w:before="60" w:after="60"/>
        <w:rPr>
          <w:rFonts w:asciiTheme="minorHAnsi" w:hAnsiTheme="minorHAnsi" w:cstheme="minorHAnsi"/>
        </w:rPr>
      </w:pP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 xml:space="preserve">Lead research projects, including the negotiation of resource requirements and pursue research to advance the state of the art in the broad fields of software architecture, software engineering and distributed systems. </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Produce high quality scientific and/or engineering papers suitable for publication in high quality international conferences and journals.</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Work effectively as the leader of a multi-disciplinary research team, to undertake independent scientific investigations and carry out associated tasks and contribute to management of the research group in coordination with other senior researchers.</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 xml:space="preserve">Drive leading research projects </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Coach and provide on-the-job training to technical staff and students.</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Outstanding open communication, effectively and respectfully with all staff, clients and suppliers in the interests of good business practice, collaboration and enhancement of CSIRO’s reputation.</w:t>
      </w:r>
    </w:p>
    <w:p w:rsidR="0064326D" w:rsidRPr="0064326D" w:rsidRDefault="0064326D" w:rsidP="0064326D">
      <w:pPr>
        <w:pStyle w:val="ListParagraph"/>
        <w:numPr>
          <w:ilvl w:val="0"/>
          <w:numId w:val="12"/>
        </w:numPr>
        <w:spacing w:after="60"/>
        <w:ind w:left="470" w:hanging="364"/>
        <w:rPr>
          <w:rFonts w:asciiTheme="minorHAnsi" w:hAnsiTheme="minorHAnsi" w:cstheme="minorHAnsi"/>
          <w:sz w:val="22"/>
          <w:szCs w:val="22"/>
        </w:rPr>
      </w:pPr>
      <w:r w:rsidRPr="0064326D">
        <w:rPr>
          <w:rFonts w:asciiTheme="minorHAnsi" w:hAnsiTheme="minorHAnsi" w:cstheme="minorHAnsi"/>
          <w:sz w:val="22"/>
          <w:szCs w:val="22"/>
        </w:rPr>
        <w:t>Work collaboratively as part of a multi-disciplinary, often regionally dispersed research team, and business unit to carry out tasks in support of CSIRO’s scientific objectives.</w:t>
      </w:r>
    </w:p>
    <w:p w:rsidR="0064326D" w:rsidRPr="0064326D" w:rsidRDefault="0064326D" w:rsidP="0064326D">
      <w:pPr>
        <w:pStyle w:val="ListParagraph"/>
        <w:numPr>
          <w:ilvl w:val="0"/>
          <w:numId w:val="12"/>
        </w:numPr>
        <w:spacing w:after="60"/>
        <w:ind w:left="470" w:hanging="364"/>
        <w:rPr>
          <w:rFonts w:asciiTheme="minorHAnsi" w:hAnsiTheme="minorHAnsi" w:cstheme="minorHAnsi"/>
          <w:sz w:val="22"/>
          <w:szCs w:val="22"/>
        </w:rPr>
      </w:pPr>
      <w:r w:rsidRPr="0064326D">
        <w:rPr>
          <w:rFonts w:asciiTheme="minorHAnsi" w:hAnsiTheme="minorHAnsi" w:cstheme="minorHAnsi"/>
          <w:sz w:val="22"/>
          <w:szCs w:val="22"/>
        </w:rPr>
        <w:t xml:space="preserve">Anticipate industry and/or community needs and market direction through client liaison/networking, and identify and adapt quickly to changes. </w:t>
      </w:r>
    </w:p>
    <w:p w:rsidR="0064326D" w:rsidRPr="0064326D" w:rsidRDefault="0064326D" w:rsidP="0064326D">
      <w:pPr>
        <w:pStyle w:val="ListParagraph"/>
        <w:numPr>
          <w:ilvl w:val="0"/>
          <w:numId w:val="12"/>
        </w:numPr>
        <w:spacing w:after="60"/>
        <w:ind w:left="470" w:hanging="364"/>
        <w:rPr>
          <w:rFonts w:asciiTheme="minorHAnsi" w:hAnsiTheme="minorHAnsi" w:cstheme="minorHAnsi"/>
          <w:sz w:val="22"/>
          <w:szCs w:val="22"/>
        </w:rPr>
      </w:pPr>
      <w:r w:rsidRPr="0064326D">
        <w:rPr>
          <w:rFonts w:asciiTheme="minorHAnsi" w:hAnsiTheme="minorHAnsi" w:cstheme="minorHAnsi"/>
          <w:sz w:val="22"/>
          <w:szCs w:val="22"/>
        </w:rPr>
        <w:t>Within broad guidelines, use professional expertise, knowledge of other disciplines and research experience/achievement to formulate, develop and complete a research program with general direction as to the aims of their activities.</w:t>
      </w:r>
    </w:p>
    <w:p w:rsidR="0064326D" w:rsidRPr="0064326D" w:rsidRDefault="0064326D" w:rsidP="0064326D">
      <w:pPr>
        <w:pStyle w:val="ListParagraph"/>
        <w:numPr>
          <w:ilvl w:val="0"/>
          <w:numId w:val="12"/>
        </w:numPr>
        <w:spacing w:after="60"/>
        <w:ind w:left="470" w:hanging="364"/>
        <w:rPr>
          <w:rFonts w:asciiTheme="minorHAnsi" w:hAnsiTheme="minorHAnsi" w:cstheme="minorHAnsi"/>
          <w:sz w:val="22"/>
          <w:szCs w:val="22"/>
        </w:rPr>
      </w:pPr>
      <w:r w:rsidRPr="0064326D">
        <w:rPr>
          <w:rFonts w:asciiTheme="minorHAnsi" w:hAnsiTheme="minorHAnsi" w:cstheme="minorHAnsi"/>
          <w:sz w:val="22"/>
          <w:szCs w:val="22"/>
        </w:rPr>
        <w:t>Communicate research results to clients and the scientific community through oral and written reports, which may include the preparation of documents for patent applications.</w:t>
      </w:r>
    </w:p>
    <w:p w:rsidR="0064326D" w:rsidRPr="0064326D" w:rsidRDefault="0064326D" w:rsidP="0064326D">
      <w:pPr>
        <w:pStyle w:val="ListParagraph"/>
        <w:numPr>
          <w:ilvl w:val="0"/>
          <w:numId w:val="12"/>
        </w:numPr>
        <w:spacing w:after="60"/>
        <w:ind w:left="470" w:hanging="364"/>
        <w:rPr>
          <w:rFonts w:asciiTheme="minorHAnsi" w:hAnsiTheme="minorHAnsi" w:cstheme="minorHAnsi"/>
          <w:sz w:val="22"/>
          <w:szCs w:val="22"/>
        </w:rPr>
      </w:pPr>
      <w:r w:rsidRPr="0064326D">
        <w:rPr>
          <w:rFonts w:asciiTheme="minorHAnsi" w:hAnsiTheme="minorHAnsi" w:cstheme="minorHAnsi"/>
          <w:sz w:val="22"/>
          <w:szCs w:val="22"/>
        </w:rPr>
        <w:t xml:space="preserve">Provide advice to policy makers and inform and transfer knowledge to non-scientific audiences. </w:t>
      </w:r>
    </w:p>
    <w:p w:rsidR="0064326D" w:rsidRPr="0064326D" w:rsidRDefault="0064326D" w:rsidP="0064326D">
      <w:pPr>
        <w:pStyle w:val="ListParagraph"/>
        <w:numPr>
          <w:ilvl w:val="0"/>
          <w:numId w:val="12"/>
        </w:numPr>
        <w:spacing w:after="60"/>
        <w:ind w:left="470" w:hanging="364"/>
        <w:rPr>
          <w:rFonts w:asciiTheme="minorHAnsi" w:hAnsiTheme="minorHAnsi" w:cstheme="minorHAnsi"/>
          <w:sz w:val="22"/>
          <w:szCs w:val="22"/>
        </w:rPr>
      </w:pPr>
      <w:r w:rsidRPr="0064326D">
        <w:rPr>
          <w:rFonts w:asciiTheme="minorHAnsi" w:hAnsiTheme="minorHAnsi" w:cstheme="minorHAnsi"/>
          <w:sz w:val="22"/>
          <w:szCs w:val="22"/>
        </w:rPr>
        <w:t>Lead and supervise staff to ensure that experiments are established in accordance with the research design and are completed within the agreed timeframes and budget.</w:t>
      </w:r>
    </w:p>
    <w:p w:rsidR="0064326D" w:rsidRPr="0064326D" w:rsidRDefault="0064326D" w:rsidP="0064326D">
      <w:pPr>
        <w:pStyle w:val="ListParagraph"/>
        <w:numPr>
          <w:ilvl w:val="0"/>
          <w:numId w:val="12"/>
        </w:numPr>
        <w:spacing w:after="60"/>
        <w:ind w:left="470" w:hanging="364"/>
        <w:rPr>
          <w:rFonts w:asciiTheme="minorHAnsi" w:hAnsiTheme="minorHAnsi" w:cstheme="minorHAnsi"/>
          <w:sz w:val="22"/>
          <w:szCs w:val="22"/>
        </w:rPr>
      </w:pPr>
      <w:r w:rsidRPr="0064326D">
        <w:rPr>
          <w:rFonts w:asciiTheme="minorHAnsi" w:hAnsiTheme="minorHAnsi" w:cstheme="minorHAnsi"/>
          <w:sz w:val="22"/>
          <w:szCs w:val="22"/>
        </w:rPr>
        <w:t xml:space="preserve">Undertake feasibility studies, demonstrating a considerable degree of originality, creativity and innovation in solving problems and introducing new directions and approaches. </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Adhere to the spirit and practice of CSIRO’s Code of Conduct, Health, Safety and Environment plans and policies, Diversity initiatives and Zero Harm goals.</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Supervise Research Students</w:t>
      </w:r>
    </w:p>
    <w:p w:rsidR="0064326D" w:rsidRPr="0064326D" w:rsidRDefault="0064326D" w:rsidP="0064326D">
      <w:pPr>
        <w:pStyle w:val="ListParagraph"/>
        <w:numPr>
          <w:ilvl w:val="0"/>
          <w:numId w:val="12"/>
        </w:numPr>
        <w:spacing w:before="60" w:after="60"/>
        <w:ind w:left="470" w:hanging="364"/>
        <w:rPr>
          <w:rFonts w:asciiTheme="minorHAnsi" w:hAnsiTheme="minorHAnsi" w:cstheme="minorHAnsi"/>
          <w:sz w:val="22"/>
          <w:szCs w:val="22"/>
        </w:rPr>
      </w:pPr>
      <w:r w:rsidRPr="0064326D">
        <w:rPr>
          <w:rFonts w:asciiTheme="minorHAnsi" w:hAnsiTheme="minorHAnsi" w:cstheme="minorHAnsi"/>
          <w:sz w:val="22"/>
          <w:szCs w:val="22"/>
        </w:rPr>
        <w:t>Other duties as directed.</w:t>
      </w:r>
    </w:p>
    <w:p w:rsidR="0064326D" w:rsidRPr="0064326D" w:rsidRDefault="0064326D" w:rsidP="0064326D">
      <w:pPr>
        <w:pStyle w:val="Heading2"/>
        <w:rPr>
          <w:rFonts w:asciiTheme="minorHAnsi" w:hAnsiTheme="minorHAnsi" w:cstheme="minorHAnsi"/>
          <w:bCs w:val="0"/>
          <w:i/>
          <w:iCs w:val="0"/>
          <w:szCs w:val="22"/>
        </w:rPr>
      </w:pPr>
      <w:r w:rsidRPr="0064326D">
        <w:rPr>
          <w:rFonts w:asciiTheme="minorHAnsi" w:hAnsiTheme="minorHAnsi" w:cstheme="minorHAnsi"/>
        </w:rPr>
        <w:lastRenderedPageBreak/>
        <w:t>Competencies</w:t>
      </w:r>
      <w:r w:rsidRPr="0064326D">
        <w:rPr>
          <w:rFonts w:asciiTheme="minorHAnsi" w:hAnsiTheme="minorHAnsi" w:cstheme="minorHAnsi"/>
          <w:szCs w:val="22"/>
        </w:rPr>
        <w:t xml:space="preserve">: </w:t>
      </w:r>
    </w:p>
    <w:p w:rsidR="0064326D" w:rsidRPr="0064326D" w:rsidRDefault="0064326D" w:rsidP="0064326D">
      <w:pPr>
        <w:pStyle w:val="ListParagraph"/>
        <w:numPr>
          <w:ilvl w:val="0"/>
          <w:numId w:val="19"/>
        </w:numPr>
        <w:spacing w:after="60"/>
        <w:rPr>
          <w:rStyle w:val="Strong"/>
          <w:rFonts w:asciiTheme="minorHAnsi" w:hAnsiTheme="minorHAnsi" w:cstheme="minorHAnsi"/>
          <w:b w:val="0"/>
        </w:rPr>
      </w:pPr>
      <w:r w:rsidRPr="0064326D">
        <w:rPr>
          <w:rStyle w:val="Strong"/>
          <w:rFonts w:asciiTheme="minorHAnsi" w:hAnsiTheme="minorHAnsi" w:cstheme="minorHAnsi"/>
          <w:sz w:val="22"/>
          <w:szCs w:val="22"/>
        </w:rPr>
        <w:t xml:space="preserve">Teamwork and Collaboration: </w:t>
      </w:r>
      <w:r w:rsidR="00755A82">
        <w:rPr>
          <w:rStyle w:val="Strong"/>
          <w:rFonts w:asciiTheme="minorHAnsi" w:hAnsiTheme="minorHAnsi" w:cstheme="minorHAnsi"/>
          <w:sz w:val="22"/>
          <w:szCs w:val="22"/>
        </w:rPr>
        <w:t>Creates and fosters an environment in which there is a high level of cooperation within and between teams.  Facilitates positive team relationships to build interactions across Business Units and the organisation</w:t>
      </w:r>
    </w:p>
    <w:p w:rsidR="0064326D" w:rsidRPr="0064326D" w:rsidRDefault="0064326D" w:rsidP="0064326D">
      <w:pPr>
        <w:pStyle w:val="ListParagraph"/>
        <w:numPr>
          <w:ilvl w:val="0"/>
          <w:numId w:val="19"/>
        </w:numPr>
        <w:spacing w:after="60"/>
        <w:rPr>
          <w:rStyle w:val="Strong"/>
          <w:rFonts w:asciiTheme="minorHAnsi" w:hAnsiTheme="minorHAnsi" w:cstheme="minorHAnsi"/>
          <w:b w:val="0"/>
        </w:rPr>
      </w:pPr>
      <w:r w:rsidRPr="0064326D">
        <w:rPr>
          <w:rStyle w:val="Strong"/>
          <w:rFonts w:asciiTheme="minorHAnsi" w:hAnsiTheme="minorHAnsi" w:cstheme="minorHAnsi"/>
          <w:sz w:val="22"/>
          <w:szCs w:val="22"/>
        </w:rPr>
        <w:t>Influence and Communication:</w:t>
      </w:r>
      <w:r w:rsidRPr="00487870">
        <w:rPr>
          <w:rStyle w:val="Strong"/>
          <w:rFonts w:asciiTheme="minorHAnsi" w:hAnsiTheme="minorHAnsi" w:cstheme="minorHAnsi"/>
          <w:b w:val="0"/>
          <w:sz w:val="22"/>
          <w:szCs w:val="22"/>
        </w:rPr>
        <w:t xml:space="preserve"> </w:t>
      </w:r>
      <w:r w:rsidR="00755A82" w:rsidRPr="00487870">
        <w:rPr>
          <w:rStyle w:val="Strong"/>
          <w:rFonts w:asciiTheme="minorHAnsi" w:hAnsiTheme="minorHAnsi" w:cstheme="minorHAnsi"/>
          <w:b w:val="0"/>
          <w:sz w:val="22"/>
          <w:szCs w:val="22"/>
        </w:rPr>
        <w:t>Identifies critical stakeholders and influences them via an influential third party, for example through an established network to gain support for sometimes contentious proposals/ideas.</w:t>
      </w:r>
      <w:r w:rsidR="00755A82">
        <w:rPr>
          <w:rStyle w:val="Strong"/>
          <w:rFonts w:asciiTheme="minorHAnsi" w:hAnsiTheme="minorHAnsi" w:cstheme="minorHAnsi"/>
          <w:sz w:val="22"/>
          <w:szCs w:val="22"/>
        </w:rPr>
        <w:t xml:space="preserve"> </w:t>
      </w:r>
    </w:p>
    <w:p w:rsidR="0064326D" w:rsidRPr="0064326D" w:rsidRDefault="0064326D" w:rsidP="0064326D">
      <w:pPr>
        <w:pStyle w:val="ListParagraph"/>
        <w:numPr>
          <w:ilvl w:val="0"/>
          <w:numId w:val="19"/>
        </w:numPr>
        <w:spacing w:after="60"/>
        <w:rPr>
          <w:rStyle w:val="Strong"/>
          <w:rFonts w:asciiTheme="minorHAnsi" w:hAnsiTheme="minorHAnsi" w:cstheme="minorHAnsi"/>
          <w:b w:val="0"/>
          <w:sz w:val="22"/>
          <w:szCs w:val="22"/>
        </w:rPr>
      </w:pPr>
      <w:r w:rsidRPr="0064326D">
        <w:rPr>
          <w:rStyle w:val="Strong"/>
          <w:rFonts w:asciiTheme="minorHAnsi" w:hAnsiTheme="minorHAnsi" w:cstheme="minorHAnsi"/>
          <w:sz w:val="22"/>
          <w:szCs w:val="22"/>
        </w:rPr>
        <w:t>Resource Management/Leadership:</w:t>
      </w:r>
      <w:r w:rsidR="00755A82">
        <w:rPr>
          <w:rStyle w:val="Strong"/>
          <w:rFonts w:asciiTheme="minorHAnsi" w:hAnsiTheme="minorHAnsi" w:cstheme="minorHAnsi"/>
          <w:sz w:val="22"/>
          <w:szCs w:val="22"/>
        </w:rPr>
        <w:t xml:space="preserve"> </w:t>
      </w:r>
      <w:r w:rsidR="00755A82" w:rsidRPr="00D376FA">
        <w:rPr>
          <w:rStyle w:val="Strong"/>
          <w:rFonts w:asciiTheme="minorHAnsi" w:hAnsiTheme="minorHAnsi" w:cstheme="minorHAnsi"/>
          <w:sz w:val="22"/>
          <w:szCs w:val="22"/>
        </w:rPr>
        <w:t>CSOF7</w:t>
      </w:r>
      <w:r w:rsidR="00755A82" w:rsidRPr="00487870">
        <w:rPr>
          <w:rStyle w:val="Strong"/>
          <w:rFonts w:asciiTheme="minorHAnsi" w:hAnsiTheme="minorHAnsi" w:cstheme="minorHAnsi"/>
          <w:b w:val="0"/>
          <w:sz w:val="22"/>
          <w:szCs w:val="22"/>
        </w:rPr>
        <w:t xml:space="preserve"> - Provides leadership that fosters an environment that encourages new ideas and provides support for the development of emerging skills.  Creates trust by displaying consistency, understanding, integr</w:t>
      </w:r>
      <w:r w:rsidR="00C10B68">
        <w:rPr>
          <w:rStyle w:val="Strong"/>
          <w:rFonts w:asciiTheme="minorHAnsi" w:hAnsiTheme="minorHAnsi" w:cstheme="minorHAnsi"/>
          <w:b w:val="0"/>
          <w:sz w:val="22"/>
          <w:szCs w:val="22"/>
        </w:rPr>
        <w:t>ity and patience.  Plans, seeks</w:t>
      </w:r>
      <w:r w:rsidR="00755A82" w:rsidRPr="00487870">
        <w:rPr>
          <w:rStyle w:val="Strong"/>
          <w:rFonts w:asciiTheme="minorHAnsi" w:hAnsiTheme="minorHAnsi" w:cstheme="minorHAnsi"/>
          <w:b w:val="0"/>
          <w:sz w:val="22"/>
          <w:szCs w:val="22"/>
        </w:rPr>
        <w:t xml:space="preserve">, allocates and monitors resources to achieve outcomes. </w:t>
      </w:r>
      <w:r w:rsidR="00755A82">
        <w:rPr>
          <w:rStyle w:val="Strong"/>
          <w:rFonts w:asciiTheme="minorHAnsi" w:hAnsiTheme="minorHAnsi" w:cstheme="minorHAnsi"/>
          <w:sz w:val="22"/>
          <w:szCs w:val="22"/>
        </w:rPr>
        <w:t xml:space="preserve"> </w:t>
      </w:r>
      <w:r w:rsidRPr="0064326D">
        <w:rPr>
          <w:rStyle w:val="Strong"/>
          <w:rFonts w:asciiTheme="minorHAnsi" w:hAnsiTheme="minorHAnsi" w:cstheme="minorHAnsi"/>
          <w:b w:val="0"/>
          <w:sz w:val="22"/>
          <w:szCs w:val="22"/>
        </w:rPr>
        <w:t>.</w:t>
      </w:r>
      <w:r w:rsidR="00755A82">
        <w:rPr>
          <w:rStyle w:val="Strong"/>
          <w:rFonts w:asciiTheme="minorHAnsi" w:hAnsiTheme="minorHAnsi" w:cstheme="minorHAnsi"/>
          <w:b w:val="0"/>
          <w:sz w:val="22"/>
          <w:szCs w:val="22"/>
        </w:rPr>
        <w:t xml:space="preserve"> </w:t>
      </w:r>
      <w:r w:rsidR="00755A82" w:rsidRPr="00487870">
        <w:rPr>
          <w:rStyle w:val="Strong"/>
          <w:rFonts w:asciiTheme="minorHAnsi" w:hAnsiTheme="minorHAnsi" w:cstheme="minorHAnsi"/>
          <w:sz w:val="22"/>
          <w:szCs w:val="22"/>
        </w:rPr>
        <w:t xml:space="preserve">CSOF8 </w:t>
      </w:r>
      <w:r w:rsidR="00C10B68">
        <w:rPr>
          <w:rStyle w:val="Strong"/>
          <w:rFonts w:asciiTheme="minorHAnsi" w:hAnsiTheme="minorHAnsi" w:cstheme="minorHAnsi"/>
          <w:b w:val="0"/>
          <w:sz w:val="22"/>
          <w:szCs w:val="22"/>
        </w:rPr>
        <w:t>–</w:t>
      </w:r>
      <w:r w:rsidR="00755A82">
        <w:rPr>
          <w:rStyle w:val="Strong"/>
          <w:rFonts w:asciiTheme="minorHAnsi" w:hAnsiTheme="minorHAnsi" w:cstheme="minorHAnsi"/>
          <w:b w:val="0"/>
          <w:sz w:val="22"/>
          <w:szCs w:val="22"/>
        </w:rPr>
        <w:t xml:space="preserve"> C</w:t>
      </w:r>
      <w:r w:rsidR="00C10B68">
        <w:rPr>
          <w:rStyle w:val="Strong"/>
          <w:rFonts w:asciiTheme="minorHAnsi" w:hAnsiTheme="minorHAnsi" w:cstheme="minorHAnsi"/>
          <w:b w:val="0"/>
          <w:sz w:val="22"/>
          <w:szCs w:val="22"/>
        </w:rPr>
        <w:t>ontributes to, or defines Business unit/organisational policy directions, strategic planning and operationalises the vision for staff and gains commitment to the direction chosen.  Plans, seeks, allocates resources and monitors to achieve outcomes.  Adopts a mentor role.</w:t>
      </w:r>
    </w:p>
    <w:p w:rsidR="0064326D" w:rsidRPr="0064326D" w:rsidRDefault="0064326D" w:rsidP="0064326D">
      <w:pPr>
        <w:pStyle w:val="ListParagraph"/>
        <w:numPr>
          <w:ilvl w:val="0"/>
          <w:numId w:val="19"/>
        </w:numPr>
        <w:spacing w:after="60"/>
        <w:rPr>
          <w:rFonts w:asciiTheme="minorHAnsi" w:hAnsiTheme="minorHAnsi" w:cstheme="minorHAnsi"/>
          <w:sz w:val="22"/>
          <w:szCs w:val="22"/>
        </w:rPr>
      </w:pPr>
      <w:r w:rsidRPr="0064326D">
        <w:rPr>
          <w:rStyle w:val="Strong"/>
          <w:rFonts w:asciiTheme="minorHAnsi" w:hAnsiTheme="minorHAnsi" w:cstheme="minorHAnsi"/>
          <w:sz w:val="22"/>
          <w:szCs w:val="22"/>
        </w:rPr>
        <w:t xml:space="preserve">Judgement and Problem Solving: </w:t>
      </w:r>
      <w:r w:rsidR="00755A82" w:rsidRPr="00487870">
        <w:rPr>
          <w:rStyle w:val="Strong"/>
          <w:rFonts w:asciiTheme="minorHAnsi" w:hAnsiTheme="minorHAnsi" w:cstheme="minorHAnsi"/>
          <w:b w:val="0"/>
          <w:sz w:val="22"/>
          <w:szCs w:val="22"/>
        </w:rPr>
        <w:t xml:space="preserve">Resolves major conceptual scientific, technical, commercial or management problems, which have a significant impact on the field of research, professional function, the Business Unit of the Organisation.  Situations faced have little or no precedent and require original concepts and approaches. </w:t>
      </w:r>
    </w:p>
    <w:p w:rsidR="0064326D" w:rsidRPr="00487870" w:rsidRDefault="0064326D" w:rsidP="0064326D">
      <w:pPr>
        <w:pStyle w:val="ListParagraph"/>
        <w:numPr>
          <w:ilvl w:val="0"/>
          <w:numId w:val="19"/>
        </w:numPr>
        <w:spacing w:after="60"/>
        <w:rPr>
          <w:rStyle w:val="Strong"/>
          <w:rFonts w:asciiTheme="minorHAnsi" w:hAnsiTheme="minorHAnsi" w:cstheme="minorHAnsi"/>
          <w:b w:val="0"/>
          <w:sz w:val="22"/>
          <w:szCs w:val="22"/>
        </w:rPr>
      </w:pPr>
      <w:r w:rsidRPr="0064326D">
        <w:rPr>
          <w:rStyle w:val="Strong"/>
          <w:rFonts w:asciiTheme="minorHAnsi" w:hAnsiTheme="minorHAnsi" w:cstheme="minorHAnsi"/>
          <w:sz w:val="22"/>
          <w:szCs w:val="22"/>
        </w:rPr>
        <w:t>I</w:t>
      </w:r>
      <w:r w:rsidRPr="00487870">
        <w:rPr>
          <w:rStyle w:val="Strong"/>
          <w:rFonts w:asciiTheme="minorHAnsi" w:hAnsiTheme="minorHAnsi" w:cstheme="minorHAnsi"/>
          <w:sz w:val="22"/>
          <w:szCs w:val="22"/>
        </w:rPr>
        <w:t xml:space="preserve">ndependence: </w:t>
      </w:r>
      <w:r w:rsidR="00C10B68" w:rsidRPr="00487870">
        <w:rPr>
          <w:rStyle w:val="Strong"/>
          <w:rFonts w:asciiTheme="minorHAnsi" w:hAnsiTheme="minorHAnsi" w:cstheme="minorHAnsi"/>
          <w:sz w:val="22"/>
          <w:szCs w:val="22"/>
        </w:rPr>
        <w:t>CSOF7</w:t>
      </w:r>
      <w:r w:rsidR="00C10B68" w:rsidRPr="00487870">
        <w:rPr>
          <w:rStyle w:val="Strong"/>
          <w:rFonts w:asciiTheme="minorHAnsi" w:hAnsiTheme="minorHAnsi" w:cstheme="minorHAnsi"/>
          <w:b w:val="0"/>
          <w:sz w:val="22"/>
          <w:szCs w:val="22"/>
        </w:rPr>
        <w:t xml:space="preserve"> - </w:t>
      </w:r>
      <w:r w:rsidR="00755A82" w:rsidRPr="00487870">
        <w:rPr>
          <w:rStyle w:val="Strong"/>
          <w:rFonts w:asciiTheme="minorHAnsi" w:hAnsiTheme="minorHAnsi" w:cstheme="minorHAnsi"/>
          <w:b w:val="0"/>
          <w:sz w:val="22"/>
          <w:szCs w:val="22"/>
        </w:rPr>
        <w:t>Assesses the risk</w:t>
      </w:r>
      <w:bookmarkStart w:id="2" w:name="_GoBack"/>
      <w:bookmarkEnd w:id="2"/>
      <w:r w:rsidR="00755A82" w:rsidRPr="00487870">
        <w:rPr>
          <w:rStyle w:val="Strong"/>
          <w:rFonts w:asciiTheme="minorHAnsi" w:hAnsiTheme="minorHAnsi" w:cstheme="minorHAnsi"/>
          <w:b w:val="0"/>
          <w:sz w:val="22"/>
          <w:szCs w:val="22"/>
        </w:rPr>
        <w:t xml:space="preserve"> and opportunity of identified strategies, options and actions.  Overcomes problems and setbacks in achieving goals.  Invariably includes consideration of value-added future impact on bottom line when determining the optimal and efficient use of resources.  </w:t>
      </w:r>
      <w:r w:rsidR="00C10B68" w:rsidRPr="00487870">
        <w:rPr>
          <w:rStyle w:val="Strong"/>
          <w:rFonts w:asciiTheme="minorHAnsi" w:hAnsiTheme="minorHAnsi" w:cstheme="minorHAnsi"/>
          <w:sz w:val="22"/>
          <w:szCs w:val="22"/>
        </w:rPr>
        <w:t xml:space="preserve">CSOF8 </w:t>
      </w:r>
      <w:r w:rsidR="00C10B68" w:rsidRPr="00487870">
        <w:rPr>
          <w:rStyle w:val="Strong"/>
          <w:rFonts w:asciiTheme="minorHAnsi" w:hAnsiTheme="minorHAnsi" w:cstheme="minorHAnsi"/>
          <w:b w:val="0"/>
          <w:sz w:val="22"/>
          <w:szCs w:val="22"/>
        </w:rPr>
        <w:t xml:space="preserve">– Commits significant resources in the face of uncertainty and takes calculated risks to improve performance and achieve challenging goals.  Uses personal energy to drive </w:t>
      </w:r>
      <w:r w:rsidR="00D376FA" w:rsidRPr="00487870">
        <w:rPr>
          <w:rStyle w:val="Strong"/>
          <w:rFonts w:asciiTheme="minorHAnsi" w:hAnsiTheme="minorHAnsi" w:cstheme="minorHAnsi"/>
          <w:b w:val="0"/>
          <w:sz w:val="22"/>
          <w:szCs w:val="22"/>
        </w:rPr>
        <w:t>change strategies.  Formulates and implements contingency plans to minimise the impact of potential risks.  Accepts personal responsibility for the outcomes of decisions/risks taken.</w:t>
      </w:r>
    </w:p>
    <w:p w:rsidR="0064326D" w:rsidRPr="00487870" w:rsidRDefault="0064326D" w:rsidP="00487870">
      <w:pPr>
        <w:pStyle w:val="ListParagraph"/>
        <w:spacing w:after="60"/>
        <w:ind w:left="360"/>
        <w:rPr>
          <w:rFonts w:asciiTheme="minorHAnsi" w:hAnsiTheme="minorHAnsi" w:cstheme="minorHAnsi"/>
          <w:sz w:val="22"/>
          <w:szCs w:val="22"/>
        </w:rPr>
      </w:pPr>
      <w:r w:rsidRPr="00487870">
        <w:rPr>
          <w:rStyle w:val="Strong"/>
          <w:rFonts w:asciiTheme="minorHAnsi" w:hAnsiTheme="minorHAnsi" w:cstheme="minorHAnsi"/>
          <w:sz w:val="22"/>
          <w:szCs w:val="22"/>
        </w:rPr>
        <w:t xml:space="preserve">Adaptability:  </w:t>
      </w:r>
      <w:r w:rsidR="00755A82" w:rsidRPr="00487870">
        <w:rPr>
          <w:rStyle w:val="Strong"/>
          <w:rFonts w:asciiTheme="minorHAnsi" w:hAnsiTheme="minorHAnsi" w:cstheme="minorHAnsi"/>
          <w:b w:val="0"/>
          <w:sz w:val="22"/>
          <w:szCs w:val="22"/>
        </w:rPr>
        <w:t xml:space="preserve">Is flexible in response to external change or when faced with external constraints.  Identifies and promotes the opportunities arising as a result of change.  </w:t>
      </w:r>
    </w:p>
    <w:p w:rsidR="0064326D" w:rsidRPr="0064326D" w:rsidRDefault="0064326D" w:rsidP="0064326D">
      <w:pPr>
        <w:pStyle w:val="Heading2"/>
        <w:rPr>
          <w:rFonts w:asciiTheme="minorHAnsi" w:hAnsiTheme="minorHAnsi" w:cstheme="minorHAnsi"/>
          <w:i/>
        </w:rPr>
      </w:pPr>
      <w:r w:rsidRPr="0064326D">
        <w:rPr>
          <w:rFonts w:asciiTheme="minorHAnsi" w:hAnsiTheme="minorHAnsi" w:cstheme="minorHAnsi"/>
        </w:rPr>
        <w:t>Selection Criteria:</w:t>
      </w:r>
    </w:p>
    <w:p w:rsidR="0064326D" w:rsidRPr="0064326D" w:rsidRDefault="0064326D" w:rsidP="0064326D">
      <w:pPr>
        <w:spacing w:after="120"/>
        <w:jc w:val="both"/>
        <w:rPr>
          <w:rFonts w:asciiTheme="minorHAnsi" w:hAnsiTheme="minorHAnsi" w:cstheme="minorHAnsi"/>
          <w:bCs/>
          <w:i/>
          <w:iCs/>
          <w:szCs w:val="22"/>
        </w:rPr>
      </w:pPr>
      <w:r w:rsidRPr="0064326D">
        <w:rPr>
          <w:rFonts w:asciiTheme="minorHAnsi" w:hAnsiTheme="minorHAnsi" w:cstheme="minorHAnsi"/>
          <w:b/>
          <w:bCs/>
          <w:i/>
          <w:iCs/>
          <w:szCs w:val="22"/>
        </w:rPr>
        <w:t>Pre-Requisites:</w:t>
      </w:r>
    </w:p>
    <w:p w:rsidR="0064326D" w:rsidRPr="0064326D" w:rsidRDefault="0064326D" w:rsidP="0064326D">
      <w:pPr>
        <w:pStyle w:val="ListParagraph"/>
        <w:numPr>
          <w:ilvl w:val="0"/>
          <w:numId w:val="18"/>
        </w:numPr>
        <w:spacing w:after="60"/>
        <w:jc w:val="both"/>
        <w:rPr>
          <w:rFonts w:asciiTheme="minorHAnsi" w:hAnsiTheme="minorHAnsi" w:cstheme="minorHAnsi"/>
          <w:sz w:val="22"/>
          <w:szCs w:val="22"/>
        </w:rPr>
      </w:pPr>
      <w:r w:rsidRPr="0064326D">
        <w:rPr>
          <w:rFonts w:asciiTheme="minorHAnsi" w:hAnsiTheme="minorHAnsi" w:cstheme="minorHAnsi"/>
          <w:b/>
          <w:sz w:val="22"/>
          <w:szCs w:val="22"/>
        </w:rPr>
        <w:t xml:space="preserve">Education/Qualifications:  </w:t>
      </w:r>
      <w:r w:rsidRPr="0064326D">
        <w:rPr>
          <w:rFonts w:asciiTheme="minorHAnsi" w:hAnsiTheme="minorHAnsi" w:cstheme="minorHAnsi"/>
          <w:sz w:val="22"/>
          <w:szCs w:val="22"/>
        </w:rPr>
        <w:t>A doctorate or equivalent research experience in a relevant discipline area, such as Computer Science / Engineering.</w:t>
      </w:r>
    </w:p>
    <w:p w:rsidR="0064326D" w:rsidRPr="0064326D" w:rsidRDefault="0064326D" w:rsidP="0064326D">
      <w:pPr>
        <w:pStyle w:val="ListParagraph"/>
        <w:numPr>
          <w:ilvl w:val="0"/>
          <w:numId w:val="18"/>
        </w:numPr>
        <w:spacing w:after="60"/>
        <w:jc w:val="both"/>
        <w:rPr>
          <w:rStyle w:val="Strong"/>
          <w:rFonts w:asciiTheme="minorHAnsi" w:hAnsiTheme="minorHAnsi" w:cstheme="minorHAnsi"/>
          <w:b w:val="0"/>
          <w:sz w:val="22"/>
          <w:szCs w:val="22"/>
        </w:rPr>
      </w:pPr>
      <w:r w:rsidRPr="0064326D">
        <w:rPr>
          <w:rStyle w:val="Strong"/>
          <w:rFonts w:asciiTheme="minorHAnsi" w:hAnsiTheme="minorHAnsi" w:cstheme="minorHAnsi"/>
          <w:sz w:val="22"/>
          <w:szCs w:val="22"/>
        </w:rPr>
        <w:t xml:space="preserve">Communication:  </w:t>
      </w:r>
      <w:r w:rsidRPr="0064326D">
        <w:rPr>
          <w:rFonts w:asciiTheme="minorHAnsi" w:hAnsiTheme="minorHAnsi" w:cs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64326D" w:rsidRPr="0064326D" w:rsidRDefault="0064326D" w:rsidP="0064326D">
      <w:pPr>
        <w:pStyle w:val="ListParagraph"/>
        <w:numPr>
          <w:ilvl w:val="0"/>
          <w:numId w:val="18"/>
        </w:numPr>
        <w:spacing w:after="60"/>
        <w:jc w:val="both"/>
        <w:rPr>
          <w:rStyle w:val="Strong"/>
          <w:rFonts w:asciiTheme="minorHAnsi" w:hAnsiTheme="minorHAnsi" w:cstheme="minorHAnsi"/>
          <w:b w:val="0"/>
          <w:sz w:val="22"/>
          <w:szCs w:val="22"/>
        </w:rPr>
      </w:pPr>
      <w:r w:rsidRPr="0064326D">
        <w:rPr>
          <w:rStyle w:val="Strong"/>
          <w:rFonts w:asciiTheme="minorHAnsi" w:hAnsiTheme="minorHAnsi" w:cstheme="minorHAnsi"/>
          <w:sz w:val="22"/>
          <w:szCs w:val="22"/>
        </w:rPr>
        <w:t xml:space="preserve">Publications:  </w:t>
      </w:r>
      <w:r w:rsidRPr="0064326D">
        <w:rPr>
          <w:rStyle w:val="Strong"/>
          <w:rFonts w:asciiTheme="minorHAnsi" w:hAnsiTheme="minorHAnsi" w:cstheme="minorHAnsi"/>
          <w:b w:val="0"/>
          <w:sz w:val="22"/>
          <w:szCs w:val="22"/>
        </w:rPr>
        <w:t>A solid record of publication in quality, peer reviewed journals and conferences.</w:t>
      </w:r>
    </w:p>
    <w:p w:rsidR="0064326D" w:rsidRPr="0064326D" w:rsidRDefault="0064326D" w:rsidP="0064326D">
      <w:pPr>
        <w:pStyle w:val="ListParagraph"/>
        <w:numPr>
          <w:ilvl w:val="0"/>
          <w:numId w:val="18"/>
        </w:numPr>
        <w:spacing w:after="120"/>
        <w:jc w:val="both"/>
        <w:rPr>
          <w:rStyle w:val="Strong"/>
          <w:rFonts w:asciiTheme="minorHAnsi" w:hAnsiTheme="minorHAnsi" w:cstheme="minorHAnsi"/>
          <w:b w:val="0"/>
          <w:sz w:val="22"/>
          <w:szCs w:val="22"/>
        </w:rPr>
      </w:pPr>
      <w:r w:rsidRPr="0064326D">
        <w:rPr>
          <w:rStyle w:val="Strong"/>
          <w:rFonts w:asciiTheme="minorHAnsi" w:hAnsiTheme="minorHAnsi" w:cstheme="minorHAnsi"/>
          <w:sz w:val="22"/>
          <w:szCs w:val="22"/>
        </w:rPr>
        <w:t xml:space="preserve">Behaviours:  </w:t>
      </w:r>
      <w:r w:rsidRPr="0064326D">
        <w:rPr>
          <w:rStyle w:val="Strong"/>
          <w:rFonts w:asciiTheme="minorHAnsi" w:hAnsiTheme="minorHAnsi" w:cstheme="minorHAnsi"/>
          <w:b w:val="0"/>
          <w:sz w:val="22"/>
          <w:szCs w:val="22"/>
        </w:rPr>
        <w:t>A history of professional and respectful behaviours and attitudes in a collaborative environment.</w:t>
      </w:r>
    </w:p>
    <w:p w:rsidR="004F61B4" w:rsidRDefault="004F61B4" w:rsidP="0064326D">
      <w:pPr>
        <w:spacing w:after="120"/>
        <w:jc w:val="both"/>
        <w:rPr>
          <w:rFonts w:asciiTheme="minorHAnsi" w:hAnsiTheme="minorHAnsi" w:cstheme="minorHAnsi"/>
          <w:b/>
          <w:bCs/>
          <w:i/>
          <w:iCs/>
          <w:szCs w:val="22"/>
        </w:rPr>
      </w:pPr>
    </w:p>
    <w:p w:rsidR="0064326D" w:rsidRPr="0064326D" w:rsidRDefault="0064326D" w:rsidP="0064326D">
      <w:pPr>
        <w:spacing w:after="120"/>
        <w:jc w:val="both"/>
        <w:rPr>
          <w:rFonts w:asciiTheme="minorHAnsi" w:hAnsiTheme="minorHAnsi" w:cstheme="minorHAnsi"/>
          <w:b/>
          <w:bCs/>
          <w:i/>
          <w:iCs/>
          <w:szCs w:val="22"/>
        </w:rPr>
      </w:pPr>
      <w:r w:rsidRPr="0064326D">
        <w:rPr>
          <w:rFonts w:asciiTheme="minorHAnsi" w:hAnsiTheme="minorHAnsi" w:cstheme="minorHAnsi"/>
          <w:b/>
          <w:bCs/>
          <w:i/>
          <w:iCs/>
          <w:szCs w:val="22"/>
        </w:rPr>
        <w:t>Essential Criteria:</w:t>
      </w:r>
    </w:p>
    <w:p w:rsidR="0064326D" w:rsidRPr="0064326D" w:rsidRDefault="0064326D" w:rsidP="0064326D">
      <w:pPr>
        <w:numPr>
          <w:ilvl w:val="0"/>
          <w:numId w:val="15"/>
        </w:numPr>
        <w:spacing w:after="120"/>
        <w:ind w:left="360"/>
        <w:jc w:val="both"/>
        <w:rPr>
          <w:rFonts w:asciiTheme="minorHAnsi" w:hAnsiTheme="minorHAnsi" w:cstheme="minorHAnsi"/>
          <w:b/>
          <w:iCs/>
          <w:szCs w:val="22"/>
        </w:rPr>
      </w:pPr>
      <w:r w:rsidRPr="0064326D">
        <w:rPr>
          <w:rFonts w:asciiTheme="minorHAnsi" w:hAnsiTheme="minorHAnsi" w:cstheme="minorHAnsi"/>
          <w:szCs w:val="22"/>
        </w:rPr>
        <w:t>Established research track record, including publications in peer reviewed, top-tier outlets.</w:t>
      </w:r>
    </w:p>
    <w:p w:rsidR="0064326D" w:rsidRPr="0064326D" w:rsidRDefault="0064326D" w:rsidP="0064326D">
      <w:pPr>
        <w:numPr>
          <w:ilvl w:val="0"/>
          <w:numId w:val="15"/>
        </w:numPr>
        <w:spacing w:after="120"/>
        <w:ind w:left="360"/>
        <w:jc w:val="both"/>
        <w:rPr>
          <w:rFonts w:asciiTheme="minorHAnsi" w:hAnsiTheme="minorHAnsi" w:cstheme="minorHAnsi"/>
          <w:szCs w:val="22"/>
        </w:rPr>
      </w:pPr>
      <w:r w:rsidRPr="0064326D">
        <w:rPr>
          <w:rFonts w:asciiTheme="minorHAnsi" w:hAnsiTheme="minorHAnsi" w:cstheme="minorHAnsi"/>
          <w:szCs w:val="22"/>
        </w:rPr>
        <w:t>Solid technical expertise in some of the following specific research areas.</w:t>
      </w:r>
    </w:p>
    <w:p w:rsidR="0064326D" w:rsidRPr="0064326D" w:rsidRDefault="0064326D" w:rsidP="0064326D">
      <w:pPr>
        <w:numPr>
          <w:ilvl w:val="0"/>
          <w:numId w:val="16"/>
        </w:numPr>
        <w:spacing w:after="120"/>
        <w:ind w:left="1204"/>
        <w:jc w:val="both"/>
        <w:rPr>
          <w:rFonts w:asciiTheme="minorHAnsi" w:hAnsiTheme="minorHAnsi" w:cstheme="minorHAnsi"/>
          <w:szCs w:val="22"/>
        </w:rPr>
      </w:pPr>
      <w:bookmarkStart w:id="3" w:name="_Hlk520370265"/>
      <w:r w:rsidRPr="0064326D">
        <w:rPr>
          <w:rFonts w:asciiTheme="minorHAnsi" w:hAnsiTheme="minorHAnsi" w:cstheme="minorHAnsi"/>
          <w:szCs w:val="22"/>
        </w:rPr>
        <w:t>Distributed ledgers in general or Blockchain technology in particular, and applications building on those technologies;</w:t>
      </w:r>
    </w:p>
    <w:p w:rsidR="0064326D" w:rsidRPr="0064326D" w:rsidRDefault="0064326D" w:rsidP="0064326D">
      <w:pPr>
        <w:numPr>
          <w:ilvl w:val="0"/>
          <w:numId w:val="16"/>
        </w:numPr>
        <w:spacing w:after="120"/>
        <w:ind w:left="1204"/>
        <w:jc w:val="both"/>
        <w:rPr>
          <w:rFonts w:asciiTheme="minorHAnsi" w:hAnsiTheme="minorHAnsi" w:cstheme="minorHAnsi"/>
          <w:szCs w:val="22"/>
        </w:rPr>
      </w:pPr>
      <w:r w:rsidRPr="0064326D">
        <w:rPr>
          <w:rFonts w:asciiTheme="minorHAnsi" w:hAnsiTheme="minorHAnsi" w:cstheme="minorHAnsi"/>
          <w:szCs w:val="22"/>
        </w:rPr>
        <w:t>Business process management, including process mining, modelling, and execution</w:t>
      </w:r>
    </w:p>
    <w:p w:rsidR="0064326D" w:rsidRPr="0064326D" w:rsidRDefault="0064326D" w:rsidP="0064326D">
      <w:pPr>
        <w:numPr>
          <w:ilvl w:val="0"/>
          <w:numId w:val="16"/>
        </w:numPr>
        <w:spacing w:after="120"/>
        <w:ind w:left="1204"/>
        <w:jc w:val="both"/>
        <w:rPr>
          <w:rFonts w:asciiTheme="minorHAnsi" w:hAnsiTheme="minorHAnsi" w:cstheme="minorHAnsi"/>
          <w:szCs w:val="22"/>
        </w:rPr>
      </w:pPr>
      <w:r w:rsidRPr="0064326D">
        <w:rPr>
          <w:rFonts w:asciiTheme="minorHAnsi" w:hAnsiTheme="minorHAnsi" w:cstheme="minorHAnsi"/>
          <w:szCs w:val="22"/>
        </w:rPr>
        <w:t>Data analytics platforms</w:t>
      </w:r>
    </w:p>
    <w:p w:rsidR="0064326D" w:rsidRPr="0064326D" w:rsidRDefault="0064326D" w:rsidP="0064326D">
      <w:pPr>
        <w:numPr>
          <w:ilvl w:val="0"/>
          <w:numId w:val="16"/>
        </w:numPr>
        <w:spacing w:after="120"/>
        <w:ind w:left="1204"/>
        <w:jc w:val="both"/>
        <w:rPr>
          <w:rFonts w:asciiTheme="minorHAnsi" w:hAnsiTheme="minorHAnsi" w:cstheme="minorHAnsi"/>
          <w:szCs w:val="22"/>
        </w:rPr>
      </w:pPr>
      <w:r w:rsidRPr="0064326D">
        <w:rPr>
          <w:rFonts w:asciiTheme="minorHAnsi" w:hAnsiTheme="minorHAnsi" w:cstheme="minorHAnsi"/>
          <w:szCs w:val="22"/>
        </w:rPr>
        <w:t>Software Architecture and Engineering</w:t>
      </w:r>
    </w:p>
    <w:p w:rsidR="0064326D" w:rsidRPr="0064326D" w:rsidRDefault="0064326D" w:rsidP="0064326D">
      <w:pPr>
        <w:numPr>
          <w:ilvl w:val="0"/>
          <w:numId w:val="16"/>
        </w:numPr>
        <w:spacing w:after="120"/>
        <w:ind w:left="1204"/>
        <w:jc w:val="both"/>
        <w:rPr>
          <w:rFonts w:asciiTheme="minorHAnsi" w:hAnsiTheme="minorHAnsi" w:cstheme="minorHAnsi"/>
          <w:iCs/>
          <w:szCs w:val="22"/>
        </w:rPr>
      </w:pPr>
      <w:r w:rsidRPr="0064326D">
        <w:rPr>
          <w:rFonts w:asciiTheme="minorHAnsi" w:hAnsiTheme="minorHAnsi" w:cstheme="minorHAnsi"/>
          <w:szCs w:val="22"/>
        </w:rPr>
        <w:lastRenderedPageBreak/>
        <w:t>Enhancing dependability and security of computer systems.</w:t>
      </w:r>
    </w:p>
    <w:bookmarkEnd w:id="3"/>
    <w:p w:rsidR="0064326D" w:rsidRPr="0064326D" w:rsidRDefault="00E97E88" w:rsidP="0064326D">
      <w:pPr>
        <w:numPr>
          <w:ilvl w:val="0"/>
          <w:numId w:val="15"/>
        </w:numPr>
        <w:spacing w:after="120"/>
        <w:ind w:left="360"/>
        <w:jc w:val="both"/>
        <w:rPr>
          <w:rFonts w:asciiTheme="minorHAnsi" w:hAnsiTheme="minorHAnsi" w:cstheme="minorHAnsi"/>
          <w:b/>
          <w:szCs w:val="22"/>
        </w:rPr>
      </w:pPr>
      <w:r>
        <w:rPr>
          <w:rFonts w:asciiTheme="minorHAnsi" w:hAnsiTheme="minorHAnsi" w:cstheme="minorHAnsi"/>
          <w:iCs/>
          <w:szCs w:val="22"/>
        </w:rPr>
        <w:t>Demonstrated o</w:t>
      </w:r>
      <w:r w:rsidR="000848DE">
        <w:rPr>
          <w:rFonts w:asciiTheme="minorHAnsi" w:hAnsiTheme="minorHAnsi" w:cstheme="minorHAnsi"/>
          <w:iCs/>
          <w:szCs w:val="22"/>
        </w:rPr>
        <w:t xml:space="preserve">riginal contribution to science and/or engineering resulting in a significant influence on a field of research and/or its transfer to industry/community. </w:t>
      </w:r>
    </w:p>
    <w:p w:rsidR="0064326D" w:rsidRPr="0064326D" w:rsidRDefault="0064326D" w:rsidP="0064326D">
      <w:pPr>
        <w:numPr>
          <w:ilvl w:val="0"/>
          <w:numId w:val="15"/>
        </w:numPr>
        <w:spacing w:after="120"/>
        <w:ind w:left="360"/>
        <w:jc w:val="both"/>
        <w:rPr>
          <w:rFonts w:asciiTheme="minorHAnsi" w:hAnsiTheme="minorHAnsi" w:cstheme="minorHAnsi"/>
          <w:b/>
          <w:szCs w:val="22"/>
        </w:rPr>
      </w:pPr>
      <w:r w:rsidRPr="0064326D">
        <w:rPr>
          <w:rFonts w:asciiTheme="minorHAnsi" w:hAnsiTheme="minorHAnsi" w:cstheme="minorHAnsi"/>
          <w:bCs/>
          <w:szCs w:val="22"/>
        </w:rPr>
        <w:t xml:space="preserve">Demonstrated ability </w:t>
      </w:r>
      <w:r w:rsidR="000848DE">
        <w:rPr>
          <w:rFonts w:asciiTheme="minorHAnsi" w:hAnsiTheme="minorHAnsi" w:cstheme="minorHAnsi"/>
          <w:bCs/>
          <w:szCs w:val="22"/>
        </w:rPr>
        <w:t>to lead</w:t>
      </w:r>
      <w:r w:rsidRPr="0064326D">
        <w:rPr>
          <w:rFonts w:asciiTheme="minorHAnsi" w:hAnsiTheme="minorHAnsi" w:cstheme="minorHAnsi"/>
          <w:bCs/>
          <w:szCs w:val="22"/>
        </w:rPr>
        <w:t xml:space="preserve"> a research team, and carry out independent individual research, to achieve organisational goals. </w:t>
      </w:r>
    </w:p>
    <w:p w:rsidR="004F61B4" w:rsidRDefault="004F61B4" w:rsidP="0064326D">
      <w:pPr>
        <w:spacing w:after="120"/>
        <w:jc w:val="both"/>
        <w:rPr>
          <w:rStyle w:val="Emphasis"/>
          <w:rFonts w:asciiTheme="minorHAnsi" w:hAnsiTheme="minorHAnsi" w:cstheme="minorHAnsi"/>
          <w:b/>
          <w:iCs/>
          <w:szCs w:val="22"/>
        </w:rPr>
      </w:pPr>
    </w:p>
    <w:p w:rsidR="0064326D" w:rsidRPr="0064326D" w:rsidRDefault="0064326D" w:rsidP="0064326D">
      <w:pPr>
        <w:spacing w:after="120"/>
        <w:jc w:val="both"/>
        <w:rPr>
          <w:rStyle w:val="Emphasis"/>
          <w:rFonts w:asciiTheme="minorHAnsi" w:hAnsiTheme="minorHAnsi" w:cstheme="minorHAnsi"/>
          <w:b/>
          <w:iCs/>
          <w:szCs w:val="22"/>
        </w:rPr>
      </w:pPr>
      <w:r w:rsidRPr="0064326D">
        <w:rPr>
          <w:rStyle w:val="Emphasis"/>
          <w:rFonts w:asciiTheme="minorHAnsi" w:hAnsiTheme="minorHAnsi" w:cstheme="minorHAnsi"/>
          <w:b/>
          <w:iCs/>
          <w:szCs w:val="22"/>
        </w:rPr>
        <w:t>Desirable Criteria:</w:t>
      </w:r>
    </w:p>
    <w:p w:rsidR="0064326D" w:rsidRPr="0064326D" w:rsidRDefault="0064326D" w:rsidP="0064326D">
      <w:pPr>
        <w:numPr>
          <w:ilvl w:val="0"/>
          <w:numId w:val="17"/>
        </w:numPr>
        <w:spacing w:after="120"/>
        <w:jc w:val="both"/>
        <w:rPr>
          <w:rFonts w:asciiTheme="minorHAnsi" w:hAnsiTheme="minorHAnsi" w:cstheme="minorHAnsi"/>
          <w:iCs/>
          <w:szCs w:val="22"/>
        </w:rPr>
      </w:pPr>
      <w:r w:rsidRPr="0064326D">
        <w:rPr>
          <w:rFonts w:asciiTheme="minorHAnsi" w:hAnsiTheme="minorHAnsi" w:cstheme="minorHAnsi"/>
          <w:iCs/>
          <w:szCs w:val="22"/>
        </w:rPr>
        <w:t>Strong programming skills, preferably from industry or industry projects</w:t>
      </w:r>
    </w:p>
    <w:p w:rsidR="0064326D" w:rsidRPr="0064326D" w:rsidRDefault="0064326D" w:rsidP="0064326D">
      <w:pPr>
        <w:numPr>
          <w:ilvl w:val="0"/>
          <w:numId w:val="17"/>
        </w:numPr>
        <w:spacing w:after="120"/>
        <w:jc w:val="both"/>
        <w:rPr>
          <w:rFonts w:asciiTheme="minorHAnsi" w:hAnsiTheme="minorHAnsi" w:cstheme="minorHAnsi"/>
          <w:iCs/>
          <w:szCs w:val="22"/>
        </w:rPr>
      </w:pPr>
      <w:r w:rsidRPr="0064326D">
        <w:rPr>
          <w:rFonts w:asciiTheme="minorHAnsi" w:hAnsiTheme="minorHAnsi" w:cstheme="minorHAnsi"/>
          <w:iCs/>
          <w:szCs w:val="22"/>
        </w:rPr>
        <w:t>Logical analysis, formal modelling</w:t>
      </w:r>
    </w:p>
    <w:p w:rsidR="0064326D" w:rsidRPr="0064326D" w:rsidRDefault="0064326D" w:rsidP="0064326D">
      <w:pPr>
        <w:numPr>
          <w:ilvl w:val="0"/>
          <w:numId w:val="17"/>
        </w:numPr>
        <w:spacing w:after="120"/>
        <w:jc w:val="both"/>
        <w:rPr>
          <w:rFonts w:asciiTheme="minorHAnsi" w:hAnsiTheme="minorHAnsi" w:cstheme="minorHAnsi"/>
          <w:iCs/>
          <w:szCs w:val="22"/>
        </w:rPr>
      </w:pPr>
      <w:r w:rsidRPr="0064326D">
        <w:rPr>
          <w:rFonts w:asciiTheme="minorHAnsi" w:hAnsiTheme="minorHAnsi" w:cstheme="minorHAnsi"/>
          <w:iCs/>
          <w:szCs w:val="22"/>
        </w:rPr>
        <w:t>Architecture design and simulation</w:t>
      </w:r>
    </w:p>
    <w:p w:rsidR="0064326D" w:rsidRPr="0064326D" w:rsidRDefault="0064326D" w:rsidP="0064326D">
      <w:pPr>
        <w:numPr>
          <w:ilvl w:val="0"/>
          <w:numId w:val="17"/>
        </w:numPr>
        <w:spacing w:after="120"/>
        <w:jc w:val="both"/>
        <w:rPr>
          <w:rFonts w:asciiTheme="minorHAnsi" w:hAnsiTheme="minorHAnsi" w:cstheme="minorHAnsi"/>
          <w:iCs/>
          <w:szCs w:val="22"/>
        </w:rPr>
      </w:pPr>
      <w:r w:rsidRPr="0064326D">
        <w:rPr>
          <w:rFonts w:asciiTheme="minorHAnsi" w:hAnsiTheme="minorHAnsi" w:cstheme="minorHAnsi"/>
          <w:iCs/>
          <w:szCs w:val="22"/>
        </w:rPr>
        <w:t>Business process management skills</w:t>
      </w:r>
    </w:p>
    <w:p w:rsidR="0064326D" w:rsidRPr="0064326D" w:rsidRDefault="0064326D" w:rsidP="0064326D">
      <w:pPr>
        <w:numPr>
          <w:ilvl w:val="0"/>
          <w:numId w:val="17"/>
        </w:numPr>
        <w:spacing w:after="120"/>
        <w:jc w:val="both"/>
        <w:rPr>
          <w:rFonts w:asciiTheme="minorHAnsi" w:hAnsiTheme="minorHAnsi" w:cstheme="minorHAnsi"/>
          <w:iCs/>
          <w:szCs w:val="22"/>
        </w:rPr>
      </w:pPr>
      <w:r w:rsidRPr="0064326D">
        <w:rPr>
          <w:rFonts w:asciiTheme="minorHAnsi" w:hAnsiTheme="minorHAnsi" w:cstheme="minorHAnsi"/>
          <w:iCs/>
          <w:szCs w:val="22"/>
        </w:rPr>
        <w:t>Proven applications of your research, e.g., in terms of industry / community uptake of research prototypes.</w:t>
      </w:r>
    </w:p>
    <w:p w:rsidR="0064326D" w:rsidRPr="0064326D" w:rsidRDefault="0064326D" w:rsidP="0064326D">
      <w:pPr>
        <w:numPr>
          <w:ilvl w:val="0"/>
          <w:numId w:val="17"/>
        </w:numPr>
        <w:spacing w:after="120"/>
        <w:jc w:val="both"/>
        <w:rPr>
          <w:rFonts w:asciiTheme="minorHAnsi" w:hAnsiTheme="minorHAnsi" w:cstheme="minorHAnsi"/>
          <w:iCs/>
          <w:szCs w:val="22"/>
        </w:rPr>
      </w:pPr>
      <w:r w:rsidRPr="0064326D">
        <w:rPr>
          <w:rFonts w:asciiTheme="minorHAnsi" w:hAnsiTheme="minorHAnsi" w:cstheme="minorHAnsi"/>
          <w:iCs/>
          <w:szCs w:val="22"/>
        </w:rPr>
        <w:t>Established collaborations (e.g., as evidenced by joint publications) with top researchers in the respective field.</w:t>
      </w:r>
    </w:p>
    <w:p w:rsidR="0064326D" w:rsidRDefault="0064326D" w:rsidP="0064326D">
      <w:pPr>
        <w:spacing w:after="60"/>
        <w:jc w:val="both"/>
        <w:rPr>
          <w:rFonts w:asciiTheme="minorHAnsi" w:hAnsiTheme="minorHAnsi" w:cstheme="minorHAnsi"/>
          <w:b/>
          <w:iCs/>
          <w:szCs w:val="22"/>
        </w:rPr>
      </w:pPr>
    </w:p>
    <w:p w:rsidR="0064326D" w:rsidRPr="0064326D" w:rsidRDefault="0064326D" w:rsidP="0064326D">
      <w:pPr>
        <w:spacing w:after="60"/>
        <w:jc w:val="both"/>
        <w:rPr>
          <w:rFonts w:asciiTheme="minorHAnsi" w:hAnsiTheme="minorHAnsi" w:cstheme="minorHAnsi"/>
          <w:iCs/>
          <w:szCs w:val="22"/>
        </w:rPr>
      </w:pPr>
      <w:r w:rsidRPr="0064326D">
        <w:rPr>
          <w:rFonts w:asciiTheme="minorHAnsi" w:hAnsiTheme="minorHAnsi" w:cstheme="minorHAnsi"/>
          <w:b/>
          <w:iCs/>
          <w:szCs w:val="22"/>
        </w:rPr>
        <w:t>As Australia’s Innovation Catalyst, CSIRO has strategic actions underpinned by behaviours aligned to</w:t>
      </w:r>
      <w:r w:rsidRPr="0064326D">
        <w:rPr>
          <w:rFonts w:asciiTheme="minorHAnsi" w:hAnsiTheme="minorHAnsi" w:cstheme="minorHAnsi"/>
          <w:iCs/>
          <w:szCs w:val="22"/>
        </w:rPr>
        <w:t>:</w:t>
      </w:r>
    </w:p>
    <w:p w:rsidR="0064326D" w:rsidRPr="0064326D" w:rsidRDefault="0064326D" w:rsidP="0064326D">
      <w:pPr>
        <w:numPr>
          <w:ilvl w:val="0"/>
          <w:numId w:val="14"/>
        </w:numPr>
        <w:jc w:val="both"/>
        <w:rPr>
          <w:rFonts w:asciiTheme="minorHAnsi" w:hAnsiTheme="minorHAnsi" w:cstheme="minorHAnsi"/>
          <w:iCs/>
          <w:szCs w:val="22"/>
        </w:rPr>
      </w:pPr>
      <w:r w:rsidRPr="0064326D">
        <w:rPr>
          <w:rFonts w:asciiTheme="minorHAnsi" w:hAnsiTheme="minorHAnsi" w:cstheme="minorHAnsi"/>
          <w:iCs/>
          <w:szCs w:val="22"/>
        </w:rPr>
        <w:t>Excellent science</w:t>
      </w:r>
    </w:p>
    <w:p w:rsidR="0064326D" w:rsidRPr="0064326D" w:rsidRDefault="0064326D" w:rsidP="0064326D">
      <w:pPr>
        <w:numPr>
          <w:ilvl w:val="0"/>
          <w:numId w:val="14"/>
        </w:numPr>
        <w:jc w:val="both"/>
        <w:rPr>
          <w:rFonts w:asciiTheme="minorHAnsi" w:hAnsiTheme="minorHAnsi" w:cstheme="minorHAnsi"/>
          <w:iCs/>
          <w:szCs w:val="22"/>
        </w:rPr>
      </w:pPr>
      <w:r w:rsidRPr="0064326D">
        <w:rPr>
          <w:rFonts w:asciiTheme="minorHAnsi" w:hAnsiTheme="minorHAnsi" w:cstheme="minorHAnsi"/>
          <w:iCs/>
          <w:szCs w:val="22"/>
        </w:rPr>
        <w:t>Inclusion, trust &amp; respect</w:t>
      </w:r>
    </w:p>
    <w:p w:rsidR="0064326D" w:rsidRPr="0064326D" w:rsidRDefault="0064326D" w:rsidP="0064326D">
      <w:pPr>
        <w:numPr>
          <w:ilvl w:val="0"/>
          <w:numId w:val="14"/>
        </w:numPr>
        <w:jc w:val="both"/>
        <w:rPr>
          <w:rFonts w:asciiTheme="minorHAnsi" w:hAnsiTheme="minorHAnsi" w:cstheme="minorHAnsi"/>
          <w:iCs/>
          <w:szCs w:val="22"/>
        </w:rPr>
      </w:pPr>
      <w:r w:rsidRPr="0064326D">
        <w:rPr>
          <w:rFonts w:asciiTheme="minorHAnsi" w:hAnsiTheme="minorHAnsi" w:cstheme="minorHAnsi"/>
          <w:iCs/>
          <w:szCs w:val="22"/>
        </w:rPr>
        <w:t xml:space="preserve">Health, safety &amp; environment </w:t>
      </w:r>
    </w:p>
    <w:p w:rsidR="0064326D" w:rsidRPr="0064326D" w:rsidRDefault="0064326D" w:rsidP="0064326D">
      <w:pPr>
        <w:numPr>
          <w:ilvl w:val="0"/>
          <w:numId w:val="14"/>
        </w:numPr>
        <w:spacing w:after="120"/>
        <w:ind w:left="714" w:hanging="357"/>
        <w:jc w:val="both"/>
        <w:rPr>
          <w:rFonts w:asciiTheme="minorHAnsi" w:hAnsiTheme="minorHAnsi" w:cstheme="minorHAnsi"/>
          <w:iCs/>
          <w:szCs w:val="22"/>
        </w:rPr>
      </w:pPr>
      <w:r w:rsidRPr="0064326D">
        <w:rPr>
          <w:rFonts w:asciiTheme="minorHAnsi" w:hAnsiTheme="minorHAnsi" w:cstheme="minorHAnsi"/>
          <w:iCs/>
          <w:szCs w:val="22"/>
        </w:rPr>
        <w:t>Delivery on commitments.</w:t>
      </w:r>
    </w:p>
    <w:p w:rsidR="0064326D" w:rsidRPr="0064326D" w:rsidRDefault="0064326D" w:rsidP="0064326D">
      <w:pPr>
        <w:spacing w:after="120"/>
        <w:ind w:left="357"/>
        <w:jc w:val="both"/>
        <w:rPr>
          <w:rFonts w:asciiTheme="minorHAnsi" w:hAnsiTheme="minorHAnsi" w:cstheme="minorHAnsi"/>
          <w:b/>
          <w:iCs/>
          <w:szCs w:val="22"/>
        </w:rPr>
      </w:pPr>
    </w:p>
    <w:p w:rsidR="0064326D" w:rsidRPr="0064326D" w:rsidRDefault="0064326D" w:rsidP="00487870">
      <w:pPr>
        <w:spacing w:after="120"/>
        <w:jc w:val="both"/>
        <w:rPr>
          <w:rFonts w:asciiTheme="minorHAnsi" w:hAnsiTheme="minorHAnsi" w:cstheme="minorHAnsi"/>
          <w:iCs/>
          <w:szCs w:val="22"/>
        </w:rPr>
      </w:pPr>
      <w:r w:rsidRPr="0064326D">
        <w:rPr>
          <w:rFonts w:asciiTheme="minorHAnsi" w:hAnsiTheme="minorHAnsi" w:cstheme="minorHAnsi"/>
          <w:b/>
          <w:iCs/>
          <w:szCs w:val="22"/>
        </w:rPr>
        <w:t>In your application and at interviews you will need to demonstrate alignment with these behaviours.</w:t>
      </w:r>
    </w:p>
    <w:p w:rsidR="0064326D" w:rsidRPr="0064326D" w:rsidRDefault="0064326D" w:rsidP="0064326D">
      <w:pPr>
        <w:spacing w:after="60"/>
        <w:rPr>
          <w:rFonts w:asciiTheme="minorHAnsi" w:hAnsiTheme="minorHAnsi" w:cstheme="minorHAnsi"/>
          <w:b/>
          <w:szCs w:val="22"/>
        </w:rPr>
      </w:pPr>
    </w:p>
    <w:p w:rsidR="0064326D" w:rsidRPr="0064326D" w:rsidRDefault="0064326D" w:rsidP="0064326D">
      <w:pPr>
        <w:spacing w:after="60"/>
        <w:rPr>
          <w:rFonts w:asciiTheme="minorHAnsi" w:hAnsiTheme="minorHAnsi" w:cstheme="minorHAnsi"/>
          <w:b/>
          <w:szCs w:val="22"/>
        </w:rPr>
      </w:pPr>
      <w:r w:rsidRPr="0064326D">
        <w:rPr>
          <w:rFonts w:asciiTheme="minorHAnsi" w:hAnsiTheme="minorHAnsi" w:cstheme="minorHAnsi"/>
          <w:b/>
          <w:szCs w:val="22"/>
        </w:rPr>
        <w:t>Data61 Values</w:t>
      </w:r>
      <w:r>
        <w:rPr>
          <w:rFonts w:asciiTheme="minorHAnsi" w:hAnsiTheme="minorHAnsi" w:cstheme="minorHAnsi"/>
          <w:b/>
          <w:szCs w:val="22"/>
        </w:rPr>
        <w:t>:</w:t>
      </w:r>
    </w:p>
    <w:p w:rsidR="0064326D" w:rsidRPr="0064326D" w:rsidRDefault="0064326D" w:rsidP="0064326D">
      <w:pPr>
        <w:spacing w:after="120"/>
        <w:ind w:left="135"/>
        <w:jc w:val="both"/>
        <w:rPr>
          <w:rFonts w:asciiTheme="minorHAnsi" w:hAnsiTheme="minorHAnsi" w:cstheme="minorHAnsi"/>
          <w:iCs/>
          <w:szCs w:val="22"/>
          <w:lang w:eastAsia="en-AU"/>
        </w:rPr>
      </w:pPr>
      <w:r w:rsidRPr="0064326D">
        <w:rPr>
          <w:rFonts w:asciiTheme="minorHAnsi" w:hAnsiTheme="minorHAnsi" w:cstheme="minorHAnsi"/>
          <w:b/>
          <w:bCs/>
          <w:iCs/>
          <w:szCs w:val="22"/>
          <w:lang w:eastAsia="en-AU"/>
        </w:rPr>
        <w:t>Great Impact</w:t>
      </w:r>
      <w:r w:rsidRPr="0064326D">
        <w:rPr>
          <w:rFonts w:asciiTheme="minorHAnsi" w:hAnsiTheme="minorHAnsi" w:cstheme="minorHAnsi"/>
          <w:iCs/>
          <w:szCs w:val="22"/>
          <w:lang w:eastAsia="en-AU"/>
        </w:rPr>
        <w:t xml:space="preserve">: We focus our valuable resources on areas where we can lead globally and have large impact for Australia, to aid our future prosperity and independence. </w:t>
      </w:r>
      <w:r w:rsidRPr="0064326D">
        <w:rPr>
          <w:rFonts w:ascii="MS Gothic" w:eastAsia="MS Gothic" w:hAnsi="MS Gothic" w:cs="MS Gothic"/>
          <w:iCs/>
          <w:szCs w:val="22"/>
          <w:lang w:eastAsia="en-AU"/>
        </w:rPr>
        <w:t> </w:t>
      </w:r>
    </w:p>
    <w:p w:rsidR="0064326D" w:rsidRPr="0064326D" w:rsidRDefault="0064326D" w:rsidP="0064326D">
      <w:pPr>
        <w:spacing w:after="120"/>
        <w:ind w:left="135"/>
        <w:jc w:val="both"/>
        <w:rPr>
          <w:rFonts w:asciiTheme="minorHAnsi" w:hAnsiTheme="minorHAnsi" w:cstheme="minorHAnsi"/>
          <w:iCs/>
          <w:szCs w:val="22"/>
          <w:lang w:eastAsia="en-AU"/>
        </w:rPr>
      </w:pPr>
      <w:r w:rsidRPr="0064326D">
        <w:rPr>
          <w:rFonts w:asciiTheme="minorHAnsi" w:hAnsiTheme="minorHAnsi" w:cstheme="minorHAnsi"/>
          <w:b/>
          <w:bCs/>
          <w:iCs/>
          <w:szCs w:val="22"/>
          <w:lang w:eastAsia="en-AU"/>
        </w:rPr>
        <w:t>Mastery</w:t>
      </w:r>
      <w:r w:rsidRPr="0064326D">
        <w:rPr>
          <w:rFonts w:asciiTheme="minorHAnsi" w:hAnsiTheme="minorHAnsi" w:cstheme="minorHAnsi"/>
          <w:iCs/>
          <w:szCs w:val="22"/>
          <w:lang w:eastAsia="en-AU"/>
        </w:rPr>
        <w:t xml:space="preserve">: We are fearless, curious and we improve every day. We strive to excel in research, technology and business, and to work with the best in the world. </w:t>
      </w:r>
      <w:r w:rsidRPr="0064326D">
        <w:rPr>
          <w:rFonts w:ascii="MS Gothic" w:eastAsia="MS Gothic" w:hAnsi="MS Gothic" w:cs="MS Gothic"/>
          <w:iCs/>
          <w:szCs w:val="22"/>
          <w:lang w:eastAsia="en-AU"/>
        </w:rPr>
        <w:t> </w:t>
      </w:r>
    </w:p>
    <w:p w:rsidR="0064326D" w:rsidRPr="0064326D" w:rsidRDefault="0064326D" w:rsidP="0064326D">
      <w:pPr>
        <w:spacing w:after="120"/>
        <w:ind w:left="135"/>
        <w:jc w:val="both"/>
        <w:rPr>
          <w:rFonts w:asciiTheme="minorHAnsi" w:hAnsiTheme="minorHAnsi" w:cstheme="minorHAnsi"/>
          <w:iCs/>
          <w:szCs w:val="22"/>
          <w:lang w:eastAsia="en-AU"/>
        </w:rPr>
      </w:pPr>
      <w:r w:rsidRPr="0064326D">
        <w:rPr>
          <w:rFonts w:asciiTheme="minorHAnsi" w:hAnsiTheme="minorHAnsi" w:cstheme="minorHAnsi"/>
          <w:b/>
          <w:bCs/>
          <w:iCs/>
          <w:szCs w:val="22"/>
          <w:lang w:eastAsia="en-AU"/>
        </w:rPr>
        <w:t>Co-Creation of Value</w:t>
      </w:r>
      <w:r w:rsidRPr="0064326D">
        <w:rPr>
          <w:rFonts w:asciiTheme="minorHAnsi" w:hAnsiTheme="minorHAnsi" w:cstheme="minorHAnsi"/>
          <w:iCs/>
          <w:szCs w:val="22"/>
          <w:lang w:eastAsia="en-AU"/>
        </w:rPr>
        <w:t xml:space="preserve">: Everything we do involves co-creation with our network: team, customers and partners. Generously empowering their success is central to our success. </w:t>
      </w:r>
      <w:r w:rsidRPr="0064326D">
        <w:rPr>
          <w:rFonts w:ascii="MS Gothic" w:eastAsia="MS Gothic" w:hAnsi="MS Gothic" w:cs="MS Gothic"/>
          <w:iCs/>
          <w:szCs w:val="22"/>
          <w:lang w:eastAsia="en-AU"/>
        </w:rPr>
        <w:t> </w:t>
      </w:r>
    </w:p>
    <w:p w:rsidR="0064326D" w:rsidRPr="0064326D" w:rsidRDefault="0064326D" w:rsidP="0064326D">
      <w:pPr>
        <w:spacing w:after="120"/>
        <w:ind w:left="135"/>
        <w:jc w:val="both"/>
        <w:rPr>
          <w:rFonts w:asciiTheme="minorHAnsi" w:hAnsiTheme="minorHAnsi" w:cstheme="minorHAnsi"/>
          <w:iCs/>
          <w:szCs w:val="22"/>
          <w:lang w:eastAsia="en-AU"/>
        </w:rPr>
      </w:pPr>
      <w:r w:rsidRPr="0064326D">
        <w:rPr>
          <w:rFonts w:asciiTheme="minorHAnsi" w:hAnsiTheme="minorHAnsi" w:cstheme="minorHAnsi"/>
          <w:b/>
          <w:bCs/>
          <w:iCs/>
          <w:szCs w:val="22"/>
          <w:lang w:eastAsia="en-AU"/>
        </w:rPr>
        <w:t>Ownership of Results</w:t>
      </w:r>
      <w:r w:rsidRPr="0064326D">
        <w:rPr>
          <w:rFonts w:asciiTheme="minorHAnsi" w:hAnsiTheme="minorHAnsi" w:cstheme="minorHAnsi"/>
          <w:iCs/>
          <w:szCs w:val="22"/>
          <w:lang w:eastAsia="en-AU"/>
        </w:rPr>
        <w:t xml:space="preserve">: We jointly hold ourselves accountable for our actions. We do this via trust and commitment. </w:t>
      </w:r>
    </w:p>
    <w:p w:rsidR="0064326D" w:rsidRPr="0064326D" w:rsidRDefault="0064326D" w:rsidP="0064326D">
      <w:pPr>
        <w:spacing w:after="120"/>
        <w:ind w:left="135"/>
        <w:jc w:val="both"/>
        <w:rPr>
          <w:rFonts w:asciiTheme="minorHAnsi" w:hAnsiTheme="minorHAnsi" w:cstheme="minorHAnsi"/>
          <w:iCs/>
          <w:szCs w:val="22"/>
          <w:lang w:eastAsia="en-AU"/>
        </w:rPr>
      </w:pPr>
      <w:r w:rsidRPr="0064326D">
        <w:rPr>
          <w:rFonts w:asciiTheme="minorHAnsi" w:hAnsiTheme="minorHAnsi" w:cstheme="minorHAnsi"/>
          <w:b/>
          <w:bCs/>
          <w:iCs/>
          <w:szCs w:val="22"/>
          <w:lang w:eastAsia="en-AU"/>
        </w:rPr>
        <w:t>People and their Differences</w:t>
      </w:r>
      <w:r w:rsidRPr="0064326D">
        <w:rPr>
          <w:rFonts w:asciiTheme="minorHAnsi" w:hAnsiTheme="minorHAnsi" w:cstheme="minorHAnsi"/>
          <w:iCs/>
          <w:szCs w:val="22"/>
          <w:lang w:eastAsia="en-AU"/>
        </w:rPr>
        <w:t xml:space="preserve">: We embrace the creativity that comes from the diversity of our people. </w:t>
      </w:r>
    </w:p>
    <w:p w:rsidR="0064326D" w:rsidRPr="0064326D" w:rsidRDefault="0064326D" w:rsidP="0064326D">
      <w:pPr>
        <w:spacing w:after="120"/>
        <w:ind w:left="135"/>
        <w:jc w:val="both"/>
        <w:rPr>
          <w:rFonts w:asciiTheme="minorHAnsi" w:hAnsiTheme="minorHAnsi" w:cstheme="minorHAnsi"/>
          <w:iCs/>
          <w:szCs w:val="22"/>
          <w:lang w:eastAsia="en-AU"/>
        </w:rPr>
      </w:pPr>
      <w:r w:rsidRPr="0064326D">
        <w:rPr>
          <w:rFonts w:asciiTheme="minorHAnsi" w:hAnsiTheme="minorHAnsi" w:cstheme="minorHAnsi"/>
          <w:b/>
          <w:bCs/>
          <w:iCs/>
          <w:szCs w:val="22"/>
          <w:lang w:eastAsia="en-AU"/>
        </w:rPr>
        <w:t>Agility and Flexibility</w:t>
      </w:r>
      <w:r w:rsidRPr="0064326D">
        <w:rPr>
          <w:rFonts w:asciiTheme="minorHAnsi" w:hAnsiTheme="minorHAnsi" w:cstheme="minorHAnsi"/>
          <w:iCs/>
          <w:szCs w:val="22"/>
          <w:lang w:eastAsia="en-AU"/>
        </w:rPr>
        <w:t xml:space="preserve">: We view the changing world as an opportunity. This requires agility and flexibility in everything we do; everything changes, except our constant desire to adapt. </w:t>
      </w:r>
    </w:p>
    <w:p w:rsidR="0064326D" w:rsidRPr="0064326D" w:rsidRDefault="0064326D" w:rsidP="0064326D">
      <w:pPr>
        <w:spacing w:after="120"/>
        <w:ind w:left="135"/>
        <w:jc w:val="both"/>
        <w:rPr>
          <w:rFonts w:asciiTheme="minorHAnsi" w:hAnsiTheme="minorHAnsi" w:cstheme="minorHAnsi"/>
          <w:iCs/>
          <w:szCs w:val="22"/>
          <w:lang w:eastAsia="en-AU"/>
        </w:rPr>
      </w:pPr>
      <w:r w:rsidRPr="0064326D">
        <w:rPr>
          <w:rFonts w:asciiTheme="minorHAnsi" w:hAnsiTheme="minorHAnsi" w:cstheme="minorHAnsi"/>
          <w:b/>
          <w:bCs/>
          <w:iCs/>
          <w:szCs w:val="22"/>
          <w:lang w:eastAsia="en-AU"/>
        </w:rPr>
        <w:t>Tell it Straight, with Respect: </w:t>
      </w:r>
      <w:r w:rsidRPr="0064326D">
        <w:rPr>
          <w:rFonts w:asciiTheme="minorHAnsi" w:hAnsiTheme="minorHAnsi" w:cstheme="minorHAnsi"/>
          <w:iCs/>
          <w:szCs w:val="22"/>
          <w:lang w:eastAsia="en-AU"/>
        </w:rPr>
        <w:t>We say what we mean, mean what we say, and do not mislead, obfuscate or spin. We're direct and always respectful.</w:t>
      </w:r>
    </w:p>
    <w:p w:rsidR="0064326D" w:rsidRPr="0064326D" w:rsidRDefault="0064326D" w:rsidP="0064326D">
      <w:pPr>
        <w:pStyle w:val="Heading2"/>
        <w:rPr>
          <w:rFonts w:asciiTheme="minorHAnsi" w:hAnsiTheme="minorHAnsi" w:cstheme="minorHAnsi"/>
          <w:i/>
          <w:lang w:eastAsia="en-AU"/>
        </w:rPr>
      </w:pPr>
      <w:r w:rsidRPr="0064326D">
        <w:rPr>
          <w:rFonts w:asciiTheme="minorHAnsi" w:hAnsiTheme="minorHAnsi" w:cstheme="minorHAnsi"/>
          <w:sz w:val="24"/>
          <w:lang w:eastAsia="en-AU"/>
        </w:rPr>
        <w:t>Special Requirements:</w:t>
      </w:r>
    </w:p>
    <w:p w:rsidR="0064326D" w:rsidRPr="0064326D" w:rsidRDefault="0064326D" w:rsidP="0064326D">
      <w:pPr>
        <w:spacing w:after="120"/>
        <w:rPr>
          <w:rFonts w:asciiTheme="minorHAnsi" w:hAnsiTheme="minorHAnsi" w:cstheme="minorHAnsi"/>
          <w:szCs w:val="22"/>
        </w:rPr>
      </w:pPr>
      <w:r w:rsidRPr="0064326D">
        <w:rPr>
          <w:rFonts w:asciiTheme="minorHAnsi" w:hAnsiTheme="minorHAnsi" w:cstheme="minorHAnsi"/>
          <w:iCs/>
          <w:szCs w:val="22"/>
        </w:rPr>
        <w:t xml:space="preserve">Appointment to this role may be subject to conditions including security/national police/medical/character clearance requirements. Applicants who are not Australian Citizens or Permanent Residents may be required to </w:t>
      </w:r>
      <w:r w:rsidRPr="0064326D">
        <w:rPr>
          <w:rFonts w:asciiTheme="minorHAnsi" w:hAnsiTheme="minorHAnsi" w:cstheme="minorHAnsi"/>
          <w:iCs/>
          <w:szCs w:val="22"/>
        </w:rPr>
        <w:lastRenderedPageBreak/>
        <w:t xml:space="preserve">undergo additional security clearances, which may include medical examinations and an international standardised test of English language proficiency (i.e. IELTS test).- </w:t>
      </w:r>
      <w:hyperlink r:id="rId9" w:history="1">
        <w:r w:rsidRPr="0064326D">
          <w:rPr>
            <w:rStyle w:val="Hyperlink"/>
            <w:rFonts w:asciiTheme="minorHAnsi" w:hAnsiTheme="minorHAnsi" w:cstheme="minorHAnsi"/>
            <w:iCs/>
            <w:szCs w:val="22"/>
          </w:rPr>
          <w:t>https://ielts.com.au/</w:t>
        </w:r>
      </w:hyperlink>
    </w:p>
    <w:p w:rsidR="0064326D" w:rsidRPr="0064326D" w:rsidRDefault="0064326D" w:rsidP="0064326D">
      <w:pPr>
        <w:pStyle w:val="Heading2"/>
        <w:rPr>
          <w:rFonts w:asciiTheme="minorHAnsi" w:hAnsiTheme="minorHAnsi" w:cstheme="minorHAnsi"/>
          <w:i/>
        </w:rPr>
      </w:pPr>
      <w:r w:rsidRPr="0064326D">
        <w:rPr>
          <w:rFonts w:asciiTheme="minorHAnsi" w:hAnsiTheme="minorHAnsi" w:cstheme="minorHAnsi"/>
        </w:rPr>
        <w:t>About CSIRO:</w:t>
      </w:r>
    </w:p>
    <w:p w:rsidR="0064326D" w:rsidRPr="0064326D" w:rsidRDefault="0064326D" w:rsidP="0064326D">
      <w:pPr>
        <w:spacing w:after="120"/>
        <w:rPr>
          <w:rFonts w:asciiTheme="minorHAnsi" w:hAnsiTheme="minorHAnsi" w:cstheme="minorHAnsi"/>
          <w:bCs/>
          <w:szCs w:val="22"/>
        </w:rPr>
      </w:pPr>
      <w:r w:rsidRPr="0064326D">
        <w:rPr>
          <w:rFonts w:asciiTheme="minorHAnsi" w:hAnsiTheme="minorHAnsi" w:cstheme="minorHAnsi"/>
          <w:bCs/>
          <w:szCs w:val="22"/>
        </w:rPr>
        <w:t xml:space="preserve">We imagine. We collaborate. We innovate. To find out more visit us </w:t>
      </w:r>
      <w:hyperlink r:id="rId10" w:history="1">
        <w:r w:rsidRPr="0064326D">
          <w:rPr>
            <w:rStyle w:val="Hyperlink"/>
            <w:rFonts w:asciiTheme="minorHAnsi" w:hAnsiTheme="minorHAnsi" w:cstheme="minorHAnsi"/>
            <w:bCs/>
            <w:szCs w:val="22"/>
          </w:rPr>
          <w:t>online</w:t>
        </w:r>
      </w:hyperlink>
      <w:r w:rsidRPr="0064326D">
        <w:rPr>
          <w:rFonts w:asciiTheme="minorHAnsi" w:hAnsiTheme="minorHAnsi" w:cstheme="minorHAnsi"/>
          <w:bCs/>
          <w:szCs w:val="22"/>
        </w:rPr>
        <w:t xml:space="preserve">! </w:t>
      </w:r>
    </w:p>
    <w:p w:rsidR="0064326D" w:rsidRPr="00CA366E" w:rsidRDefault="0064326D" w:rsidP="0064326D">
      <w:pPr>
        <w:jc w:val="both"/>
        <w:rPr>
          <w:i/>
          <w:szCs w:val="22"/>
        </w:rPr>
      </w:pPr>
    </w:p>
    <w:p w:rsidR="0064326D" w:rsidRDefault="0064326D" w:rsidP="0064326D">
      <w:pPr>
        <w:spacing w:after="180"/>
        <w:rPr>
          <w:bCs/>
          <w:szCs w:val="22"/>
        </w:rPr>
      </w:pPr>
      <w:r>
        <w:rPr>
          <w:bCs/>
          <w:szCs w:val="22"/>
        </w:rPr>
        <w:t>F</w:t>
      </w:r>
      <w:r w:rsidRPr="008109BB">
        <w:rPr>
          <w:bCs/>
          <w:szCs w:val="22"/>
        </w:rPr>
        <w:t xml:space="preserve">ind out more about the </w:t>
      </w:r>
      <w:r>
        <w:rPr>
          <w:bCs/>
          <w:szCs w:val="22"/>
        </w:rPr>
        <w:t xml:space="preserve">CSIRO’s </w:t>
      </w:r>
      <w:hyperlink r:id="rId11" w:history="1">
        <w:r w:rsidRPr="005B7F1F">
          <w:rPr>
            <w:rStyle w:val="Hyperlink"/>
            <w:rFonts w:cs="Arial"/>
            <w:bCs/>
            <w:szCs w:val="22"/>
          </w:rPr>
          <w:t>Data61</w:t>
        </w:r>
      </w:hyperlink>
    </w:p>
    <w:p w:rsidR="0064326D" w:rsidRPr="003C3FD1" w:rsidRDefault="0064326D" w:rsidP="0064326D"/>
    <w:sectPr w:rsidR="0064326D" w:rsidRPr="003C3FD1"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E9" w:rsidRDefault="006945E9">
      <w:r>
        <w:separator/>
      </w:r>
    </w:p>
  </w:endnote>
  <w:endnote w:type="continuationSeparator" w:id="0">
    <w:p w:rsidR="006945E9" w:rsidRDefault="0069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E9" w:rsidRDefault="006945E9">
      <w:r>
        <w:separator/>
      </w:r>
    </w:p>
  </w:footnote>
  <w:footnote w:type="continuationSeparator" w:id="0">
    <w:p w:rsidR="006945E9" w:rsidRDefault="0069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C28F"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DEC15F4"/>
    <w:multiLevelType w:val="hybridMultilevel"/>
    <w:tmpl w:val="D4BA89F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4272E"/>
    <w:multiLevelType w:val="hybridMultilevel"/>
    <w:tmpl w:val="9738D3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3CC21994"/>
    <w:multiLevelType w:val="hybridMultilevel"/>
    <w:tmpl w:val="1130A9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7D70E35"/>
    <w:multiLevelType w:val="hybridMultilevel"/>
    <w:tmpl w:val="B232B266"/>
    <w:lvl w:ilvl="0" w:tplc="B7E2FE2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572D3C"/>
    <w:multiLevelType w:val="hybridMultilevel"/>
    <w:tmpl w:val="36BE7B8E"/>
    <w:lvl w:ilvl="0" w:tplc="CD8A9FE8">
      <w:numFmt w:val="bullet"/>
      <w:lvlText w:val="-"/>
      <w:lvlJc w:val="left"/>
      <w:pPr>
        <w:ind w:left="1564" w:hanging="360"/>
      </w:pPr>
      <w:rPr>
        <w:rFonts w:ascii="Calibri" w:eastAsia="Times New Roman" w:hAnsi="Calibri" w:cs="Calibri" w:hint="default"/>
        <w:b w:val="0"/>
        <w:i/>
      </w:rPr>
    </w:lvl>
    <w:lvl w:ilvl="1" w:tplc="0C090003" w:tentative="1">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abstractNum w:abstractNumId="18" w15:restartNumberingAfterBreak="0">
    <w:nsid w:val="747447AF"/>
    <w:multiLevelType w:val="hybridMultilevel"/>
    <w:tmpl w:val="8040A8E0"/>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6"/>
  </w:num>
  <w:num w:numId="16">
    <w:abstractNumId w:val="17"/>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8C"/>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8DE"/>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438B"/>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87870"/>
    <w:rsid w:val="004923E1"/>
    <w:rsid w:val="0049442F"/>
    <w:rsid w:val="00495984"/>
    <w:rsid w:val="004968B7"/>
    <w:rsid w:val="004979C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61B4"/>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326D"/>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45E9"/>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5A82"/>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398C"/>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66D7"/>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0B68"/>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BB1"/>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376FA"/>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5086"/>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97E88"/>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181C"/>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8DA"/>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DDEECF-B651-4CA4-B763-A282E844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2Char">
    <w:name w:val="Heading 2 Char"/>
    <w:link w:val="Heading2"/>
    <w:uiPriority w:val="99"/>
    <w:locked/>
    <w:rsid w:val="0064326D"/>
    <w:rPr>
      <w:rFonts w:ascii="Calibri" w:hAnsi="Calibri" w:cs="Arial"/>
      <w:b/>
      <w:bCs/>
      <w:iCs/>
      <w:sz w:val="28"/>
      <w:szCs w:val="28"/>
      <w:lang w:eastAsia="en-US"/>
    </w:rPr>
  </w:style>
  <w:style w:type="paragraph" w:styleId="ListParagraph">
    <w:name w:val="List Paragraph"/>
    <w:basedOn w:val="Normal"/>
    <w:uiPriority w:val="34"/>
    <w:qFormat/>
    <w:rsid w:val="0064326D"/>
    <w:pPr>
      <w:ind w:left="720"/>
    </w:pPr>
    <w:rPr>
      <w:rFonts w:ascii="Arial" w:eastAsia="MS Mincho" w:hAnsi="Arial" w:cs="Arial"/>
      <w:sz w:val="20"/>
      <w:szCs w:val="20"/>
      <w:lang w:eastAsia="ja-JP"/>
    </w:rPr>
  </w:style>
  <w:style w:type="character" w:customStyle="1" w:styleId="BlindHyperlink">
    <w:name w:val="Blind Hyperlink"/>
    <w:uiPriority w:val="1"/>
    <w:qFormat/>
    <w:rsid w:val="0064326D"/>
    <w:rPr>
      <w:rFonts w:cs="Times New Roman"/>
      <w:b/>
      <w:color w:val="auto"/>
      <w:u w:val="none"/>
    </w:rPr>
  </w:style>
  <w:style w:type="character" w:customStyle="1" w:styleId="HeaderChar">
    <w:name w:val="Header Char"/>
    <w:link w:val="Header"/>
    <w:uiPriority w:val="99"/>
    <w:locked/>
    <w:rsid w:val="0064326D"/>
    <w:rPr>
      <w:rFonts w:ascii="Calibri" w:hAnsi="Calibri"/>
      <w:b/>
      <w:caps/>
      <w:color w:val="FFFFFF"/>
      <w:spacing w:val="16"/>
      <w:sz w:val="22"/>
      <w:szCs w:val="24"/>
      <w:lang w:eastAsia="en-US"/>
    </w:rPr>
  </w:style>
  <w:style w:type="character" w:styleId="Strong">
    <w:name w:val="Strong"/>
    <w:qFormat/>
    <w:rsid w:val="0064326D"/>
    <w:rPr>
      <w:rFonts w:cs="Times New Roman"/>
      <w:b/>
    </w:rPr>
  </w:style>
  <w:style w:type="character" w:styleId="Emphasis">
    <w:name w:val="Emphasis"/>
    <w:qFormat/>
    <w:rsid w:val="0064326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ielts.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Downloads\Data61%20Letterhead%20Electronic.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Electronic.dotx</Template>
  <TotalTime>110</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11544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8</cp:revision>
  <cp:lastPrinted>2012-02-01T05:32:00Z</cp:lastPrinted>
  <dcterms:created xsi:type="dcterms:W3CDTF">2019-01-23T03:17:00Z</dcterms:created>
  <dcterms:modified xsi:type="dcterms:W3CDTF">2019-01-24T03:20:00Z</dcterms:modified>
</cp:coreProperties>
</file>