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2059F9">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Pr="00F26607">
              <w:rPr>
                <w:rFonts w:ascii="Calibri" w:hAnsi="Calibri"/>
                <w:sz w:val="22"/>
                <w:szCs w:val="22"/>
              </w:rPr>
              <w:t xml:space="preserve"> </w:t>
            </w:r>
            <w:r w:rsidR="00F26607">
              <w:rPr>
                <w:rFonts w:ascii="Calibri" w:hAnsi="Calibri"/>
                <w:sz w:val="22"/>
                <w:szCs w:val="22"/>
              </w:rPr>
              <w:t>Protein E</w:t>
            </w:r>
            <w:r w:rsidR="00F26607" w:rsidRPr="00F26607">
              <w:rPr>
                <w:rFonts w:ascii="Calibri" w:hAnsi="Calibri"/>
                <w:sz w:val="22"/>
                <w:szCs w:val="22"/>
              </w:rPr>
              <w:t>ngineering</w:t>
            </w:r>
            <w:r w:rsidR="00F26607">
              <w:rPr>
                <w:rFonts w:ascii="Calibri" w:hAnsi="Calibri"/>
                <w:sz w:val="22"/>
                <w:szCs w:val="22"/>
              </w:rPr>
              <w:t xml:space="preserve"> (bacterial sensor-regulators)</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3C2DAC" w:rsidP="000745A4">
            <w:pPr>
              <w:rPr>
                <w:rFonts w:ascii="Calibri" w:hAnsi="Calibri"/>
                <w:sz w:val="22"/>
                <w:szCs w:val="22"/>
              </w:rPr>
            </w:pPr>
            <w:r>
              <w:rPr>
                <w:rFonts w:ascii="Calibri" w:hAnsi="Calibri"/>
                <w:sz w:val="22"/>
                <w:szCs w:val="22"/>
              </w:rPr>
              <w:t>61497</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C6D37">
              <w:rPr>
                <w:rFonts w:ascii="Calibri" w:hAnsi="Calibri"/>
                <w:sz w:val="22"/>
                <w:szCs w:val="22"/>
              </w:rPr>
            </w:r>
            <w:r w:rsidR="009C6D37">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9C6D37">
              <w:rPr>
                <w:rFonts w:ascii="Calibri" w:hAnsi="Calibri"/>
                <w:sz w:val="22"/>
                <w:szCs w:val="22"/>
              </w:rPr>
            </w:r>
            <w:r w:rsidR="009C6D3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0745A4" w:rsidRPr="0097618D" w:rsidRDefault="000F618C"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9C6D37">
              <w:rPr>
                <w:rFonts w:ascii="Calibri" w:hAnsi="Calibri"/>
                <w:sz w:val="22"/>
                <w:szCs w:val="22"/>
              </w:rPr>
            </w:r>
            <w:r w:rsidR="009C6D37">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EE7E2B" w:rsidRDefault="003B32B9" w:rsidP="000745A4">
            <w:pPr>
              <w:pStyle w:val="ListParagraph"/>
              <w:ind w:left="0"/>
              <w:rPr>
                <w:rFonts w:ascii="Calibri" w:hAnsi="Calibri"/>
                <w:sz w:val="22"/>
                <w:szCs w:val="22"/>
              </w:rPr>
            </w:pPr>
            <w:r w:rsidRPr="00EE7E2B">
              <w:rPr>
                <w:rFonts w:ascii="Calibri" w:hAnsi="Calibri"/>
                <w:sz w:val="22"/>
                <w:szCs w:val="22"/>
              </w:rPr>
              <w:t>10</w:t>
            </w:r>
            <w:r w:rsidR="000745A4" w:rsidRPr="00EE7E2B">
              <w:rPr>
                <w:rFonts w:ascii="Calibri" w:hAnsi="Calibri"/>
                <w:sz w:val="22"/>
                <w:szCs w:val="22"/>
              </w:rPr>
              <w:t>0%</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EE7E2B" w:rsidRDefault="000745A4" w:rsidP="000745A4">
            <w:pPr>
              <w:pStyle w:val="ListParagraph"/>
              <w:ind w:left="0"/>
              <w:rPr>
                <w:rFonts w:ascii="Calibri" w:hAnsi="Calibri"/>
                <w:sz w:val="22"/>
                <w:szCs w:val="22"/>
              </w:rPr>
            </w:pPr>
            <w:r w:rsidRPr="00EE7E2B">
              <w:rPr>
                <w:rFonts w:ascii="Calibri" w:hAnsi="Calibri"/>
                <w:sz w:val="22"/>
                <w:szCs w:val="22"/>
              </w:rPr>
              <w:t>0%</w:t>
            </w:r>
          </w:p>
        </w:tc>
        <w:bookmarkStart w:id="3" w:name="_GoBack"/>
        <w:bookmarkEnd w:id="3"/>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1E30E3" w:rsidP="000745A4">
            <w:pPr>
              <w:pStyle w:val="ListParagraph"/>
              <w:ind w:left="0"/>
              <w:rPr>
                <w:rFonts w:ascii="Calibri" w:hAnsi="Calibri"/>
                <w:sz w:val="22"/>
                <w:szCs w:val="22"/>
              </w:rPr>
            </w:pPr>
            <w:r>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1E30E3" w:rsidP="000745A4">
            <w:pPr>
              <w:pStyle w:val="ListParagraph"/>
              <w:ind w:left="0"/>
              <w:rPr>
                <w:rFonts w:ascii="Calibri" w:hAnsi="Calibri"/>
                <w:sz w:val="22"/>
                <w:szCs w:val="22"/>
              </w:rPr>
            </w:pPr>
            <w:r>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 xml:space="preserve">the </w:t>
            </w:r>
            <w:r w:rsidR="00EE7E2B">
              <w:rPr>
                <w:rFonts w:ascii="Calibri" w:hAnsi="Calibri"/>
                <w:bCs/>
                <w:sz w:val="22"/>
                <w:szCs w:val="22"/>
              </w:rPr>
              <w:t>reference</w:t>
            </w:r>
            <w:r>
              <w:rPr>
                <w:rFonts w:ascii="Calibri" w:hAnsi="Calibri"/>
                <w:bCs/>
                <w:sz w:val="22"/>
                <w:szCs w:val="22"/>
              </w:rPr>
              <w:t xml:space="preserve">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0745A4" w:rsidRPr="003C2DAC" w:rsidRDefault="001E30E3" w:rsidP="003C2DAC">
            <w:pPr>
              <w:spacing w:after="120"/>
              <w:rPr>
                <w:rFonts w:ascii="Calibri" w:hAnsi="Calibri"/>
                <w:bCs/>
                <w:sz w:val="22"/>
                <w:szCs w:val="22"/>
              </w:rPr>
            </w:pPr>
            <w:r>
              <w:rPr>
                <w:rFonts w:ascii="Calibri" w:hAnsi="Calibri"/>
                <w:sz w:val="22"/>
                <w:szCs w:val="22"/>
              </w:rPr>
              <w:t>Dr. Colin Scott: colin.scott@csiro.au</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w:t>
            </w:r>
            <w:r w:rsidR="003C2DAC">
              <w:rPr>
                <w:rStyle w:val="BlindHyperlink"/>
                <w:rFonts w:ascii="Calibri" w:hAnsi="Calibri"/>
                <w:sz w:val="22"/>
                <w:szCs w:val="22"/>
              </w:rPr>
              <w:t xml:space="preserve"> applying </w:t>
            </w:r>
            <w:r>
              <w:rPr>
                <w:rStyle w:val="BlindHyperlink"/>
                <w:rFonts w:ascii="Calibri" w:hAnsi="Calibri"/>
                <w:sz w:val="22"/>
                <w:szCs w:val="22"/>
              </w:rPr>
              <w:t>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0E2AAA" w:rsidRPr="00977024" w:rsidRDefault="00EE7E2B" w:rsidP="00C77A17">
      <w:pPr>
        <w:rPr>
          <w:rFonts w:asciiTheme="minorHAnsi" w:hAnsiTheme="minorHAnsi" w:cstheme="minorHAnsi"/>
          <w:b/>
          <w:i/>
          <w:sz w:val="22"/>
          <w:szCs w:val="22"/>
        </w:rPr>
      </w:pPr>
      <w:r w:rsidRPr="00EE7E2B">
        <w:rPr>
          <w:rFonts w:ascii="Calibri" w:hAnsi="Calibri"/>
          <w:sz w:val="22"/>
          <w:szCs w:val="22"/>
        </w:rPr>
        <w:lastRenderedPageBreak/>
        <w:t>This position sits within a vibrant, diverse protein engineering team at the CSIRO Black Mountain site in Canberra. The overarching aim of the project will be the construction of living sensors that will be deployed in a broad range of applications</w:t>
      </w:r>
      <w:r>
        <w:rPr>
          <w:rFonts w:ascii="Calibri" w:hAnsi="Calibri"/>
          <w:sz w:val="22"/>
          <w:szCs w:val="22"/>
        </w:rPr>
        <w:t xml:space="preserve"> </w:t>
      </w:r>
      <w:r w:rsidRPr="00EE7E2B">
        <w:rPr>
          <w:rFonts w:ascii="Calibri" w:hAnsi="Calibri"/>
          <w:sz w:val="22"/>
          <w:szCs w:val="22"/>
        </w:rPr>
        <w:t>and will address fundamental questions relating to chemosensing in bacteria. The incumbent</w:t>
      </w:r>
      <w:r w:rsidR="005A0C1A">
        <w:rPr>
          <w:rFonts w:ascii="Calibri" w:hAnsi="Calibri"/>
          <w:sz w:val="22"/>
          <w:szCs w:val="22"/>
        </w:rPr>
        <w:t xml:space="preserve"> of this position</w:t>
      </w:r>
      <w:r w:rsidRPr="00EE7E2B">
        <w:rPr>
          <w:rFonts w:ascii="Calibri" w:hAnsi="Calibri"/>
          <w:sz w:val="22"/>
          <w:szCs w:val="22"/>
        </w:rPr>
        <w:t xml:space="preserve"> will repurpose bacterial sensor proteins, altering their specificity and allowing them to sense non-natural environmental contaminants. They will also develop response systems coupled to the sensory proteins, such as novel genetic circuits.</w:t>
      </w:r>
    </w:p>
    <w:p w:rsidR="008A4083" w:rsidRPr="003C2DAC"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1D19F6" w:rsidRDefault="001D19F6" w:rsidP="001D19F6">
      <w:pPr>
        <w:rPr>
          <w:rFonts w:ascii="Calibri" w:hAnsi="Calibri"/>
          <w:sz w:val="22"/>
          <w:szCs w:val="22"/>
        </w:rPr>
      </w:pPr>
    </w:p>
    <w:p w:rsidR="00C3034F" w:rsidRDefault="00C77A17" w:rsidP="008B4391">
      <w:pPr>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r w:rsidR="00795628">
        <w:rPr>
          <w:rFonts w:ascii="Calibri" w:hAnsi="Calibri"/>
          <w:sz w:val="22"/>
          <w:szCs w:val="22"/>
        </w:rPr>
        <w:t xml:space="preserve"> will</w:t>
      </w:r>
      <w:r w:rsidR="00C3034F">
        <w:rPr>
          <w:rFonts w:ascii="Calibri" w:hAnsi="Calibri"/>
          <w:sz w:val="22"/>
          <w:szCs w:val="22"/>
        </w:rPr>
        <w:t>:</w:t>
      </w:r>
    </w:p>
    <w:p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9C6D37" w:rsidP="00C77A17">
      <w:hyperlink r:id="rId11"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3C2DAC">
      <w:pPr>
        <w:pStyle w:val="ListParagraph"/>
        <w:numPr>
          <w:ilvl w:val="0"/>
          <w:numId w:val="48"/>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rsidR="00C77A17" w:rsidRPr="008154BF" w:rsidRDefault="00C77A17" w:rsidP="003C2DAC">
      <w:pPr>
        <w:pStyle w:val="ListParagraph"/>
        <w:numPr>
          <w:ilvl w:val="0"/>
          <w:numId w:val="48"/>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7938E6">
        <w:rPr>
          <w:rStyle w:val="Strong"/>
          <w:rFonts w:ascii="Calibri" w:hAnsi="Calibri"/>
          <w:b w:val="0"/>
          <w:sz w:val="22"/>
          <w:szCs w:val="22"/>
        </w:rPr>
        <w:t>others</w:t>
      </w:r>
      <w:proofErr w:type="gramEnd"/>
      <w:r w:rsidRPr="007938E6">
        <w:rPr>
          <w:rStyle w:val="Strong"/>
          <w:rFonts w:ascii="Calibri" w:hAnsi="Calibri"/>
          <w:b w:val="0"/>
          <w:sz w:val="22"/>
          <w:szCs w:val="22"/>
        </w:rPr>
        <w:t xml:space="preserve"> reactions.</w:t>
      </w:r>
    </w:p>
    <w:p w:rsidR="00C77A17" w:rsidRPr="004B7A95" w:rsidRDefault="00C77A17" w:rsidP="003C2DAC">
      <w:pPr>
        <w:pStyle w:val="ListParagraph"/>
        <w:numPr>
          <w:ilvl w:val="0"/>
          <w:numId w:val="48"/>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3C2DAC">
      <w:pPr>
        <w:pStyle w:val="ListParagraph"/>
        <w:numPr>
          <w:ilvl w:val="0"/>
          <w:numId w:val="48"/>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3C2DAC">
      <w:pPr>
        <w:pStyle w:val="ListParagraph"/>
        <w:numPr>
          <w:ilvl w:val="0"/>
          <w:numId w:val="48"/>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3C2DAC">
      <w:pPr>
        <w:pStyle w:val="ListParagraph"/>
        <w:numPr>
          <w:ilvl w:val="0"/>
          <w:numId w:val="48"/>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Pr="001E30E3" w:rsidRDefault="00C77A17" w:rsidP="00C3034F">
      <w:pPr>
        <w:numPr>
          <w:ilvl w:val="0"/>
          <w:numId w:val="16"/>
        </w:numPr>
        <w:tabs>
          <w:tab w:val="clear" w:pos="720"/>
          <w:tab w:val="num" w:pos="6"/>
        </w:tabs>
        <w:spacing w:after="60"/>
        <w:ind w:left="318" w:hanging="284"/>
        <w:rPr>
          <w:rFonts w:ascii="Calibri" w:hAnsi="Calibri"/>
          <w:b/>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1E30E3" w:rsidRPr="001E30E3">
        <w:rPr>
          <w:rFonts w:ascii="Calibri" w:hAnsi="Calibri"/>
          <w:sz w:val="22"/>
          <w:szCs w:val="22"/>
        </w:rPr>
        <w:t>protein engineering or molecular microbiology</w:t>
      </w:r>
      <w:r w:rsidR="003B37AE" w:rsidRPr="001E30E3">
        <w:rPr>
          <w:rFonts w:ascii="Calibri" w:hAnsi="Calibri"/>
          <w:sz w:val="22"/>
          <w:szCs w:val="22"/>
        </w:rPr>
        <w:t>.</w:t>
      </w:r>
    </w:p>
    <w:p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3B37AE" w:rsidRPr="003C2DAC" w:rsidRDefault="00C0262E" w:rsidP="003B37AE">
      <w:pPr>
        <w:numPr>
          <w:ilvl w:val="0"/>
          <w:numId w:val="16"/>
        </w:numPr>
        <w:tabs>
          <w:tab w:val="clear" w:pos="720"/>
          <w:tab w:val="num" w:pos="6"/>
        </w:tabs>
        <w:spacing w:after="60"/>
        <w:ind w:left="318" w:hanging="284"/>
        <w:rPr>
          <w:rFonts w:cs="Calibri"/>
        </w:rPr>
      </w:pPr>
      <w:r w:rsidRPr="003C2DAC">
        <w:rPr>
          <w:rFonts w:ascii="Calibri" w:hAnsi="Calibri" w:cs="Calibri"/>
          <w:sz w:val="22"/>
        </w:rPr>
        <w:t>A background in p</w:t>
      </w:r>
      <w:r w:rsidR="00F26607" w:rsidRPr="003C2DAC">
        <w:rPr>
          <w:rFonts w:ascii="Calibri" w:hAnsi="Calibri" w:cs="Calibri"/>
          <w:sz w:val="22"/>
        </w:rPr>
        <w:t>rotein biochemistry</w:t>
      </w:r>
    </w:p>
    <w:p w:rsidR="003B37AE" w:rsidRPr="003C2DAC" w:rsidRDefault="00C0262E" w:rsidP="003B37AE">
      <w:pPr>
        <w:numPr>
          <w:ilvl w:val="0"/>
          <w:numId w:val="16"/>
        </w:numPr>
        <w:tabs>
          <w:tab w:val="clear" w:pos="720"/>
          <w:tab w:val="num" w:pos="6"/>
        </w:tabs>
        <w:spacing w:after="60"/>
        <w:ind w:left="318" w:hanging="284"/>
        <w:rPr>
          <w:rFonts w:cs="Calibri"/>
          <w:i/>
        </w:rPr>
      </w:pPr>
      <w:r w:rsidRPr="003C2DAC">
        <w:rPr>
          <w:rFonts w:ascii="Calibri" w:hAnsi="Calibri" w:cs="Calibri"/>
          <w:sz w:val="22"/>
        </w:rPr>
        <w:t>Experience with m</w:t>
      </w:r>
      <w:r w:rsidR="00F26607" w:rsidRPr="003C2DAC">
        <w:rPr>
          <w:rFonts w:ascii="Calibri" w:hAnsi="Calibri" w:cs="Calibri"/>
          <w:sz w:val="22"/>
        </w:rPr>
        <w:t>olecular microbiology</w:t>
      </w:r>
    </w:p>
    <w:p w:rsidR="003B37AE" w:rsidRPr="003C2DAC" w:rsidRDefault="003B32B9" w:rsidP="003B37AE">
      <w:pPr>
        <w:numPr>
          <w:ilvl w:val="0"/>
          <w:numId w:val="16"/>
        </w:numPr>
        <w:tabs>
          <w:tab w:val="clear" w:pos="720"/>
          <w:tab w:val="num" w:pos="6"/>
        </w:tabs>
        <w:spacing w:after="60"/>
        <w:ind w:left="318" w:hanging="284"/>
        <w:rPr>
          <w:rFonts w:ascii="Calibri" w:hAnsi="Calibri" w:cs="Calibri"/>
          <w:sz w:val="22"/>
        </w:rPr>
      </w:pPr>
      <w:r w:rsidRPr="003C2DAC">
        <w:rPr>
          <w:rFonts w:ascii="Calibri" w:hAnsi="Calibri" w:cs="Calibri"/>
          <w:sz w:val="22"/>
        </w:rPr>
        <w:t>Willingness to contribute to the smooth running of the lab and to the lab’s broader research objectives</w:t>
      </w:r>
      <w:r w:rsidR="003B37AE" w:rsidRPr="003C2DAC">
        <w:rPr>
          <w:rFonts w:ascii="Calibri" w:hAnsi="Calibri" w:cs="Calibri"/>
          <w:sz w:val="22"/>
        </w:rPr>
        <w:t>.</w:t>
      </w:r>
    </w:p>
    <w:p w:rsidR="00D36110" w:rsidRPr="00D36110" w:rsidRDefault="00D36110" w:rsidP="00D36110">
      <w:pPr>
        <w:numPr>
          <w:ilvl w:val="0"/>
          <w:numId w:val="16"/>
        </w:numPr>
        <w:tabs>
          <w:tab w:val="clear" w:pos="720"/>
          <w:tab w:val="num" w:pos="6"/>
        </w:tabs>
        <w:spacing w:after="60"/>
        <w:ind w:left="318" w:hanging="284"/>
        <w:rPr>
          <w:rStyle w:val="Strong"/>
          <w:rFonts w:ascii="Calibri" w:hAnsi="Calibri"/>
          <w:b w:val="0"/>
          <w:sz w:val="22"/>
          <w:szCs w:val="22"/>
        </w:rPr>
      </w:pPr>
      <w:r w:rsidRPr="00D36110">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D36110" w:rsidRPr="00D36110" w:rsidRDefault="00D36110" w:rsidP="00D36110">
      <w:pPr>
        <w:numPr>
          <w:ilvl w:val="0"/>
          <w:numId w:val="16"/>
        </w:numPr>
        <w:tabs>
          <w:tab w:val="clear" w:pos="720"/>
          <w:tab w:val="num" w:pos="6"/>
        </w:tabs>
        <w:spacing w:after="60"/>
        <w:ind w:left="318" w:hanging="284"/>
        <w:rPr>
          <w:rStyle w:val="Strong"/>
          <w:rFonts w:ascii="Calibri" w:hAnsi="Calibri"/>
          <w:b w:val="0"/>
          <w:sz w:val="22"/>
          <w:szCs w:val="22"/>
        </w:rPr>
      </w:pPr>
      <w:r w:rsidRPr="00D36110">
        <w:rPr>
          <w:rStyle w:val="Strong"/>
          <w:rFonts w:ascii="Calibri" w:hAnsi="Calibri"/>
          <w:b w:val="0"/>
          <w:sz w:val="22"/>
          <w:szCs w:val="22"/>
        </w:rPr>
        <w:t>A sound history of publication in peer reviewed journals and/or authorship of scientific papers, reports, grant applications or patents.</w:t>
      </w:r>
    </w:p>
    <w:p w:rsidR="00795628" w:rsidRDefault="00DD3A8A" w:rsidP="00795628">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795628" w:rsidRPr="00795628" w:rsidRDefault="00795628" w:rsidP="00795628">
      <w:pPr>
        <w:numPr>
          <w:ilvl w:val="0"/>
          <w:numId w:val="16"/>
        </w:numPr>
        <w:tabs>
          <w:tab w:val="clear" w:pos="720"/>
          <w:tab w:val="num" w:pos="6"/>
        </w:tabs>
        <w:spacing w:after="60"/>
        <w:ind w:left="318" w:hanging="284"/>
        <w:rPr>
          <w:rFonts w:ascii="Calibri" w:hAnsi="Calibri" w:cs="Calibri"/>
          <w:i/>
          <w:sz w:val="22"/>
        </w:rPr>
      </w:pPr>
      <w:r>
        <w:rPr>
          <w:rFonts w:ascii="Calibri" w:hAnsi="Calibri"/>
          <w:iCs/>
          <w:sz w:val="22"/>
          <w:szCs w:val="22"/>
        </w:rPr>
        <w:t>The ability to r</w:t>
      </w:r>
      <w:r w:rsidRPr="00795628">
        <w:rPr>
          <w:rFonts w:ascii="Calibri" w:hAnsi="Calibri"/>
          <w:iCs/>
          <w:sz w:val="22"/>
          <w:szCs w:val="22"/>
        </w:rPr>
        <w:t>emain productive, positive and resilient in complex, ambiguous and/or uncertain environments.</w:t>
      </w:r>
    </w:p>
    <w:p w:rsidR="009C04F3" w:rsidRPr="00795628" w:rsidRDefault="00795628" w:rsidP="00795628">
      <w:pPr>
        <w:numPr>
          <w:ilvl w:val="0"/>
          <w:numId w:val="16"/>
        </w:numPr>
        <w:tabs>
          <w:tab w:val="clear" w:pos="720"/>
          <w:tab w:val="num" w:pos="6"/>
        </w:tabs>
        <w:spacing w:after="60"/>
        <w:ind w:left="318" w:hanging="284"/>
        <w:rPr>
          <w:rStyle w:val="Emphasis"/>
          <w:rFonts w:ascii="Calibri" w:hAnsi="Calibri" w:cs="Calibri"/>
          <w:sz w:val="22"/>
        </w:rPr>
      </w:pPr>
      <w:r w:rsidRPr="00795628">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3B37AE" w:rsidRPr="00EE7E2B" w:rsidRDefault="00C0262E" w:rsidP="003B37AE">
      <w:pPr>
        <w:numPr>
          <w:ilvl w:val="0"/>
          <w:numId w:val="17"/>
        </w:numPr>
        <w:tabs>
          <w:tab w:val="clear" w:pos="720"/>
          <w:tab w:val="num" w:pos="363"/>
        </w:tabs>
        <w:spacing w:after="60"/>
        <w:ind w:left="714" w:hanging="681"/>
        <w:rPr>
          <w:rFonts w:ascii="Calibri" w:hAnsi="Calibri"/>
          <w:iCs/>
          <w:sz w:val="22"/>
          <w:szCs w:val="22"/>
        </w:rPr>
      </w:pPr>
      <w:r w:rsidRPr="00EE7E2B">
        <w:rPr>
          <w:rFonts w:ascii="Calibri" w:hAnsi="Calibri"/>
          <w:iCs/>
          <w:sz w:val="22"/>
          <w:szCs w:val="22"/>
        </w:rPr>
        <w:t xml:space="preserve">Demonstrable </w:t>
      </w:r>
      <w:r w:rsidR="008B4391" w:rsidRPr="00EE7E2B">
        <w:rPr>
          <w:rFonts w:ascii="Calibri" w:hAnsi="Calibri" w:cs="Calibri"/>
          <w:sz w:val="22"/>
        </w:rPr>
        <w:t>experience of protein engineering and/or directed evolution</w:t>
      </w:r>
      <w:r w:rsidR="003B37AE" w:rsidRPr="00EE7E2B">
        <w:rPr>
          <w:rFonts w:ascii="Calibri" w:hAnsi="Calibri"/>
          <w:iCs/>
          <w:sz w:val="22"/>
          <w:szCs w:val="22"/>
        </w:rPr>
        <w:t xml:space="preserve">. </w:t>
      </w:r>
    </w:p>
    <w:p w:rsidR="006B0636" w:rsidRPr="00EE7E2B" w:rsidRDefault="00F26607" w:rsidP="00F67FB3">
      <w:pPr>
        <w:numPr>
          <w:ilvl w:val="0"/>
          <w:numId w:val="17"/>
        </w:numPr>
        <w:tabs>
          <w:tab w:val="clear" w:pos="720"/>
          <w:tab w:val="num" w:pos="363"/>
          <w:tab w:val="center" w:pos="5103"/>
        </w:tabs>
        <w:spacing w:after="60"/>
        <w:ind w:left="714" w:hanging="681"/>
        <w:rPr>
          <w:rFonts w:ascii="Calibri" w:hAnsi="Calibri"/>
          <w:iCs/>
          <w:sz w:val="22"/>
          <w:szCs w:val="22"/>
        </w:rPr>
      </w:pPr>
      <w:r w:rsidRPr="00EE7E2B">
        <w:rPr>
          <w:rFonts w:ascii="Calibri" w:hAnsi="Calibri"/>
          <w:iCs/>
          <w:sz w:val="22"/>
          <w:szCs w:val="22"/>
        </w:rPr>
        <w:t>Demonstrable experience with membrane proteins, particularly two component sensor-regulators</w:t>
      </w:r>
      <w:r w:rsidR="003B37AE" w:rsidRPr="00EE7E2B">
        <w:rPr>
          <w:rFonts w:ascii="Calibri" w:hAnsi="Calibri"/>
          <w:iCs/>
          <w:sz w:val="22"/>
          <w:szCs w:val="22"/>
        </w:rPr>
        <w:t>.</w:t>
      </w:r>
    </w:p>
    <w:p w:rsidR="003B37AE" w:rsidRPr="00977024" w:rsidRDefault="003B37AE" w:rsidP="006B0636">
      <w:pPr>
        <w:spacing w:after="60"/>
        <w:rPr>
          <w:rFonts w:ascii="Calibri" w:hAnsi="Calibri"/>
          <w:i/>
          <w:iCs/>
          <w:sz w:val="22"/>
          <w:szCs w:val="22"/>
        </w:rPr>
      </w:pPr>
    </w:p>
    <w:p w:rsidR="00F70394" w:rsidRDefault="00771569" w:rsidP="00795628">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EE7E2B">
        <w:rPr>
          <w:rFonts w:ascii="Calibri" w:hAnsi="Calibri"/>
          <w:sz w:val="22"/>
          <w:szCs w:val="22"/>
        </w:rPr>
        <w:t xml:space="preserve"> </w:t>
      </w:r>
      <w:r w:rsidR="00EE7E2B" w:rsidRPr="00EE7E2B">
        <w:rPr>
          <w:rFonts w:ascii="Calibri" w:hAnsi="Calibri"/>
          <w:sz w:val="22"/>
          <w:szCs w:val="22"/>
        </w:rPr>
        <w:t xml:space="preserve">($83,687).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rsidR="00C64F6D" w:rsidRPr="00C0262E" w:rsidRDefault="006B0636" w:rsidP="00977024">
      <w:pPr>
        <w:pStyle w:val="Heading2"/>
        <w:rPr>
          <w:rFonts w:asciiTheme="minorHAnsi" w:hAnsiTheme="minorHAnsi" w:cstheme="minorHAnsi"/>
          <w:i w:val="0"/>
          <w:lang w:eastAsia="en-AU"/>
        </w:rPr>
      </w:pPr>
      <w:r w:rsidRPr="00C0262E">
        <w:rPr>
          <w:rFonts w:asciiTheme="minorHAnsi" w:hAnsiTheme="minorHAnsi" w:cstheme="minorHAnsi"/>
          <w:i w:val="0"/>
          <w:lang w:eastAsia="en-AU"/>
        </w:rPr>
        <w:t>Special R</w:t>
      </w:r>
      <w:r w:rsidR="00C64F6D" w:rsidRPr="00C0262E">
        <w:rPr>
          <w:rFonts w:asciiTheme="minorHAnsi" w:hAnsiTheme="minorHAnsi" w:cstheme="minorHAnsi"/>
          <w:i w:val="0"/>
          <w:lang w:eastAsia="en-AU"/>
        </w:rPr>
        <w:t>equirements:</w:t>
      </w:r>
    </w:p>
    <w:p w:rsidR="00C64F6D" w:rsidRPr="00C0262E" w:rsidRDefault="00C64F6D" w:rsidP="00C64F6D">
      <w:pPr>
        <w:spacing w:after="120"/>
        <w:rPr>
          <w:rFonts w:ascii="Calibri" w:hAnsi="Calibri"/>
          <w:sz w:val="22"/>
          <w:szCs w:val="22"/>
        </w:rPr>
      </w:pPr>
      <w:r w:rsidRPr="00C0262E">
        <w:rPr>
          <w:rFonts w:ascii="Calibri" w:hAnsi="Calibri"/>
          <w:iCs/>
          <w:sz w:val="22"/>
          <w:szCs w:val="22"/>
        </w:rPr>
        <w:t>Appointment to this role may be subject to conditions including security/</w:t>
      </w:r>
      <w:r w:rsidR="00105418" w:rsidRPr="00C0262E">
        <w:rPr>
          <w:rFonts w:ascii="Calibri" w:hAnsi="Calibri"/>
          <w:iCs/>
          <w:sz w:val="22"/>
          <w:szCs w:val="22"/>
        </w:rPr>
        <w:t>national police/</w:t>
      </w:r>
      <w:r w:rsidRPr="00C0262E">
        <w:rPr>
          <w:rFonts w:ascii="Calibri" w:hAnsi="Calibri"/>
          <w:iCs/>
          <w:sz w:val="22"/>
          <w:szCs w:val="22"/>
        </w:rPr>
        <w:t xml:space="preserve">medical/character clearance requirements. Applicants who are not Australian Citizens or Permanent Residents may be required to undergo additional security clearances, which may include </w:t>
      </w:r>
      <w:r w:rsidRPr="00C0262E">
        <w:rPr>
          <w:rFonts w:ascii="Calibri" w:hAnsi="Calibri"/>
          <w:iCs/>
          <w:sz w:val="22"/>
          <w:szCs w:val="22"/>
        </w:rPr>
        <w:lastRenderedPageBreak/>
        <w:t>medical examinations and an international standardised test of English language proficiency (i.e. IELTS test</w:t>
      </w:r>
      <w:proofErr w:type="gramStart"/>
      <w:r w:rsidRPr="00C0262E">
        <w:rPr>
          <w:rFonts w:ascii="Calibri" w:hAnsi="Calibri"/>
          <w:iCs/>
          <w:sz w:val="22"/>
          <w:szCs w:val="22"/>
        </w:rPr>
        <w:t>).-</w:t>
      </w:r>
      <w:proofErr w:type="gramEnd"/>
      <w:r w:rsidRPr="00C0262E">
        <w:rPr>
          <w:rFonts w:ascii="Calibri" w:hAnsi="Calibri"/>
          <w:iCs/>
          <w:sz w:val="22"/>
          <w:szCs w:val="22"/>
        </w:rPr>
        <w:t xml:space="preserve"> </w:t>
      </w:r>
      <w:hyperlink r:id="rId12" w:history="1">
        <w:r w:rsidR="003B37AE" w:rsidRPr="00C0262E">
          <w:rPr>
            <w:rStyle w:val="Hyperlink"/>
            <w:rFonts w:ascii="Calibri" w:hAnsi="Calibri"/>
            <w:iCs/>
            <w:sz w:val="22"/>
            <w:szCs w:val="22"/>
          </w:rPr>
          <w:t>https://ielts.c</w:t>
        </w:r>
        <w:r w:rsidR="003B37AE" w:rsidRPr="00C0262E">
          <w:rPr>
            <w:rStyle w:val="Hyperlink"/>
            <w:rFonts w:ascii="Calibri" w:hAnsi="Calibri"/>
            <w:iCs/>
            <w:sz w:val="22"/>
            <w:szCs w:val="22"/>
          </w:rPr>
          <w:t>o</w:t>
        </w:r>
        <w:r w:rsidR="003B37AE" w:rsidRPr="00C0262E">
          <w:rPr>
            <w:rStyle w:val="Hyperlink"/>
            <w:rFonts w:ascii="Calibri" w:hAnsi="Calibri"/>
            <w:iCs/>
            <w:sz w:val="22"/>
            <w:szCs w:val="22"/>
          </w:rPr>
          <w:t>m.au/</w:t>
        </w:r>
      </w:hyperlink>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Style w:val="Hyperlink"/>
          <w:rFonts w:ascii="Calibri" w:hAnsi="Calibri" w:cs="Arial"/>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5" w:history="1">
        <w:r w:rsidRPr="00100A87">
          <w:rPr>
            <w:rStyle w:val="Hyperlink"/>
            <w:rFonts w:ascii="Calibri" w:hAnsi="Calibri" w:cs="Arial"/>
            <w:bCs/>
            <w:sz w:val="22"/>
            <w:szCs w:val="22"/>
          </w:rPr>
          <w:t>Land and Water</w:t>
        </w:r>
      </w:hyperlink>
    </w:p>
    <w:p w:rsidR="001E30E3" w:rsidRDefault="001E30E3" w:rsidP="001E30E3">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the CSIRO </w:t>
      </w:r>
      <w:hyperlink r:id="rId16" w:history="1">
        <w:r w:rsidRPr="001E30E3">
          <w:rPr>
            <w:rStyle w:val="Hyperlink"/>
            <w:rFonts w:ascii="Calibri" w:hAnsi="Calibri" w:cs="Arial"/>
            <w:bCs/>
            <w:sz w:val="22"/>
            <w:szCs w:val="22"/>
          </w:rPr>
          <w:t>Synthetic Biology Future Science Platform</w:t>
        </w:r>
      </w:hyperlink>
    </w:p>
    <w:p w:rsidR="001E30E3" w:rsidRDefault="001E30E3" w:rsidP="00261C1E">
      <w:pPr>
        <w:spacing w:after="180"/>
        <w:rPr>
          <w:rFonts w:ascii="Calibri" w:hAnsi="Calibri"/>
          <w:bCs/>
          <w:sz w:val="22"/>
          <w:szCs w:val="22"/>
        </w:rPr>
      </w:pPr>
    </w:p>
    <w:sectPr w:rsidR="001E30E3"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37" w:rsidRDefault="009C6D37">
      <w:r>
        <w:separator/>
      </w:r>
    </w:p>
  </w:endnote>
  <w:endnote w:type="continuationSeparator" w:id="0">
    <w:p w:rsidR="009C6D37" w:rsidRDefault="009C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37" w:rsidRDefault="009C6D37">
      <w:r>
        <w:separator/>
      </w:r>
    </w:p>
  </w:footnote>
  <w:footnote w:type="continuationSeparator" w:id="0">
    <w:p w:rsidR="009C6D37" w:rsidRDefault="009C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728B9E0" wp14:editId="106F8DA3">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E2CC8"/>
    <w:multiLevelType w:val="hybridMultilevel"/>
    <w:tmpl w:val="49222CA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3"/>
  </w:num>
  <w:num w:numId="25">
    <w:abstractNumId w:val="6"/>
  </w:num>
  <w:num w:numId="26">
    <w:abstractNumId w:val="32"/>
  </w:num>
  <w:num w:numId="27">
    <w:abstractNumId w:val="37"/>
  </w:num>
  <w:num w:numId="28">
    <w:abstractNumId w:val="38"/>
  </w:num>
  <w:num w:numId="29">
    <w:abstractNumId w:val="18"/>
  </w:num>
  <w:num w:numId="30">
    <w:abstractNumId w:val="8"/>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37D4"/>
    <w:rsid w:val="000D4D3D"/>
    <w:rsid w:val="000D536D"/>
    <w:rsid w:val="000D6EBC"/>
    <w:rsid w:val="000D72AF"/>
    <w:rsid w:val="000E1D18"/>
    <w:rsid w:val="000E2AAA"/>
    <w:rsid w:val="000E5F46"/>
    <w:rsid w:val="000F1363"/>
    <w:rsid w:val="000F2F84"/>
    <w:rsid w:val="000F618C"/>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19F6"/>
    <w:rsid w:val="001D7DD1"/>
    <w:rsid w:val="001E1841"/>
    <w:rsid w:val="001E30E3"/>
    <w:rsid w:val="001E3EE0"/>
    <w:rsid w:val="001E495E"/>
    <w:rsid w:val="001E5FE3"/>
    <w:rsid w:val="001F2264"/>
    <w:rsid w:val="001F4404"/>
    <w:rsid w:val="002059F9"/>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22CE"/>
    <w:rsid w:val="0030302E"/>
    <w:rsid w:val="00320792"/>
    <w:rsid w:val="00322503"/>
    <w:rsid w:val="003246B4"/>
    <w:rsid w:val="003276AC"/>
    <w:rsid w:val="00327BD0"/>
    <w:rsid w:val="0033343D"/>
    <w:rsid w:val="00336D28"/>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2B9"/>
    <w:rsid w:val="003B37AE"/>
    <w:rsid w:val="003B51D7"/>
    <w:rsid w:val="003C0B40"/>
    <w:rsid w:val="003C2DAC"/>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3CC8"/>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0314"/>
    <w:rsid w:val="00592D3B"/>
    <w:rsid w:val="00592E42"/>
    <w:rsid w:val="005933E1"/>
    <w:rsid w:val="0059432C"/>
    <w:rsid w:val="0059751A"/>
    <w:rsid w:val="005A0895"/>
    <w:rsid w:val="005A0C1A"/>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2CA6"/>
    <w:rsid w:val="006F5713"/>
    <w:rsid w:val="006F58C5"/>
    <w:rsid w:val="006F5AE1"/>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95628"/>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062A"/>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391"/>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6D37"/>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262E"/>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110"/>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358C"/>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D748D"/>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0A2B"/>
    <w:rsid w:val="00E91FFF"/>
    <w:rsid w:val="00E9786F"/>
    <w:rsid w:val="00EA24AB"/>
    <w:rsid w:val="00EA51BB"/>
    <w:rsid w:val="00EA550A"/>
    <w:rsid w:val="00EB51A4"/>
    <w:rsid w:val="00EB5DC7"/>
    <w:rsid w:val="00EC025C"/>
    <w:rsid w:val="00EE0809"/>
    <w:rsid w:val="00EE34D4"/>
    <w:rsid w:val="00EE7E2B"/>
    <w:rsid w:val="00EF05A2"/>
    <w:rsid w:val="00EF0DF5"/>
    <w:rsid w:val="00EF199C"/>
    <w:rsid w:val="00EF684D"/>
    <w:rsid w:val="00F02034"/>
    <w:rsid w:val="00F02538"/>
    <w:rsid w:val="00F02BF6"/>
    <w:rsid w:val="00F04A79"/>
    <w:rsid w:val="00F11F45"/>
    <w:rsid w:val="00F16962"/>
    <w:rsid w:val="00F17A94"/>
    <w:rsid w:val="00F238B2"/>
    <w:rsid w:val="00F26607"/>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A0E02"/>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0B22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LW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925F-4A73-470F-AFB9-57A2701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9627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Lauder, Noni (HR, Waite Campus)</cp:lastModifiedBy>
  <cp:revision>3</cp:revision>
  <cp:lastPrinted>2019-01-16T00:59:00Z</cp:lastPrinted>
  <dcterms:created xsi:type="dcterms:W3CDTF">2019-05-02T05:56:00Z</dcterms:created>
  <dcterms:modified xsi:type="dcterms:W3CDTF">2019-05-02T06:57:00Z</dcterms:modified>
</cp:coreProperties>
</file>