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D25" w:rsidRPr="00F83D25" w:rsidRDefault="00F83D25" w:rsidP="00F83D25"/>
    <w:p w:rsidR="00F83D25" w:rsidRPr="00D3546D" w:rsidRDefault="00CD12C0" w:rsidP="00F83D25">
      <w:pPr>
        <w:pStyle w:val="Heading1"/>
        <w:rPr>
          <w:rFonts w:asciiTheme="minorHAnsi" w:hAnsiTheme="minorHAnsi" w:cstheme="minorHAnsi"/>
        </w:rPr>
      </w:pPr>
      <w:r w:rsidRPr="00D3546D">
        <w:rPr>
          <w:rFonts w:asciiTheme="minorHAnsi" w:hAnsiTheme="minorHAnsi" w:cstheme="minorHAnsi"/>
        </w:rPr>
        <w:t>Position Details</w:t>
      </w:r>
    </w:p>
    <w:p w:rsidR="003D59C3" w:rsidRPr="00D3546D" w:rsidRDefault="00F07B16" w:rsidP="00764CB8">
      <w:pPr>
        <w:pStyle w:val="Heading2"/>
        <w:rPr>
          <w:rFonts w:asciiTheme="minorHAnsi" w:hAnsiTheme="minorHAnsi" w:cstheme="minorHAnsi"/>
          <w:i w:val="0"/>
        </w:rPr>
      </w:pPr>
      <w:r w:rsidRPr="00D3546D">
        <w:rPr>
          <w:rFonts w:asciiTheme="minorHAnsi" w:hAnsiTheme="minorHAnsi" w:cstheme="minorHAnsi"/>
          <w:i w:val="0"/>
        </w:rPr>
        <w:t>Administrative Services</w:t>
      </w:r>
      <w:r w:rsidR="009F24BD" w:rsidRPr="00D3546D">
        <w:rPr>
          <w:rFonts w:asciiTheme="minorHAnsi" w:hAnsiTheme="minorHAnsi" w:cstheme="minorHAnsi"/>
          <w:i w:val="0"/>
        </w:rPr>
        <w:t xml:space="preserve"> – </w:t>
      </w:r>
      <w:r w:rsidR="009978E0" w:rsidRPr="00D3546D">
        <w:rPr>
          <w:rFonts w:asciiTheme="minorHAnsi" w:hAnsiTheme="minorHAnsi" w:cstheme="minorHAnsi"/>
          <w:i w:val="0"/>
          <w:lang w:val="en-AU"/>
        </w:rPr>
        <w:t>CSOF2</w:t>
      </w:r>
      <w:r w:rsidR="00F83D25" w:rsidRPr="00D3546D">
        <w:rPr>
          <w:rFonts w:asciiTheme="minorHAnsi" w:hAnsiTheme="minorHAnsi" w:cstheme="minorHAnsi"/>
          <w:i w:val="0"/>
          <w:lang w:val="en-AU"/>
        </w:rPr>
        <w:t xml:space="preserve"> </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646385">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FD1E38" w:rsidP="00646385">
            <w:pPr>
              <w:tabs>
                <w:tab w:val="left" w:pos="6093"/>
              </w:tabs>
              <w:spacing w:before="120" w:after="60"/>
              <w:rPr>
                <w:rFonts w:ascii="Calibri" w:hAnsi="Calibri"/>
                <w:sz w:val="22"/>
                <w:szCs w:val="22"/>
              </w:rPr>
            </w:pPr>
            <w:r w:rsidRPr="00FD1E38">
              <w:rPr>
                <w:rFonts w:ascii="Calibri" w:hAnsi="Calibri"/>
                <w:sz w:val="22"/>
                <w:szCs w:val="22"/>
              </w:rPr>
              <w:t>Collections Officer</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764CB8">
              <w:rPr>
                <w:rStyle w:val="BlindHyperlink"/>
                <w:rFonts w:ascii="Calibri" w:hAnsi="Calibri"/>
                <w:sz w:val="22"/>
                <w:szCs w:val="22"/>
              </w:rPr>
              <w:t>:</w:t>
            </w:r>
          </w:p>
        </w:tc>
        <w:tc>
          <w:tcPr>
            <w:tcW w:w="7371" w:type="dxa"/>
            <w:vAlign w:val="center"/>
          </w:tcPr>
          <w:p w:rsidR="00814B73" w:rsidRPr="0097618D" w:rsidRDefault="00FD1E38" w:rsidP="00646385">
            <w:pPr>
              <w:rPr>
                <w:rFonts w:ascii="Calibri" w:hAnsi="Calibri"/>
                <w:sz w:val="22"/>
                <w:szCs w:val="22"/>
              </w:rPr>
            </w:pPr>
            <w:r>
              <w:rPr>
                <w:rFonts w:ascii="Calibri" w:hAnsi="Calibri"/>
                <w:sz w:val="22"/>
                <w:szCs w:val="22"/>
              </w:rPr>
              <w:t>61353</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FD1E38">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w:t>
            </w:r>
            <w:bookmarkEnd w:id="0"/>
            <w:r w:rsidR="00FD1E38">
              <w:rPr>
                <w:rFonts w:ascii="Calibri" w:hAnsi="Calibri"/>
                <w:sz w:val="22"/>
                <w:szCs w:val="22"/>
              </w:rPr>
              <w:t>y</w:t>
            </w:r>
          </w:p>
        </w:tc>
      </w:tr>
      <w:tr w:rsidR="00814B73" w:rsidRPr="0097618D" w:rsidTr="00275D88">
        <w:trPr>
          <w:trHeight w:val="421"/>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972EF8" w:rsidP="00646385">
            <w:pPr>
              <w:pStyle w:val="ListParagraph"/>
              <w:ind w:left="0"/>
              <w:rPr>
                <w:rFonts w:ascii="Calibri" w:hAnsi="Calibri"/>
                <w:sz w:val="22"/>
                <w:szCs w:val="22"/>
              </w:rPr>
            </w:pPr>
            <w:r w:rsidRPr="00972EF8">
              <w:rPr>
                <w:rFonts w:ascii="Calibri" w:hAnsi="Calibri"/>
                <w:sz w:val="22"/>
                <w:szCs w:val="22"/>
              </w:rPr>
              <w:t>20</w:t>
            </w:r>
            <w:r w:rsidR="00F75D9B" w:rsidRPr="00972EF8">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972EF8" w:rsidP="00646385">
            <w:pPr>
              <w:pStyle w:val="ListParagraph"/>
              <w:ind w:left="0"/>
              <w:rPr>
                <w:rFonts w:ascii="Calibri" w:hAnsi="Calibri"/>
                <w:sz w:val="22"/>
                <w:szCs w:val="22"/>
              </w:rPr>
            </w:pPr>
            <w:r w:rsidRPr="00972EF8">
              <w:rPr>
                <w:rFonts w:ascii="Calibri" w:hAnsi="Calibri"/>
                <w:sz w:val="22"/>
                <w:szCs w:val="22"/>
              </w:rPr>
              <w:t>80</w:t>
            </w:r>
            <w:r w:rsidR="00F75D9B" w:rsidRPr="00972EF8">
              <w:rPr>
                <w:rFonts w:ascii="Calibri" w:hAnsi="Calibri"/>
                <w:sz w:val="22"/>
                <w:szCs w:val="22"/>
              </w:rPr>
              <w:t>%</w:t>
            </w:r>
          </w:p>
        </w:tc>
      </w:tr>
      <w:tr w:rsidR="00814B73" w:rsidRPr="0097618D" w:rsidTr="00275D88">
        <w:trPr>
          <w:trHeight w:val="420"/>
        </w:trPr>
        <w:tc>
          <w:tcPr>
            <w:tcW w:w="2766" w:type="dxa"/>
            <w:shd w:val="clear" w:color="auto" w:fill="F2F2F2"/>
            <w:vAlign w:val="center"/>
          </w:tcPr>
          <w:p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FD1E38" w:rsidP="00646385">
            <w:pPr>
              <w:pStyle w:val="ListParagraph"/>
              <w:ind w:left="0"/>
              <w:rPr>
                <w:rFonts w:ascii="Calibri" w:hAnsi="Calibri"/>
                <w:sz w:val="22"/>
                <w:szCs w:val="22"/>
              </w:rPr>
            </w:pPr>
            <w:r w:rsidRPr="00FD1E38">
              <w:rPr>
                <w:rFonts w:ascii="Calibri" w:hAnsi="Calibri"/>
                <w:sz w:val="22"/>
                <w:szCs w:val="22"/>
              </w:rPr>
              <w:t>Collections Coordinator</w:t>
            </w:r>
          </w:p>
        </w:tc>
      </w:tr>
      <w:tr w:rsidR="00814B73" w:rsidRPr="0097618D" w:rsidTr="00275D88">
        <w:trPr>
          <w:trHeight w:val="411"/>
        </w:trPr>
        <w:tc>
          <w:tcPr>
            <w:tcW w:w="2766" w:type="dxa"/>
            <w:shd w:val="clear" w:color="auto" w:fill="F2F2F2"/>
            <w:vAlign w:val="center"/>
          </w:tcPr>
          <w:p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F75D9B" w:rsidP="00646385">
            <w:pPr>
              <w:pStyle w:val="ListParagraph"/>
              <w:ind w:left="0"/>
              <w:rPr>
                <w:rFonts w:ascii="Calibri" w:hAnsi="Calibri"/>
                <w:sz w:val="22"/>
                <w:szCs w:val="22"/>
              </w:rPr>
            </w:pPr>
            <w:r w:rsidRPr="00FD1E38">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646385">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764CB8">
              <w:rPr>
                <w:rStyle w:val="BlindHyperlink"/>
                <w:rFonts w:ascii="Calibri" w:hAnsi="Calibri"/>
                <w:sz w:val="22"/>
                <w:szCs w:val="22"/>
              </w:rPr>
              <w:t>:</w:t>
            </w:r>
          </w:p>
        </w:tc>
        <w:tc>
          <w:tcPr>
            <w:tcW w:w="7371" w:type="dxa"/>
            <w:vAlign w:val="center"/>
          </w:tcPr>
          <w:p w:rsidR="00DC271C" w:rsidRPr="00FD1E38" w:rsidRDefault="00972EF8" w:rsidP="00646385">
            <w:pPr>
              <w:pStyle w:val="ListParagraph"/>
              <w:ind w:left="0"/>
              <w:rPr>
                <w:rFonts w:ascii="Calibri" w:hAnsi="Calibri"/>
                <w:sz w:val="22"/>
                <w:szCs w:val="22"/>
              </w:rPr>
            </w:pPr>
            <w:r>
              <w:rPr>
                <w:rFonts w:ascii="Calibri" w:hAnsi="Calibri"/>
                <w:sz w:val="22"/>
                <w:szCs w:val="22"/>
              </w:rPr>
              <w:t>Creswell Joynt</w:t>
            </w:r>
            <w:r w:rsidR="00FD1E38" w:rsidRPr="00FD1E38">
              <w:rPr>
                <w:rFonts w:ascii="Calibri" w:hAnsi="Calibri"/>
                <w:sz w:val="22"/>
                <w:szCs w:val="22"/>
              </w:rPr>
              <w:t xml:space="preserve"> via email</w:t>
            </w:r>
            <w:r>
              <w:rPr>
                <w:rFonts w:ascii="Calibri" w:hAnsi="Calibri"/>
                <w:sz w:val="22"/>
                <w:szCs w:val="22"/>
              </w:rPr>
              <w:t xml:space="preserve"> </w:t>
            </w:r>
            <w:hyperlink r:id="rId8" w:history="1">
              <w:r w:rsidRPr="00314DC2">
                <w:rPr>
                  <w:rStyle w:val="Hyperlink"/>
                  <w:rFonts w:ascii="Calibri" w:hAnsi="Calibri" w:cs="Arial"/>
                  <w:sz w:val="22"/>
                  <w:szCs w:val="22"/>
                </w:rPr>
                <w:t>Creswell.Joynt@csiro.au</w:t>
              </w:r>
            </w:hyperlink>
            <w:r>
              <w:rPr>
                <w:rFonts w:ascii="Calibri" w:hAnsi="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646385">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764CB8">
              <w:rPr>
                <w:rStyle w:val="BlindHyperlink"/>
                <w:rFonts w:ascii="Calibri" w:hAnsi="Calibri"/>
                <w:sz w:val="22"/>
                <w:szCs w:val="22"/>
              </w:rPr>
              <w:t>:</w:t>
            </w:r>
          </w:p>
        </w:tc>
        <w:tc>
          <w:tcPr>
            <w:tcW w:w="7371" w:type="dxa"/>
            <w:vAlign w:val="center"/>
          </w:tcPr>
          <w:p w:rsidR="001E1841" w:rsidRPr="00814B73" w:rsidRDefault="001E1841" w:rsidP="0064638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C2FD4">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646385">
            <w:pPr>
              <w:pStyle w:val="ListParagraph"/>
              <w:ind w:left="0"/>
              <w:rPr>
                <w:rFonts w:ascii="Calibri" w:hAnsi="Calibri"/>
                <w:sz w:val="22"/>
                <w:szCs w:val="22"/>
                <w:highlight w:val="yellow"/>
              </w:rPr>
            </w:pPr>
          </w:p>
        </w:tc>
      </w:tr>
      <w:tr w:rsidR="00CD12C0" w:rsidRPr="0097618D" w:rsidTr="00402030">
        <w:trPr>
          <w:trHeight w:val="411"/>
        </w:trPr>
        <w:tc>
          <w:tcPr>
            <w:tcW w:w="2766" w:type="dxa"/>
            <w:shd w:val="clear" w:color="auto" w:fill="F2F2F2"/>
            <w:vAlign w:val="center"/>
          </w:tcPr>
          <w:p w:rsidR="00CD12C0" w:rsidRDefault="00CD12C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CD12C0" w:rsidRDefault="00CD12C0"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p w:rsidR="00FD1E38" w:rsidRDefault="00FD1E38" w:rsidP="00402030">
            <w:pPr>
              <w:spacing w:after="120"/>
              <w:rPr>
                <w:rFonts w:ascii="Calibri" w:hAnsi="Calibri"/>
                <w:bCs/>
                <w:sz w:val="22"/>
                <w:szCs w:val="22"/>
              </w:rPr>
            </w:pPr>
            <w:r w:rsidRPr="005A66F7">
              <w:rPr>
                <w:rFonts w:ascii="Calibri" w:hAnsi="Calibri"/>
                <w:bCs/>
                <w:sz w:val="22"/>
                <w:szCs w:val="22"/>
              </w:rPr>
              <w:t>Please do not email your application directly to</w:t>
            </w:r>
            <w:r>
              <w:rPr>
                <w:rFonts w:ascii="Calibri" w:hAnsi="Calibri"/>
                <w:bCs/>
                <w:sz w:val="22"/>
                <w:szCs w:val="22"/>
              </w:rPr>
              <w:t xml:space="preserve"> </w:t>
            </w:r>
            <w:r w:rsidR="00972EF8">
              <w:rPr>
                <w:rFonts w:ascii="Calibri" w:hAnsi="Calibri"/>
                <w:sz w:val="22"/>
                <w:szCs w:val="22"/>
              </w:rPr>
              <w:t>Creswell Joynt</w:t>
            </w:r>
            <w:r w:rsidRPr="005A66F7">
              <w:rPr>
                <w:rFonts w:ascii="Calibri" w:hAnsi="Calibri"/>
                <w:bCs/>
                <w:sz w:val="22"/>
                <w:szCs w:val="22"/>
              </w:rPr>
              <w:t>.</w:t>
            </w:r>
            <w:r>
              <w:rPr>
                <w:rFonts w:ascii="Calibri" w:hAnsi="Calibri"/>
                <w:bCs/>
                <w:sz w:val="22"/>
                <w:szCs w:val="22"/>
              </w:rPr>
              <w:t xml:space="preserve"> </w:t>
            </w:r>
            <w:r w:rsidRPr="005A66F7">
              <w:rPr>
                <w:rFonts w:ascii="Calibri" w:hAnsi="Calibri"/>
                <w:bCs/>
                <w:sz w:val="22"/>
                <w:szCs w:val="22"/>
              </w:rPr>
              <w:t>Applications received via this method may not be con</w:t>
            </w:r>
            <w:r>
              <w:rPr>
                <w:rFonts w:ascii="Calibri" w:hAnsi="Calibri"/>
                <w:bCs/>
                <w:sz w:val="22"/>
                <w:szCs w:val="22"/>
              </w:rPr>
              <w:t>sidered by the selection panel.</w:t>
            </w:r>
          </w:p>
        </w:tc>
      </w:tr>
    </w:tbl>
    <w:p w:rsidR="00A36099" w:rsidRDefault="00A36099" w:rsidP="00646385">
      <w:pPr>
        <w:rPr>
          <w:rFonts w:ascii="Calibri" w:hAnsi="Calibri"/>
          <w:sz w:val="22"/>
          <w:szCs w:val="22"/>
        </w:rPr>
      </w:pPr>
    </w:p>
    <w:p w:rsidR="00764CB8" w:rsidRPr="00D3546D" w:rsidRDefault="00764CB8" w:rsidP="00764CB8">
      <w:pPr>
        <w:pStyle w:val="Heading2"/>
        <w:rPr>
          <w:rFonts w:asciiTheme="minorHAnsi" w:hAnsiTheme="minorHAnsi" w:cstheme="minorHAnsi"/>
          <w:i w:val="0"/>
        </w:rPr>
      </w:pPr>
      <w:r w:rsidRPr="00D3546D">
        <w:rPr>
          <w:rFonts w:asciiTheme="minorHAnsi" w:hAnsiTheme="minorHAnsi" w:cstheme="minorHAnsi"/>
          <w:i w:val="0"/>
        </w:rPr>
        <w:t>Role Overview</w:t>
      </w:r>
      <w:bookmarkStart w:id="1" w:name="_GoBack"/>
      <w:bookmarkEnd w:id="1"/>
    </w:p>
    <w:p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FD1E38" w:rsidRPr="00FD1E38" w:rsidRDefault="00FD1E38" w:rsidP="00FD1E38">
      <w:pPr>
        <w:rPr>
          <w:rFonts w:ascii="Calibri" w:hAnsi="Calibri"/>
          <w:sz w:val="22"/>
          <w:szCs w:val="22"/>
        </w:rPr>
      </w:pPr>
      <w:r w:rsidRPr="00FD1E38">
        <w:rPr>
          <w:rFonts w:ascii="Calibri" w:hAnsi="Calibri"/>
          <w:sz w:val="22"/>
          <w:szCs w:val="22"/>
        </w:rPr>
        <w:t xml:space="preserve">The Collections Office is part of the Accounts Receivable Support Centre. Collectively, </w:t>
      </w:r>
      <w:r>
        <w:rPr>
          <w:rFonts w:ascii="Calibri" w:hAnsi="Calibri"/>
          <w:sz w:val="22"/>
          <w:szCs w:val="22"/>
        </w:rPr>
        <w:t xml:space="preserve">the team is </w:t>
      </w:r>
      <w:r w:rsidRPr="00FD1E38">
        <w:rPr>
          <w:rFonts w:ascii="Calibri" w:hAnsi="Calibri"/>
          <w:sz w:val="22"/>
          <w:szCs w:val="22"/>
        </w:rPr>
        <w:t>responsible for raising all CSIRO invoices, collection of revenue and reconciling the bank statement</w:t>
      </w:r>
      <w:r>
        <w:rPr>
          <w:rFonts w:ascii="Calibri" w:hAnsi="Calibri"/>
          <w:sz w:val="22"/>
          <w:szCs w:val="22"/>
        </w:rPr>
        <w:t>s</w:t>
      </w:r>
      <w:r w:rsidRPr="00FD1E38">
        <w:rPr>
          <w:rFonts w:ascii="Calibri" w:hAnsi="Calibri"/>
          <w:sz w:val="22"/>
          <w:szCs w:val="22"/>
        </w:rPr>
        <w:t xml:space="preserve">. More specifically, the Collections Officer is responsible for the collection of overdue accounts by means of outbound contact with overdue customers. </w:t>
      </w:r>
      <w:r>
        <w:rPr>
          <w:rFonts w:ascii="Calibri" w:hAnsi="Calibri"/>
          <w:sz w:val="22"/>
          <w:szCs w:val="22"/>
        </w:rPr>
        <w:t>This team</w:t>
      </w:r>
      <w:r w:rsidRPr="00FD1E38">
        <w:rPr>
          <w:rFonts w:ascii="Calibri" w:hAnsi="Calibri"/>
          <w:sz w:val="22"/>
          <w:szCs w:val="22"/>
        </w:rPr>
        <w:t xml:space="preserve"> operate</w:t>
      </w:r>
      <w:r>
        <w:rPr>
          <w:rFonts w:ascii="Calibri" w:hAnsi="Calibri"/>
          <w:sz w:val="22"/>
          <w:szCs w:val="22"/>
        </w:rPr>
        <w:t>s</w:t>
      </w:r>
      <w:r w:rsidRPr="00FD1E38">
        <w:rPr>
          <w:rFonts w:ascii="Calibri" w:hAnsi="Calibri"/>
          <w:sz w:val="22"/>
          <w:szCs w:val="22"/>
        </w:rPr>
        <w:t xml:space="preserve"> on a proactive model where </w:t>
      </w:r>
      <w:r>
        <w:rPr>
          <w:rFonts w:ascii="Calibri" w:hAnsi="Calibri"/>
          <w:sz w:val="22"/>
          <w:szCs w:val="22"/>
        </w:rPr>
        <w:t>the c</w:t>
      </w:r>
      <w:r w:rsidRPr="00FD1E38">
        <w:rPr>
          <w:rFonts w:ascii="Calibri" w:hAnsi="Calibri"/>
          <w:sz w:val="22"/>
          <w:szCs w:val="22"/>
        </w:rPr>
        <w:t>ustomer accounts</w:t>
      </w:r>
      <w:r>
        <w:rPr>
          <w:rFonts w:ascii="Calibri" w:hAnsi="Calibri"/>
          <w:sz w:val="22"/>
          <w:szCs w:val="22"/>
        </w:rPr>
        <w:t xml:space="preserve"> are monitored</w:t>
      </w:r>
      <w:r w:rsidRPr="00FD1E38">
        <w:rPr>
          <w:rFonts w:ascii="Calibri" w:hAnsi="Calibri"/>
          <w:sz w:val="22"/>
          <w:szCs w:val="22"/>
        </w:rPr>
        <w:t xml:space="preserve"> to ensure they are all up to date.</w:t>
      </w:r>
    </w:p>
    <w:p w:rsidR="00FD1E38" w:rsidRDefault="00FD1E38" w:rsidP="00FD1E38">
      <w:pPr>
        <w:rPr>
          <w:rFonts w:ascii="Calibri" w:hAnsi="Calibri"/>
          <w:sz w:val="22"/>
          <w:szCs w:val="22"/>
        </w:rPr>
      </w:pPr>
    </w:p>
    <w:p w:rsidR="008A4083" w:rsidRDefault="00FD1E38" w:rsidP="00FD1E38">
      <w:pPr>
        <w:rPr>
          <w:rFonts w:asciiTheme="majorHAnsi" w:eastAsiaTheme="majorEastAsia" w:hAnsiTheme="majorHAnsi" w:cstheme="majorBidi"/>
          <w:b/>
          <w:color w:val="2E74B5" w:themeColor="accent1" w:themeShade="BF"/>
          <w:sz w:val="22"/>
          <w:szCs w:val="22"/>
        </w:rPr>
      </w:pPr>
      <w:r>
        <w:rPr>
          <w:rFonts w:ascii="Calibri" w:hAnsi="Calibri"/>
          <w:i/>
          <w:sz w:val="22"/>
          <w:szCs w:val="22"/>
        </w:rPr>
        <w:t>Note: This is not a debt collection role. Once a debt becomes doubtful we refer it on to an external 3</w:t>
      </w:r>
      <w:r w:rsidRPr="00205474">
        <w:rPr>
          <w:rFonts w:ascii="Calibri" w:hAnsi="Calibri"/>
          <w:i/>
          <w:sz w:val="22"/>
          <w:szCs w:val="22"/>
          <w:vertAlign w:val="superscript"/>
        </w:rPr>
        <w:t>rd</w:t>
      </w:r>
      <w:r>
        <w:rPr>
          <w:rFonts w:ascii="Calibri" w:hAnsi="Calibri"/>
          <w:i/>
          <w:sz w:val="22"/>
          <w:szCs w:val="22"/>
        </w:rPr>
        <w:t xml:space="preserve"> party.</w:t>
      </w:r>
    </w:p>
    <w:p w:rsidR="00FD1E38" w:rsidRDefault="00FD1E38" w:rsidP="00764CB8">
      <w:pPr>
        <w:pStyle w:val="Heading2"/>
        <w:rPr>
          <w:rFonts w:asciiTheme="minorHAnsi" w:hAnsiTheme="minorHAnsi" w:cstheme="minorHAnsi"/>
          <w:i w:val="0"/>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Duties and Key Result Areas:</w:t>
      </w:r>
    </w:p>
    <w:p w:rsidR="008A4083" w:rsidRDefault="008A4083" w:rsidP="00646385"/>
    <w:p w:rsidR="001C24A3" w:rsidRPr="00205474" w:rsidRDefault="001C24A3" w:rsidP="001C24A3">
      <w:pPr>
        <w:pStyle w:val="ListParagraph"/>
        <w:numPr>
          <w:ilvl w:val="0"/>
          <w:numId w:val="34"/>
        </w:numPr>
        <w:spacing w:before="120" w:after="60"/>
        <w:jc w:val="both"/>
        <w:rPr>
          <w:rFonts w:ascii="Calibri" w:hAnsi="Calibri"/>
          <w:sz w:val="22"/>
          <w:szCs w:val="22"/>
        </w:rPr>
      </w:pPr>
      <w:r w:rsidRPr="00205474">
        <w:rPr>
          <w:rFonts w:ascii="Calibri" w:hAnsi="Calibri"/>
          <w:sz w:val="22"/>
          <w:szCs w:val="22"/>
        </w:rPr>
        <w:t>Assist with debt recovery by applying best practice policy and procedures.</w:t>
      </w:r>
    </w:p>
    <w:p w:rsidR="001C24A3" w:rsidRPr="00205474" w:rsidRDefault="001C24A3" w:rsidP="001C24A3">
      <w:pPr>
        <w:pStyle w:val="ListParagraph"/>
        <w:numPr>
          <w:ilvl w:val="0"/>
          <w:numId w:val="34"/>
        </w:numPr>
        <w:spacing w:before="120" w:after="60"/>
        <w:jc w:val="both"/>
        <w:rPr>
          <w:rFonts w:ascii="Calibri" w:hAnsi="Calibri"/>
          <w:sz w:val="22"/>
          <w:szCs w:val="22"/>
        </w:rPr>
      </w:pPr>
      <w:r w:rsidRPr="00205474">
        <w:rPr>
          <w:rFonts w:ascii="Calibri" w:hAnsi="Calibri"/>
          <w:sz w:val="22"/>
          <w:szCs w:val="22"/>
        </w:rPr>
        <w:t>Liais</w:t>
      </w:r>
      <w:r>
        <w:rPr>
          <w:rFonts w:ascii="Calibri" w:hAnsi="Calibri"/>
          <w:sz w:val="22"/>
          <w:szCs w:val="22"/>
        </w:rPr>
        <w:t>e</w:t>
      </w:r>
      <w:r w:rsidRPr="00205474">
        <w:rPr>
          <w:rFonts w:ascii="Calibri" w:hAnsi="Calibri"/>
          <w:sz w:val="22"/>
          <w:szCs w:val="22"/>
        </w:rPr>
        <w:t xml:space="preserve"> with Business Units and external clients on matters relating to billing and debt recovery.</w:t>
      </w:r>
    </w:p>
    <w:p w:rsidR="001C24A3" w:rsidRDefault="001C24A3" w:rsidP="001C24A3">
      <w:pPr>
        <w:pStyle w:val="ListParagraph"/>
        <w:numPr>
          <w:ilvl w:val="0"/>
          <w:numId w:val="34"/>
        </w:numPr>
        <w:spacing w:before="120" w:after="60"/>
        <w:jc w:val="both"/>
        <w:rPr>
          <w:rFonts w:ascii="Calibri" w:hAnsi="Calibri"/>
          <w:sz w:val="22"/>
          <w:szCs w:val="22"/>
        </w:rPr>
      </w:pPr>
      <w:r w:rsidRPr="005D7772">
        <w:rPr>
          <w:rFonts w:ascii="Calibri" w:hAnsi="Calibri"/>
          <w:sz w:val="22"/>
          <w:szCs w:val="22"/>
        </w:rPr>
        <w:t xml:space="preserve">Follow up on accounts receivable queries. </w:t>
      </w:r>
    </w:p>
    <w:p w:rsidR="001C24A3" w:rsidRPr="005D7772" w:rsidRDefault="001C24A3" w:rsidP="001C24A3">
      <w:pPr>
        <w:pStyle w:val="ListParagraph"/>
        <w:numPr>
          <w:ilvl w:val="0"/>
          <w:numId w:val="34"/>
        </w:numPr>
        <w:spacing w:before="120" w:after="60"/>
        <w:jc w:val="both"/>
        <w:rPr>
          <w:rFonts w:ascii="Calibri" w:hAnsi="Calibri"/>
          <w:sz w:val="22"/>
          <w:szCs w:val="22"/>
        </w:rPr>
      </w:pPr>
      <w:r w:rsidRPr="005D7772">
        <w:rPr>
          <w:rFonts w:ascii="Calibri" w:hAnsi="Calibri"/>
          <w:sz w:val="22"/>
          <w:szCs w:val="22"/>
        </w:rPr>
        <w:t>Mak</w:t>
      </w:r>
      <w:r>
        <w:rPr>
          <w:rFonts w:ascii="Calibri" w:hAnsi="Calibri"/>
          <w:sz w:val="22"/>
          <w:szCs w:val="22"/>
        </w:rPr>
        <w:t>e</w:t>
      </w:r>
      <w:r w:rsidRPr="005D7772">
        <w:rPr>
          <w:rFonts w:ascii="Calibri" w:hAnsi="Calibri"/>
          <w:sz w:val="22"/>
          <w:szCs w:val="22"/>
        </w:rPr>
        <w:t xml:space="preserve"> outbound collection calls to customers</w:t>
      </w:r>
      <w:r>
        <w:rPr>
          <w:rFonts w:ascii="Calibri" w:hAnsi="Calibri"/>
          <w:sz w:val="22"/>
          <w:szCs w:val="22"/>
        </w:rPr>
        <w:t>.</w:t>
      </w:r>
    </w:p>
    <w:p w:rsidR="001C24A3" w:rsidRPr="005D7772" w:rsidRDefault="001C24A3" w:rsidP="001C24A3">
      <w:pPr>
        <w:pStyle w:val="ListParagraph"/>
        <w:numPr>
          <w:ilvl w:val="0"/>
          <w:numId w:val="34"/>
        </w:numPr>
        <w:spacing w:before="120" w:after="60"/>
        <w:jc w:val="both"/>
        <w:rPr>
          <w:rFonts w:ascii="Calibri" w:hAnsi="Calibri"/>
          <w:sz w:val="22"/>
          <w:szCs w:val="22"/>
        </w:rPr>
      </w:pPr>
      <w:r w:rsidRPr="005D7772">
        <w:rPr>
          <w:rFonts w:ascii="Calibri" w:hAnsi="Calibri"/>
          <w:sz w:val="22"/>
          <w:szCs w:val="22"/>
        </w:rPr>
        <w:t xml:space="preserve">Manage debtor's ledger - 30, </w:t>
      </w:r>
      <w:proofErr w:type="gramStart"/>
      <w:r w:rsidRPr="005D7772">
        <w:rPr>
          <w:rFonts w:ascii="Calibri" w:hAnsi="Calibri"/>
          <w:sz w:val="22"/>
          <w:szCs w:val="22"/>
        </w:rPr>
        <w:t>60 &amp; 90 day</w:t>
      </w:r>
      <w:proofErr w:type="gramEnd"/>
      <w:r w:rsidRPr="005D7772">
        <w:rPr>
          <w:rFonts w:ascii="Calibri" w:hAnsi="Calibri"/>
          <w:sz w:val="22"/>
          <w:szCs w:val="22"/>
        </w:rPr>
        <w:t xml:space="preserve"> accounts</w:t>
      </w:r>
      <w:r>
        <w:rPr>
          <w:rFonts w:ascii="Calibri" w:hAnsi="Calibri"/>
          <w:sz w:val="22"/>
          <w:szCs w:val="22"/>
        </w:rPr>
        <w:t>.</w:t>
      </w:r>
    </w:p>
    <w:p w:rsidR="001C24A3" w:rsidRPr="005D7772" w:rsidRDefault="001C24A3" w:rsidP="001C24A3">
      <w:pPr>
        <w:pStyle w:val="ListParagraph"/>
        <w:numPr>
          <w:ilvl w:val="0"/>
          <w:numId w:val="34"/>
        </w:numPr>
        <w:spacing w:before="120" w:after="60"/>
        <w:jc w:val="both"/>
        <w:rPr>
          <w:rFonts w:ascii="Calibri" w:hAnsi="Calibri"/>
          <w:sz w:val="22"/>
          <w:szCs w:val="22"/>
        </w:rPr>
      </w:pPr>
      <w:r w:rsidRPr="005D7772">
        <w:rPr>
          <w:rFonts w:ascii="Calibri" w:hAnsi="Calibri"/>
          <w:sz w:val="22"/>
          <w:szCs w:val="22"/>
        </w:rPr>
        <w:t>Develop strong and courteous relationships with customers</w:t>
      </w:r>
      <w:r>
        <w:rPr>
          <w:rFonts w:ascii="Calibri" w:hAnsi="Calibri"/>
          <w:sz w:val="22"/>
          <w:szCs w:val="22"/>
        </w:rPr>
        <w:t>.</w:t>
      </w:r>
    </w:p>
    <w:p w:rsidR="001C24A3" w:rsidRPr="005D7772" w:rsidRDefault="001C24A3" w:rsidP="001C24A3">
      <w:pPr>
        <w:pStyle w:val="ListParagraph"/>
        <w:numPr>
          <w:ilvl w:val="0"/>
          <w:numId w:val="34"/>
        </w:numPr>
        <w:spacing w:before="120" w:after="60"/>
        <w:jc w:val="both"/>
        <w:rPr>
          <w:rFonts w:ascii="Calibri" w:hAnsi="Calibri"/>
          <w:sz w:val="22"/>
          <w:szCs w:val="22"/>
        </w:rPr>
      </w:pPr>
      <w:r w:rsidRPr="005D7772">
        <w:rPr>
          <w:rFonts w:ascii="Calibri" w:hAnsi="Calibri"/>
          <w:sz w:val="22"/>
          <w:szCs w:val="22"/>
        </w:rPr>
        <w:t>Negotiat</w:t>
      </w:r>
      <w:r>
        <w:rPr>
          <w:rFonts w:ascii="Calibri" w:hAnsi="Calibri"/>
          <w:sz w:val="22"/>
          <w:szCs w:val="22"/>
        </w:rPr>
        <w:t>e</w:t>
      </w:r>
      <w:r w:rsidRPr="005D7772">
        <w:rPr>
          <w:rFonts w:ascii="Calibri" w:hAnsi="Calibri"/>
          <w:sz w:val="22"/>
          <w:szCs w:val="22"/>
        </w:rPr>
        <w:t xml:space="preserve"> solutions with more challenging overdue customers</w:t>
      </w:r>
      <w:r>
        <w:rPr>
          <w:rFonts w:ascii="Calibri" w:hAnsi="Calibri"/>
          <w:sz w:val="22"/>
          <w:szCs w:val="22"/>
        </w:rPr>
        <w:t>.</w:t>
      </w:r>
    </w:p>
    <w:p w:rsidR="001C24A3" w:rsidRDefault="001C24A3" w:rsidP="001C24A3">
      <w:pPr>
        <w:pStyle w:val="ListParagraph"/>
        <w:numPr>
          <w:ilvl w:val="0"/>
          <w:numId w:val="34"/>
        </w:numPr>
        <w:spacing w:before="120" w:after="60"/>
        <w:jc w:val="both"/>
        <w:rPr>
          <w:rFonts w:ascii="Calibri" w:hAnsi="Calibri"/>
          <w:sz w:val="22"/>
          <w:szCs w:val="22"/>
        </w:rPr>
      </w:pPr>
      <w:r w:rsidRPr="005D7772">
        <w:rPr>
          <w:rFonts w:ascii="Calibri" w:hAnsi="Calibri"/>
          <w:sz w:val="22"/>
          <w:szCs w:val="22"/>
        </w:rPr>
        <w:t>Enter all notes on the system regarding collections</w:t>
      </w:r>
      <w:r>
        <w:rPr>
          <w:rFonts w:ascii="Calibri" w:hAnsi="Calibri"/>
          <w:sz w:val="22"/>
          <w:szCs w:val="22"/>
        </w:rPr>
        <w:t>.</w:t>
      </w:r>
    </w:p>
    <w:p w:rsidR="001C24A3" w:rsidRPr="00837578" w:rsidRDefault="001C24A3" w:rsidP="001C24A3">
      <w:pPr>
        <w:pStyle w:val="ListParagraph"/>
        <w:numPr>
          <w:ilvl w:val="0"/>
          <w:numId w:val="34"/>
        </w:numPr>
        <w:spacing w:before="120" w:after="60"/>
        <w:jc w:val="both"/>
        <w:rPr>
          <w:rFonts w:ascii="Calibri" w:hAnsi="Calibri"/>
          <w:sz w:val="22"/>
          <w:szCs w:val="22"/>
        </w:rPr>
      </w:pPr>
      <w:r>
        <w:rPr>
          <w:rFonts w:ascii="Calibri" w:hAnsi="Calibri"/>
          <w:sz w:val="22"/>
          <w:szCs w:val="22"/>
        </w:rPr>
        <w:t xml:space="preserve">Provide </w:t>
      </w:r>
      <w:r w:rsidRPr="00837578">
        <w:rPr>
          <w:rFonts w:ascii="Calibri" w:hAnsi="Calibri"/>
          <w:sz w:val="22"/>
          <w:szCs w:val="22"/>
        </w:rPr>
        <w:t xml:space="preserve">back-up support to </w:t>
      </w:r>
      <w:r>
        <w:rPr>
          <w:rFonts w:ascii="Calibri" w:hAnsi="Calibri"/>
          <w:sz w:val="22"/>
          <w:szCs w:val="22"/>
        </w:rPr>
        <w:t xml:space="preserve">other </w:t>
      </w:r>
      <w:r w:rsidRPr="00837578">
        <w:rPr>
          <w:rFonts w:ascii="Calibri" w:hAnsi="Calibri"/>
          <w:sz w:val="22"/>
          <w:szCs w:val="22"/>
        </w:rPr>
        <w:t xml:space="preserve">Accounts Receivable </w:t>
      </w:r>
      <w:r>
        <w:rPr>
          <w:rFonts w:ascii="Calibri" w:hAnsi="Calibri"/>
          <w:sz w:val="22"/>
          <w:szCs w:val="22"/>
        </w:rPr>
        <w:t>Officers</w:t>
      </w:r>
      <w:r w:rsidRPr="00837578">
        <w:rPr>
          <w:rFonts w:ascii="Calibri" w:hAnsi="Calibri"/>
          <w:sz w:val="22"/>
          <w:szCs w:val="22"/>
        </w:rPr>
        <w:t xml:space="preserve"> as needed</w:t>
      </w:r>
      <w:r>
        <w:rPr>
          <w:rFonts w:ascii="Calibri" w:hAnsi="Calibri"/>
          <w:sz w:val="22"/>
          <w:szCs w:val="22"/>
        </w:rPr>
        <w:t>.</w:t>
      </w:r>
    </w:p>
    <w:p w:rsidR="001C24A3" w:rsidRPr="00837578" w:rsidRDefault="001C24A3" w:rsidP="001C24A3">
      <w:pPr>
        <w:numPr>
          <w:ilvl w:val="0"/>
          <w:numId w:val="34"/>
        </w:numPr>
        <w:spacing w:after="60"/>
        <w:jc w:val="both"/>
        <w:rPr>
          <w:rFonts w:ascii="Calibri" w:hAnsi="Calibri" w:cs="Times New Roman"/>
          <w:sz w:val="22"/>
          <w:szCs w:val="22"/>
        </w:rPr>
      </w:pPr>
      <w:r w:rsidRPr="00837578">
        <w:rPr>
          <w:rFonts w:ascii="Calibri" w:hAnsi="Calibri" w:cs="Times New Roman"/>
          <w:sz w:val="22"/>
          <w:szCs w:val="22"/>
        </w:rPr>
        <w:t>Provide a professional level of customer service to all CSIRO stakeholders, including other members of other business units (BD&amp;C; Finance), external customers and the general CSIRO science community.</w:t>
      </w:r>
    </w:p>
    <w:p w:rsidR="00857869" w:rsidRPr="00CD12C0" w:rsidRDefault="00857869" w:rsidP="001C24A3">
      <w:pPr>
        <w:pStyle w:val="ListParagraph"/>
        <w:numPr>
          <w:ilvl w:val="0"/>
          <w:numId w:val="34"/>
        </w:numPr>
        <w:spacing w:before="120" w:after="60"/>
        <w:rPr>
          <w:rFonts w:ascii="Calibri" w:hAnsi="Calibri"/>
          <w:sz w:val="22"/>
          <w:szCs w:val="22"/>
        </w:rPr>
      </w:pPr>
      <w:r w:rsidRPr="00CD12C0">
        <w:rPr>
          <w:rFonts w:ascii="Calibri" w:hAnsi="Calibri"/>
          <w:sz w:val="22"/>
          <w:szCs w:val="22"/>
        </w:rPr>
        <w:t>Communicate effectively and respectfully with all staff, clients and suppliers in the interests of good business practice, collaboration and enhancement of CSIRO’s reputation.</w:t>
      </w:r>
    </w:p>
    <w:p w:rsidR="00857869" w:rsidRPr="00CD12C0" w:rsidRDefault="00857869" w:rsidP="001C24A3">
      <w:pPr>
        <w:pStyle w:val="ListParagraph"/>
        <w:numPr>
          <w:ilvl w:val="0"/>
          <w:numId w:val="34"/>
        </w:numPr>
        <w:spacing w:before="120" w:after="60"/>
        <w:rPr>
          <w:rFonts w:ascii="Calibri" w:hAnsi="Calibri"/>
          <w:sz w:val="22"/>
          <w:szCs w:val="22"/>
        </w:rPr>
      </w:pPr>
      <w:r w:rsidRPr="00CD12C0">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1C24A3">
      <w:pPr>
        <w:pStyle w:val="ListParagraph"/>
        <w:numPr>
          <w:ilvl w:val="0"/>
          <w:numId w:val="34"/>
        </w:numPr>
        <w:spacing w:before="120" w:after="60"/>
        <w:rPr>
          <w:rFonts w:ascii="Calibri" w:hAnsi="Calibri"/>
          <w:sz w:val="22"/>
          <w:szCs w:val="22"/>
        </w:rPr>
      </w:pPr>
      <w:r w:rsidRPr="00E641DA">
        <w:rPr>
          <w:rFonts w:ascii="Calibri" w:hAnsi="Calibri"/>
          <w:sz w:val="22"/>
          <w:szCs w:val="22"/>
        </w:rPr>
        <w:t>Adhere to the spiri</w:t>
      </w:r>
      <w:r w:rsidR="009378BA">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502363" w:rsidRDefault="00296809" w:rsidP="001C24A3">
      <w:pPr>
        <w:pStyle w:val="ListParagraph"/>
        <w:numPr>
          <w:ilvl w:val="0"/>
          <w:numId w:val="34"/>
        </w:numPr>
        <w:spacing w:before="120" w:after="60"/>
        <w:rPr>
          <w:rFonts w:ascii="Calibri" w:hAnsi="Calibri"/>
          <w:sz w:val="22"/>
          <w:szCs w:val="22"/>
        </w:rPr>
      </w:pPr>
      <w:r>
        <w:rPr>
          <w:rFonts w:ascii="Calibri" w:hAnsi="Calibri"/>
          <w:sz w:val="22"/>
          <w:szCs w:val="22"/>
        </w:rPr>
        <w:t>Other duties as directed.</w:t>
      </w:r>
    </w:p>
    <w:p w:rsidR="00C41442" w:rsidRPr="00C41442" w:rsidRDefault="00C41442" w:rsidP="00C41442">
      <w:pPr>
        <w:pStyle w:val="ListParagraph"/>
        <w:spacing w:before="120" w:after="60"/>
        <w:ind w:left="470"/>
        <w:rPr>
          <w:rFonts w:ascii="Calibri" w:hAnsi="Calibri"/>
          <w:sz w:val="22"/>
          <w:szCs w:val="22"/>
        </w:rPr>
      </w:pPr>
    </w:p>
    <w:p w:rsidR="008A4083" w:rsidRPr="007F1119" w:rsidRDefault="009978E0" w:rsidP="00764CB8">
      <w:pPr>
        <w:pStyle w:val="Heading2"/>
        <w:rPr>
          <w:rFonts w:asciiTheme="minorHAnsi" w:hAnsiTheme="minorHAnsi" w:cstheme="minorHAnsi"/>
          <w:i w:val="0"/>
          <w:lang w:val="en-AU"/>
        </w:rPr>
      </w:pPr>
      <w:r w:rsidRPr="00D3546D">
        <w:rPr>
          <w:rFonts w:asciiTheme="minorHAnsi" w:hAnsiTheme="minorHAnsi" w:cstheme="minorHAnsi"/>
          <w:i w:val="0"/>
        </w:rPr>
        <w:t>Competencies</w:t>
      </w:r>
      <w:r w:rsidR="008A4083" w:rsidRPr="00D3546D">
        <w:rPr>
          <w:rFonts w:asciiTheme="minorHAnsi" w:hAnsiTheme="minorHAnsi" w:cstheme="minorHAnsi"/>
          <w:i w:val="0"/>
        </w:rPr>
        <w:t>:</w:t>
      </w:r>
      <w:r w:rsidR="007F1119">
        <w:rPr>
          <w:rFonts w:asciiTheme="minorHAnsi" w:hAnsiTheme="minorHAnsi" w:cstheme="minorHAnsi"/>
          <w:i w:val="0"/>
          <w:lang w:val="en-AU"/>
        </w:rPr>
        <w:t xml:space="preserve"> </w:t>
      </w:r>
    </w:p>
    <w:p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9978E0" w:rsidRDefault="009978E0" w:rsidP="009978E0">
      <w:pPr>
        <w:pStyle w:val="ListParagraph"/>
        <w:numPr>
          <w:ilvl w:val="0"/>
          <w:numId w:val="25"/>
        </w:numPr>
        <w:spacing w:after="60"/>
        <w:rPr>
          <w:rFonts w:ascii="Calibri" w:hAnsi="Calibri"/>
          <w:sz w:val="22"/>
          <w:szCs w:val="22"/>
        </w:rPr>
      </w:pPr>
      <w:r w:rsidRPr="009978E0">
        <w:rPr>
          <w:rFonts w:ascii="Calibri" w:hAnsi="Calibri"/>
          <w:b/>
          <w:sz w:val="22"/>
          <w:szCs w:val="22"/>
        </w:rPr>
        <w:t>Resource Management/Leadership</w:t>
      </w:r>
      <w:r w:rsidR="003726A1" w:rsidRPr="009978E0">
        <w:rPr>
          <w:rFonts w:ascii="Calibri" w:hAnsi="Calibri"/>
          <w:b/>
          <w:sz w:val="22"/>
          <w:szCs w:val="22"/>
        </w:rPr>
        <w:t>:</w:t>
      </w:r>
      <w:r w:rsidR="003726A1" w:rsidRPr="009978E0">
        <w:rPr>
          <w:rFonts w:ascii="Calibri" w:hAnsi="Calibri"/>
          <w:sz w:val="22"/>
          <w:szCs w:val="22"/>
        </w:rPr>
        <w:t xml:space="preserve">  </w:t>
      </w:r>
      <w:r w:rsidRPr="009978E0">
        <w:rPr>
          <w:rFonts w:ascii="Calibri" w:hAnsi="Calibri"/>
          <w:sz w:val="22"/>
          <w:szCs w:val="22"/>
        </w:rPr>
        <w:t>Provides instruction and assists other staff to complete allocated tasks and activities.</w:t>
      </w:r>
    </w:p>
    <w:p w:rsidR="003726A1" w:rsidRDefault="004C08C1" w:rsidP="004C08C1">
      <w:pPr>
        <w:pStyle w:val="ListParagraph"/>
        <w:numPr>
          <w:ilvl w:val="0"/>
          <w:numId w:val="25"/>
        </w:numPr>
        <w:spacing w:after="60"/>
        <w:rPr>
          <w:rFonts w:ascii="Calibri" w:hAnsi="Calibri"/>
          <w:sz w:val="22"/>
          <w:szCs w:val="22"/>
        </w:rPr>
      </w:pPr>
      <w:r>
        <w:rPr>
          <w:rFonts w:ascii="Calibri" w:hAnsi="Calibri"/>
          <w:b/>
          <w:sz w:val="22"/>
          <w:szCs w:val="22"/>
        </w:rPr>
        <w:t xml:space="preserve">Judgement and </w:t>
      </w:r>
      <w:r w:rsidR="003726A1" w:rsidRPr="009978E0">
        <w:rPr>
          <w:rFonts w:ascii="Calibri" w:hAnsi="Calibri"/>
          <w:b/>
          <w:sz w:val="22"/>
          <w:szCs w:val="22"/>
        </w:rPr>
        <w:t>Problem Solving:</w:t>
      </w:r>
      <w:r w:rsidR="003726A1"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rsidR="004C08C1" w:rsidRPr="004C08C1" w:rsidRDefault="004C08C1" w:rsidP="004C08C1">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C41442" w:rsidRPr="00C41442" w:rsidRDefault="004C08C1" w:rsidP="004C08C1">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122EC4" w:rsidRDefault="00122EC4" w:rsidP="004C08C1">
      <w:pPr>
        <w:spacing w:before="120" w:after="120"/>
        <w:rPr>
          <w:rFonts w:ascii="Calibri" w:hAnsi="Calibri"/>
          <w:b/>
          <w:bCs/>
          <w:i/>
          <w:iCs/>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Essential Criteria:</w:t>
      </w:r>
    </w:p>
    <w:p w:rsidR="00C41442" w:rsidRPr="00C41442" w:rsidRDefault="00C41442" w:rsidP="004C08C1">
      <w:pPr>
        <w:spacing w:before="120" w:after="120"/>
        <w:rPr>
          <w:rFonts w:ascii="Calibri" w:hAnsi="Calibri"/>
          <w:i/>
          <w:iCs/>
          <w:sz w:val="22"/>
          <w:szCs w:val="22"/>
        </w:rPr>
      </w:pPr>
      <w:r w:rsidRPr="00C41442">
        <w:rPr>
          <w:rFonts w:ascii="Calibri" w:hAnsi="Calibri"/>
          <w:i/>
          <w:iCs/>
          <w:sz w:val="22"/>
          <w:szCs w:val="22"/>
        </w:rPr>
        <w:t>Under CSIRO policy only those who meet all essential criteria can be appointed.</w:t>
      </w:r>
    </w:p>
    <w:p w:rsidR="00822118" w:rsidRPr="00F65771" w:rsidRDefault="00822118" w:rsidP="00303785">
      <w:pPr>
        <w:numPr>
          <w:ilvl w:val="0"/>
          <w:numId w:val="16"/>
        </w:numPr>
        <w:tabs>
          <w:tab w:val="num" w:pos="6"/>
        </w:tabs>
        <w:spacing w:after="60"/>
        <w:ind w:left="318" w:hanging="284"/>
        <w:rPr>
          <w:rFonts w:ascii="Calibri" w:hAnsi="Calibri" w:cs="Calibri"/>
          <w:i/>
          <w:sz w:val="22"/>
        </w:rPr>
      </w:pPr>
      <w:r w:rsidRPr="008227DB">
        <w:rPr>
          <w:rFonts w:ascii="Calibri" w:hAnsi="Calibri" w:cs="Calibri"/>
          <w:sz w:val="22"/>
        </w:rPr>
        <w:lastRenderedPageBreak/>
        <w:t xml:space="preserve">Relevant </w:t>
      </w:r>
      <w:r w:rsidR="009378BA" w:rsidRPr="008227DB">
        <w:rPr>
          <w:rFonts w:ascii="Calibri" w:hAnsi="Calibri" w:cs="Calibri"/>
          <w:sz w:val="22"/>
        </w:rPr>
        <w:t>certificate of education</w:t>
      </w:r>
      <w:r w:rsidRPr="008227DB">
        <w:rPr>
          <w:rFonts w:ascii="Calibri" w:hAnsi="Calibri" w:cs="Calibri"/>
          <w:sz w:val="22"/>
        </w:rPr>
        <w:t>/</w:t>
      </w:r>
      <w:r w:rsidR="009378BA" w:rsidRPr="008227DB">
        <w:rPr>
          <w:rFonts w:ascii="Calibri" w:hAnsi="Calibri" w:cs="Calibri"/>
          <w:sz w:val="22"/>
        </w:rPr>
        <w:t>diploma</w:t>
      </w:r>
      <w:r w:rsidRPr="008227DB">
        <w:rPr>
          <w:rFonts w:ascii="Calibri" w:hAnsi="Calibri" w:cs="Calibri"/>
          <w:sz w:val="22"/>
        </w:rPr>
        <w:t>, in relevant disciplines (</w:t>
      </w:r>
      <w:r w:rsidR="00ED2120">
        <w:rPr>
          <w:rFonts w:ascii="Calibri" w:hAnsi="Calibri" w:cs="Calibri"/>
          <w:sz w:val="22"/>
        </w:rPr>
        <w:t>Accounts Receivable</w:t>
      </w:r>
      <w:r w:rsidR="00303785">
        <w:rPr>
          <w:rFonts w:ascii="Calibri" w:hAnsi="Calibri" w:cs="Calibri"/>
          <w:sz w:val="22"/>
        </w:rPr>
        <w:t>), or relevant work experience</w:t>
      </w:r>
      <w:r w:rsidR="00ED2120">
        <w:rPr>
          <w:rFonts w:ascii="Calibri" w:hAnsi="Calibri" w:cs="Calibri"/>
          <w:sz w:val="22"/>
        </w:rPr>
        <w:t xml:space="preserve"> </w:t>
      </w:r>
      <w:r w:rsidR="0066529C">
        <w:rPr>
          <w:rFonts w:ascii="Calibri" w:hAnsi="Calibri" w:cs="Calibri"/>
          <w:sz w:val="22"/>
        </w:rPr>
        <w:t>in Accounts Receivable or as a Credit Controller</w:t>
      </w:r>
      <w:r w:rsidR="00303785">
        <w:rPr>
          <w:rFonts w:ascii="Calibri" w:hAnsi="Calibri" w:cs="Calibri"/>
          <w:sz w:val="22"/>
        </w:rPr>
        <w:t>.</w:t>
      </w:r>
    </w:p>
    <w:p w:rsidR="0066529C" w:rsidRPr="00837578" w:rsidRDefault="0066529C" w:rsidP="0066529C">
      <w:pPr>
        <w:numPr>
          <w:ilvl w:val="0"/>
          <w:numId w:val="16"/>
        </w:numPr>
        <w:spacing w:after="60"/>
        <w:jc w:val="both"/>
        <w:rPr>
          <w:rFonts w:ascii="Calibri" w:hAnsi="Calibri" w:cs="Times New Roman"/>
          <w:sz w:val="22"/>
          <w:szCs w:val="22"/>
        </w:rPr>
      </w:pPr>
      <w:r w:rsidRPr="00837578">
        <w:rPr>
          <w:rFonts w:ascii="Calibri" w:hAnsi="Calibri" w:cs="Times New Roman"/>
          <w:sz w:val="22"/>
          <w:szCs w:val="22"/>
        </w:rPr>
        <w:t>Positive stakeholder management – ability to positively collaborate with geographically dispersed teams and</w:t>
      </w:r>
      <w:r>
        <w:rPr>
          <w:rFonts w:ascii="Calibri" w:hAnsi="Calibri" w:cs="Times New Roman"/>
          <w:sz w:val="22"/>
          <w:szCs w:val="22"/>
        </w:rPr>
        <w:t xml:space="preserve"> </w:t>
      </w:r>
      <w:r w:rsidRPr="00837578">
        <w:rPr>
          <w:rFonts w:ascii="Calibri" w:hAnsi="Calibri" w:cs="Times New Roman"/>
          <w:sz w:val="22"/>
          <w:szCs w:val="22"/>
        </w:rPr>
        <w:t>different business units.</w:t>
      </w:r>
    </w:p>
    <w:p w:rsidR="0066529C" w:rsidRDefault="0066529C" w:rsidP="0066529C">
      <w:pPr>
        <w:numPr>
          <w:ilvl w:val="0"/>
          <w:numId w:val="16"/>
        </w:numPr>
        <w:spacing w:after="60"/>
        <w:jc w:val="both"/>
        <w:rPr>
          <w:rFonts w:ascii="Calibri" w:hAnsi="Calibri" w:cs="Times New Roman"/>
          <w:sz w:val="22"/>
          <w:szCs w:val="22"/>
        </w:rPr>
      </w:pPr>
      <w:r w:rsidRPr="00253F24">
        <w:rPr>
          <w:rFonts w:ascii="Calibri" w:hAnsi="Calibri"/>
          <w:sz w:val="22"/>
          <w:szCs w:val="22"/>
        </w:rPr>
        <w:t xml:space="preserve">Demonstrated ability to prioritise workloads </w:t>
      </w:r>
      <w:proofErr w:type="gramStart"/>
      <w:r w:rsidRPr="00253F24">
        <w:rPr>
          <w:rFonts w:ascii="Calibri" w:hAnsi="Calibri"/>
          <w:sz w:val="22"/>
          <w:szCs w:val="22"/>
        </w:rPr>
        <w:t>in order to</w:t>
      </w:r>
      <w:proofErr w:type="gramEnd"/>
      <w:r w:rsidRPr="00253F24">
        <w:rPr>
          <w:rFonts w:ascii="Calibri" w:hAnsi="Calibri"/>
          <w:sz w:val="22"/>
          <w:szCs w:val="22"/>
        </w:rPr>
        <w:t xml:space="preserve"> meet tight deadlines and KPIs</w:t>
      </w:r>
      <w:r>
        <w:rPr>
          <w:rFonts w:ascii="Calibri" w:hAnsi="Calibri"/>
          <w:sz w:val="22"/>
          <w:szCs w:val="22"/>
        </w:rPr>
        <w:t>, whilst maintaining a high attention to detail and level of data accuracy</w:t>
      </w:r>
    </w:p>
    <w:p w:rsidR="0066529C" w:rsidRPr="00A81719" w:rsidRDefault="0066529C" w:rsidP="0066529C">
      <w:pPr>
        <w:numPr>
          <w:ilvl w:val="0"/>
          <w:numId w:val="16"/>
        </w:numPr>
        <w:spacing w:after="60"/>
        <w:jc w:val="both"/>
        <w:rPr>
          <w:rFonts w:ascii="Calibri" w:hAnsi="Calibri" w:cs="Times New Roman"/>
          <w:sz w:val="22"/>
          <w:szCs w:val="22"/>
        </w:rPr>
      </w:pPr>
      <w:r w:rsidRPr="00A81719">
        <w:rPr>
          <w:rFonts w:ascii="Calibri" w:hAnsi="Calibri" w:cs="Times New Roman"/>
          <w:sz w:val="22"/>
          <w:szCs w:val="22"/>
        </w:rPr>
        <w:t>Demonstrated attention to detail, with a high level of data accuracy</w:t>
      </w:r>
    </w:p>
    <w:p w:rsidR="00CD12C0" w:rsidRDefault="00CD12C0" w:rsidP="00646385">
      <w:pPr>
        <w:spacing w:after="120"/>
        <w:rPr>
          <w:rStyle w:val="Emphasis"/>
          <w:rFonts w:ascii="Calibri" w:hAnsi="Calibri" w:cs="Arial"/>
          <w:b/>
          <w:iCs/>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Desirable Criteria:</w:t>
      </w:r>
    </w:p>
    <w:p w:rsidR="0066529C" w:rsidRPr="001A5939" w:rsidRDefault="0066529C" w:rsidP="0066529C">
      <w:pPr>
        <w:numPr>
          <w:ilvl w:val="0"/>
          <w:numId w:val="46"/>
        </w:numPr>
        <w:spacing w:after="60"/>
        <w:jc w:val="both"/>
        <w:rPr>
          <w:rFonts w:ascii="Calibri" w:hAnsi="Calibri" w:cs="Times New Roman"/>
          <w:sz w:val="22"/>
          <w:szCs w:val="22"/>
        </w:rPr>
      </w:pPr>
      <w:r w:rsidRPr="00A81719">
        <w:rPr>
          <w:rFonts w:ascii="Calibri" w:hAnsi="Calibri"/>
          <w:sz w:val="22"/>
          <w:szCs w:val="22"/>
        </w:rPr>
        <w:t>Good working knowledge of SAP ERP processes.</w:t>
      </w:r>
    </w:p>
    <w:p w:rsidR="0066529C" w:rsidRPr="006F344C" w:rsidRDefault="0066529C" w:rsidP="0066529C">
      <w:pPr>
        <w:numPr>
          <w:ilvl w:val="0"/>
          <w:numId w:val="46"/>
        </w:numPr>
        <w:spacing w:after="60"/>
        <w:jc w:val="both"/>
        <w:rPr>
          <w:rFonts w:ascii="Calibri" w:hAnsi="Calibri" w:cs="Times New Roman"/>
          <w:iCs/>
          <w:sz w:val="22"/>
          <w:szCs w:val="22"/>
        </w:rPr>
      </w:pPr>
      <w:r>
        <w:rPr>
          <w:rFonts w:ascii="Calibri" w:hAnsi="Calibri"/>
          <w:sz w:val="22"/>
          <w:szCs w:val="22"/>
        </w:rPr>
        <w:t>Understanding of the stages and life cycle of a project.</w:t>
      </w:r>
    </w:p>
    <w:p w:rsidR="0066529C" w:rsidRDefault="0066529C" w:rsidP="0066529C">
      <w:pPr>
        <w:numPr>
          <w:ilvl w:val="0"/>
          <w:numId w:val="46"/>
        </w:numPr>
        <w:spacing w:after="60"/>
        <w:jc w:val="both"/>
        <w:rPr>
          <w:rFonts w:ascii="Calibri" w:hAnsi="Calibri" w:cs="Times New Roman"/>
          <w:iCs/>
          <w:sz w:val="22"/>
          <w:szCs w:val="22"/>
        </w:rPr>
      </w:pPr>
      <w:r>
        <w:rPr>
          <w:rFonts w:ascii="Calibri" w:hAnsi="Calibri"/>
          <w:sz w:val="22"/>
          <w:szCs w:val="22"/>
        </w:rPr>
        <w:t>Experience in contract and project administration.</w:t>
      </w:r>
    </w:p>
    <w:p w:rsidR="008227DB" w:rsidRDefault="008227DB" w:rsidP="00646385">
      <w:pPr>
        <w:spacing w:after="60"/>
        <w:rPr>
          <w:rFonts w:ascii="Calibri" w:hAnsi="Calibri"/>
          <w:b/>
          <w:i/>
          <w:sz w:val="22"/>
          <w:szCs w:val="22"/>
          <w:highlight w:val="yellow"/>
          <w:lang w:eastAsia="en-AU"/>
        </w:rPr>
      </w:pPr>
    </w:p>
    <w:p w:rsidR="00C64F6D" w:rsidRPr="00D3546D" w:rsidRDefault="00790F3F" w:rsidP="00F65771">
      <w:pPr>
        <w:pStyle w:val="Heading2"/>
        <w:rPr>
          <w:rFonts w:asciiTheme="minorHAnsi" w:hAnsiTheme="minorHAnsi" w:cstheme="minorHAnsi"/>
          <w:i w:val="0"/>
        </w:rPr>
      </w:pPr>
      <w:r w:rsidRPr="0066529C">
        <w:rPr>
          <w:rFonts w:asciiTheme="minorHAnsi" w:hAnsiTheme="minorHAnsi" w:cstheme="minorHAnsi"/>
          <w:i w:val="0"/>
        </w:rPr>
        <w:t xml:space="preserve">Special </w:t>
      </w:r>
      <w:r w:rsidRPr="0066529C">
        <w:rPr>
          <w:rFonts w:asciiTheme="minorHAnsi" w:hAnsiTheme="minorHAnsi" w:cstheme="minorHAnsi"/>
          <w:i w:val="0"/>
          <w:lang w:val="en-AU"/>
        </w:rPr>
        <w:t>R</w:t>
      </w:r>
      <w:r w:rsidR="00C64F6D" w:rsidRPr="0066529C">
        <w:rPr>
          <w:rFonts w:asciiTheme="minorHAnsi" w:hAnsiTheme="minorHAnsi" w:cstheme="minorHAnsi"/>
          <w:i w:val="0"/>
        </w:rPr>
        <w:t>equirements:</w:t>
      </w:r>
    </w:p>
    <w:p w:rsidR="0066529C" w:rsidRPr="00737923" w:rsidRDefault="0066529C" w:rsidP="0066529C">
      <w:pPr>
        <w:spacing w:after="120"/>
        <w:rPr>
          <w:rFonts w:ascii="Calibri" w:hAnsi="Calibri"/>
          <w:bCs/>
          <w:sz w:val="22"/>
          <w:szCs w:val="22"/>
        </w:rPr>
      </w:pPr>
      <w:r>
        <w:rPr>
          <w:rFonts w:ascii="Calibri" w:hAnsi="Calibri"/>
          <w:bCs/>
          <w:sz w:val="22"/>
          <w:szCs w:val="22"/>
        </w:rPr>
        <w:t>A National Police Check is required to be lodged by the successful applicant and clearance to be received before commencing.</w:t>
      </w:r>
    </w:p>
    <w:p w:rsidR="006169C8" w:rsidRDefault="006169C8" w:rsidP="00646385">
      <w:pPr>
        <w:rPr>
          <w:rFonts w:ascii="Calibri" w:hAnsi="Calibri"/>
          <w:sz w:val="22"/>
          <w:szCs w:val="22"/>
        </w:rPr>
      </w:pPr>
    </w:p>
    <w:p w:rsidR="0071149E" w:rsidRPr="00D3546D" w:rsidRDefault="0071149E" w:rsidP="00764CB8">
      <w:pPr>
        <w:pStyle w:val="Heading2"/>
        <w:rPr>
          <w:rFonts w:asciiTheme="minorHAnsi" w:hAnsiTheme="minorHAnsi" w:cstheme="minorHAnsi"/>
          <w:i w:val="0"/>
        </w:rPr>
      </w:pPr>
      <w:r w:rsidRPr="00D3546D">
        <w:rPr>
          <w:rFonts w:asciiTheme="minorHAnsi" w:hAnsiTheme="minorHAnsi" w:cstheme="minorHAnsi"/>
          <w:i w:val="0"/>
        </w:rPr>
        <w:t>About CSIRO:</w:t>
      </w:r>
    </w:p>
    <w:p w:rsidR="0071149E" w:rsidRDefault="0071149E" w:rsidP="00F31F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71149E" w:rsidRPr="003B51D7" w:rsidRDefault="0071149E" w:rsidP="0071149E">
      <w:pPr>
        <w:rPr>
          <w:rFonts w:ascii="Calibri" w:hAnsi="Calibri"/>
          <w:i/>
          <w:sz w:val="22"/>
          <w:szCs w:val="22"/>
        </w:rPr>
      </w:pPr>
    </w:p>
    <w:p w:rsidR="0071149E" w:rsidRPr="003B51D7" w:rsidRDefault="0071149E" w:rsidP="0071149E">
      <w:pPr>
        <w:jc w:val="both"/>
        <w:rPr>
          <w:rFonts w:ascii="Calibri" w:hAnsi="Calibri"/>
          <w:i/>
          <w:sz w:val="22"/>
          <w:szCs w:val="22"/>
        </w:rPr>
      </w:pPr>
    </w:p>
    <w:p w:rsidR="00502363" w:rsidRPr="00E641DA" w:rsidRDefault="00502363" w:rsidP="0071149E">
      <w:pPr>
        <w:rPr>
          <w:rFonts w:ascii="Calibri" w:hAnsi="Calibri"/>
          <w:sz w:val="22"/>
          <w:szCs w:val="22"/>
        </w:rPr>
      </w:pPr>
    </w:p>
    <w:sectPr w:rsidR="00502363" w:rsidRPr="00E641DA" w:rsidSect="001E495E">
      <w:headerReference w:type="first" r:id="rId12"/>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049" w:rsidRDefault="00A07049">
      <w:r>
        <w:separator/>
      </w:r>
    </w:p>
  </w:endnote>
  <w:endnote w:type="continuationSeparator" w:id="0">
    <w:p w:rsidR="00A07049" w:rsidRDefault="00A0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049" w:rsidRDefault="00A07049">
      <w:r>
        <w:separator/>
      </w:r>
    </w:p>
  </w:footnote>
  <w:footnote w:type="continuationSeparator" w:id="0">
    <w:p w:rsidR="00A07049" w:rsidRDefault="00A07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DB" w:rsidRPr="00360760" w:rsidRDefault="00360760" w:rsidP="0036076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9B2041" w:rsidRPr="00360760">
      <w:rPr>
        <w:b/>
        <w:noProof/>
        <w:lang w:val="en-AU" w:eastAsia="en-AU"/>
      </w:rPr>
      <w:drawing>
        <wp:anchor distT="0" distB="0" distL="114300" distR="114300" simplePos="0" relativeHeight="251657728" behindDoc="1" locked="1" layoutInCell="1" allowOverlap="1">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268B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46DA6"/>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316"/>
        </w:tabs>
        <w:ind w:left="316" w:hanging="360"/>
      </w:pPr>
      <w:rPr>
        <w:rFonts w:ascii="Calibri" w:hAnsi="Calibri" w:cs="Times New Roman" w:hint="default"/>
        <w:b w:val="0"/>
        <w:i w:val="0"/>
        <w:sz w:val="22"/>
      </w:rPr>
    </w:lvl>
    <w:lvl w:ilvl="1" w:tplc="0C090019" w:tentative="1">
      <w:start w:val="1"/>
      <w:numFmt w:val="lowerLetter"/>
      <w:lvlText w:val="%2."/>
      <w:lvlJc w:val="left"/>
      <w:pPr>
        <w:tabs>
          <w:tab w:val="num" w:pos="1254"/>
        </w:tabs>
        <w:ind w:left="1254" w:hanging="360"/>
      </w:pPr>
      <w:rPr>
        <w:rFonts w:cs="Times New Roman"/>
      </w:rPr>
    </w:lvl>
    <w:lvl w:ilvl="2" w:tplc="0C09001B" w:tentative="1">
      <w:start w:val="1"/>
      <w:numFmt w:val="lowerRoman"/>
      <w:lvlText w:val="%3."/>
      <w:lvlJc w:val="right"/>
      <w:pPr>
        <w:tabs>
          <w:tab w:val="num" w:pos="1974"/>
        </w:tabs>
        <w:ind w:left="1974" w:hanging="180"/>
      </w:pPr>
      <w:rPr>
        <w:rFonts w:cs="Times New Roman"/>
      </w:rPr>
    </w:lvl>
    <w:lvl w:ilvl="3" w:tplc="0C09000F" w:tentative="1">
      <w:start w:val="1"/>
      <w:numFmt w:val="decimal"/>
      <w:lvlText w:val="%4."/>
      <w:lvlJc w:val="left"/>
      <w:pPr>
        <w:tabs>
          <w:tab w:val="num" w:pos="2694"/>
        </w:tabs>
        <w:ind w:left="2694" w:hanging="360"/>
      </w:pPr>
      <w:rPr>
        <w:rFonts w:cs="Times New Roman"/>
      </w:rPr>
    </w:lvl>
    <w:lvl w:ilvl="4" w:tplc="0C090019" w:tentative="1">
      <w:start w:val="1"/>
      <w:numFmt w:val="lowerLetter"/>
      <w:lvlText w:val="%5."/>
      <w:lvlJc w:val="left"/>
      <w:pPr>
        <w:tabs>
          <w:tab w:val="num" w:pos="3414"/>
        </w:tabs>
        <w:ind w:left="3414" w:hanging="360"/>
      </w:pPr>
      <w:rPr>
        <w:rFonts w:cs="Times New Roman"/>
      </w:rPr>
    </w:lvl>
    <w:lvl w:ilvl="5" w:tplc="0C09001B" w:tentative="1">
      <w:start w:val="1"/>
      <w:numFmt w:val="lowerRoman"/>
      <w:lvlText w:val="%6."/>
      <w:lvlJc w:val="right"/>
      <w:pPr>
        <w:tabs>
          <w:tab w:val="num" w:pos="4134"/>
        </w:tabs>
        <w:ind w:left="4134" w:hanging="180"/>
      </w:pPr>
      <w:rPr>
        <w:rFonts w:cs="Times New Roman"/>
      </w:rPr>
    </w:lvl>
    <w:lvl w:ilvl="6" w:tplc="0C09000F" w:tentative="1">
      <w:start w:val="1"/>
      <w:numFmt w:val="decimal"/>
      <w:lvlText w:val="%7."/>
      <w:lvlJc w:val="left"/>
      <w:pPr>
        <w:tabs>
          <w:tab w:val="num" w:pos="4854"/>
        </w:tabs>
        <w:ind w:left="4854" w:hanging="360"/>
      </w:pPr>
      <w:rPr>
        <w:rFonts w:cs="Times New Roman"/>
      </w:rPr>
    </w:lvl>
    <w:lvl w:ilvl="7" w:tplc="0C090019" w:tentative="1">
      <w:start w:val="1"/>
      <w:numFmt w:val="lowerLetter"/>
      <w:lvlText w:val="%8."/>
      <w:lvlJc w:val="left"/>
      <w:pPr>
        <w:tabs>
          <w:tab w:val="num" w:pos="5574"/>
        </w:tabs>
        <w:ind w:left="5574" w:hanging="360"/>
      </w:pPr>
      <w:rPr>
        <w:rFonts w:cs="Times New Roman"/>
      </w:rPr>
    </w:lvl>
    <w:lvl w:ilvl="8" w:tplc="0C09001B" w:tentative="1">
      <w:start w:val="1"/>
      <w:numFmt w:val="lowerRoman"/>
      <w:lvlText w:val="%9."/>
      <w:lvlJc w:val="right"/>
      <w:pPr>
        <w:tabs>
          <w:tab w:val="num" w:pos="6294"/>
        </w:tabs>
        <w:ind w:left="6294"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0320794"/>
    <w:multiLevelType w:val="hybridMultilevel"/>
    <w:tmpl w:val="BB982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613AE9"/>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2"/>
  </w:num>
  <w:num w:numId="8">
    <w:abstractNumId w:val="20"/>
  </w:num>
  <w:num w:numId="9">
    <w:abstractNumId w:val="28"/>
  </w:num>
  <w:num w:numId="10">
    <w:abstractNumId w:val="35"/>
  </w:num>
  <w:num w:numId="11">
    <w:abstractNumId w:val="11"/>
  </w:num>
  <w:num w:numId="12">
    <w:abstractNumId w:val="39"/>
  </w:num>
  <w:num w:numId="13">
    <w:abstractNumId w:val="5"/>
  </w:num>
  <w:num w:numId="14">
    <w:abstractNumId w:val="7"/>
  </w:num>
  <w:num w:numId="15">
    <w:abstractNumId w:val="17"/>
  </w:num>
  <w:num w:numId="16">
    <w:abstractNumId w:val="12"/>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2"/>
  </w:num>
  <w:num w:numId="22">
    <w:abstractNumId w:val="34"/>
  </w:num>
  <w:num w:numId="23">
    <w:abstractNumId w:val="13"/>
  </w:num>
  <w:num w:numId="24">
    <w:abstractNumId w:val="32"/>
  </w:num>
  <w:num w:numId="25">
    <w:abstractNumId w:val="6"/>
  </w:num>
  <w:num w:numId="26">
    <w:abstractNumId w:val="31"/>
  </w:num>
  <w:num w:numId="27">
    <w:abstractNumId w:val="36"/>
  </w:num>
  <w:num w:numId="28">
    <w:abstractNumId w:val="37"/>
  </w:num>
  <w:num w:numId="29">
    <w:abstractNumId w:val="18"/>
  </w:num>
  <w:num w:numId="30">
    <w:abstractNumId w:val="8"/>
  </w:num>
  <w:num w:numId="31">
    <w:abstractNumId w:val="21"/>
  </w:num>
  <w:num w:numId="32">
    <w:abstractNumId w:val="38"/>
  </w:num>
  <w:num w:numId="33">
    <w:abstractNumId w:val="15"/>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30"/>
  </w:num>
  <w:num w:numId="42">
    <w:abstractNumId w:val="16"/>
  </w:num>
  <w:num w:numId="43">
    <w:abstractNumId w:val="0"/>
  </w:num>
  <w:num w:numId="44">
    <w:abstractNumId w:val="24"/>
  </w:num>
  <w:num w:numId="45">
    <w:abstractNumId w:val="1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0A87"/>
    <w:rsid w:val="0010720C"/>
    <w:rsid w:val="00112FEE"/>
    <w:rsid w:val="00122604"/>
    <w:rsid w:val="001229EC"/>
    <w:rsid w:val="00122EC4"/>
    <w:rsid w:val="001339DE"/>
    <w:rsid w:val="001364CB"/>
    <w:rsid w:val="0014142E"/>
    <w:rsid w:val="001448B6"/>
    <w:rsid w:val="00144D9B"/>
    <w:rsid w:val="001474C7"/>
    <w:rsid w:val="00150DF5"/>
    <w:rsid w:val="0015340E"/>
    <w:rsid w:val="0015558D"/>
    <w:rsid w:val="00155F81"/>
    <w:rsid w:val="00166319"/>
    <w:rsid w:val="00192930"/>
    <w:rsid w:val="001A0AFE"/>
    <w:rsid w:val="001A2856"/>
    <w:rsid w:val="001A482B"/>
    <w:rsid w:val="001A5098"/>
    <w:rsid w:val="001A6ADF"/>
    <w:rsid w:val="001B14CA"/>
    <w:rsid w:val="001B6C26"/>
    <w:rsid w:val="001C24A3"/>
    <w:rsid w:val="001D7DD1"/>
    <w:rsid w:val="001E1841"/>
    <w:rsid w:val="001E3EE0"/>
    <w:rsid w:val="001E495E"/>
    <w:rsid w:val="001E4B50"/>
    <w:rsid w:val="001F2264"/>
    <w:rsid w:val="001F4404"/>
    <w:rsid w:val="00205A4A"/>
    <w:rsid w:val="0020700F"/>
    <w:rsid w:val="00212958"/>
    <w:rsid w:val="00222800"/>
    <w:rsid w:val="00223A73"/>
    <w:rsid w:val="00230B6A"/>
    <w:rsid w:val="00235783"/>
    <w:rsid w:val="002407E7"/>
    <w:rsid w:val="00240A35"/>
    <w:rsid w:val="002415E6"/>
    <w:rsid w:val="0024475B"/>
    <w:rsid w:val="00254313"/>
    <w:rsid w:val="00254B22"/>
    <w:rsid w:val="00257CA1"/>
    <w:rsid w:val="00262649"/>
    <w:rsid w:val="00262C46"/>
    <w:rsid w:val="00271E7F"/>
    <w:rsid w:val="002745E3"/>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03785"/>
    <w:rsid w:val="00320792"/>
    <w:rsid w:val="00322503"/>
    <w:rsid w:val="003246B4"/>
    <w:rsid w:val="003276AC"/>
    <w:rsid w:val="0033343D"/>
    <w:rsid w:val="003401F9"/>
    <w:rsid w:val="00340FC3"/>
    <w:rsid w:val="00342F0C"/>
    <w:rsid w:val="003439BA"/>
    <w:rsid w:val="00346B6D"/>
    <w:rsid w:val="00351A23"/>
    <w:rsid w:val="00360760"/>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16824"/>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69C8"/>
    <w:rsid w:val="00620B1F"/>
    <w:rsid w:val="0062165D"/>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6529C"/>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3D19"/>
    <w:rsid w:val="006F0F0D"/>
    <w:rsid w:val="006F0FF2"/>
    <w:rsid w:val="006F18A9"/>
    <w:rsid w:val="006F1B5D"/>
    <w:rsid w:val="006F1E85"/>
    <w:rsid w:val="006F5713"/>
    <w:rsid w:val="006F58C5"/>
    <w:rsid w:val="006F6289"/>
    <w:rsid w:val="006F7A39"/>
    <w:rsid w:val="00704EB5"/>
    <w:rsid w:val="00707E84"/>
    <w:rsid w:val="0071149E"/>
    <w:rsid w:val="00716142"/>
    <w:rsid w:val="007161B0"/>
    <w:rsid w:val="00725E7F"/>
    <w:rsid w:val="00726C73"/>
    <w:rsid w:val="00726DF7"/>
    <w:rsid w:val="00727A08"/>
    <w:rsid w:val="007344EE"/>
    <w:rsid w:val="00735767"/>
    <w:rsid w:val="007507C9"/>
    <w:rsid w:val="007549D9"/>
    <w:rsid w:val="0075765F"/>
    <w:rsid w:val="00764CB8"/>
    <w:rsid w:val="0077604C"/>
    <w:rsid w:val="0077698D"/>
    <w:rsid w:val="00780A6A"/>
    <w:rsid w:val="00781499"/>
    <w:rsid w:val="007852FC"/>
    <w:rsid w:val="007857EB"/>
    <w:rsid w:val="00790081"/>
    <w:rsid w:val="00790F3F"/>
    <w:rsid w:val="007A2190"/>
    <w:rsid w:val="007A3843"/>
    <w:rsid w:val="007B2ACF"/>
    <w:rsid w:val="007C024E"/>
    <w:rsid w:val="007C142F"/>
    <w:rsid w:val="007C3398"/>
    <w:rsid w:val="007D39CC"/>
    <w:rsid w:val="007D5D08"/>
    <w:rsid w:val="007D689A"/>
    <w:rsid w:val="007E1693"/>
    <w:rsid w:val="007E2135"/>
    <w:rsid w:val="007E2796"/>
    <w:rsid w:val="007F1119"/>
    <w:rsid w:val="00804E9E"/>
    <w:rsid w:val="00804F48"/>
    <w:rsid w:val="00807901"/>
    <w:rsid w:val="00814B73"/>
    <w:rsid w:val="00816F5F"/>
    <w:rsid w:val="008211C8"/>
    <w:rsid w:val="00822118"/>
    <w:rsid w:val="008227DB"/>
    <w:rsid w:val="008231D1"/>
    <w:rsid w:val="008257C4"/>
    <w:rsid w:val="00826067"/>
    <w:rsid w:val="0082681D"/>
    <w:rsid w:val="00833B3B"/>
    <w:rsid w:val="00837222"/>
    <w:rsid w:val="0084125F"/>
    <w:rsid w:val="00844B99"/>
    <w:rsid w:val="0085786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1A1E"/>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8BA"/>
    <w:rsid w:val="00937F27"/>
    <w:rsid w:val="00942E5F"/>
    <w:rsid w:val="00945251"/>
    <w:rsid w:val="009555C4"/>
    <w:rsid w:val="00955F65"/>
    <w:rsid w:val="00960A62"/>
    <w:rsid w:val="009629E2"/>
    <w:rsid w:val="00962E36"/>
    <w:rsid w:val="00970B75"/>
    <w:rsid w:val="00972EF8"/>
    <w:rsid w:val="009753C7"/>
    <w:rsid w:val="0097618D"/>
    <w:rsid w:val="00980915"/>
    <w:rsid w:val="00982551"/>
    <w:rsid w:val="009833D0"/>
    <w:rsid w:val="00983ACA"/>
    <w:rsid w:val="009862F0"/>
    <w:rsid w:val="009978E0"/>
    <w:rsid w:val="009A1510"/>
    <w:rsid w:val="009A33E8"/>
    <w:rsid w:val="009B2041"/>
    <w:rsid w:val="009B4BFE"/>
    <w:rsid w:val="009C0DDA"/>
    <w:rsid w:val="009C70C6"/>
    <w:rsid w:val="009D04C6"/>
    <w:rsid w:val="009D5F90"/>
    <w:rsid w:val="009D68CE"/>
    <w:rsid w:val="009E5C39"/>
    <w:rsid w:val="009F05E3"/>
    <w:rsid w:val="009F0EE8"/>
    <w:rsid w:val="009F24BD"/>
    <w:rsid w:val="009F43A9"/>
    <w:rsid w:val="009F541F"/>
    <w:rsid w:val="009F6731"/>
    <w:rsid w:val="00A00A9E"/>
    <w:rsid w:val="00A0143F"/>
    <w:rsid w:val="00A0184C"/>
    <w:rsid w:val="00A06799"/>
    <w:rsid w:val="00A07049"/>
    <w:rsid w:val="00A12E7C"/>
    <w:rsid w:val="00A15548"/>
    <w:rsid w:val="00A21EB6"/>
    <w:rsid w:val="00A2394F"/>
    <w:rsid w:val="00A25E0C"/>
    <w:rsid w:val="00A27685"/>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7C37"/>
    <w:rsid w:val="00AB6669"/>
    <w:rsid w:val="00AC39C3"/>
    <w:rsid w:val="00AC5015"/>
    <w:rsid w:val="00AD04BF"/>
    <w:rsid w:val="00AD0971"/>
    <w:rsid w:val="00AD39D7"/>
    <w:rsid w:val="00AD4A1F"/>
    <w:rsid w:val="00AE10BC"/>
    <w:rsid w:val="00AE2F9D"/>
    <w:rsid w:val="00AE6BBA"/>
    <w:rsid w:val="00AE7DF9"/>
    <w:rsid w:val="00B02549"/>
    <w:rsid w:val="00B04967"/>
    <w:rsid w:val="00B05FBF"/>
    <w:rsid w:val="00B06E82"/>
    <w:rsid w:val="00B07CE1"/>
    <w:rsid w:val="00B17CF1"/>
    <w:rsid w:val="00B2253E"/>
    <w:rsid w:val="00B307D9"/>
    <w:rsid w:val="00B37B2C"/>
    <w:rsid w:val="00B42E58"/>
    <w:rsid w:val="00B45C9A"/>
    <w:rsid w:val="00B50851"/>
    <w:rsid w:val="00B533EC"/>
    <w:rsid w:val="00B533F0"/>
    <w:rsid w:val="00B64330"/>
    <w:rsid w:val="00B6536B"/>
    <w:rsid w:val="00B70084"/>
    <w:rsid w:val="00B708BF"/>
    <w:rsid w:val="00B7359B"/>
    <w:rsid w:val="00B74B18"/>
    <w:rsid w:val="00B80998"/>
    <w:rsid w:val="00B85A89"/>
    <w:rsid w:val="00B90330"/>
    <w:rsid w:val="00B95448"/>
    <w:rsid w:val="00BA1680"/>
    <w:rsid w:val="00BA3738"/>
    <w:rsid w:val="00BA746B"/>
    <w:rsid w:val="00BC2345"/>
    <w:rsid w:val="00BC2FD4"/>
    <w:rsid w:val="00BC6348"/>
    <w:rsid w:val="00BE2D3C"/>
    <w:rsid w:val="00BE5CFF"/>
    <w:rsid w:val="00BE6C32"/>
    <w:rsid w:val="00BF06D3"/>
    <w:rsid w:val="00C01DF0"/>
    <w:rsid w:val="00C04674"/>
    <w:rsid w:val="00C05BA6"/>
    <w:rsid w:val="00C0719B"/>
    <w:rsid w:val="00C076E4"/>
    <w:rsid w:val="00C10A23"/>
    <w:rsid w:val="00C34CA6"/>
    <w:rsid w:val="00C40A38"/>
    <w:rsid w:val="00C41442"/>
    <w:rsid w:val="00C41899"/>
    <w:rsid w:val="00C43943"/>
    <w:rsid w:val="00C44662"/>
    <w:rsid w:val="00C46712"/>
    <w:rsid w:val="00C50222"/>
    <w:rsid w:val="00C553DC"/>
    <w:rsid w:val="00C55539"/>
    <w:rsid w:val="00C57D01"/>
    <w:rsid w:val="00C60877"/>
    <w:rsid w:val="00C64F6D"/>
    <w:rsid w:val="00C70BF2"/>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12C0"/>
    <w:rsid w:val="00CD2E83"/>
    <w:rsid w:val="00CD6487"/>
    <w:rsid w:val="00CD719C"/>
    <w:rsid w:val="00CE269D"/>
    <w:rsid w:val="00CE3FCD"/>
    <w:rsid w:val="00D00168"/>
    <w:rsid w:val="00D05FB1"/>
    <w:rsid w:val="00D07E1C"/>
    <w:rsid w:val="00D233BD"/>
    <w:rsid w:val="00D26220"/>
    <w:rsid w:val="00D32DD5"/>
    <w:rsid w:val="00D33B28"/>
    <w:rsid w:val="00D3447B"/>
    <w:rsid w:val="00D3546D"/>
    <w:rsid w:val="00D36371"/>
    <w:rsid w:val="00D40BFB"/>
    <w:rsid w:val="00D44B3B"/>
    <w:rsid w:val="00D45B26"/>
    <w:rsid w:val="00D468D5"/>
    <w:rsid w:val="00D706B3"/>
    <w:rsid w:val="00D707D5"/>
    <w:rsid w:val="00D714D6"/>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0974"/>
    <w:rsid w:val="00E611CD"/>
    <w:rsid w:val="00E641DA"/>
    <w:rsid w:val="00E6521E"/>
    <w:rsid w:val="00E76DAD"/>
    <w:rsid w:val="00E83C2B"/>
    <w:rsid w:val="00E8531C"/>
    <w:rsid w:val="00E91FFF"/>
    <w:rsid w:val="00EA24AB"/>
    <w:rsid w:val="00EA4FD9"/>
    <w:rsid w:val="00EA51BB"/>
    <w:rsid w:val="00EA550A"/>
    <w:rsid w:val="00EB5DC7"/>
    <w:rsid w:val="00EC025C"/>
    <w:rsid w:val="00ED2120"/>
    <w:rsid w:val="00EF05A2"/>
    <w:rsid w:val="00EF0DF5"/>
    <w:rsid w:val="00F02034"/>
    <w:rsid w:val="00F0215D"/>
    <w:rsid w:val="00F02538"/>
    <w:rsid w:val="00F04A79"/>
    <w:rsid w:val="00F07B16"/>
    <w:rsid w:val="00F11F45"/>
    <w:rsid w:val="00F16962"/>
    <w:rsid w:val="00F17A94"/>
    <w:rsid w:val="00F31F91"/>
    <w:rsid w:val="00F32371"/>
    <w:rsid w:val="00F336A3"/>
    <w:rsid w:val="00F353AE"/>
    <w:rsid w:val="00F3596F"/>
    <w:rsid w:val="00F414B4"/>
    <w:rsid w:val="00F416E5"/>
    <w:rsid w:val="00F54B55"/>
    <w:rsid w:val="00F55623"/>
    <w:rsid w:val="00F61B42"/>
    <w:rsid w:val="00F65771"/>
    <w:rsid w:val="00F663C0"/>
    <w:rsid w:val="00F70394"/>
    <w:rsid w:val="00F72D85"/>
    <w:rsid w:val="00F72E35"/>
    <w:rsid w:val="00F75D9B"/>
    <w:rsid w:val="00F802B5"/>
    <w:rsid w:val="00F80840"/>
    <w:rsid w:val="00F83D25"/>
    <w:rsid w:val="00F844B1"/>
    <w:rsid w:val="00F95F0A"/>
    <w:rsid w:val="00F9609C"/>
    <w:rsid w:val="00FB3058"/>
    <w:rsid w:val="00FB4B99"/>
    <w:rsid w:val="00FB54C3"/>
    <w:rsid w:val="00FC03D3"/>
    <w:rsid w:val="00FC0AD9"/>
    <w:rsid w:val="00FC2191"/>
    <w:rsid w:val="00FD08F0"/>
    <w:rsid w:val="00FD1E38"/>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7ACECE"/>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351A23"/>
    <w:pPr>
      <w:numPr>
        <w:numId w:val="43"/>
      </w:numPr>
      <w:contextualSpacing/>
    </w:pPr>
  </w:style>
  <w:style w:type="character" w:styleId="UnresolvedMention">
    <w:name w:val="Unresolved Mention"/>
    <w:basedOn w:val="DefaultParagraphFont"/>
    <w:uiPriority w:val="99"/>
    <w:semiHidden/>
    <w:unhideWhenUsed/>
    <w:rsid w:val="00FD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swell.Joynt@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4F48F-5187-4392-BEF1-DD6052AF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761</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5518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Sachdeva, Ankita (HR, Black Mountain)</cp:lastModifiedBy>
  <cp:revision>7</cp:revision>
  <cp:lastPrinted>2014-02-06T02:28:00Z</cp:lastPrinted>
  <dcterms:created xsi:type="dcterms:W3CDTF">2019-05-15T00:37:00Z</dcterms:created>
  <dcterms:modified xsi:type="dcterms:W3CDTF">2019-05-16T06:09:00Z</dcterms:modified>
</cp:coreProperties>
</file>