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D59C3" w:rsidRPr="00B45C9A" w:rsidRDefault="00322AAF" w:rsidP="006B05C0">
      <w:pPr>
        <w:pStyle w:val="Heading1"/>
        <w:spacing w:before="600" w:after="120"/>
        <w:ind w:left="-142"/>
        <w:rPr>
          <w:rFonts w:ascii="Calibri" w:hAnsi="Calibri"/>
          <w:sz w:val="36"/>
          <w:szCs w:val="22"/>
          <w:lang w:val="en-US"/>
        </w:rPr>
      </w:pPr>
      <w:r>
        <w:rPr>
          <w:rFonts w:ascii="Calibri" w:hAnsi="Calibri"/>
          <w:sz w:val="36"/>
          <w:szCs w:val="22"/>
        </w:rPr>
        <w:t xml:space="preserve">Postdoctoral </w:t>
      </w:r>
      <w:r w:rsidR="00481683">
        <w:rPr>
          <w:rFonts w:ascii="Calibri" w:hAnsi="Calibri"/>
          <w:sz w:val="36"/>
          <w:szCs w:val="22"/>
        </w:rPr>
        <w:t>R</w:t>
      </w:r>
      <w:r>
        <w:rPr>
          <w:rFonts w:ascii="Calibri" w:hAnsi="Calibri"/>
          <w:sz w:val="36"/>
          <w:szCs w:val="22"/>
        </w:rPr>
        <w:t xml:space="preserve">esearch </w:t>
      </w:r>
      <w:r w:rsidR="00481683">
        <w:rPr>
          <w:rFonts w:ascii="Calibri" w:hAnsi="Calibri"/>
          <w:sz w:val="36"/>
          <w:szCs w:val="22"/>
        </w:rPr>
        <w:t>F</w:t>
      </w:r>
      <w:r>
        <w:rPr>
          <w:rFonts w:ascii="Calibri" w:hAnsi="Calibri"/>
          <w:sz w:val="36"/>
          <w:szCs w:val="22"/>
        </w:rPr>
        <w:t>ellows (CSOF 4)</w:t>
      </w:r>
    </w:p>
    <w:p w:rsidR="00767737" w:rsidRDefault="003D59C3" w:rsidP="00DF6099">
      <w:pPr>
        <w:tabs>
          <w:tab w:val="right" w:pos="9923"/>
        </w:tabs>
        <w:spacing w:after="240"/>
        <w:ind w:left="-142"/>
        <w:rPr>
          <w:rFonts w:ascii="Calibri" w:hAnsi="Calibri"/>
          <w:sz w:val="22"/>
          <w:szCs w:val="22"/>
          <w:lang w:eastAsia="en-AU"/>
        </w:rPr>
      </w:pPr>
      <w:r w:rsidRPr="00E641DA">
        <w:rPr>
          <w:rFonts w:ascii="Calibri" w:hAnsi="Calibri"/>
          <w:sz w:val="22"/>
          <w:szCs w:val="22"/>
          <w:lang w:eastAsia="en-AU"/>
        </w:rPr>
        <w:t>Role summary for potential applicants</w:t>
      </w:r>
      <w:r w:rsidR="006A7A50">
        <w:rPr>
          <w:rFonts w:ascii="Calibri" w:hAnsi="Calibri"/>
          <w:sz w:val="22"/>
          <w:szCs w:val="22"/>
          <w:lang w:eastAsia="en-AU"/>
        </w:rPr>
        <w:t xml:space="preserve"> </w:t>
      </w:r>
    </w:p>
    <w:tbl>
      <w:tblPr>
        <w:tblW w:w="10279"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766"/>
        <w:gridCol w:w="7513"/>
      </w:tblGrid>
      <w:tr w:rsidR="00CD3E2E" w:rsidRPr="00CD3E2E" w:rsidTr="00CD3E2E">
        <w:trPr>
          <w:trHeight w:val="488"/>
        </w:trPr>
        <w:tc>
          <w:tcPr>
            <w:tcW w:w="2766" w:type="dxa"/>
            <w:shd w:val="clear" w:color="auto" w:fill="F2F2F2"/>
            <w:vAlign w:val="center"/>
          </w:tcPr>
          <w:p w:rsidR="00CD3E2E" w:rsidRPr="00D93555" w:rsidRDefault="00CD3E2E" w:rsidP="00B571C8">
            <w:pPr>
              <w:spacing w:before="60" w:after="60"/>
              <w:rPr>
                <w:rFonts w:asciiTheme="minorHAnsi" w:hAnsiTheme="minorHAnsi"/>
                <w:b/>
                <w:bCs/>
                <w:sz w:val="22"/>
                <w:szCs w:val="22"/>
              </w:rPr>
            </w:pPr>
            <w:r w:rsidRPr="00D93555">
              <w:rPr>
                <w:rStyle w:val="BlindHyperlink"/>
                <w:rFonts w:asciiTheme="minorHAnsi" w:hAnsiTheme="minorHAnsi"/>
                <w:sz w:val="22"/>
                <w:szCs w:val="22"/>
              </w:rPr>
              <w:t>Advertised Job Title</w:t>
            </w:r>
            <w:r w:rsidR="00D93555">
              <w:rPr>
                <w:rStyle w:val="BlindHyperlink"/>
                <w:rFonts w:asciiTheme="minorHAnsi" w:hAnsiTheme="minorHAnsi"/>
                <w:sz w:val="22"/>
                <w:szCs w:val="22"/>
              </w:rPr>
              <w:t>s</w:t>
            </w:r>
            <w:r w:rsidRPr="00D93555">
              <w:rPr>
                <w:rFonts w:asciiTheme="minorHAnsi" w:hAnsiTheme="minorHAnsi"/>
                <w:b/>
                <w:bCs/>
                <w:sz w:val="22"/>
                <w:szCs w:val="22"/>
              </w:rPr>
              <w:t>:</w:t>
            </w:r>
          </w:p>
        </w:tc>
        <w:tc>
          <w:tcPr>
            <w:tcW w:w="7513" w:type="dxa"/>
          </w:tcPr>
          <w:p w:rsidR="00D93555" w:rsidRPr="00FD4246" w:rsidRDefault="00D93555" w:rsidP="00CE0066">
            <w:pPr>
              <w:tabs>
                <w:tab w:val="left" w:pos="6093"/>
              </w:tabs>
              <w:spacing w:before="60" w:after="60"/>
              <w:rPr>
                <w:rFonts w:asciiTheme="minorHAnsi" w:hAnsiTheme="minorHAnsi"/>
                <w:sz w:val="22"/>
                <w:szCs w:val="22"/>
              </w:rPr>
            </w:pPr>
            <w:r w:rsidRPr="00D93555">
              <w:rPr>
                <w:rFonts w:asciiTheme="minorHAnsi" w:hAnsiTheme="minorHAnsi"/>
                <w:sz w:val="22"/>
                <w:szCs w:val="22"/>
              </w:rPr>
              <w:t>Digi</w:t>
            </w:r>
            <w:r w:rsidR="00CE0066">
              <w:rPr>
                <w:rFonts w:asciiTheme="minorHAnsi" w:hAnsiTheme="minorHAnsi"/>
                <w:sz w:val="22"/>
                <w:szCs w:val="22"/>
              </w:rPr>
              <w:t>s</w:t>
            </w:r>
            <w:r w:rsidRPr="00D93555">
              <w:rPr>
                <w:rFonts w:asciiTheme="minorHAnsi" w:hAnsiTheme="minorHAnsi"/>
                <w:sz w:val="22"/>
                <w:szCs w:val="22"/>
              </w:rPr>
              <w:t xml:space="preserve">cape </w:t>
            </w:r>
            <w:r w:rsidR="00481683" w:rsidRPr="00D93555">
              <w:rPr>
                <w:rFonts w:asciiTheme="minorHAnsi" w:hAnsiTheme="minorHAnsi"/>
                <w:sz w:val="22"/>
                <w:szCs w:val="22"/>
              </w:rPr>
              <w:t>P</w:t>
            </w:r>
            <w:r w:rsidR="00322AAF" w:rsidRPr="00D93555">
              <w:rPr>
                <w:rFonts w:asciiTheme="minorHAnsi" w:hAnsiTheme="minorHAnsi"/>
                <w:sz w:val="22"/>
                <w:szCs w:val="22"/>
              </w:rPr>
              <w:t xml:space="preserve">ostdoctoral </w:t>
            </w:r>
            <w:r w:rsidR="00481683" w:rsidRPr="00D93555">
              <w:rPr>
                <w:rFonts w:asciiTheme="minorHAnsi" w:hAnsiTheme="minorHAnsi"/>
                <w:sz w:val="22"/>
                <w:szCs w:val="22"/>
              </w:rPr>
              <w:t>R</w:t>
            </w:r>
            <w:r w:rsidR="00322AAF" w:rsidRPr="00D93555">
              <w:rPr>
                <w:rFonts w:asciiTheme="minorHAnsi" w:hAnsiTheme="minorHAnsi"/>
                <w:sz w:val="22"/>
                <w:szCs w:val="22"/>
              </w:rPr>
              <w:t xml:space="preserve">esearch </w:t>
            </w:r>
            <w:r w:rsidR="00481683" w:rsidRPr="00D93555">
              <w:rPr>
                <w:rFonts w:asciiTheme="minorHAnsi" w:hAnsiTheme="minorHAnsi"/>
                <w:sz w:val="22"/>
                <w:szCs w:val="22"/>
              </w:rPr>
              <w:t>F</w:t>
            </w:r>
            <w:r w:rsidR="00CE0066">
              <w:rPr>
                <w:rFonts w:asciiTheme="minorHAnsi" w:hAnsiTheme="minorHAnsi"/>
                <w:sz w:val="22"/>
                <w:szCs w:val="22"/>
              </w:rPr>
              <w:t xml:space="preserve">ellow - </w:t>
            </w:r>
            <w:r w:rsidR="0008683E" w:rsidRPr="0008683E">
              <w:rPr>
                <w:rFonts w:asciiTheme="minorHAnsi" w:hAnsiTheme="minorHAnsi"/>
                <w:sz w:val="22"/>
                <w:szCs w:val="22"/>
              </w:rPr>
              <w:t>Model-data fusion for short-term growth forecasts of tropical crops</w:t>
            </w:r>
          </w:p>
        </w:tc>
      </w:tr>
      <w:tr w:rsidR="00CD3E2E" w:rsidRPr="00CD3E2E" w:rsidTr="00CD3E2E">
        <w:trPr>
          <w:trHeight w:val="423"/>
        </w:trPr>
        <w:tc>
          <w:tcPr>
            <w:tcW w:w="2766" w:type="dxa"/>
            <w:shd w:val="clear" w:color="auto" w:fill="F2F2F2"/>
            <w:vAlign w:val="center"/>
          </w:tcPr>
          <w:p w:rsidR="00CD3E2E" w:rsidRPr="00B571C8" w:rsidRDefault="00CD3E2E" w:rsidP="00B571C8">
            <w:pPr>
              <w:spacing w:before="60" w:after="60"/>
              <w:rPr>
                <w:rFonts w:asciiTheme="minorHAnsi" w:hAnsiTheme="minorHAnsi"/>
                <w:b/>
                <w:bCs/>
                <w:sz w:val="22"/>
                <w:szCs w:val="22"/>
              </w:rPr>
            </w:pPr>
            <w:r w:rsidRPr="00B571C8">
              <w:rPr>
                <w:rStyle w:val="BlindHyperlink"/>
                <w:rFonts w:asciiTheme="minorHAnsi" w:hAnsiTheme="minorHAnsi"/>
                <w:sz w:val="22"/>
                <w:szCs w:val="22"/>
              </w:rPr>
              <w:t>Reference Number</w:t>
            </w:r>
            <w:r w:rsidRPr="00B571C8">
              <w:rPr>
                <w:rFonts w:asciiTheme="minorHAnsi" w:hAnsiTheme="minorHAnsi"/>
                <w:b/>
                <w:bCs/>
                <w:sz w:val="22"/>
                <w:szCs w:val="22"/>
              </w:rPr>
              <w:t>:</w:t>
            </w:r>
          </w:p>
        </w:tc>
        <w:tc>
          <w:tcPr>
            <w:tcW w:w="7513" w:type="dxa"/>
            <w:vAlign w:val="center"/>
          </w:tcPr>
          <w:p w:rsidR="00CD3E2E" w:rsidRPr="004C364C" w:rsidRDefault="00CE0066" w:rsidP="00B571C8">
            <w:pPr>
              <w:spacing w:before="60" w:after="60"/>
              <w:rPr>
                <w:rFonts w:asciiTheme="minorHAnsi" w:hAnsiTheme="minorHAnsi"/>
                <w:sz w:val="22"/>
                <w:szCs w:val="22"/>
              </w:rPr>
            </w:pPr>
            <w:r>
              <w:rPr>
                <w:rFonts w:asciiTheme="minorHAnsi" w:hAnsiTheme="minorHAnsi"/>
                <w:sz w:val="22"/>
                <w:szCs w:val="22"/>
              </w:rPr>
              <w:t>30690</w:t>
            </w:r>
          </w:p>
        </w:tc>
      </w:tr>
      <w:tr w:rsidR="00CD3E2E" w:rsidRPr="00CD3E2E" w:rsidTr="00CD3E2E">
        <w:trPr>
          <w:trHeight w:val="415"/>
        </w:trPr>
        <w:tc>
          <w:tcPr>
            <w:tcW w:w="2766" w:type="dxa"/>
            <w:shd w:val="clear" w:color="auto" w:fill="F2F2F2"/>
            <w:vAlign w:val="center"/>
          </w:tcPr>
          <w:p w:rsidR="00CD3E2E" w:rsidRPr="00B571C8" w:rsidRDefault="00CD3E2E" w:rsidP="00B571C8">
            <w:pPr>
              <w:spacing w:before="60" w:after="60"/>
              <w:rPr>
                <w:rFonts w:asciiTheme="minorHAnsi" w:hAnsiTheme="minorHAnsi"/>
                <w:b/>
                <w:bCs/>
                <w:sz w:val="22"/>
                <w:szCs w:val="22"/>
              </w:rPr>
            </w:pPr>
            <w:r w:rsidRPr="00B571C8">
              <w:rPr>
                <w:rStyle w:val="BlindHyperlink"/>
                <w:rFonts w:asciiTheme="minorHAnsi" w:hAnsiTheme="minorHAnsi"/>
                <w:sz w:val="22"/>
                <w:szCs w:val="22"/>
              </w:rPr>
              <w:t>Classification</w:t>
            </w:r>
            <w:r w:rsidRPr="00B571C8">
              <w:rPr>
                <w:rFonts w:asciiTheme="minorHAnsi" w:hAnsiTheme="minorHAnsi"/>
                <w:b/>
                <w:bCs/>
                <w:sz w:val="22"/>
                <w:szCs w:val="22"/>
              </w:rPr>
              <w:t>:</w:t>
            </w:r>
          </w:p>
        </w:tc>
        <w:tc>
          <w:tcPr>
            <w:tcW w:w="7513" w:type="dxa"/>
            <w:vAlign w:val="center"/>
          </w:tcPr>
          <w:p w:rsidR="00CD3E2E" w:rsidRPr="004C364C" w:rsidRDefault="00322AAF" w:rsidP="00B571C8">
            <w:pPr>
              <w:spacing w:before="60" w:after="60"/>
              <w:rPr>
                <w:rFonts w:asciiTheme="minorHAnsi" w:hAnsiTheme="minorHAnsi"/>
                <w:sz w:val="22"/>
                <w:szCs w:val="22"/>
              </w:rPr>
            </w:pPr>
            <w:r w:rsidRPr="004C364C">
              <w:rPr>
                <w:rFonts w:asciiTheme="minorHAnsi" w:hAnsiTheme="minorHAnsi"/>
                <w:sz w:val="22"/>
                <w:szCs w:val="22"/>
              </w:rPr>
              <w:t>CSOF4</w:t>
            </w:r>
          </w:p>
        </w:tc>
      </w:tr>
      <w:tr w:rsidR="00CD3E2E" w:rsidRPr="00CD3E2E" w:rsidTr="00CD3E2E">
        <w:trPr>
          <w:trHeight w:val="407"/>
        </w:trPr>
        <w:tc>
          <w:tcPr>
            <w:tcW w:w="2766" w:type="dxa"/>
            <w:shd w:val="clear" w:color="auto" w:fill="F2F2F2"/>
            <w:vAlign w:val="center"/>
          </w:tcPr>
          <w:p w:rsidR="00CD3E2E" w:rsidRPr="00B571C8" w:rsidRDefault="00CD3E2E" w:rsidP="00B571C8">
            <w:pPr>
              <w:spacing w:before="60" w:after="60"/>
              <w:rPr>
                <w:rStyle w:val="BlindHyperlink"/>
                <w:rFonts w:asciiTheme="minorHAnsi" w:hAnsiTheme="minorHAnsi"/>
                <w:sz w:val="22"/>
                <w:szCs w:val="22"/>
              </w:rPr>
            </w:pPr>
            <w:r w:rsidRPr="00B571C8">
              <w:rPr>
                <w:rStyle w:val="BlindHyperlink"/>
                <w:rFonts w:asciiTheme="minorHAnsi" w:hAnsiTheme="minorHAnsi"/>
                <w:sz w:val="22"/>
                <w:szCs w:val="22"/>
              </w:rPr>
              <w:t>Salary Range:</w:t>
            </w:r>
          </w:p>
        </w:tc>
        <w:tc>
          <w:tcPr>
            <w:tcW w:w="7513" w:type="dxa"/>
            <w:vAlign w:val="center"/>
          </w:tcPr>
          <w:p w:rsidR="00CD3E2E" w:rsidRPr="004C364C" w:rsidRDefault="00557C11" w:rsidP="00CE0066">
            <w:pPr>
              <w:spacing w:before="60" w:after="60"/>
              <w:rPr>
                <w:rFonts w:asciiTheme="minorHAnsi" w:hAnsiTheme="minorHAnsi"/>
                <w:sz w:val="22"/>
                <w:szCs w:val="22"/>
              </w:rPr>
            </w:pPr>
            <w:bookmarkStart w:id="0" w:name="SalaryRange"/>
            <w:r w:rsidRPr="004C364C">
              <w:rPr>
                <w:rFonts w:asciiTheme="minorHAnsi" w:hAnsiTheme="minorHAnsi"/>
                <w:sz w:val="22"/>
                <w:szCs w:val="22"/>
              </w:rPr>
              <w:t>AU$</w:t>
            </w:r>
            <w:r w:rsidR="0022637E" w:rsidRPr="004C364C">
              <w:rPr>
                <w:rFonts w:asciiTheme="minorHAnsi" w:hAnsiTheme="minorHAnsi"/>
                <w:sz w:val="22"/>
                <w:szCs w:val="22"/>
              </w:rPr>
              <w:t>78</w:t>
            </w:r>
            <w:r w:rsidR="00CE0066">
              <w:rPr>
                <w:rFonts w:asciiTheme="minorHAnsi" w:hAnsiTheme="minorHAnsi"/>
                <w:sz w:val="22"/>
                <w:szCs w:val="22"/>
              </w:rPr>
              <w:t xml:space="preserve"> k</w:t>
            </w:r>
            <w:r w:rsidR="00CD3E2E" w:rsidRPr="004C364C">
              <w:rPr>
                <w:rFonts w:asciiTheme="minorHAnsi" w:hAnsiTheme="minorHAnsi"/>
                <w:sz w:val="22"/>
                <w:szCs w:val="22"/>
              </w:rPr>
              <w:t xml:space="preserve"> </w:t>
            </w:r>
            <w:r w:rsidR="0022637E" w:rsidRPr="004C364C">
              <w:rPr>
                <w:rFonts w:asciiTheme="minorHAnsi" w:hAnsiTheme="minorHAnsi"/>
                <w:sz w:val="22"/>
                <w:szCs w:val="22"/>
              </w:rPr>
              <w:t>to AU$88</w:t>
            </w:r>
            <w:r w:rsidR="00CE0066">
              <w:rPr>
                <w:rFonts w:asciiTheme="minorHAnsi" w:hAnsiTheme="minorHAnsi"/>
                <w:sz w:val="22"/>
                <w:szCs w:val="22"/>
              </w:rPr>
              <w:t xml:space="preserve"> k</w:t>
            </w:r>
            <w:r w:rsidR="0022637E" w:rsidRPr="004C364C">
              <w:rPr>
                <w:rFonts w:asciiTheme="minorHAnsi" w:hAnsiTheme="minorHAnsi"/>
                <w:sz w:val="22"/>
                <w:szCs w:val="22"/>
              </w:rPr>
              <w:t xml:space="preserve"> </w:t>
            </w:r>
            <w:r w:rsidR="00CD3E2E" w:rsidRPr="004C364C">
              <w:rPr>
                <w:rFonts w:asciiTheme="minorHAnsi" w:hAnsiTheme="minorHAnsi"/>
                <w:sz w:val="22"/>
                <w:szCs w:val="22"/>
              </w:rPr>
              <w:t>plus up to 15.4% superannuation</w:t>
            </w:r>
            <w:bookmarkEnd w:id="0"/>
          </w:p>
        </w:tc>
      </w:tr>
      <w:tr w:rsidR="00CD3E2E" w:rsidRPr="00CD3E2E" w:rsidTr="00CD3E2E">
        <w:trPr>
          <w:trHeight w:val="433"/>
        </w:trPr>
        <w:tc>
          <w:tcPr>
            <w:tcW w:w="2766" w:type="dxa"/>
            <w:shd w:val="clear" w:color="auto" w:fill="F2F2F2"/>
            <w:vAlign w:val="center"/>
          </w:tcPr>
          <w:p w:rsidR="00CD3E2E" w:rsidRPr="00B571C8" w:rsidRDefault="00CD3E2E" w:rsidP="00B571C8">
            <w:pPr>
              <w:spacing w:before="60" w:after="60"/>
              <w:rPr>
                <w:rFonts w:asciiTheme="minorHAnsi" w:hAnsiTheme="minorHAnsi"/>
                <w:b/>
                <w:bCs/>
                <w:sz w:val="22"/>
                <w:szCs w:val="22"/>
              </w:rPr>
            </w:pPr>
            <w:r w:rsidRPr="00B571C8">
              <w:rPr>
                <w:rStyle w:val="BlindHyperlink"/>
                <w:rFonts w:asciiTheme="minorHAnsi" w:hAnsiTheme="minorHAnsi"/>
                <w:sz w:val="22"/>
                <w:szCs w:val="22"/>
              </w:rPr>
              <w:t>Location</w:t>
            </w:r>
            <w:r w:rsidRPr="00B571C8">
              <w:rPr>
                <w:rFonts w:asciiTheme="minorHAnsi" w:hAnsiTheme="minorHAnsi"/>
                <w:b/>
                <w:bCs/>
                <w:sz w:val="22"/>
                <w:szCs w:val="22"/>
              </w:rPr>
              <w:t>:</w:t>
            </w:r>
          </w:p>
        </w:tc>
        <w:tc>
          <w:tcPr>
            <w:tcW w:w="7513" w:type="dxa"/>
            <w:vAlign w:val="center"/>
          </w:tcPr>
          <w:p w:rsidR="00CD3E2E" w:rsidRPr="004C364C" w:rsidRDefault="006C22DF" w:rsidP="009C57CB">
            <w:pPr>
              <w:tabs>
                <w:tab w:val="left" w:pos="6093"/>
              </w:tabs>
              <w:spacing w:before="60" w:after="60"/>
              <w:rPr>
                <w:rFonts w:asciiTheme="minorHAnsi" w:hAnsiTheme="minorHAnsi"/>
                <w:sz w:val="22"/>
                <w:szCs w:val="22"/>
              </w:rPr>
            </w:pPr>
            <w:r w:rsidRPr="004C364C">
              <w:rPr>
                <w:rFonts w:asciiTheme="minorHAnsi" w:hAnsiTheme="minorHAnsi"/>
                <w:sz w:val="22"/>
                <w:szCs w:val="22"/>
              </w:rPr>
              <w:t xml:space="preserve">St Lucia, QLD </w:t>
            </w:r>
          </w:p>
        </w:tc>
      </w:tr>
      <w:tr w:rsidR="00CD3E2E" w:rsidRPr="00CD3E2E" w:rsidTr="00CD3E2E">
        <w:trPr>
          <w:trHeight w:val="405"/>
        </w:trPr>
        <w:tc>
          <w:tcPr>
            <w:tcW w:w="2766" w:type="dxa"/>
            <w:shd w:val="clear" w:color="auto" w:fill="F2F2F2"/>
            <w:vAlign w:val="center"/>
          </w:tcPr>
          <w:p w:rsidR="00CD3E2E" w:rsidRPr="00B571C8" w:rsidRDefault="00CD3E2E" w:rsidP="00B571C8">
            <w:pPr>
              <w:spacing w:before="60" w:after="60"/>
              <w:rPr>
                <w:rStyle w:val="BlindHyperlink"/>
                <w:rFonts w:asciiTheme="minorHAnsi" w:hAnsiTheme="minorHAnsi"/>
                <w:sz w:val="22"/>
                <w:szCs w:val="22"/>
              </w:rPr>
            </w:pPr>
            <w:r w:rsidRPr="00B571C8">
              <w:rPr>
                <w:rStyle w:val="BlindHyperlink"/>
                <w:rFonts w:asciiTheme="minorHAnsi" w:hAnsiTheme="minorHAnsi"/>
                <w:sz w:val="22"/>
                <w:szCs w:val="22"/>
              </w:rPr>
              <w:t>Tenure:</w:t>
            </w:r>
          </w:p>
        </w:tc>
        <w:tc>
          <w:tcPr>
            <w:tcW w:w="7513" w:type="dxa"/>
            <w:vAlign w:val="center"/>
          </w:tcPr>
          <w:p w:rsidR="00CD3E2E" w:rsidRPr="004C364C" w:rsidRDefault="00356909">
            <w:pPr>
              <w:spacing w:before="60" w:after="60"/>
              <w:rPr>
                <w:rFonts w:asciiTheme="minorHAnsi" w:hAnsiTheme="minorHAnsi"/>
                <w:sz w:val="22"/>
                <w:szCs w:val="22"/>
              </w:rPr>
            </w:pPr>
            <w:bookmarkStart w:id="1" w:name="Tenure"/>
            <w:r w:rsidRPr="004C364C">
              <w:rPr>
                <w:rFonts w:asciiTheme="minorHAnsi" w:hAnsiTheme="minorHAnsi"/>
                <w:sz w:val="22"/>
                <w:szCs w:val="22"/>
              </w:rPr>
              <w:t>Fixed three-</w:t>
            </w:r>
            <w:r w:rsidR="00481683" w:rsidRPr="004C364C">
              <w:rPr>
                <w:rFonts w:asciiTheme="minorHAnsi" w:hAnsiTheme="minorHAnsi"/>
                <w:sz w:val="22"/>
                <w:szCs w:val="22"/>
              </w:rPr>
              <w:t>year te</w:t>
            </w:r>
            <w:r w:rsidR="00557C11" w:rsidRPr="004C364C">
              <w:rPr>
                <w:rFonts w:asciiTheme="minorHAnsi" w:hAnsiTheme="minorHAnsi"/>
                <w:sz w:val="22"/>
                <w:szCs w:val="22"/>
              </w:rPr>
              <w:t>rm</w:t>
            </w:r>
            <w:bookmarkEnd w:id="1"/>
          </w:p>
        </w:tc>
      </w:tr>
      <w:tr w:rsidR="00CD3E2E" w:rsidRPr="00CD3E2E" w:rsidTr="00CD3E2E">
        <w:trPr>
          <w:trHeight w:val="429"/>
        </w:trPr>
        <w:tc>
          <w:tcPr>
            <w:tcW w:w="2766" w:type="dxa"/>
            <w:shd w:val="clear" w:color="auto" w:fill="F2F2F2"/>
            <w:vAlign w:val="center"/>
          </w:tcPr>
          <w:p w:rsidR="00CD3E2E" w:rsidRPr="00B571C8" w:rsidRDefault="00CD3E2E" w:rsidP="00B571C8">
            <w:pPr>
              <w:spacing w:before="60" w:after="60"/>
              <w:rPr>
                <w:rFonts w:asciiTheme="minorHAnsi" w:hAnsiTheme="minorHAnsi"/>
                <w:b/>
                <w:sz w:val="22"/>
                <w:szCs w:val="22"/>
              </w:rPr>
            </w:pPr>
            <w:r w:rsidRPr="00B571C8">
              <w:rPr>
                <w:rStyle w:val="BlindHyperlink"/>
                <w:rFonts w:asciiTheme="minorHAnsi" w:hAnsiTheme="minorHAnsi"/>
                <w:sz w:val="22"/>
                <w:szCs w:val="22"/>
              </w:rPr>
              <w:t>Relocation assistance</w:t>
            </w:r>
            <w:r w:rsidRPr="00B571C8">
              <w:rPr>
                <w:rFonts w:asciiTheme="minorHAnsi" w:hAnsiTheme="minorHAnsi"/>
                <w:b/>
                <w:sz w:val="22"/>
                <w:szCs w:val="22"/>
              </w:rPr>
              <w:t>:</w:t>
            </w:r>
          </w:p>
        </w:tc>
        <w:tc>
          <w:tcPr>
            <w:tcW w:w="7513" w:type="dxa"/>
            <w:vAlign w:val="center"/>
          </w:tcPr>
          <w:p w:rsidR="00CD3E2E" w:rsidRPr="004C364C" w:rsidRDefault="00481683">
            <w:pPr>
              <w:pStyle w:val="ListParagraph"/>
              <w:spacing w:before="60" w:after="60"/>
              <w:ind w:left="0"/>
              <w:rPr>
                <w:rFonts w:asciiTheme="minorHAnsi" w:hAnsiTheme="minorHAnsi"/>
                <w:sz w:val="22"/>
                <w:szCs w:val="22"/>
              </w:rPr>
            </w:pPr>
            <w:r w:rsidRPr="004C364C">
              <w:rPr>
                <w:rFonts w:asciiTheme="minorHAnsi" w:hAnsiTheme="minorHAnsi"/>
                <w:sz w:val="22"/>
                <w:szCs w:val="22"/>
              </w:rPr>
              <w:t>P</w:t>
            </w:r>
            <w:r w:rsidR="00CD3E2E" w:rsidRPr="004C364C">
              <w:rPr>
                <w:rFonts w:asciiTheme="minorHAnsi" w:hAnsiTheme="minorHAnsi"/>
                <w:sz w:val="22"/>
                <w:szCs w:val="22"/>
              </w:rPr>
              <w:t>rovided to successful candidate</w:t>
            </w:r>
            <w:r w:rsidRPr="004C364C">
              <w:rPr>
                <w:rFonts w:asciiTheme="minorHAnsi" w:hAnsiTheme="minorHAnsi"/>
                <w:sz w:val="22"/>
                <w:szCs w:val="22"/>
              </w:rPr>
              <w:t>s,</w:t>
            </w:r>
            <w:r w:rsidR="00CD3E2E" w:rsidRPr="004C364C">
              <w:rPr>
                <w:rFonts w:asciiTheme="minorHAnsi" w:hAnsiTheme="minorHAnsi"/>
                <w:sz w:val="22"/>
                <w:szCs w:val="22"/>
              </w:rPr>
              <w:t xml:space="preserve"> if required.</w:t>
            </w:r>
          </w:p>
        </w:tc>
      </w:tr>
      <w:tr w:rsidR="00CD3E2E" w:rsidRPr="00CD3E2E" w:rsidTr="00CD3E2E">
        <w:trPr>
          <w:trHeight w:val="970"/>
        </w:trPr>
        <w:tc>
          <w:tcPr>
            <w:tcW w:w="2766" w:type="dxa"/>
            <w:shd w:val="clear" w:color="auto" w:fill="F2F2F2"/>
            <w:vAlign w:val="center"/>
          </w:tcPr>
          <w:p w:rsidR="00CD3E2E" w:rsidRPr="00B571C8" w:rsidRDefault="00CD3E2E" w:rsidP="00B571C8">
            <w:pPr>
              <w:spacing w:before="60" w:after="60"/>
              <w:rPr>
                <w:rStyle w:val="BlindHyperlink"/>
                <w:rFonts w:asciiTheme="minorHAnsi" w:hAnsiTheme="minorHAnsi"/>
                <w:sz w:val="22"/>
                <w:szCs w:val="22"/>
              </w:rPr>
            </w:pPr>
            <w:r w:rsidRPr="00B571C8">
              <w:rPr>
                <w:rStyle w:val="BlindHyperlink"/>
                <w:rFonts w:asciiTheme="minorHAnsi" w:hAnsiTheme="minorHAnsi"/>
                <w:sz w:val="22"/>
                <w:szCs w:val="22"/>
              </w:rPr>
              <w:t>Applications are open to:</w:t>
            </w:r>
          </w:p>
        </w:tc>
        <w:bookmarkStart w:id="2" w:name="Citizenship"/>
        <w:tc>
          <w:tcPr>
            <w:tcW w:w="7513" w:type="dxa"/>
            <w:vAlign w:val="center"/>
          </w:tcPr>
          <w:p w:rsidR="00CD3E2E" w:rsidRPr="004C364C" w:rsidRDefault="0052292F" w:rsidP="00B571C8">
            <w:pPr>
              <w:pStyle w:val="ListParagraph"/>
              <w:spacing w:before="60" w:after="60"/>
              <w:ind w:left="0"/>
              <w:rPr>
                <w:rFonts w:asciiTheme="minorHAnsi" w:hAnsiTheme="minorHAnsi"/>
                <w:sz w:val="22"/>
                <w:szCs w:val="22"/>
              </w:rPr>
            </w:pPr>
            <w:r w:rsidRPr="004C364C">
              <w:rPr>
                <w:rFonts w:asciiTheme="minorHAnsi" w:hAnsiTheme="minorHAnsi"/>
                <w:sz w:val="22"/>
                <w:szCs w:val="22"/>
              </w:rPr>
              <w:fldChar w:fldCharType="begin">
                <w:ffData>
                  <w:name w:val="Check4"/>
                  <w:enabled/>
                  <w:calcOnExit w:val="0"/>
                  <w:helpText w:type="text" w:val="Check this box if the position is only available to applicants holding Australian citizenship"/>
                  <w:statusText w:type="text" w:val="Check this box if the position is only available to Australian citizens."/>
                  <w:checkBox>
                    <w:sizeAuto/>
                    <w:default w:val="0"/>
                  </w:checkBox>
                </w:ffData>
              </w:fldChar>
            </w:r>
            <w:bookmarkStart w:id="3" w:name="Check4"/>
            <w:r w:rsidR="00CD3E2E" w:rsidRPr="004C364C">
              <w:rPr>
                <w:rFonts w:asciiTheme="minorHAnsi" w:hAnsiTheme="minorHAnsi"/>
                <w:sz w:val="22"/>
                <w:szCs w:val="22"/>
              </w:rPr>
              <w:instrText xml:space="preserve"> FORMCHECKBOX </w:instrText>
            </w:r>
            <w:r w:rsidR="00CF3FFF">
              <w:rPr>
                <w:rFonts w:asciiTheme="minorHAnsi" w:hAnsiTheme="minorHAnsi"/>
                <w:sz w:val="22"/>
                <w:szCs w:val="22"/>
              </w:rPr>
            </w:r>
            <w:r w:rsidR="00CF3FFF">
              <w:rPr>
                <w:rFonts w:asciiTheme="minorHAnsi" w:hAnsiTheme="minorHAnsi"/>
                <w:sz w:val="22"/>
                <w:szCs w:val="22"/>
              </w:rPr>
              <w:fldChar w:fldCharType="separate"/>
            </w:r>
            <w:r w:rsidRPr="004C364C">
              <w:rPr>
                <w:rFonts w:asciiTheme="minorHAnsi" w:hAnsiTheme="minorHAnsi"/>
                <w:sz w:val="22"/>
                <w:szCs w:val="22"/>
              </w:rPr>
              <w:fldChar w:fldCharType="end"/>
            </w:r>
            <w:bookmarkEnd w:id="3"/>
            <w:r w:rsidR="00CD3E2E" w:rsidRPr="004C364C">
              <w:rPr>
                <w:rFonts w:asciiTheme="minorHAnsi" w:hAnsiTheme="minorHAnsi"/>
                <w:sz w:val="22"/>
                <w:szCs w:val="22"/>
              </w:rPr>
              <w:t xml:space="preserve">  Australian Citizens Only</w:t>
            </w:r>
          </w:p>
          <w:p w:rsidR="00CD3E2E" w:rsidRPr="004C364C" w:rsidRDefault="00F61E28" w:rsidP="00B571C8">
            <w:pPr>
              <w:pStyle w:val="ListParagraph"/>
              <w:spacing w:before="60" w:after="60"/>
              <w:ind w:left="0"/>
              <w:rPr>
                <w:rFonts w:asciiTheme="minorHAnsi" w:hAnsiTheme="minorHAnsi"/>
                <w:sz w:val="22"/>
                <w:szCs w:val="22"/>
              </w:rPr>
            </w:pPr>
            <w:r w:rsidRPr="004C364C">
              <w:rPr>
                <w:rFonts w:asciiTheme="minorHAnsi" w:hAnsiTheme="minorHAnsi"/>
                <w:sz w:val="22"/>
                <w:szCs w:val="22"/>
              </w:rPr>
              <w:fldChar w:fldCharType="begin">
                <w:ffData>
                  <w:name w:val=""/>
                  <w:enabled/>
                  <w:calcOnExit w:val="0"/>
                  <w:helpText w:type="text" w:val="Check this box if the position is only available to applicants holding Australian citizenship or permanent residence."/>
                  <w:statusText w:type="text" w:val="Check this box if the position is only available to citizens or permanent residents."/>
                  <w:checkBox>
                    <w:sizeAuto/>
                    <w:default w:val="0"/>
                  </w:checkBox>
                </w:ffData>
              </w:fldChar>
            </w:r>
            <w:r w:rsidRPr="004C364C">
              <w:rPr>
                <w:rFonts w:asciiTheme="minorHAnsi" w:hAnsiTheme="minorHAnsi"/>
                <w:sz w:val="22"/>
                <w:szCs w:val="22"/>
              </w:rPr>
              <w:instrText xml:space="preserve"> FORMCHECKBOX </w:instrText>
            </w:r>
            <w:r w:rsidR="00CF3FFF">
              <w:rPr>
                <w:rFonts w:asciiTheme="minorHAnsi" w:hAnsiTheme="minorHAnsi"/>
                <w:sz w:val="22"/>
                <w:szCs w:val="22"/>
              </w:rPr>
            </w:r>
            <w:r w:rsidR="00CF3FFF">
              <w:rPr>
                <w:rFonts w:asciiTheme="minorHAnsi" w:hAnsiTheme="minorHAnsi"/>
                <w:sz w:val="22"/>
                <w:szCs w:val="22"/>
              </w:rPr>
              <w:fldChar w:fldCharType="separate"/>
            </w:r>
            <w:r w:rsidRPr="004C364C">
              <w:rPr>
                <w:rFonts w:asciiTheme="minorHAnsi" w:hAnsiTheme="minorHAnsi"/>
                <w:sz w:val="22"/>
                <w:szCs w:val="22"/>
              </w:rPr>
              <w:fldChar w:fldCharType="end"/>
            </w:r>
            <w:r w:rsidR="00CD3E2E" w:rsidRPr="004C364C">
              <w:rPr>
                <w:rFonts w:asciiTheme="minorHAnsi" w:hAnsiTheme="minorHAnsi"/>
                <w:sz w:val="22"/>
                <w:szCs w:val="22"/>
              </w:rPr>
              <w:t xml:space="preserve">  Australian Citizens and Permanent Residents Only</w:t>
            </w:r>
          </w:p>
          <w:p w:rsidR="00CD3E2E" w:rsidRPr="004C364C" w:rsidRDefault="00F61E28" w:rsidP="00B571C8">
            <w:pPr>
              <w:pStyle w:val="ListParagraph"/>
              <w:numPr>
                <w:ilvl w:val="0"/>
                <w:numId w:val="9"/>
              </w:numPr>
              <w:spacing w:before="60" w:after="60"/>
              <w:ind w:left="0"/>
              <w:rPr>
                <w:rFonts w:asciiTheme="minorHAnsi" w:hAnsiTheme="minorHAnsi"/>
                <w:sz w:val="22"/>
                <w:szCs w:val="22"/>
              </w:rPr>
            </w:pPr>
            <w:r w:rsidRPr="004C364C">
              <w:rPr>
                <w:rFonts w:asciiTheme="minorHAnsi" w:hAnsiTheme="minorHAnsi"/>
                <w:sz w:val="22"/>
                <w:szCs w:val="22"/>
              </w:rPr>
              <w:fldChar w:fldCharType="begin">
                <w:ffData>
                  <w:name w:val="Check5"/>
                  <w:enabled/>
                  <w:calcOnExit w:val="0"/>
                  <w:helpText w:type="text" w:val="Check this box if the position is  available to any suitable applicants irrespective of Australian citizenship or residency status."/>
                  <w:statusText w:type="text" w:val="Check this box if applicants do not need Australian citizenship or permanent residence."/>
                  <w:checkBox>
                    <w:sizeAuto/>
                    <w:default w:val="1"/>
                  </w:checkBox>
                </w:ffData>
              </w:fldChar>
            </w:r>
            <w:bookmarkStart w:id="4" w:name="Check5"/>
            <w:r w:rsidRPr="004C364C">
              <w:rPr>
                <w:rFonts w:asciiTheme="minorHAnsi" w:hAnsiTheme="minorHAnsi"/>
                <w:sz w:val="22"/>
                <w:szCs w:val="22"/>
              </w:rPr>
              <w:instrText xml:space="preserve"> FORMCHECKBOX </w:instrText>
            </w:r>
            <w:r w:rsidR="00CF3FFF">
              <w:rPr>
                <w:rFonts w:asciiTheme="minorHAnsi" w:hAnsiTheme="minorHAnsi"/>
                <w:sz w:val="22"/>
                <w:szCs w:val="22"/>
              </w:rPr>
            </w:r>
            <w:r w:rsidR="00CF3FFF">
              <w:rPr>
                <w:rFonts w:asciiTheme="minorHAnsi" w:hAnsiTheme="minorHAnsi"/>
                <w:sz w:val="22"/>
                <w:szCs w:val="22"/>
              </w:rPr>
              <w:fldChar w:fldCharType="separate"/>
            </w:r>
            <w:r w:rsidRPr="004C364C">
              <w:rPr>
                <w:rFonts w:asciiTheme="minorHAnsi" w:hAnsiTheme="minorHAnsi"/>
                <w:sz w:val="22"/>
                <w:szCs w:val="22"/>
              </w:rPr>
              <w:fldChar w:fldCharType="end"/>
            </w:r>
            <w:bookmarkEnd w:id="4"/>
            <w:r w:rsidR="00CD3E2E" w:rsidRPr="004C364C">
              <w:rPr>
                <w:rFonts w:asciiTheme="minorHAnsi" w:hAnsiTheme="minorHAnsi"/>
                <w:sz w:val="22"/>
                <w:szCs w:val="22"/>
              </w:rPr>
              <w:t xml:space="preserve">  All Candidates</w:t>
            </w:r>
            <w:bookmarkEnd w:id="2"/>
          </w:p>
          <w:p w:rsidR="00FF2474" w:rsidRPr="004C364C" w:rsidRDefault="00FF2474" w:rsidP="00B571C8">
            <w:pPr>
              <w:pStyle w:val="ListParagraph"/>
              <w:numPr>
                <w:ilvl w:val="0"/>
                <w:numId w:val="9"/>
              </w:numPr>
              <w:spacing w:before="60" w:after="60"/>
              <w:ind w:left="0"/>
              <w:rPr>
                <w:rFonts w:asciiTheme="minorHAnsi" w:hAnsiTheme="minorHAnsi"/>
                <w:sz w:val="22"/>
                <w:szCs w:val="22"/>
              </w:rPr>
            </w:pPr>
          </w:p>
        </w:tc>
      </w:tr>
      <w:tr w:rsidR="00CD3E2E" w:rsidRPr="00CD3E2E" w:rsidTr="00CD3E2E">
        <w:trPr>
          <w:trHeight w:val="429"/>
        </w:trPr>
        <w:tc>
          <w:tcPr>
            <w:tcW w:w="2766" w:type="dxa"/>
            <w:shd w:val="clear" w:color="auto" w:fill="F2F2F2"/>
            <w:vAlign w:val="center"/>
          </w:tcPr>
          <w:p w:rsidR="00CD3E2E" w:rsidRPr="00B571C8" w:rsidRDefault="00CD3E2E" w:rsidP="00B571C8">
            <w:pPr>
              <w:spacing w:before="60" w:after="60"/>
              <w:rPr>
                <w:rFonts w:asciiTheme="minorHAnsi" w:hAnsiTheme="minorHAnsi"/>
                <w:b/>
                <w:sz w:val="22"/>
                <w:szCs w:val="22"/>
              </w:rPr>
            </w:pPr>
            <w:r w:rsidRPr="00B571C8">
              <w:rPr>
                <w:rStyle w:val="BlindHyperlink"/>
                <w:rFonts w:asciiTheme="minorHAnsi" w:hAnsiTheme="minorHAnsi"/>
                <w:sz w:val="22"/>
                <w:szCs w:val="22"/>
              </w:rPr>
              <w:t>Functional Area</w:t>
            </w:r>
            <w:r w:rsidRPr="00B571C8">
              <w:rPr>
                <w:rFonts w:asciiTheme="minorHAnsi" w:hAnsiTheme="minorHAnsi"/>
                <w:b/>
                <w:sz w:val="22"/>
                <w:szCs w:val="22"/>
              </w:rPr>
              <w:t>:</w:t>
            </w:r>
          </w:p>
        </w:tc>
        <w:tc>
          <w:tcPr>
            <w:tcW w:w="7513" w:type="dxa"/>
            <w:vAlign w:val="center"/>
          </w:tcPr>
          <w:p w:rsidR="00CD3E2E" w:rsidRPr="004C364C" w:rsidRDefault="00322AAF" w:rsidP="002B7268">
            <w:pPr>
              <w:pStyle w:val="ListParagraph"/>
              <w:spacing w:before="60" w:after="60"/>
              <w:ind w:left="0"/>
              <w:rPr>
                <w:rFonts w:asciiTheme="minorHAnsi" w:hAnsiTheme="minorHAnsi"/>
                <w:sz w:val="22"/>
                <w:szCs w:val="22"/>
              </w:rPr>
            </w:pPr>
            <w:r w:rsidRPr="004C364C">
              <w:rPr>
                <w:rFonts w:asciiTheme="minorHAnsi" w:hAnsiTheme="minorHAnsi"/>
                <w:sz w:val="22"/>
                <w:szCs w:val="22"/>
              </w:rPr>
              <w:t>P</w:t>
            </w:r>
            <w:r w:rsidR="0022637E" w:rsidRPr="004C364C">
              <w:rPr>
                <w:rFonts w:asciiTheme="minorHAnsi" w:hAnsiTheme="minorHAnsi"/>
                <w:sz w:val="22"/>
                <w:szCs w:val="22"/>
              </w:rPr>
              <w:t>ostdoctoral Research Fellow</w:t>
            </w:r>
          </w:p>
        </w:tc>
      </w:tr>
      <w:tr w:rsidR="00CD3E2E" w:rsidRPr="00CD3E2E" w:rsidTr="00CD3E2E">
        <w:trPr>
          <w:trHeight w:val="421"/>
        </w:trPr>
        <w:tc>
          <w:tcPr>
            <w:tcW w:w="2766" w:type="dxa"/>
            <w:shd w:val="clear" w:color="auto" w:fill="F2F2F2"/>
            <w:vAlign w:val="center"/>
          </w:tcPr>
          <w:p w:rsidR="00CD3E2E" w:rsidRPr="00B571C8" w:rsidRDefault="00CD3E2E" w:rsidP="00B571C8">
            <w:pPr>
              <w:spacing w:before="60" w:after="60"/>
              <w:rPr>
                <w:rStyle w:val="BlindHyperlink"/>
                <w:rFonts w:asciiTheme="minorHAnsi" w:hAnsiTheme="minorHAnsi"/>
                <w:sz w:val="22"/>
                <w:szCs w:val="22"/>
              </w:rPr>
            </w:pPr>
            <w:r w:rsidRPr="00B571C8">
              <w:rPr>
                <w:rStyle w:val="BlindHyperlink"/>
                <w:rFonts w:asciiTheme="minorHAnsi" w:hAnsiTheme="minorHAnsi"/>
                <w:sz w:val="22"/>
                <w:szCs w:val="22"/>
              </w:rPr>
              <w:t>% Client Focus - Internal:</w:t>
            </w:r>
          </w:p>
        </w:tc>
        <w:tc>
          <w:tcPr>
            <w:tcW w:w="7513" w:type="dxa"/>
            <w:vAlign w:val="center"/>
          </w:tcPr>
          <w:p w:rsidR="00CD3E2E" w:rsidRPr="004C364C" w:rsidRDefault="00D93555" w:rsidP="00B571C8">
            <w:pPr>
              <w:pStyle w:val="ListParagraph"/>
              <w:spacing w:before="60" w:after="60"/>
              <w:ind w:left="0"/>
              <w:rPr>
                <w:rFonts w:asciiTheme="minorHAnsi" w:hAnsiTheme="minorHAnsi"/>
                <w:sz w:val="22"/>
                <w:szCs w:val="22"/>
              </w:rPr>
            </w:pPr>
            <w:r w:rsidRPr="004C364C">
              <w:rPr>
                <w:rFonts w:asciiTheme="minorHAnsi" w:hAnsiTheme="minorHAnsi"/>
                <w:sz w:val="22"/>
                <w:szCs w:val="22"/>
              </w:rPr>
              <w:t>70</w:t>
            </w:r>
            <w:r w:rsidR="00214CF7" w:rsidRPr="004C364C">
              <w:rPr>
                <w:rFonts w:asciiTheme="minorHAnsi" w:hAnsiTheme="minorHAnsi"/>
                <w:sz w:val="22"/>
                <w:szCs w:val="22"/>
              </w:rPr>
              <w:t>%</w:t>
            </w:r>
          </w:p>
        </w:tc>
      </w:tr>
      <w:tr w:rsidR="00CD3E2E" w:rsidRPr="00CD3E2E" w:rsidTr="00CD3E2E">
        <w:trPr>
          <w:trHeight w:val="413"/>
        </w:trPr>
        <w:tc>
          <w:tcPr>
            <w:tcW w:w="2766" w:type="dxa"/>
            <w:shd w:val="clear" w:color="auto" w:fill="F2F2F2"/>
            <w:vAlign w:val="center"/>
          </w:tcPr>
          <w:p w:rsidR="00CD3E2E" w:rsidRPr="00B571C8" w:rsidRDefault="00CD3E2E" w:rsidP="00B571C8">
            <w:pPr>
              <w:spacing w:before="60" w:after="60"/>
              <w:rPr>
                <w:rStyle w:val="BlindHyperlink"/>
                <w:rFonts w:asciiTheme="minorHAnsi" w:hAnsiTheme="minorHAnsi"/>
                <w:sz w:val="22"/>
                <w:szCs w:val="22"/>
              </w:rPr>
            </w:pPr>
            <w:r w:rsidRPr="00B571C8">
              <w:rPr>
                <w:rStyle w:val="BlindHyperlink"/>
                <w:rFonts w:asciiTheme="minorHAnsi" w:hAnsiTheme="minorHAnsi"/>
                <w:sz w:val="22"/>
                <w:szCs w:val="22"/>
              </w:rPr>
              <w:t>% Client Focus - External:</w:t>
            </w:r>
          </w:p>
        </w:tc>
        <w:tc>
          <w:tcPr>
            <w:tcW w:w="7513" w:type="dxa"/>
            <w:vAlign w:val="center"/>
          </w:tcPr>
          <w:p w:rsidR="00CD3E2E" w:rsidRPr="004C364C" w:rsidRDefault="00D93555" w:rsidP="00B571C8">
            <w:pPr>
              <w:pStyle w:val="ListParagraph"/>
              <w:spacing w:before="60" w:after="60"/>
              <w:ind w:left="0"/>
              <w:rPr>
                <w:rFonts w:asciiTheme="minorHAnsi" w:hAnsiTheme="minorHAnsi"/>
                <w:sz w:val="22"/>
                <w:szCs w:val="22"/>
              </w:rPr>
            </w:pPr>
            <w:r w:rsidRPr="004C364C">
              <w:rPr>
                <w:rFonts w:asciiTheme="minorHAnsi" w:hAnsiTheme="minorHAnsi"/>
                <w:sz w:val="22"/>
                <w:szCs w:val="22"/>
              </w:rPr>
              <w:t>30</w:t>
            </w:r>
            <w:r w:rsidR="00214CF7" w:rsidRPr="004C364C">
              <w:rPr>
                <w:rFonts w:asciiTheme="minorHAnsi" w:hAnsiTheme="minorHAnsi"/>
                <w:sz w:val="22"/>
                <w:szCs w:val="22"/>
              </w:rPr>
              <w:t>%</w:t>
            </w:r>
          </w:p>
        </w:tc>
      </w:tr>
      <w:tr w:rsidR="00CD3E2E" w:rsidRPr="00CD3E2E" w:rsidTr="00CD3E2E">
        <w:trPr>
          <w:trHeight w:val="420"/>
        </w:trPr>
        <w:tc>
          <w:tcPr>
            <w:tcW w:w="2766" w:type="dxa"/>
            <w:shd w:val="clear" w:color="auto" w:fill="F2F2F2"/>
            <w:vAlign w:val="center"/>
          </w:tcPr>
          <w:p w:rsidR="00CD3E2E" w:rsidRPr="00B571C8" w:rsidRDefault="00CD3E2E" w:rsidP="00B571C8">
            <w:pPr>
              <w:spacing w:before="60" w:after="60"/>
              <w:rPr>
                <w:rStyle w:val="BlindHyperlink"/>
                <w:rFonts w:asciiTheme="minorHAnsi" w:hAnsiTheme="minorHAnsi"/>
                <w:sz w:val="22"/>
                <w:szCs w:val="22"/>
              </w:rPr>
            </w:pPr>
            <w:r w:rsidRPr="00B571C8">
              <w:rPr>
                <w:rStyle w:val="BlindHyperlink"/>
                <w:rFonts w:asciiTheme="minorHAnsi" w:hAnsiTheme="minorHAnsi"/>
                <w:sz w:val="22"/>
                <w:szCs w:val="22"/>
              </w:rPr>
              <w:t>Reports to the:</w:t>
            </w:r>
          </w:p>
        </w:tc>
        <w:tc>
          <w:tcPr>
            <w:tcW w:w="7513" w:type="dxa"/>
            <w:vAlign w:val="center"/>
          </w:tcPr>
          <w:p w:rsidR="00CD3E2E" w:rsidRPr="004C364C" w:rsidRDefault="00481683">
            <w:pPr>
              <w:pStyle w:val="ListParagraph"/>
              <w:spacing w:before="60" w:after="60"/>
              <w:ind w:left="0"/>
              <w:rPr>
                <w:rFonts w:asciiTheme="minorHAnsi" w:hAnsiTheme="minorHAnsi"/>
                <w:sz w:val="22"/>
                <w:szCs w:val="22"/>
              </w:rPr>
            </w:pPr>
            <w:r w:rsidRPr="004C364C">
              <w:rPr>
                <w:rFonts w:asciiTheme="minorHAnsi" w:hAnsiTheme="minorHAnsi"/>
                <w:sz w:val="22"/>
                <w:szCs w:val="22"/>
              </w:rPr>
              <w:t>Science Leader</w:t>
            </w:r>
            <w:r w:rsidR="005A6C49" w:rsidRPr="004C364C">
              <w:rPr>
                <w:rFonts w:asciiTheme="minorHAnsi" w:hAnsiTheme="minorHAnsi"/>
                <w:sz w:val="22"/>
                <w:szCs w:val="22"/>
              </w:rPr>
              <w:t>, Dr Peter Thorburn</w:t>
            </w:r>
          </w:p>
        </w:tc>
      </w:tr>
      <w:tr w:rsidR="00CD3E2E" w:rsidRPr="00E641DA" w:rsidTr="00CD3E2E">
        <w:trPr>
          <w:trHeight w:val="411"/>
        </w:trPr>
        <w:tc>
          <w:tcPr>
            <w:tcW w:w="2766" w:type="dxa"/>
            <w:shd w:val="clear" w:color="auto" w:fill="F2F2F2"/>
            <w:vAlign w:val="center"/>
          </w:tcPr>
          <w:p w:rsidR="00CD3E2E" w:rsidRPr="00B571C8" w:rsidRDefault="00CD3E2E" w:rsidP="00B571C8">
            <w:pPr>
              <w:spacing w:before="60" w:after="60"/>
              <w:rPr>
                <w:rStyle w:val="BlindHyperlink"/>
                <w:rFonts w:asciiTheme="minorHAnsi" w:hAnsiTheme="minorHAnsi"/>
                <w:sz w:val="22"/>
                <w:szCs w:val="22"/>
              </w:rPr>
            </w:pPr>
            <w:r w:rsidRPr="00B571C8">
              <w:rPr>
                <w:rStyle w:val="BlindHyperlink"/>
                <w:rFonts w:asciiTheme="minorHAnsi" w:hAnsiTheme="minorHAnsi"/>
                <w:sz w:val="22"/>
                <w:szCs w:val="22"/>
              </w:rPr>
              <w:t>Number of Direct Reports:</w:t>
            </w:r>
          </w:p>
        </w:tc>
        <w:tc>
          <w:tcPr>
            <w:tcW w:w="7513" w:type="dxa"/>
            <w:vAlign w:val="center"/>
          </w:tcPr>
          <w:p w:rsidR="00CD3E2E" w:rsidRPr="00B571C8" w:rsidRDefault="00D93555" w:rsidP="00B571C8">
            <w:pPr>
              <w:pStyle w:val="ListParagraph"/>
              <w:spacing w:before="60" w:after="60"/>
              <w:ind w:left="0"/>
              <w:rPr>
                <w:rFonts w:asciiTheme="minorHAnsi" w:hAnsiTheme="minorHAnsi"/>
                <w:sz w:val="22"/>
                <w:szCs w:val="22"/>
              </w:rPr>
            </w:pPr>
            <w:r>
              <w:rPr>
                <w:rFonts w:asciiTheme="minorHAnsi" w:hAnsiTheme="minorHAnsi"/>
                <w:sz w:val="22"/>
                <w:szCs w:val="22"/>
              </w:rPr>
              <w:t>n/a</w:t>
            </w:r>
          </w:p>
        </w:tc>
      </w:tr>
    </w:tbl>
    <w:p w:rsidR="00502363" w:rsidRDefault="00502363" w:rsidP="00502363">
      <w:pPr>
        <w:rPr>
          <w:rFonts w:ascii="Calibri" w:hAnsi="Calibri"/>
          <w:sz w:val="22"/>
          <w:szCs w:val="22"/>
        </w:rPr>
        <w:sectPr w:rsidR="00502363" w:rsidSect="001E495E">
          <w:headerReference w:type="first" r:id="rId8"/>
          <w:type w:val="continuous"/>
          <w:pgSz w:w="11906" w:h="16838" w:code="9"/>
          <w:pgMar w:top="1198" w:right="1418" w:bottom="1135" w:left="1134" w:header="709" w:footer="709" w:gutter="0"/>
          <w:cols w:space="708"/>
          <w:titlePg/>
          <w:docGrid w:linePitch="360"/>
        </w:sectPr>
      </w:pPr>
    </w:p>
    <w:p w:rsidR="00502363" w:rsidRPr="00E641DA" w:rsidRDefault="00502363" w:rsidP="00502363">
      <w:pPr>
        <w:rPr>
          <w:rFonts w:ascii="Calibri" w:hAnsi="Calibri"/>
          <w:sz w:val="22"/>
          <w:szCs w:val="22"/>
        </w:rPr>
      </w:pPr>
    </w:p>
    <w:tbl>
      <w:tblPr>
        <w:tblW w:w="10279"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279"/>
      </w:tblGrid>
      <w:tr w:rsidR="00502363" w:rsidRPr="00E641DA" w:rsidTr="00CD3E2E">
        <w:trPr>
          <w:trHeight w:val="619"/>
        </w:trPr>
        <w:tc>
          <w:tcPr>
            <w:tcW w:w="10279" w:type="dxa"/>
            <w:shd w:val="clear" w:color="auto" w:fill="F2F2F2"/>
            <w:vAlign w:val="center"/>
          </w:tcPr>
          <w:p w:rsidR="00502363" w:rsidRPr="00E641DA" w:rsidRDefault="00502363" w:rsidP="00CB7CA4">
            <w:pPr>
              <w:rPr>
                <w:rFonts w:ascii="Calibri" w:hAnsi="Calibri"/>
                <w:b/>
                <w:bCs/>
                <w:sz w:val="22"/>
                <w:szCs w:val="22"/>
              </w:rPr>
            </w:pPr>
            <w:r w:rsidRPr="00E641DA">
              <w:rPr>
                <w:rFonts w:ascii="Calibri" w:hAnsi="Calibri"/>
                <w:b/>
                <w:bCs/>
                <w:sz w:val="22"/>
                <w:szCs w:val="22"/>
              </w:rPr>
              <w:t>Role Overview:</w:t>
            </w:r>
          </w:p>
        </w:tc>
      </w:tr>
      <w:tr w:rsidR="00502363" w:rsidRPr="00BE2D3C" w:rsidTr="001E3DAA">
        <w:trPr>
          <w:trHeight w:val="973"/>
        </w:trPr>
        <w:tc>
          <w:tcPr>
            <w:tcW w:w="10279" w:type="dxa"/>
          </w:tcPr>
          <w:p w:rsidR="001E3DAA" w:rsidRDefault="001E3DAA" w:rsidP="002B7268">
            <w:pPr>
              <w:spacing w:after="60"/>
              <w:rPr>
                <w:rFonts w:asciiTheme="minorHAnsi" w:hAnsiTheme="minorHAnsi"/>
                <w:sz w:val="22"/>
                <w:szCs w:val="22"/>
                <w:lang w:val="en"/>
              </w:rPr>
            </w:pPr>
            <w:r w:rsidRPr="00CE0066">
              <w:rPr>
                <w:rFonts w:asciiTheme="minorHAnsi" w:hAnsiTheme="minorHAnsi"/>
                <w:b/>
                <w:sz w:val="22"/>
                <w:szCs w:val="22"/>
                <w:lang w:val="en"/>
              </w:rPr>
              <w:t>Postdoctoral Fellowships</w:t>
            </w:r>
            <w:r w:rsidRPr="001E3DAA">
              <w:rPr>
                <w:rFonts w:asciiTheme="minorHAnsi" w:hAnsiTheme="minorHAnsi"/>
                <w:sz w:val="22"/>
                <w:szCs w:val="22"/>
                <w:lang w:val="en"/>
              </w:rPr>
              <w:t xml:space="preserve"> at CSIRO provide opportunities to scientists and engineers, who have completed their doctorate and have less than three years relevant postdoctoral work experience.  These fellowships will help launch their careers, provide experience that will enhance their career prospects, and facilitate the recruitment and development of potential leaders for CSIRO.</w:t>
            </w:r>
          </w:p>
          <w:p w:rsidR="001E3DAA" w:rsidRDefault="001E3DAA" w:rsidP="002B7268">
            <w:pPr>
              <w:spacing w:after="60"/>
              <w:rPr>
                <w:rFonts w:asciiTheme="minorHAnsi" w:hAnsiTheme="minorHAnsi"/>
                <w:sz w:val="22"/>
                <w:szCs w:val="22"/>
                <w:lang w:val="en"/>
              </w:rPr>
            </w:pPr>
          </w:p>
          <w:p w:rsidR="001E3DAA" w:rsidRDefault="001E3DAA" w:rsidP="005A6C49">
            <w:pPr>
              <w:spacing w:after="60"/>
              <w:rPr>
                <w:rFonts w:asciiTheme="minorHAnsi" w:hAnsiTheme="minorHAnsi"/>
                <w:sz w:val="22"/>
                <w:szCs w:val="22"/>
                <w:lang w:val="en"/>
              </w:rPr>
            </w:pPr>
            <w:r w:rsidRPr="001E3DAA">
              <w:rPr>
                <w:rFonts w:asciiTheme="minorHAnsi" w:hAnsiTheme="minorHAnsi"/>
                <w:sz w:val="22"/>
                <w:szCs w:val="22"/>
                <w:lang w:val="en"/>
              </w:rPr>
              <w:t xml:space="preserve">Future Science Platforms (FSPs) are a major new CSIRO initiative. FSPs are multi-year investments in frontier science that will reinvent and create new industries for Australia. </w:t>
            </w:r>
            <w:hyperlink r:id="rId9" w:history="1">
              <w:r w:rsidR="009918C0" w:rsidRPr="006C66B2">
                <w:rPr>
                  <w:rStyle w:val="Hyperlink"/>
                  <w:rFonts w:asciiTheme="minorHAnsi" w:hAnsiTheme="minorHAnsi"/>
                  <w:sz w:val="22"/>
                  <w:szCs w:val="22"/>
                  <w:lang w:eastAsia="en-AU"/>
                </w:rPr>
                <w:t>Digiscape</w:t>
              </w:r>
            </w:hyperlink>
            <w:r w:rsidRPr="001E3DAA">
              <w:rPr>
                <w:rFonts w:asciiTheme="minorHAnsi" w:hAnsiTheme="minorHAnsi"/>
                <w:sz w:val="22"/>
                <w:szCs w:val="22"/>
                <w:lang w:val="en"/>
              </w:rPr>
              <w:t xml:space="preserve"> is the FSP that is creating next-generation decision tools to transform the agriculture and land management sector. To achieve this aim, Digiscape will bring to bear cutting edge climate science; new sources of locally and remotely sensed data; informatics for agro-ecosystems; rigorous analysis of uncertainties; and innovation in both the ICT and social dimensions of systems integration. The successful candidate for this position will therefore join a cohort of early-career researchers and engineers who will combine their individual disciplinary contributions into mission-</w:t>
            </w:r>
            <w:proofErr w:type="spellStart"/>
            <w:r w:rsidRPr="001E3DAA">
              <w:rPr>
                <w:rFonts w:asciiTheme="minorHAnsi" w:hAnsiTheme="minorHAnsi"/>
                <w:sz w:val="22"/>
                <w:szCs w:val="22"/>
                <w:lang w:val="en"/>
              </w:rPr>
              <w:t>focussed</w:t>
            </w:r>
            <w:proofErr w:type="spellEnd"/>
            <w:r w:rsidRPr="001E3DAA">
              <w:rPr>
                <w:rFonts w:asciiTheme="minorHAnsi" w:hAnsiTheme="minorHAnsi"/>
                <w:sz w:val="22"/>
                <w:szCs w:val="22"/>
                <w:lang w:val="en"/>
              </w:rPr>
              <w:t xml:space="preserve"> R&amp;D.</w:t>
            </w:r>
          </w:p>
          <w:p w:rsidR="005A6C49" w:rsidRDefault="005A6C49" w:rsidP="005A6C49">
            <w:pPr>
              <w:spacing w:after="60"/>
              <w:rPr>
                <w:rFonts w:asciiTheme="minorHAnsi" w:hAnsiTheme="minorHAnsi"/>
                <w:sz w:val="22"/>
                <w:szCs w:val="22"/>
                <w:lang w:val="en"/>
              </w:rPr>
            </w:pPr>
          </w:p>
          <w:p w:rsidR="005A6C49" w:rsidRPr="005A6C49" w:rsidRDefault="0008683E" w:rsidP="005A6C49">
            <w:pPr>
              <w:spacing w:after="60"/>
              <w:rPr>
                <w:rFonts w:asciiTheme="minorHAnsi" w:hAnsiTheme="minorHAnsi"/>
                <w:sz w:val="22"/>
                <w:szCs w:val="22"/>
                <w:lang w:val="en"/>
              </w:rPr>
            </w:pPr>
            <w:r w:rsidRPr="0008683E">
              <w:rPr>
                <w:rFonts w:asciiTheme="minorHAnsi" w:hAnsiTheme="minorHAnsi"/>
                <w:sz w:val="22"/>
                <w:szCs w:val="22"/>
                <w:lang w:val="en"/>
              </w:rPr>
              <w:t xml:space="preserve">One goal of this research is to reduce the impact of sugarcane farming on Australia’s world renowned Great Barrier Reef by helping farmers to assess the productivity and environmental consequences of their fertiliser management. This position will undertake research into the development of a simplified simulation model for </w:t>
            </w:r>
            <w:r w:rsidRPr="0008683E">
              <w:rPr>
                <w:rFonts w:asciiTheme="minorHAnsi" w:hAnsiTheme="minorHAnsi"/>
                <w:sz w:val="22"/>
                <w:szCs w:val="22"/>
                <w:lang w:val="en"/>
              </w:rPr>
              <w:lastRenderedPageBreak/>
              <w:t>sugarcane that produces a 2-12 month forecast of crop growth. We intend to develop a model that is updated continuously using real time remote data (e.g. satellite images) coupled with biophysical data and models, and produces uncertainty bands. The forecasts and error signal will be used in an adaptive learning paradigm to create “situational awareness” on-farm that that results cane farmers having an increased ability to make and evaluate management decisions that lead to both on-farm and environmental co-benefits. This is one of two complementary postdoctoral fellowships; the other will develop an on-farm environmental impact component for the same information system</w:t>
            </w:r>
            <w:r>
              <w:rPr>
                <w:rFonts w:asciiTheme="minorHAnsi" w:hAnsiTheme="minorHAnsi"/>
                <w:sz w:val="22"/>
                <w:szCs w:val="22"/>
                <w:lang w:val="en"/>
              </w:rPr>
              <w:t>.</w:t>
            </w:r>
          </w:p>
        </w:tc>
      </w:tr>
    </w:tbl>
    <w:p w:rsidR="00502363" w:rsidRPr="00E641DA" w:rsidRDefault="00502363" w:rsidP="002B3A2B">
      <w:pPr>
        <w:rPr>
          <w:rFonts w:ascii="Calibri" w:hAnsi="Calibri"/>
          <w:sz w:val="22"/>
          <w:szCs w:val="22"/>
        </w:rPr>
      </w:pPr>
    </w:p>
    <w:tbl>
      <w:tblPr>
        <w:tblW w:w="10279"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279"/>
      </w:tblGrid>
      <w:tr w:rsidR="00502363" w:rsidRPr="00E641DA" w:rsidTr="00CD3E2E">
        <w:trPr>
          <w:trHeight w:val="647"/>
        </w:trPr>
        <w:tc>
          <w:tcPr>
            <w:tcW w:w="10279" w:type="dxa"/>
            <w:shd w:val="clear" w:color="auto" w:fill="F2F2F2"/>
            <w:vAlign w:val="center"/>
          </w:tcPr>
          <w:p w:rsidR="00502363" w:rsidRPr="002B3A2B" w:rsidRDefault="00502363" w:rsidP="00E35EAB">
            <w:pPr>
              <w:rPr>
                <w:rFonts w:ascii="Calibri" w:hAnsi="Calibri"/>
                <w:b/>
                <w:bCs/>
                <w:sz w:val="22"/>
                <w:szCs w:val="22"/>
              </w:rPr>
            </w:pPr>
            <w:r w:rsidRPr="00E641DA">
              <w:rPr>
                <w:rFonts w:ascii="Calibri" w:hAnsi="Calibri"/>
                <w:b/>
                <w:bCs/>
                <w:sz w:val="22"/>
                <w:szCs w:val="22"/>
              </w:rPr>
              <w:t>Duties and Key Result Areas:</w:t>
            </w:r>
          </w:p>
        </w:tc>
      </w:tr>
      <w:tr w:rsidR="00502363" w:rsidRPr="00E641DA" w:rsidTr="001E3DAA">
        <w:trPr>
          <w:trHeight w:val="1188"/>
        </w:trPr>
        <w:tc>
          <w:tcPr>
            <w:tcW w:w="10279" w:type="dxa"/>
            <w:shd w:val="clear" w:color="auto" w:fill="auto"/>
          </w:tcPr>
          <w:p w:rsidR="0008683E" w:rsidRPr="004C364C" w:rsidRDefault="0008683E" w:rsidP="0008683E">
            <w:pPr>
              <w:pStyle w:val="ListParagraph"/>
              <w:numPr>
                <w:ilvl w:val="0"/>
                <w:numId w:val="34"/>
              </w:numPr>
              <w:tabs>
                <w:tab w:val="left" w:pos="390"/>
              </w:tabs>
              <w:spacing w:before="60" w:after="60"/>
              <w:rPr>
                <w:rFonts w:ascii="Calibri" w:hAnsi="Calibri"/>
                <w:sz w:val="22"/>
                <w:szCs w:val="22"/>
              </w:rPr>
            </w:pPr>
            <w:r w:rsidRPr="004C364C">
              <w:rPr>
                <w:rFonts w:ascii="Calibri" w:hAnsi="Calibri"/>
                <w:sz w:val="22"/>
                <w:szCs w:val="22"/>
              </w:rPr>
              <w:t>Develop and test a simplified crop growth modelling and visualisation package using CSIRO‘s Digiscape software infrastructure and modelling framework, using real time data to provide 2-12 month crop biomass forecasts with uncertainty estimates that can be used by farmers to assess their management actions.</w:t>
            </w:r>
          </w:p>
          <w:p w:rsidR="00D93555" w:rsidRDefault="00DE0639" w:rsidP="005A6C49">
            <w:pPr>
              <w:pStyle w:val="ListParagraph"/>
              <w:numPr>
                <w:ilvl w:val="0"/>
                <w:numId w:val="34"/>
              </w:numPr>
              <w:tabs>
                <w:tab w:val="left" w:pos="390"/>
              </w:tabs>
              <w:spacing w:before="60" w:after="60"/>
              <w:rPr>
                <w:rFonts w:ascii="Calibri" w:hAnsi="Calibri"/>
                <w:sz w:val="22"/>
                <w:szCs w:val="22"/>
              </w:rPr>
            </w:pPr>
            <w:r w:rsidRPr="004C364C">
              <w:rPr>
                <w:rFonts w:ascii="Calibri" w:hAnsi="Calibri"/>
                <w:sz w:val="22"/>
                <w:szCs w:val="22"/>
              </w:rPr>
              <w:t>Under the direction of senior research scientists, carry out innovative, high impact research of strategic importance to CSIRO that will lead to novel and important scientific outcomes.</w:t>
            </w:r>
            <w:r w:rsidR="00D93555">
              <w:rPr>
                <w:rFonts w:ascii="Calibri" w:hAnsi="Calibri"/>
                <w:sz w:val="22"/>
                <w:szCs w:val="22"/>
              </w:rPr>
              <w:t xml:space="preserve"> </w:t>
            </w:r>
          </w:p>
          <w:p w:rsidR="00F844B1" w:rsidRDefault="00F844B1" w:rsidP="005A6C49">
            <w:pPr>
              <w:pStyle w:val="ListParagraph"/>
              <w:numPr>
                <w:ilvl w:val="0"/>
                <w:numId w:val="34"/>
              </w:numPr>
              <w:tabs>
                <w:tab w:val="left" w:pos="390"/>
              </w:tabs>
              <w:spacing w:before="60" w:after="60"/>
              <w:rPr>
                <w:rFonts w:ascii="Calibri" w:hAnsi="Calibri"/>
                <w:sz w:val="22"/>
                <w:szCs w:val="22"/>
              </w:rPr>
            </w:pPr>
            <w:r w:rsidRPr="00DE0639">
              <w:rPr>
                <w:rFonts w:ascii="Calibri" w:hAnsi="Calibri"/>
                <w:sz w:val="22"/>
                <w:szCs w:val="22"/>
              </w:rPr>
              <w:t>Work effec</w:t>
            </w:r>
            <w:r w:rsidR="00CD5748" w:rsidRPr="00DE0639">
              <w:rPr>
                <w:rFonts w:ascii="Calibri" w:hAnsi="Calibri"/>
                <w:sz w:val="22"/>
                <w:szCs w:val="22"/>
              </w:rPr>
              <w:t xml:space="preserve">tively as a </w:t>
            </w:r>
            <w:r w:rsidR="00437923" w:rsidRPr="00DE0639">
              <w:rPr>
                <w:rFonts w:ascii="Calibri" w:hAnsi="Calibri"/>
                <w:sz w:val="22"/>
                <w:szCs w:val="22"/>
              </w:rPr>
              <w:t>researcher as part of</w:t>
            </w:r>
            <w:r w:rsidRPr="00DE0639">
              <w:rPr>
                <w:rFonts w:ascii="Calibri" w:hAnsi="Calibri"/>
                <w:sz w:val="22"/>
                <w:szCs w:val="22"/>
              </w:rPr>
              <w:t xml:space="preserve"> a multi-disciplinary</w:t>
            </w:r>
            <w:r w:rsidR="00B068DF" w:rsidRPr="00DE0639">
              <w:rPr>
                <w:rFonts w:ascii="Calibri" w:hAnsi="Calibri"/>
                <w:sz w:val="22"/>
                <w:szCs w:val="22"/>
              </w:rPr>
              <w:t xml:space="preserve"> national </w:t>
            </w:r>
            <w:r w:rsidRPr="00DE0639">
              <w:rPr>
                <w:rFonts w:ascii="Calibri" w:hAnsi="Calibri"/>
                <w:sz w:val="22"/>
                <w:szCs w:val="22"/>
              </w:rPr>
              <w:t>research team, to undertake independent scientific investigations and carry out/deleg</w:t>
            </w:r>
            <w:r w:rsidR="00BA37EE" w:rsidRPr="00DE0639">
              <w:rPr>
                <w:rFonts w:ascii="Calibri" w:hAnsi="Calibri"/>
                <w:sz w:val="22"/>
                <w:szCs w:val="22"/>
              </w:rPr>
              <w:t>ate associated tasks</w:t>
            </w:r>
            <w:r w:rsidRPr="00DE0639">
              <w:rPr>
                <w:rFonts w:ascii="Calibri" w:hAnsi="Calibri"/>
                <w:sz w:val="22"/>
                <w:szCs w:val="22"/>
              </w:rPr>
              <w:t>.</w:t>
            </w:r>
          </w:p>
          <w:p w:rsidR="00D93555" w:rsidRPr="00DE0639" w:rsidRDefault="00D93555" w:rsidP="005A6C49">
            <w:pPr>
              <w:pStyle w:val="ListParagraph"/>
              <w:numPr>
                <w:ilvl w:val="0"/>
                <w:numId w:val="34"/>
              </w:numPr>
              <w:tabs>
                <w:tab w:val="left" w:pos="390"/>
              </w:tabs>
              <w:spacing w:before="60" w:after="60"/>
              <w:rPr>
                <w:rFonts w:ascii="Calibri" w:hAnsi="Calibri"/>
                <w:sz w:val="22"/>
                <w:szCs w:val="22"/>
              </w:rPr>
            </w:pPr>
            <w:r w:rsidRPr="00D93555">
              <w:rPr>
                <w:rFonts w:ascii="Calibri" w:hAnsi="Calibri"/>
                <w:sz w:val="22"/>
                <w:szCs w:val="22"/>
              </w:rPr>
              <w:t>Engage clients and interact with farmers and industry consultants to deliver practical research outcomes in a professional manner.</w:t>
            </w:r>
          </w:p>
          <w:p w:rsidR="00F844B1" w:rsidRPr="005A6C49" w:rsidRDefault="00F844B1" w:rsidP="005A6C49">
            <w:pPr>
              <w:pStyle w:val="ListParagraph"/>
              <w:numPr>
                <w:ilvl w:val="0"/>
                <w:numId w:val="34"/>
              </w:numPr>
              <w:tabs>
                <w:tab w:val="left" w:pos="390"/>
              </w:tabs>
              <w:spacing w:before="60" w:after="60"/>
              <w:rPr>
                <w:rFonts w:ascii="Calibri" w:hAnsi="Calibri"/>
                <w:sz w:val="22"/>
                <w:szCs w:val="22"/>
              </w:rPr>
            </w:pPr>
            <w:r w:rsidRPr="005A6C49">
              <w:rPr>
                <w:rFonts w:ascii="Calibri" w:hAnsi="Calibri"/>
                <w:sz w:val="22"/>
                <w:szCs w:val="22"/>
              </w:rPr>
              <w:t xml:space="preserve">Adhere to the spirit and practice of CSIRO’s </w:t>
            </w:r>
            <w:r w:rsidR="0022637E" w:rsidRPr="005A6C49">
              <w:rPr>
                <w:rFonts w:ascii="Calibri" w:hAnsi="Calibri"/>
                <w:sz w:val="22"/>
                <w:szCs w:val="22"/>
              </w:rPr>
              <w:t>v</w:t>
            </w:r>
            <w:r w:rsidRPr="005A6C49">
              <w:rPr>
                <w:rFonts w:ascii="Calibri" w:hAnsi="Calibri"/>
                <w:sz w:val="22"/>
                <w:szCs w:val="22"/>
              </w:rPr>
              <w:t xml:space="preserve">alues, </w:t>
            </w:r>
            <w:r w:rsidR="0022637E" w:rsidRPr="005A6C49">
              <w:rPr>
                <w:rFonts w:ascii="Calibri" w:hAnsi="Calibri"/>
                <w:sz w:val="22"/>
                <w:szCs w:val="22"/>
              </w:rPr>
              <w:t>h</w:t>
            </w:r>
            <w:r w:rsidRPr="005A6C49">
              <w:rPr>
                <w:rFonts w:ascii="Calibri" w:hAnsi="Calibri"/>
                <w:sz w:val="22"/>
                <w:szCs w:val="22"/>
              </w:rPr>
              <w:t xml:space="preserve">ealth, </w:t>
            </w:r>
            <w:r w:rsidR="0022637E" w:rsidRPr="005A6C49">
              <w:rPr>
                <w:rFonts w:ascii="Calibri" w:hAnsi="Calibri"/>
                <w:sz w:val="22"/>
                <w:szCs w:val="22"/>
              </w:rPr>
              <w:t>s</w:t>
            </w:r>
            <w:r w:rsidRPr="005A6C49">
              <w:rPr>
                <w:rFonts w:ascii="Calibri" w:hAnsi="Calibri"/>
                <w:sz w:val="22"/>
                <w:szCs w:val="22"/>
              </w:rPr>
              <w:t xml:space="preserve">afety and </w:t>
            </w:r>
            <w:r w:rsidR="0022637E" w:rsidRPr="005A6C49">
              <w:rPr>
                <w:rFonts w:ascii="Calibri" w:hAnsi="Calibri"/>
                <w:sz w:val="22"/>
                <w:szCs w:val="22"/>
              </w:rPr>
              <w:t>e</w:t>
            </w:r>
            <w:r w:rsidRPr="005A6C49">
              <w:rPr>
                <w:rFonts w:ascii="Calibri" w:hAnsi="Calibri"/>
                <w:sz w:val="22"/>
                <w:szCs w:val="22"/>
              </w:rPr>
              <w:t xml:space="preserve">nvironment plans and policies, </w:t>
            </w:r>
            <w:r w:rsidR="0022637E" w:rsidRPr="005A6C49">
              <w:rPr>
                <w:rFonts w:ascii="Calibri" w:hAnsi="Calibri"/>
                <w:sz w:val="22"/>
                <w:szCs w:val="22"/>
              </w:rPr>
              <w:t>d</w:t>
            </w:r>
            <w:r w:rsidRPr="005A6C49">
              <w:rPr>
                <w:rFonts w:ascii="Calibri" w:hAnsi="Calibri"/>
                <w:sz w:val="22"/>
                <w:szCs w:val="22"/>
              </w:rPr>
              <w:t>iversity initiatives and Zero Harm goals.</w:t>
            </w:r>
          </w:p>
          <w:p w:rsidR="00DF6099" w:rsidRDefault="00F844B1" w:rsidP="005A6C49">
            <w:pPr>
              <w:pStyle w:val="ListParagraph"/>
              <w:numPr>
                <w:ilvl w:val="0"/>
                <w:numId w:val="34"/>
              </w:numPr>
              <w:tabs>
                <w:tab w:val="left" w:pos="390"/>
              </w:tabs>
              <w:spacing w:before="60" w:after="60"/>
              <w:rPr>
                <w:rFonts w:ascii="Calibri" w:hAnsi="Calibri"/>
                <w:sz w:val="22"/>
                <w:szCs w:val="22"/>
              </w:rPr>
            </w:pPr>
            <w:r w:rsidRPr="00DE0639">
              <w:rPr>
                <w:rFonts w:ascii="Calibri" w:hAnsi="Calibri"/>
                <w:sz w:val="22"/>
                <w:szCs w:val="22"/>
              </w:rPr>
              <w:t>Other duties as directed.</w:t>
            </w:r>
            <w:r w:rsidR="00D93555" w:rsidRPr="00DE0639">
              <w:rPr>
                <w:rFonts w:ascii="Calibri" w:hAnsi="Calibri"/>
                <w:sz w:val="22"/>
                <w:szCs w:val="22"/>
              </w:rPr>
              <w:t xml:space="preserve"> </w:t>
            </w:r>
          </w:p>
          <w:p w:rsidR="005A6C49" w:rsidRDefault="005A6C49" w:rsidP="005A6C49">
            <w:pPr>
              <w:pStyle w:val="ListParagraph"/>
              <w:tabs>
                <w:tab w:val="left" w:pos="390"/>
              </w:tabs>
              <w:spacing w:before="60" w:after="60"/>
              <w:ind w:left="391"/>
              <w:rPr>
                <w:rFonts w:ascii="Calibri" w:hAnsi="Calibri"/>
                <w:sz w:val="22"/>
                <w:szCs w:val="22"/>
              </w:rPr>
            </w:pPr>
          </w:p>
          <w:p w:rsidR="005A6C49" w:rsidRPr="00556FE7" w:rsidRDefault="005A6C49" w:rsidP="005A6C49">
            <w:pPr>
              <w:pStyle w:val="NormalWeb"/>
              <w:spacing w:before="0" w:beforeAutospacing="0" w:after="120" w:afterAutospacing="0"/>
              <w:ind w:left="34"/>
              <w:jc w:val="both"/>
              <w:rPr>
                <w:rFonts w:ascii="Calibri" w:hAnsi="Calibri"/>
              </w:rPr>
            </w:pPr>
            <w:r w:rsidRPr="00556FE7">
              <w:rPr>
                <w:rFonts w:ascii="Calibri" w:hAnsi="Calibri"/>
                <w:b/>
                <w:i/>
              </w:rPr>
              <w:t>CSIRO’s postdoctoral training program</w:t>
            </w:r>
            <w:r w:rsidRPr="00556FE7">
              <w:rPr>
                <w:rFonts w:ascii="Calibri" w:hAnsi="Calibri"/>
                <w:i/>
              </w:rPr>
              <w:t xml:space="preserve"> </w:t>
            </w:r>
            <w:r w:rsidRPr="00556FE7">
              <w:rPr>
                <w:rFonts w:ascii="Calibri" w:hAnsi="Calibri"/>
              </w:rPr>
              <w:t>is developed between the Postdoctoral Fellow and a CSIRO scientist. The program will focus on enhancing the Fellows’ capabilities to the level expected of an independent researcher and will include on-the-job and course-based development encompassing:</w:t>
            </w:r>
          </w:p>
          <w:p w:rsidR="005A6C49" w:rsidRPr="00556FE7" w:rsidRDefault="005A6C49" w:rsidP="005A6C49">
            <w:pPr>
              <w:pStyle w:val="ColorfulList-Accent11"/>
              <w:numPr>
                <w:ilvl w:val="0"/>
                <w:numId w:val="40"/>
              </w:numPr>
              <w:tabs>
                <w:tab w:val="left" w:pos="2091"/>
              </w:tabs>
              <w:spacing w:after="60"/>
              <w:jc w:val="both"/>
              <w:rPr>
                <w:rFonts w:ascii="Calibri" w:hAnsi="Calibri"/>
                <w:sz w:val="22"/>
                <w:szCs w:val="22"/>
              </w:rPr>
            </w:pPr>
            <w:r w:rsidRPr="00556FE7">
              <w:rPr>
                <w:rFonts w:ascii="Calibri" w:hAnsi="Calibri"/>
                <w:sz w:val="22"/>
                <w:szCs w:val="22"/>
              </w:rPr>
              <w:t>Discipline-specific techniques and protocols</w:t>
            </w:r>
          </w:p>
          <w:p w:rsidR="005A6C49" w:rsidRPr="00556FE7" w:rsidRDefault="005A6C49" w:rsidP="005A6C49">
            <w:pPr>
              <w:pStyle w:val="ColorfulList-Accent11"/>
              <w:numPr>
                <w:ilvl w:val="0"/>
                <w:numId w:val="40"/>
              </w:numPr>
              <w:tabs>
                <w:tab w:val="left" w:pos="2091"/>
              </w:tabs>
              <w:spacing w:after="60"/>
              <w:jc w:val="both"/>
              <w:rPr>
                <w:rFonts w:ascii="Calibri" w:hAnsi="Calibri"/>
                <w:sz w:val="22"/>
                <w:szCs w:val="22"/>
              </w:rPr>
            </w:pPr>
            <w:r w:rsidRPr="00556FE7">
              <w:rPr>
                <w:rFonts w:ascii="Calibri" w:hAnsi="Calibri"/>
                <w:sz w:val="22"/>
                <w:szCs w:val="22"/>
              </w:rPr>
              <w:t>Professional growth</w:t>
            </w:r>
          </w:p>
          <w:p w:rsidR="005A6C49" w:rsidRPr="00556FE7" w:rsidRDefault="005A6C49" w:rsidP="005A6C49">
            <w:pPr>
              <w:pStyle w:val="ColorfulList-Accent11"/>
              <w:numPr>
                <w:ilvl w:val="0"/>
                <w:numId w:val="40"/>
              </w:numPr>
              <w:tabs>
                <w:tab w:val="left" w:pos="2091"/>
              </w:tabs>
              <w:spacing w:after="60"/>
              <w:jc w:val="both"/>
              <w:rPr>
                <w:rFonts w:ascii="Calibri" w:hAnsi="Calibri"/>
                <w:sz w:val="22"/>
                <w:szCs w:val="22"/>
              </w:rPr>
            </w:pPr>
            <w:r w:rsidRPr="00556FE7">
              <w:rPr>
                <w:rFonts w:ascii="Calibri" w:hAnsi="Calibri"/>
                <w:sz w:val="22"/>
                <w:szCs w:val="22"/>
              </w:rPr>
              <w:t xml:space="preserve">Project management  </w:t>
            </w:r>
          </w:p>
          <w:p w:rsidR="005A6C49" w:rsidRPr="00556FE7" w:rsidRDefault="005A6C49" w:rsidP="005A6C49">
            <w:pPr>
              <w:pStyle w:val="ColorfulList-Accent11"/>
              <w:numPr>
                <w:ilvl w:val="0"/>
                <w:numId w:val="40"/>
              </w:numPr>
              <w:tabs>
                <w:tab w:val="left" w:pos="2091"/>
              </w:tabs>
              <w:spacing w:after="60"/>
              <w:jc w:val="both"/>
              <w:rPr>
                <w:rFonts w:ascii="Calibri" w:hAnsi="Calibri"/>
                <w:sz w:val="22"/>
                <w:szCs w:val="22"/>
              </w:rPr>
            </w:pPr>
            <w:r w:rsidRPr="00556FE7">
              <w:rPr>
                <w:rFonts w:ascii="Calibri" w:hAnsi="Calibri"/>
                <w:sz w:val="22"/>
                <w:szCs w:val="22"/>
              </w:rPr>
              <w:t>Communication and influencing skills</w:t>
            </w:r>
          </w:p>
          <w:p w:rsidR="005A6C49" w:rsidRPr="00556FE7" w:rsidRDefault="005A6C49" w:rsidP="005A6C49">
            <w:pPr>
              <w:pStyle w:val="ColorfulList-Accent11"/>
              <w:numPr>
                <w:ilvl w:val="0"/>
                <w:numId w:val="40"/>
              </w:numPr>
              <w:tabs>
                <w:tab w:val="left" w:pos="2091"/>
              </w:tabs>
              <w:spacing w:after="180"/>
              <w:jc w:val="both"/>
              <w:rPr>
                <w:rFonts w:ascii="Calibri" w:hAnsi="Calibri"/>
                <w:sz w:val="22"/>
                <w:szCs w:val="22"/>
              </w:rPr>
            </w:pPr>
            <w:r w:rsidRPr="00556FE7">
              <w:rPr>
                <w:rFonts w:ascii="Calibri" w:hAnsi="Calibri"/>
                <w:sz w:val="22"/>
                <w:szCs w:val="22"/>
              </w:rPr>
              <w:t>Working and collaborating with others</w:t>
            </w:r>
          </w:p>
          <w:p w:rsidR="005A6C49" w:rsidRPr="005A6C49" w:rsidRDefault="00CF3FFF" w:rsidP="005A6C49">
            <w:pPr>
              <w:tabs>
                <w:tab w:val="left" w:pos="390"/>
              </w:tabs>
              <w:spacing w:before="60" w:after="60"/>
              <w:rPr>
                <w:rFonts w:ascii="Calibri" w:hAnsi="Calibri"/>
                <w:sz w:val="22"/>
                <w:szCs w:val="22"/>
              </w:rPr>
            </w:pPr>
            <w:hyperlink r:id="rId10" w:history="1">
              <w:r w:rsidR="005A6C49" w:rsidRPr="005A6C49">
                <w:rPr>
                  <w:rStyle w:val="Hyperlink"/>
                  <w:rFonts w:ascii="Calibri" w:hAnsi="Calibri"/>
                  <w:sz w:val="22"/>
                  <w:szCs w:val="22"/>
                </w:rPr>
                <w:t>http://www.csiro.au/en/Careers/Student-and-graduate-programs/Postdoctoral-fellowships</w:t>
              </w:r>
            </w:hyperlink>
          </w:p>
        </w:tc>
      </w:tr>
    </w:tbl>
    <w:p w:rsidR="00502363" w:rsidRPr="00E641DA" w:rsidRDefault="00502363" w:rsidP="00502363">
      <w:pPr>
        <w:rPr>
          <w:rFonts w:ascii="Calibri" w:hAnsi="Calibri"/>
          <w:sz w:val="22"/>
          <w:szCs w:val="22"/>
        </w:rPr>
      </w:pPr>
    </w:p>
    <w:tbl>
      <w:tblPr>
        <w:tblW w:w="10279"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279"/>
      </w:tblGrid>
      <w:tr w:rsidR="00502363" w:rsidRPr="00E641DA" w:rsidTr="00CD3E2E">
        <w:trPr>
          <w:trHeight w:val="703"/>
        </w:trPr>
        <w:tc>
          <w:tcPr>
            <w:tcW w:w="10279" w:type="dxa"/>
            <w:shd w:val="clear" w:color="auto" w:fill="F2F2F2"/>
            <w:vAlign w:val="center"/>
          </w:tcPr>
          <w:p w:rsidR="00502363" w:rsidRPr="00E641DA" w:rsidRDefault="00502363" w:rsidP="00CB7CA4">
            <w:pPr>
              <w:rPr>
                <w:rFonts w:ascii="Calibri" w:hAnsi="Calibri"/>
                <w:b/>
                <w:bCs/>
                <w:sz w:val="22"/>
                <w:szCs w:val="22"/>
              </w:rPr>
            </w:pPr>
            <w:r w:rsidRPr="00E641DA">
              <w:rPr>
                <w:rFonts w:ascii="Calibri" w:hAnsi="Calibri"/>
                <w:b/>
                <w:bCs/>
                <w:sz w:val="22"/>
                <w:szCs w:val="22"/>
              </w:rPr>
              <w:t>Selection Criteria:</w:t>
            </w:r>
          </w:p>
        </w:tc>
      </w:tr>
      <w:tr w:rsidR="00502363" w:rsidRPr="004C364C" w:rsidTr="00CD3E2E">
        <w:trPr>
          <w:trHeight w:val="703"/>
        </w:trPr>
        <w:tc>
          <w:tcPr>
            <w:tcW w:w="10279" w:type="dxa"/>
            <w:shd w:val="clear" w:color="auto" w:fill="FFFFFF"/>
          </w:tcPr>
          <w:p w:rsidR="00502363" w:rsidRPr="004C364C" w:rsidRDefault="00502363" w:rsidP="00A805B9">
            <w:pPr>
              <w:spacing w:before="60" w:after="60"/>
              <w:jc w:val="both"/>
              <w:rPr>
                <w:rFonts w:ascii="Calibri" w:hAnsi="Calibri"/>
                <w:i/>
                <w:iCs/>
                <w:sz w:val="22"/>
                <w:szCs w:val="22"/>
              </w:rPr>
            </w:pPr>
            <w:r w:rsidRPr="004C364C">
              <w:rPr>
                <w:rFonts w:ascii="Calibri" w:hAnsi="Calibri"/>
                <w:i/>
                <w:iCs/>
                <w:sz w:val="22"/>
                <w:szCs w:val="22"/>
              </w:rPr>
              <w:t>Under CSIRO policy only those who meet all essential criteria can be appointed</w:t>
            </w:r>
          </w:p>
          <w:p w:rsidR="00502363" w:rsidRPr="004C364C" w:rsidRDefault="00502363" w:rsidP="00A805B9">
            <w:pPr>
              <w:spacing w:before="60" w:after="60"/>
              <w:jc w:val="both"/>
              <w:rPr>
                <w:rFonts w:ascii="Calibri" w:hAnsi="Calibri"/>
                <w:bCs/>
                <w:i/>
                <w:iCs/>
                <w:sz w:val="22"/>
                <w:szCs w:val="22"/>
              </w:rPr>
            </w:pPr>
            <w:r w:rsidRPr="004C364C">
              <w:rPr>
                <w:rFonts w:ascii="Calibri" w:hAnsi="Calibri"/>
                <w:b/>
                <w:bCs/>
                <w:i/>
                <w:iCs/>
                <w:sz w:val="22"/>
                <w:szCs w:val="22"/>
              </w:rPr>
              <w:t>Pre-Requisites:</w:t>
            </w:r>
          </w:p>
          <w:p w:rsidR="0008683E" w:rsidRDefault="00502363" w:rsidP="0008683E">
            <w:pPr>
              <w:pStyle w:val="ColorfulList-Accent11"/>
              <w:numPr>
                <w:ilvl w:val="0"/>
                <w:numId w:val="17"/>
              </w:numPr>
              <w:spacing w:after="60"/>
              <w:jc w:val="both"/>
              <w:rPr>
                <w:rFonts w:ascii="Calibri" w:hAnsi="Calibri"/>
                <w:sz w:val="22"/>
                <w:szCs w:val="22"/>
              </w:rPr>
            </w:pPr>
            <w:r w:rsidRPr="004C364C">
              <w:rPr>
                <w:rFonts w:ascii="Calibri" w:hAnsi="Calibri"/>
                <w:b/>
                <w:sz w:val="22"/>
                <w:szCs w:val="22"/>
              </w:rPr>
              <w:t>Education/Qualifications:</w:t>
            </w:r>
            <w:r w:rsidRPr="004C364C">
              <w:rPr>
                <w:rFonts w:ascii="Calibri" w:hAnsi="Calibri"/>
                <w:sz w:val="22"/>
                <w:szCs w:val="22"/>
              </w:rPr>
              <w:t xml:space="preserve"> </w:t>
            </w:r>
            <w:r w:rsidR="005A6C49" w:rsidRPr="004C364C">
              <w:rPr>
                <w:rFonts w:ascii="Calibri" w:hAnsi="Calibri"/>
                <w:sz w:val="22"/>
                <w:szCs w:val="22"/>
              </w:rPr>
              <w:t xml:space="preserve">A doctorate (or will shortly satisfy the requirements of a PhD) in a relevant discipline, such as </w:t>
            </w:r>
            <w:proofErr w:type="spellStart"/>
            <w:r w:rsidR="0008683E" w:rsidRPr="00CE0066">
              <w:rPr>
                <w:rFonts w:ascii="Calibri" w:hAnsi="Calibri"/>
                <w:sz w:val="22"/>
                <w:szCs w:val="22"/>
              </w:rPr>
              <w:t>agri</w:t>
            </w:r>
            <w:proofErr w:type="spellEnd"/>
            <w:r w:rsidR="0008683E" w:rsidRPr="00CE0066">
              <w:rPr>
                <w:rFonts w:ascii="Calibri" w:hAnsi="Calibri"/>
                <w:sz w:val="22"/>
                <w:szCs w:val="22"/>
              </w:rPr>
              <w:t>-informatics, simulation modelling, remote sensing and/or computer science with an agricultural application.</w:t>
            </w:r>
          </w:p>
          <w:p w:rsidR="00CE0066" w:rsidRPr="00FC3267" w:rsidRDefault="00CE0066" w:rsidP="00CE0066">
            <w:pPr>
              <w:spacing w:after="60"/>
              <w:ind w:left="357"/>
              <w:jc w:val="both"/>
              <w:rPr>
                <w:rFonts w:ascii="Calibri" w:hAnsi="Calibri"/>
                <w:sz w:val="22"/>
                <w:szCs w:val="22"/>
              </w:rPr>
            </w:pPr>
            <w:r w:rsidRPr="003807ED">
              <w:rPr>
                <w:rFonts w:ascii="Calibri" w:hAnsi="Calibri"/>
                <w:b/>
                <w:i/>
                <w:sz w:val="22"/>
                <w:szCs w:val="22"/>
              </w:rPr>
              <w:t xml:space="preserve">Please note: </w:t>
            </w:r>
            <w:r w:rsidRPr="003807ED">
              <w:rPr>
                <w:rFonts w:ascii="Calibri" w:hAnsi="Calibri"/>
                <w:i/>
                <w:sz w:val="22"/>
                <w:szCs w:val="22"/>
              </w:rPr>
              <w:t xml:space="preserve">To be eligible for this role you must have </w:t>
            </w:r>
            <w:r w:rsidRPr="003807ED">
              <w:rPr>
                <w:rFonts w:ascii="Calibri" w:hAnsi="Calibri"/>
                <w:b/>
                <w:i/>
                <w:sz w:val="22"/>
                <w:szCs w:val="22"/>
              </w:rPr>
              <w:t xml:space="preserve">no more than 3 years </w:t>
            </w:r>
            <w:r w:rsidRPr="003807ED">
              <w:rPr>
                <w:rFonts w:ascii="Calibri" w:hAnsi="Calibri"/>
                <w:i/>
                <w:sz w:val="22"/>
                <w:szCs w:val="22"/>
              </w:rPr>
              <w:t>of relevant postdoctoral experience.</w:t>
            </w:r>
          </w:p>
          <w:p w:rsidR="0008683E" w:rsidRPr="004C364C" w:rsidRDefault="005A6C49" w:rsidP="0008683E">
            <w:pPr>
              <w:pStyle w:val="ColorfulList-Accent11"/>
              <w:numPr>
                <w:ilvl w:val="0"/>
                <w:numId w:val="17"/>
              </w:numPr>
              <w:spacing w:after="60"/>
              <w:jc w:val="both"/>
              <w:rPr>
                <w:rFonts w:ascii="Calibri" w:hAnsi="Calibri"/>
                <w:sz w:val="22"/>
                <w:szCs w:val="22"/>
              </w:rPr>
            </w:pPr>
            <w:r w:rsidRPr="004C364C">
              <w:rPr>
                <w:rStyle w:val="Strong"/>
                <w:rFonts w:ascii="Calibri" w:hAnsi="Calibri"/>
                <w:sz w:val="22"/>
                <w:szCs w:val="22"/>
              </w:rPr>
              <w:t xml:space="preserve">Communication:  </w:t>
            </w:r>
            <w:r w:rsidRPr="004C364C">
              <w:rPr>
                <w:rStyle w:val="Strong"/>
                <w:rFonts w:ascii="Calibri" w:hAnsi="Calibri"/>
                <w:b w:val="0"/>
                <w:sz w:val="22"/>
                <w:szCs w:val="22"/>
              </w:rPr>
              <w:t>High level written and oral communication skills with the ability to represent the research team effectively internally and externally, including at national and international conferences.</w:t>
            </w:r>
          </w:p>
          <w:p w:rsidR="0008683E" w:rsidRPr="004C364C" w:rsidRDefault="005A6C49" w:rsidP="0008683E">
            <w:pPr>
              <w:pStyle w:val="ColorfulList-Accent11"/>
              <w:numPr>
                <w:ilvl w:val="0"/>
                <w:numId w:val="17"/>
              </w:numPr>
              <w:spacing w:after="60"/>
              <w:jc w:val="both"/>
              <w:rPr>
                <w:rStyle w:val="Strong"/>
                <w:rFonts w:ascii="Calibri" w:hAnsi="Calibri" w:cs="Arial"/>
                <w:b w:val="0"/>
                <w:sz w:val="22"/>
                <w:szCs w:val="22"/>
              </w:rPr>
            </w:pPr>
            <w:r w:rsidRPr="004C364C">
              <w:rPr>
                <w:rStyle w:val="Strong"/>
                <w:rFonts w:ascii="Calibri" w:hAnsi="Calibri"/>
                <w:sz w:val="22"/>
                <w:szCs w:val="22"/>
              </w:rPr>
              <w:t xml:space="preserve">Publications: </w:t>
            </w:r>
            <w:r w:rsidRPr="004C364C">
              <w:rPr>
                <w:rStyle w:val="Strong"/>
                <w:rFonts w:ascii="Calibri" w:hAnsi="Calibri"/>
                <w:b w:val="0"/>
                <w:sz w:val="22"/>
                <w:szCs w:val="22"/>
              </w:rPr>
              <w:t>A record of publication in quality, peer reviewed journals.</w:t>
            </w:r>
          </w:p>
          <w:p w:rsidR="00F844B1" w:rsidRPr="004C364C" w:rsidRDefault="008936E7" w:rsidP="0008683E">
            <w:pPr>
              <w:pStyle w:val="ColorfulList-Accent11"/>
              <w:numPr>
                <w:ilvl w:val="0"/>
                <w:numId w:val="17"/>
              </w:numPr>
              <w:spacing w:after="60"/>
              <w:jc w:val="both"/>
              <w:rPr>
                <w:rStyle w:val="Strong"/>
                <w:rFonts w:ascii="Calibri" w:hAnsi="Calibri" w:cs="Arial"/>
                <w:b w:val="0"/>
                <w:sz w:val="22"/>
                <w:szCs w:val="22"/>
              </w:rPr>
            </w:pPr>
            <w:r w:rsidRPr="004C364C">
              <w:rPr>
                <w:rStyle w:val="Strong"/>
                <w:rFonts w:ascii="Calibri" w:hAnsi="Calibri"/>
                <w:sz w:val="22"/>
                <w:szCs w:val="22"/>
              </w:rPr>
              <w:t>Behaviours:</w:t>
            </w:r>
            <w:r w:rsidR="00931398" w:rsidRPr="004C364C">
              <w:rPr>
                <w:rStyle w:val="Strong"/>
                <w:rFonts w:ascii="Calibri" w:hAnsi="Calibri"/>
                <w:sz w:val="22"/>
                <w:szCs w:val="22"/>
              </w:rPr>
              <w:t xml:space="preserve"> </w:t>
            </w:r>
            <w:r w:rsidR="00F844B1" w:rsidRPr="004C364C">
              <w:rPr>
                <w:rStyle w:val="Emphasis"/>
                <w:rFonts w:ascii="Calibri" w:hAnsi="Calibri"/>
                <w:i w:val="0"/>
                <w:sz w:val="22"/>
                <w:szCs w:val="22"/>
              </w:rPr>
              <w:t>A history of professional and respectful behaviour and attitude in a collaborative environment.</w:t>
            </w:r>
          </w:p>
          <w:p w:rsidR="00502363" w:rsidRPr="004C364C" w:rsidRDefault="00CE0066" w:rsidP="00A805B9">
            <w:pPr>
              <w:spacing w:before="60" w:after="60"/>
              <w:jc w:val="both"/>
              <w:rPr>
                <w:rFonts w:ascii="Calibri" w:hAnsi="Calibri"/>
                <w:b/>
                <w:bCs/>
                <w:i/>
                <w:iCs/>
                <w:sz w:val="22"/>
                <w:szCs w:val="22"/>
              </w:rPr>
            </w:pPr>
            <w:r>
              <w:rPr>
                <w:rFonts w:ascii="Calibri" w:hAnsi="Calibri"/>
                <w:b/>
                <w:bCs/>
                <w:i/>
                <w:iCs/>
                <w:sz w:val="22"/>
                <w:szCs w:val="22"/>
              </w:rPr>
              <w:lastRenderedPageBreak/>
              <w:t>Essential</w:t>
            </w:r>
            <w:r w:rsidR="002963FF" w:rsidRPr="004C364C">
              <w:rPr>
                <w:rFonts w:ascii="Calibri" w:hAnsi="Calibri"/>
                <w:b/>
                <w:bCs/>
                <w:i/>
                <w:iCs/>
                <w:sz w:val="22"/>
                <w:szCs w:val="22"/>
              </w:rPr>
              <w:t xml:space="preserve"> </w:t>
            </w:r>
            <w:r w:rsidR="00502363" w:rsidRPr="004C364C">
              <w:rPr>
                <w:rFonts w:ascii="Calibri" w:hAnsi="Calibri"/>
                <w:b/>
                <w:bCs/>
                <w:i/>
                <w:iCs/>
                <w:sz w:val="22"/>
                <w:szCs w:val="22"/>
              </w:rPr>
              <w:t>Criteria:</w:t>
            </w:r>
          </w:p>
          <w:p w:rsidR="0008683E" w:rsidRPr="00CE0066" w:rsidRDefault="0008683E" w:rsidP="00CE0066">
            <w:pPr>
              <w:pStyle w:val="ListParagraph"/>
              <w:numPr>
                <w:ilvl w:val="0"/>
                <w:numId w:val="41"/>
              </w:numPr>
              <w:spacing w:before="60" w:after="60"/>
              <w:rPr>
                <w:rFonts w:ascii="Calibri" w:hAnsi="Calibri"/>
                <w:sz w:val="22"/>
                <w:szCs w:val="22"/>
              </w:rPr>
            </w:pPr>
            <w:r w:rsidRPr="00CE0066">
              <w:rPr>
                <w:rFonts w:ascii="Calibri" w:hAnsi="Calibri"/>
                <w:sz w:val="22"/>
                <w:szCs w:val="22"/>
              </w:rPr>
              <w:t>Demonstrated ability to develop and test crop growth models using contemporary approaches.</w:t>
            </w:r>
          </w:p>
          <w:p w:rsidR="0008683E" w:rsidRPr="004C364C" w:rsidRDefault="0008683E" w:rsidP="00CE0066">
            <w:pPr>
              <w:numPr>
                <w:ilvl w:val="0"/>
                <w:numId w:val="41"/>
              </w:numPr>
              <w:spacing w:before="60" w:after="60"/>
              <w:rPr>
                <w:rFonts w:ascii="Calibri" w:hAnsi="Calibri"/>
                <w:sz w:val="22"/>
                <w:szCs w:val="22"/>
              </w:rPr>
            </w:pPr>
            <w:r w:rsidRPr="004C364C">
              <w:rPr>
                <w:rFonts w:ascii="Calibri" w:hAnsi="Calibri"/>
                <w:sz w:val="22"/>
                <w:szCs w:val="22"/>
              </w:rPr>
              <w:t xml:space="preserve">An ability to use, model-data assimilation approaches (e.g. ensemble </w:t>
            </w:r>
            <w:proofErr w:type="spellStart"/>
            <w:r w:rsidRPr="004C364C">
              <w:rPr>
                <w:rFonts w:ascii="Calibri" w:hAnsi="Calibri"/>
                <w:sz w:val="22"/>
                <w:szCs w:val="22"/>
              </w:rPr>
              <w:t>Kalman</w:t>
            </w:r>
            <w:proofErr w:type="spellEnd"/>
            <w:r w:rsidRPr="004C364C">
              <w:rPr>
                <w:rFonts w:ascii="Calibri" w:hAnsi="Calibri"/>
                <w:sz w:val="22"/>
                <w:szCs w:val="22"/>
              </w:rPr>
              <w:t xml:space="preserve"> filtering) to provide statistical uncertainty of forecasts.</w:t>
            </w:r>
          </w:p>
          <w:p w:rsidR="0008683E" w:rsidRPr="004C364C" w:rsidRDefault="0008683E" w:rsidP="00CE0066">
            <w:pPr>
              <w:numPr>
                <w:ilvl w:val="0"/>
                <w:numId w:val="41"/>
              </w:numPr>
              <w:spacing w:before="60" w:after="60"/>
              <w:rPr>
                <w:rFonts w:ascii="Calibri" w:hAnsi="Calibri"/>
                <w:sz w:val="22"/>
                <w:szCs w:val="22"/>
              </w:rPr>
            </w:pPr>
            <w:r w:rsidRPr="004C364C">
              <w:rPr>
                <w:rFonts w:ascii="Calibri" w:hAnsi="Calibri"/>
                <w:sz w:val="22"/>
                <w:szCs w:val="22"/>
              </w:rPr>
              <w:t>A demonstrated familiarity with and application of environmental modelling software frameworks such as APSIM, OMF or others.</w:t>
            </w:r>
          </w:p>
          <w:p w:rsidR="005A6C49" w:rsidRPr="004C364C" w:rsidRDefault="005A6C49" w:rsidP="00CE0066">
            <w:pPr>
              <w:numPr>
                <w:ilvl w:val="0"/>
                <w:numId w:val="41"/>
              </w:numPr>
              <w:spacing w:before="60" w:after="60"/>
              <w:rPr>
                <w:rFonts w:ascii="Calibri" w:hAnsi="Calibri"/>
                <w:sz w:val="22"/>
                <w:szCs w:val="22"/>
              </w:rPr>
            </w:pPr>
            <w:r w:rsidRPr="004C364C">
              <w:rPr>
                <w:rFonts w:ascii="Calibri" w:hAnsi="Calibri"/>
                <w:sz w:val="22"/>
                <w:szCs w:val="22"/>
              </w:rPr>
              <w:t>Evidence of high quality written and oral communication skills as achieved through high-level reporting, publication, presentation abilities.</w:t>
            </w:r>
          </w:p>
          <w:p w:rsidR="005A6C49" w:rsidRPr="004C364C" w:rsidRDefault="005A6C49" w:rsidP="00CE0066">
            <w:pPr>
              <w:numPr>
                <w:ilvl w:val="0"/>
                <w:numId w:val="41"/>
              </w:numPr>
              <w:spacing w:after="120"/>
              <w:jc w:val="both"/>
              <w:rPr>
                <w:rStyle w:val="Emphasis"/>
                <w:rFonts w:ascii="Calibri" w:hAnsi="Calibri"/>
                <w:b/>
                <w:i w:val="0"/>
                <w:iCs/>
                <w:sz w:val="22"/>
                <w:szCs w:val="22"/>
              </w:rPr>
            </w:pPr>
            <w:r w:rsidRPr="004C364C">
              <w:rPr>
                <w:rStyle w:val="Emphasis"/>
                <w:rFonts w:ascii="Calibri" w:hAnsi="Calibri"/>
                <w:i w:val="0"/>
                <w:sz w:val="22"/>
                <w:szCs w:val="22"/>
              </w:rPr>
              <w:t>A record of science innovation and creativity, plus the ability &amp; willingness to incorporate novel ideas and approaches into scientific investigations.</w:t>
            </w:r>
          </w:p>
          <w:p w:rsidR="005A6C49" w:rsidRPr="004C364C" w:rsidRDefault="005A6C49" w:rsidP="005A6C49">
            <w:pPr>
              <w:spacing w:after="120"/>
              <w:jc w:val="both"/>
              <w:rPr>
                <w:rStyle w:val="Emphasis"/>
                <w:rFonts w:ascii="Calibri" w:hAnsi="Calibri"/>
                <w:b/>
                <w:iCs/>
                <w:sz w:val="22"/>
                <w:szCs w:val="22"/>
              </w:rPr>
            </w:pPr>
            <w:r w:rsidRPr="004C364C">
              <w:rPr>
                <w:rStyle w:val="Emphasis"/>
                <w:rFonts w:ascii="Calibri" w:hAnsi="Calibri"/>
                <w:b/>
                <w:iCs/>
                <w:sz w:val="22"/>
                <w:szCs w:val="22"/>
              </w:rPr>
              <w:t>Desirable Criteria:</w:t>
            </w:r>
          </w:p>
          <w:p w:rsidR="0008683E" w:rsidRPr="00CE0066" w:rsidRDefault="0008683E" w:rsidP="00CE0066">
            <w:pPr>
              <w:pStyle w:val="ListParagraph"/>
              <w:numPr>
                <w:ilvl w:val="0"/>
                <w:numId w:val="42"/>
              </w:numPr>
              <w:spacing w:after="60"/>
              <w:jc w:val="both"/>
              <w:rPr>
                <w:rFonts w:ascii="Calibri" w:hAnsi="Calibri" w:cs="Times New Roman"/>
                <w:i/>
                <w:iCs/>
                <w:sz w:val="22"/>
                <w:szCs w:val="22"/>
              </w:rPr>
            </w:pPr>
            <w:r w:rsidRPr="00CE0066">
              <w:rPr>
                <w:rFonts w:ascii="Calibri" w:hAnsi="Calibri"/>
                <w:sz w:val="22"/>
                <w:szCs w:val="22"/>
              </w:rPr>
              <w:t>Ability to develop web based visualisations of model outputs using contemporary approaches.</w:t>
            </w:r>
          </w:p>
          <w:p w:rsidR="0008683E" w:rsidRPr="004C364C" w:rsidRDefault="0008683E" w:rsidP="00CE0066">
            <w:pPr>
              <w:numPr>
                <w:ilvl w:val="0"/>
                <w:numId w:val="42"/>
              </w:numPr>
              <w:spacing w:after="60"/>
              <w:jc w:val="both"/>
              <w:rPr>
                <w:rFonts w:ascii="Calibri" w:hAnsi="Calibri" w:cs="Times New Roman"/>
                <w:iCs/>
                <w:sz w:val="22"/>
                <w:szCs w:val="22"/>
              </w:rPr>
            </w:pPr>
            <w:r w:rsidRPr="004C364C">
              <w:rPr>
                <w:rStyle w:val="Emphasis"/>
                <w:rFonts w:ascii="Calibri" w:hAnsi="Calibri"/>
                <w:iCs/>
                <w:sz w:val="22"/>
                <w:szCs w:val="22"/>
              </w:rPr>
              <w:t>Experience managing and analysing satellite datasets, image processing and GIS.</w:t>
            </w:r>
          </w:p>
          <w:p w:rsidR="005A6C49" w:rsidRPr="004C364C" w:rsidRDefault="005A6C49" w:rsidP="00CE0066">
            <w:pPr>
              <w:numPr>
                <w:ilvl w:val="0"/>
                <w:numId w:val="42"/>
              </w:numPr>
              <w:spacing w:after="60"/>
              <w:jc w:val="both"/>
              <w:rPr>
                <w:rFonts w:ascii="Calibri" w:hAnsi="Calibri"/>
                <w:sz w:val="22"/>
                <w:szCs w:val="22"/>
              </w:rPr>
            </w:pPr>
            <w:r w:rsidRPr="004C364C">
              <w:rPr>
                <w:rFonts w:ascii="Calibri" w:hAnsi="Calibri"/>
                <w:sz w:val="22"/>
                <w:szCs w:val="22"/>
              </w:rPr>
              <w:t>Possession of an Australian C class (motor car) license.</w:t>
            </w:r>
          </w:p>
          <w:p w:rsidR="0022637E" w:rsidRDefault="005A6C49" w:rsidP="00CE0066">
            <w:pPr>
              <w:numPr>
                <w:ilvl w:val="0"/>
                <w:numId w:val="42"/>
              </w:numPr>
              <w:spacing w:after="60"/>
              <w:jc w:val="both"/>
              <w:rPr>
                <w:rFonts w:ascii="Calibri" w:hAnsi="Calibri"/>
                <w:sz w:val="22"/>
                <w:szCs w:val="22"/>
              </w:rPr>
            </w:pPr>
            <w:r w:rsidRPr="004C364C">
              <w:rPr>
                <w:rFonts w:ascii="Calibri" w:hAnsi="Calibri"/>
                <w:sz w:val="22"/>
                <w:szCs w:val="22"/>
              </w:rPr>
              <w:t>Ability to travel to field sites and other locations for short times (e.g. 5 days).</w:t>
            </w:r>
          </w:p>
          <w:p w:rsidR="00CE0066" w:rsidRPr="004C364C" w:rsidRDefault="00CE0066" w:rsidP="00CE0066">
            <w:pPr>
              <w:spacing w:after="60"/>
              <w:ind w:left="720"/>
              <w:jc w:val="both"/>
              <w:rPr>
                <w:rFonts w:ascii="Calibri" w:hAnsi="Calibri"/>
                <w:sz w:val="22"/>
                <w:szCs w:val="22"/>
              </w:rPr>
            </w:pPr>
          </w:p>
          <w:p w:rsidR="00CE0066" w:rsidRPr="00573C91" w:rsidRDefault="00CE0066" w:rsidP="00CE0066">
            <w:pPr>
              <w:spacing w:after="120"/>
              <w:jc w:val="both"/>
              <w:rPr>
                <w:rFonts w:ascii="Calibri" w:hAnsi="Calibri"/>
                <w:b/>
                <w:bCs/>
                <w:sz w:val="22"/>
                <w:szCs w:val="22"/>
                <w:lang w:eastAsia="en-AU"/>
              </w:rPr>
            </w:pPr>
            <w:r w:rsidRPr="00573C91">
              <w:rPr>
                <w:rFonts w:ascii="Calibri" w:hAnsi="Calibri"/>
                <w:b/>
                <w:bCs/>
                <w:sz w:val="22"/>
                <w:szCs w:val="22"/>
                <w:lang w:eastAsia="en-AU"/>
              </w:rPr>
              <w:t>CSIRO Values:</w:t>
            </w:r>
          </w:p>
          <w:p w:rsidR="00CE0066" w:rsidRDefault="00CE0066" w:rsidP="00CE0066">
            <w:pPr>
              <w:spacing w:after="120"/>
              <w:jc w:val="both"/>
              <w:rPr>
                <w:rFonts w:ascii="Calibri" w:hAnsi="Calibri"/>
                <w:iCs/>
                <w:sz w:val="22"/>
                <w:szCs w:val="22"/>
              </w:rPr>
            </w:pPr>
            <w:r w:rsidRPr="00573C91">
              <w:rPr>
                <w:rFonts w:ascii="Calibri" w:hAnsi="Calibri"/>
                <w:iCs/>
                <w:sz w:val="22"/>
                <w:szCs w:val="22"/>
              </w:rPr>
              <w:t>As Australia’s Innovation Catalyst, CSIRO has strategic actions underpinned by behaviours aligned to Excellent science, Inclusion, trust &amp; respect, Health, safety &amp; environment and Deliver on commitments.  In your application and at interview you will need to demonstrate alignment with these behaviours.</w:t>
            </w:r>
          </w:p>
          <w:p w:rsidR="00CE0066" w:rsidRDefault="00CE0066" w:rsidP="00CE0066">
            <w:pPr>
              <w:spacing w:after="120"/>
              <w:jc w:val="both"/>
              <w:rPr>
                <w:rFonts w:ascii="Calibri" w:hAnsi="Calibri"/>
                <w:iCs/>
                <w:sz w:val="22"/>
                <w:szCs w:val="22"/>
              </w:rPr>
            </w:pPr>
          </w:p>
          <w:p w:rsidR="00CE0066" w:rsidRDefault="00CE0066" w:rsidP="00CE0066">
            <w:pPr>
              <w:spacing w:after="120"/>
              <w:jc w:val="both"/>
              <w:rPr>
                <w:rFonts w:ascii="Calibri" w:hAnsi="Calibri"/>
                <w:sz w:val="22"/>
                <w:szCs w:val="22"/>
              </w:rPr>
            </w:pPr>
            <w:r>
              <w:rPr>
                <w:rFonts w:ascii="Calibri" w:hAnsi="Calibri"/>
                <w:b/>
                <w:sz w:val="22"/>
                <w:szCs w:val="22"/>
              </w:rPr>
              <w:t>Eligibility:</w:t>
            </w:r>
          </w:p>
          <w:p w:rsidR="00CE0066" w:rsidRDefault="00CE0066" w:rsidP="00CE0066">
            <w:pPr>
              <w:spacing w:after="120"/>
              <w:jc w:val="both"/>
              <w:rPr>
                <w:rFonts w:ascii="Calibri" w:hAnsi="Calibri"/>
                <w:sz w:val="22"/>
                <w:szCs w:val="22"/>
              </w:rPr>
            </w:pPr>
            <w:r w:rsidRPr="003807ED">
              <w:rPr>
                <w:rFonts w:ascii="Calibri" w:hAnsi="Calibri"/>
                <w:sz w:val="22"/>
                <w:szCs w:val="22"/>
              </w:rPr>
              <w:t xml:space="preserve">To be appointed as a Postdoctoral Fellow within CSIRO, candidates are required to have </w:t>
            </w:r>
            <w:r w:rsidRPr="003807ED">
              <w:rPr>
                <w:rFonts w:ascii="Calibri" w:hAnsi="Calibri"/>
                <w:b/>
                <w:bCs/>
                <w:sz w:val="22"/>
                <w:szCs w:val="22"/>
              </w:rPr>
              <w:t>submitted</w:t>
            </w:r>
            <w:r w:rsidRPr="003807ED">
              <w:rPr>
                <w:rFonts w:ascii="Calibri" w:hAnsi="Calibri"/>
                <w:sz w:val="22"/>
                <w:szCs w:val="22"/>
              </w:rPr>
              <w:t xml:space="preserve"> their PhD at the time of commencement, as a minimum requirement, if PhD conferment has not been obtained. </w:t>
            </w:r>
            <w:r>
              <w:rPr>
                <w:rFonts w:ascii="Calibri" w:hAnsi="Calibri"/>
                <w:sz w:val="22"/>
                <w:szCs w:val="22"/>
              </w:rPr>
              <w:t xml:space="preserve"> </w:t>
            </w:r>
            <w:r w:rsidRPr="003807ED">
              <w:rPr>
                <w:rFonts w:ascii="Calibri" w:hAnsi="Calibri"/>
                <w:sz w:val="22"/>
                <w:szCs w:val="22"/>
              </w:rPr>
              <w:t xml:space="preserve">If a candidate has submitted, but their PhD has not yet been formally attained, the starting salary will be CSOF4-1 </w:t>
            </w:r>
            <w:r>
              <w:rPr>
                <w:rFonts w:ascii="Calibri" w:hAnsi="Calibri"/>
                <w:i/>
                <w:sz w:val="22"/>
                <w:szCs w:val="22"/>
              </w:rPr>
              <w:t>($78,479).</w:t>
            </w:r>
            <w:r>
              <w:rPr>
                <w:rFonts w:ascii="Calibri" w:hAnsi="Calibri"/>
                <w:i/>
                <w:iCs/>
                <w:sz w:val="22"/>
                <w:szCs w:val="22"/>
              </w:rPr>
              <w:t xml:space="preserve"> </w:t>
            </w:r>
            <w:r w:rsidRPr="003807ED">
              <w:rPr>
                <w:rFonts w:ascii="Calibri" w:hAnsi="Calibri"/>
                <w:sz w:val="22"/>
                <w:szCs w:val="22"/>
              </w:rPr>
              <w:t>Upon CSIRO receiving written confirmation that the PhD has been awarded (within a six month period from commencement date), the salary will be increased to the negotiated level and the difference will be back-paid to the Officer’s start date.</w:t>
            </w:r>
          </w:p>
          <w:p w:rsidR="00CE0066" w:rsidRPr="00B74B18" w:rsidRDefault="00CE0066" w:rsidP="00CE0066">
            <w:pPr>
              <w:spacing w:after="120"/>
              <w:jc w:val="both"/>
              <w:rPr>
                <w:rFonts w:ascii="Calibri" w:hAnsi="Calibri"/>
                <w:sz w:val="22"/>
                <w:szCs w:val="22"/>
              </w:rPr>
            </w:pPr>
          </w:p>
          <w:p w:rsidR="00CE0066" w:rsidRDefault="00CE0066" w:rsidP="00CE0066">
            <w:pPr>
              <w:spacing w:after="60"/>
              <w:jc w:val="both"/>
              <w:rPr>
                <w:rFonts w:ascii="Calibri" w:hAnsi="Calibri"/>
                <w:b/>
                <w:i/>
                <w:color w:val="FF0000"/>
                <w:sz w:val="22"/>
                <w:szCs w:val="22"/>
                <w:lang w:eastAsia="en-AU"/>
              </w:rPr>
            </w:pPr>
            <w:r w:rsidRPr="00520570">
              <w:rPr>
                <w:rFonts w:ascii="Calibri" w:hAnsi="Calibri"/>
                <w:b/>
                <w:i/>
                <w:color w:val="FF0000"/>
                <w:sz w:val="22"/>
                <w:szCs w:val="22"/>
                <w:lang w:eastAsia="en-AU"/>
              </w:rPr>
              <w:t>Other special requirements:</w:t>
            </w:r>
          </w:p>
          <w:p w:rsidR="00CE0066" w:rsidRPr="00671014" w:rsidRDefault="00CE0066" w:rsidP="00CE0066">
            <w:pPr>
              <w:spacing w:after="60"/>
              <w:jc w:val="both"/>
              <w:rPr>
                <w:rFonts w:ascii="Calibri" w:hAnsi="Calibri"/>
                <w:i/>
                <w:color w:val="FF0000"/>
                <w:sz w:val="22"/>
                <w:szCs w:val="22"/>
                <w:lang w:eastAsia="en-AU"/>
              </w:rPr>
            </w:pPr>
            <w:r>
              <w:rPr>
                <w:rFonts w:ascii="Calibri" w:hAnsi="Calibri"/>
                <w:i/>
                <w:color w:val="FF0000"/>
                <w:sz w:val="22"/>
                <w:szCs w:val="22"/>
                <w:lang w:eastAsia="en-AU"/>
              </w:rPr>
              <w:t xml:space="preserve">Candidate must be willing to travel, within Australia. </w:t>
            </w:r>
          </w:p>
          <w:p w:rsidR="00502363" w:rsidRPr="004C364C" w:rsidRDefault="00CE0066" w:rsidP="00CE0066">
            <w:pPr>
              <w:spacing w:before="60" w:after="60"/>
              <w:jc w:val="both"/>
              <w:rPr>
                <w:rFonts w:ascii="Calibri" w:hAnsi="Calibri"/>
                <w:b/>
                <w:sz w:val="22"/>
                <w:szCs w:val="22"/>
              </w:rPr>
            </w:pPr>
            <w:r w:rsidRPr="00556FE7">
              <w:rPr>
                <w:rFonts w:ascii="Calibri" w:hAnsi="Calibri"/>
                <w:bCs/>
                <w:i/>
                <w:iCs/>
                <w:color w:val="FF0000"/>
                <w:sz w:val="22"/>
                <w:szCs w:val="22"/>
              </w:rPr>
              <w:t>Appointment to this role may be subject to conditions including security/medical/character clearance requirements. Applicants who are not Australian Citizens or Permanent Residents may be required to undergo additional security clearance processes; which may include medical examinations and an international standardised test of English language proficiency (i.e. IELTS test).-</w:t>
            </w:r>
            <w:r>
              <w:rPr>
                <w:rFonts w:ascii="Calibri" w:hAnsi="Calibri"/>
                <w:bCs/>
                <w:i/>
                <w:iCs/>
                <w:color w:val="FF0000"/>
                <w:sz w:val="22"/>
                <w:szCs w:val="22"/>
              </w:rPr>
              <w:tab/>
            </w:r>
            <w:r w:rsidRPr="00556FE7">
              <w:rPr>
                <w:rFonts w:ascii="Calibri" w:hAnsi="Calibri"/>
                <w:bCs/>
                <w:i/>
                <w:iCs/>
                <w:color w:val="FF0000"/>
                <w:sz w:val="22"/>
                <w:szCs w:val="22"/>
              </w:rPr>
              <w:t xml:space="preserve"> </w:t>
            </w:r>
            <w:hyperlink r:id="rId11" w:history="1">
              <w:r w:rsidRPr="00556FE7">
                <w:rPr>
                  <w:rStyle w:val="Hyperlink"/>
                  <w:rFonts w:ascii="Calibri" w:hAnsi="Calibri"/>
                  <w:bCs/>
                  <w:i/>
                  <w:iCs/>
                  <w:sz w:val="22"/>
                  <w:szCs w:val="22"/>
                </w:rPr>
                <w:t>http://www.ielts.org/default.aspx</w:t>
              </w:r>
            </w:hyperlink>
          </w:p>
        </w:tc>
      </w:tr>
    </w:tbl>
    <w:p w:rsidR="00502363" w:rsidRDefault="00502363" w:rsidP="00502363">
      <w:pPr>
        <w:rPr>
          <w:rFonts w:ascii="Calibri" w:hAnsi="Calibri"/>
          <w:sz w:val="22"/>
          <w:szCs w:val="22"/>
        </w:rPr>
      </w:pPr>
    </w:p>
    <w:p w:rsidR="00CE0066" w:rsidRDefault="00CE0066" w:rsidP="00502363">
      <w:pPr>
        <w:rPr>
          <w:rFonts w:ascii="Calibri" w:hAnsi="Calibri"/>
          <w:sz w:val="22"/>
          <w:szCs w:val="22"/>
        </w:rPr>
      </w:pPr>
    </w:p>
    <w:p w:rsidR="00CE0066" w:rsidRDefault="00CE0066" w:rsidP="00502363">
      <w:pPr>
        <w:rPr>
          <w:rFonts w:ascii="Calibri" w:hAnsi="Calibri"/>
          <w:sz w:val="22"/>
          <w:szCs w:val="22"/>
        </w:rPr>
      </w:pPr>
    </w:p>
    <w:p w:rsidR="00CE0066" w:rsidRDefault="00CE0066" w:rsidP="00502363">
      <w:pPr>
        <w:rPr>
          <w:rFonts w:ascii="Calibri" w:hAnsi="Calibri"/>
          <w:sz w:val="22"/>
          <w:szCs w:val="22"/>
        </w:rPr>
      </w:pPr>
    </w:p>
    <w:p w:rsidR="00CE0066" w:rsidRDefault="00CE0066" w:rsidP="00502363">
      <w:pPr>
        <w:rPr>
          <w:rFonts w:ascii="Calibri" w:hAnsi="Calibri"/>
          <w:sz w:val="22"/>
          <w:szCs w:val="22"/>
        </w:rPr>
      </w:pPr>
    </w:p>
    <w:p w:rsidR="00CE0066" w:rsidRDefault="00CE0066" w:rsidP="00502363">
      <w:pPr>
        <w:rPr>
          <w:rFonts w:ascii="Calibri" w:hAnsi="Calibri"/>
          <w:sz w:val="22"/>
          <w:szCs w:val="22"/>
        </w:rPr>
      </w:pPr>
    </w:p>
    <w:p w:rsidR="00CE0066" w:rsidRDefault="00CE0066" w:rsidP="00502363">
      <w:pPr>
        <w:rPr>
          <w:rFonts w:ascii="Calibri" w:hAnsi="Calibri"/>
          <w:sz w:val="22"/>
          <w:szCs w:val="22"/>
        </w:rPr>
      </w:pPr>
    </w:p>
    <w:p w:rsidR="00CE0066" w:rsidRDefault="00CE0066" w:rsidP="00502363">
      <w:pPr>
        <w:rPr>
          <w:rFonts w:ascii="Calibri" w:hAnsi="Calibri"/>
          <w:sz w:val="22"/>
          <w:szCs w:val="22"/>
        </w:rPr>
      </w:pPr>
    </w:p>
    <w:p w:rsidR="00CE0066" w:rsidRDefault="00CE0066" w:rsidP="00502363">
      <w:pPr>
        <w:rPr>
          <w:rFonts w:ascii="Calibri" w:hAnsi="Calibri"/>
          <w:sz w:val="22"/>
          <w:szCs w:val="22"/>
        </w:rPr>
      </w:pPr>
    </w:p>
    <w:p w:rsidR="00CE0066" w:rsidRDefault="00CE0066" w:rsidP="00502363">
      <w:pPr>
        <w:rPr>
          <w:rFonts w:ascii="Calibri" w:hAnsi="Calibri"/>
          <w:sz w:val="22"/>
          <w:szCs w:val="22"/>
        </w:rPr>
      </w:pPr>
    </w:p>
    <w:p w:rsidR="00CE0066" w:rsidRPr="004C364C" w:rsidRDefault="00CE0066" w:rsidP="00502363">
      <w:pPr>
        <w:rPr>
          <w:rFonts w:ascii="Calibri" w:hAnsi="Calibri"/>
          <w:sz w:val="22"/>
          <w:szCs w:val="22"/>
        </w:rPr>
      </w:pPr>
    </w:p>
    <w:tbl>
      <w:tblPr>
        <w:tblW w:w="10279"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279"/>
      </w:tblGrid>
      <w:tr w:rsidR="00502363" w:rsidRPr="004C364C" w:rsidTr="00CD3E2E">
        <w:trPr>
          <w:trHeight w:val="703"/>
        </w:trPr>
        <w:tc>
          <w:tcPr>
            <w:tcW w:w="10279" w:type="dxa"/>
            <w:tcBorders>
              <w:bottom w:val="single" w:sz="4" w:space="0" w:color="auto"/>
            </w:tcBorders>
            <w:shd w:val="clear" w:color="auto" w:fill="F2F2F2"/>
            <w:vAlign w:val="center"/>
          </w:tcPr>
          <w:p w:rsidR="00502363" w:rsidRPr="004C364C" w:rsidRDefault="00502363" w:rsidP="007344EE">
            <w:pPr>
              <w:rPr>
                <w:rFonts w:ascii="Calibri" w:hAnsi="Calibri"/>
                <w:b/>
                <w:bCs/>
                <w:sz w:val="22"/>
                <w:szCs w:val="22"/>
              </w:rPr>
            </w:pPr>
            <w:r w:rsidRPr="004C364C">
              <w:rPr>
                <w:rFonts w:ascii="Calibri" w:hAnsi="Calibri"/>
                <w:b/>
                <w:bCs/>
                <w:sz w:val="22"/>
                <w:szCs w:val="22"/>
              </w:rPr>
              <w:lastRenderedPageBreak/>
              <w:t>Other Information:</w:t>
            </w:r>
          </w:p>
        </w:tc>
      </w:tr>
      <w:tr w:rsidR="00502363" w:rsidRPr="00E641DA" w:rsidTr="00BD67B1">
        <w:trPr>
          <w:trHeight w:val="6067"/>
        </w:trPr>
        <w:tc>
          <w:tcPr>
            <w:tcW w:w="10279" w:type="dxa"/>
            <w:shd w:val="clear" w:color="auto" w:fill="FFFFFF"/>
          </w:tcPr>
          <w:p w:rsidR="00502363" w:rsidRPr="004C364C" w:rsidRDefault="00502363" w:rsidP="002B7268">
            <w:pPr>
              <w:spacing w:before="180" w:after="120"/>
              <w:rPr>
                <w:rFonts w:ascii="Calibri" w:hAnsi="Calibri"/>
                <w:b/>
                <w:bCs/>
                <w:sz w:val="22"/>
                <w:szCs w:val="22"/>
              </w:rPr>
            </w:pPr>
            <w:r w:rsidRPr="004C364C">
              <w:rPr>
                <w:rFonts w:ascii="Calibri" w:hAnsi="Calibri"/>
                <w:b/>
                <w:bCs/>
                <w:sz w:val="22"/>
                <w:szCs w:val="22"/>
              </w:rPr>
              <w:t>How to Apply</w:t>
            </w:r>
          </w:p>
          <w:p w:rsidR="009918C0" w:rsidRPr="00520570" w:rsidRDefault="009918C0" w:rsidP="009918C0">
            <w:pPr>
              <w:spacing w:after="120"/>
              <w:rPr>
                <w:rFonts w:ascii="Calibri" w:hAnsi="Calibri"/>
                <w:bCs/>
                <w:sz w:val="22"/>
                <w:szCs w:val="22"/>
              </w:rPr>
            </w:pPr>
            <w:r w:rsidRPr="00520570">
              <w:rPr>
                <w:rFonts w:ascii="Calibri" w:hAnsi="Calibri"/>
                <w:bCs/>
                <w:sz w:val="22"/>
                <w:szCs w:val="22"/>
              </w:rPr>
              <w:t xml:space="preserve">Please apply for this position online at </w:t>
            </w:r>
            <w:hyperlink r:id="rId12" w:history="1">
              <w:r w:rsidRPr="000C1058">
                <w:rPr>
                  <w:rStyle w:val="Hyperlink"/>
                  <w:rFonts w:ascii="Calibri" w:hAnsi="Calibri" w:cs="Arial"/>
                  <w:bCs/>
                  <w:sz w:val="22"/>
                  <w:szCs w:val="22"/>
                </w:rPr>
                <w:t>www.csiro.au/careers</w:t>
              </w:r>
            </w:hyperlink>
            <w:r w:rsidR="00EF0862">
              <w:rPr>
                <w:rStyle w:val="Hyperlink"/>
                <w:rFonts w:ascii="Calibri" w:hAnsi="Calibri" w:cs="Arial"/>
                <w:bCs/>
                <w:sz w:val="22"/>
                <w:szCs w:val="22"/>
                <w:u w:val="none"/>
              </w:rPr>
              <w:t xml:space="preserve"> </w:t>
            </w:r>
            <w:r w:rsidR="00EF0862" w:rsidRPr="00EF0862">
              <w:rPr>
                <w:rFonts w:ascii="Calibri" w:hAnsi="Calibri"/>
                <w:bCs/>
                <w:sz w:val="22"/>
                <w:szCs w:val="22"/>
              </w:rPr>
              <w:t>using reference number 31330</w:t>
            </w:r>
            <w:r w:rsidRPr="00520570">
              <w:rPr>
                <w:rFonts w:ascii="Calibri" w:hAnsi="Calibri"/>
                <w:bCs/>
                <w:sz w:val="22"/>
                <w:szCs w:val="22"/>
              </w:rPr>
              <w:t>.  You may be asked to provide additional information (online) relevant to the selecti</w:t>
            </w:r>
            <w:bookmarkStart w:id="5" w:name="_GoBack"/>
            <w:bookmarkEnd w:id="5"/>
            <w:r w:rsidRPr="00520570">
              <w:rPr>
                <w:rFonts w:ascii="Calibri" w:hAnsi="Calibri"/>
                <w:bCs/>
                <w:sz w:val="22"/>
                <w:szCs w:val="22"/>
              </w:rPr>
              <w:t>on criteria. If so, then responding will enhance your application so please take the time to provide relevant succinct answers.  Applicants who do not provide the information when requested may not be considered.</w:t>
            </w:r>
          </w:p>
          <w:p w:rsidR="009918C0" w:rsidRPr="00520570" w:rsidRDefault="009918C0" w:rsidP="009918C0">
            <w:pPr>
              <w:spacing w:after="120"/>
              <w:rPr>
                <w:rFonts w:ascii="Calibri" w:hAnsi="Calibri"/>
                <w:bCs/>
                <w:sz w:val="22"/>
                <w:szCs w:val="22"/>
              </w:rPr>
            </w:pPr>
            <w:r w:rsidRPr="00520570">
              <w:rPr>
                <w:rFonts w:ascii="Calibri" w:hAnsi="Calibri"/>
                <w:bCs/>
                <w:sz w:val="22"/>
                <w:szCs w:val="22"/>
              </w:rPr>
              <w:t>If you experience difficulties a</w:t>
            </w:r>
            <w:r>
              <w:rPr>
                <w:rFonts w:ascii="Calibri" w:hAnsi="Calibri"/>
                <w:bCs/>
                <w:sz w:val="22"/>
                <w:szCs w:val="22"/>
              </w:rPr>
              <w:t>pplying online please call +61 1300 984 220</w:t>
            </w:r>
            <w:r w:rsidRPr="00520570">
              <w:rPr>
                <w:rFonts w:ascii="Calibri" w:hAnsi="Calibri"/>
                <w:bCs/>
                <w:sz w:val="22"/>
                <w:szCs w:val="22"/>
              </w:rPr>
              <w:t xml:space="preserve"> </w:t>
            </w:r>
            <w:r>
              <w:rPr>
                <w:rFonts w:ascii="Calibri" w:hAnsi="Calibri"/>
                <w:bCs/>
                <w:sz w:val="22"/>
                <w:szCs w:val="22"/>
              </w:rPr>
              <w:t xml:space="preserve">during Australian business hours </w:t>
            </w:r>
            <w:r w:rsidRPr="00520570">
              <w:rPr>
                <w:rFonts w:ascii="Calibri" w:hAnsi="Calibri"/>
                <w:bCs/>
                <w:sz w:val="22"/>
                <w:szCs w:val="22"/>
              </w:rPr>
              <w:t xml:space="preserve">and someone will be able to assist you.  Outside business hours please email:   </w:t>
            </w:r>
            <w:hyperlink r:id="rId13" w:history="1">
              <w:r w:rsidRPr="00520570">
                <w:rPr>
                  <w:rStyle w:val="Hyperlink"/>
                  <w:rFonts w:ascii="Calibri" w:hAnsi="Calibri"/>
                  <w:bCs/>
                  <w:sz w:val="22"/>
                  <w:szCs w:val="22"/>
                </w:rPr>
                <w:t>csiro-careers@csiro.au</w:t>
              </w:r>
            </w:hyperlink>
            <w:r w:rsidRPr="00520570">
              <w:rPr>
                <w:rFonts w:ascii="Calibri" w:hAnsi="Calibri"/>
                <w:bCs/>
                <w:sz w:val="22"/>
                <w:szCs w:val="22"/>
              </w:rPr>
              <w:t xml:space="preserve">. </w:t>
            </w:r>
          </w:p>
          <w:p w:rsidR="002B7268" w:rsidRPr="004C364C" w:rsidRDefault="00502363" w:rsidP="002B7268">
            <w:pPr>
              <w:spacing w:after="120"/>
              <w:rPr>
                <w:rFonts w:ascii="Calibri" w:hAnsi="Calibri"/>
                <w:bCs/>
                <w:sz w:val="22"/>
                <w:szCs w:val="22"/>
              </w:rPr>
            </w:pPr>
            <w:r w:rsidRPr="004C364C">
              <w:rPr>
                <w:rFonts w:ascii="Calibri" w:hAnsi="Calibri"/>
                <w:b/>
                <w:bCs/>
                <w:sz w:val="22"/>
                <w:szCs w:val="22"/>
              </w:rPr>
              <w:t>Referees</w:t>
            </w:r>
            <w:r w:rsidR="00214CF7" w:rsidRPr="004C364C">
              <w:rPr>
                <w:rFonts w:ascii="Calibri" w:hAnsi="Calibri"/>
                <w:bCs/>
                <w:sz w:val="22"/>
                <w:szCs w:val="22"/>
              </w:rPr>
              <w:t xml:space="preserve">: </w:t>
            </w:r>
          </w:p>
          <w:p w:rsidR="00CE0066" w:rsidRPr="00520570" w:rsidRDefault="00CE0066" w:rsidP="00CE0066">
            <w:pPr>
              <w:spacing w:after="120"/>
              <w:jc w:val="both"/>
              <w:rPr>
                <w:rFonts w:ascii="Calibri" w:hAnsi="Calibri"/>
                <w:bCs/>
                <w:sz w:val="22"/>
                <w:szCs w:val="22"/>
              </w:rPr>
            </w:pPr>
            <w:r w:rsidRPr="00520570">
              <w:rPr>
                <w:rFonts w:ascii="Calibri" w:hAnsi="Calibri"/>
                <w:bCs/>
                <w:sz w:val="22"/>
                <w:szCs w:val="22"/>
              </w:rPr>
              <w:t>If you do not already have the names and contact details of two previous supervisors or academic/ professional referees included in your resume/CV please add these before uploading your CV.</w:t>
            </w:r>
          </w:p>
          <w:p w:rsidR="002B7268" w:rsidRPr="004C364C" w:rsidRDefault="00502363" w:rsidP="002B7268">
            <w:pPr>
              <w:spacing w:after="60"/>
              <w:ind w:left="-7" w:firstLine="7"/>
              <w:rPr>
                <w:rFonts w:ascii="Calibri" w:hAnsi="Calibri"/>
                <w:bCs/>
                <w:sz w:val="22"/>
                <w:szCs w:val="22"/>
              </w:rPr>
            </w:pPr>
            <w:r w:rsidRPr="004C364C">
              <w:rPr>
                <w:rFonts w:ascii="Calibri" w:hAnsi="Calibri"/>
                <w:b/>
                <w:bCs/>
                <w:sz w:val="22"/>
                <w:szCs w:val="22"/>
              </w:rPr>
              <w:t>Contact:</w:t>
            </w:r>
            <w:r w:rsidR="00214CF7" w:rsidRPr="004C364C">
              <w:rPr>
                <w:rFonts w:ascii="Calibri" w:hAnsi="Calibri"/>
                <w:bCs/>
                <w:sz w:val="22"/>
                <w:szCs w:val="22"/>
              </w:rPr>
              <w:t xml:space="preserve"> </w:t>
            </w:r>
          </w:p>
          <w:p w:rsidR="00CE0066" w:rsidRDefault="00502363" w:rsidP="00BD67B1">
            <w:pPr>
              <w:spacing w:after="60"/>
              <w:ind w:left="-7" w:firstLine="7"/>
              <w:rPr>
                <w:rFonts w:ascii="Calibri" w:hAnsi="Calibri"/>
                <w:bCs/>
                <w:sz w:val="22"/>
                <w:szCs w:val="22"/>
              </w:rPr>
            </w:pPr>
            <w:r w:rsidRPr="004C364C">
              <w:rPr>
                <w:rFonts w:ascii="Calibri" w:hAnsi="Calibri"/>
                <w:bCs/>
                <w:sz w:val="22"/>
                <w:szCs w:val="22"/>
              </w:rPr>
              <w:t>If after reading the selection documentation you require further information please contact:</w:t>
            </w:r>
            <w:r w:rsidR="00214CF7" w:rsidRPr="004C364C">
              <w:rPr>
                <w:rFonts w:ascii="Calibri" w:hAnsi="Calibri"/>
                <w:bCs/>
                <w:sz w:val="22"/>
                <w:szCs w:val="22"/>
              </w:rPr>
              <w:t xml:space="preserve"> </w:t>
            </w:r>
          </w:p>
          <w:p w:rsidR="00502363" w:rsidRDefault="00CE0066" w:rsidP="00BD67B1">
            <w:pPr>
              <w:spacing w:after="60"/>
              <w:ind w:left="-7" w:firstLine="7"/>
              <w:rPr>
                <w:rFonts w:ascii="Calibri" w:hAnsi="Calibri"/>
                <w:bCs/>
                <w:sz w:val="22"/>
                <w:szCs w:val="22"/>
              </w:rPr>
            </w:pPr>
            <w:r>
              <w:rPr>
                <w:rFonts w:ascii="Calibri" w:hAnsi="Calibri"/>
                <w:sz w:val="22"/>
                <w:szCs w:val="22"/>
              </w:rPr>
              <w:t xml:space="preserve">                            </w:t>
            </w:r>
            <w:r w:rsidR="00BD67B1" w:rsidRPr="004C364C">
              <w:rPr>
                <w:rFonts w:ascii="Calibri" w:hAnsi="Calibri"/>
                <w:sz w:val="22"/>
                <w:szCs w:val="22"/>
              </w:rPr>
              <w:t xml:space="preserve">Dr Peter </w:t>
            </w:r>
            <w:proofErr w:type="spellStart"/>
            <w:r w:rsidR="00BD67B1" w:rsidRPr="004C364C">
              <w:rPr>
                <w:rFonts w:ascii="Calibri" w:hAnsi="Calibri"/>
                <w:sz w:val="22"/>
                <w:szCs w:val="22"/>
              </w:rPr>
              <w:t>Thorburn</w:t>
            </w:r>
            <w:proofErr w:type="spellEnd"/>
            <w:r w:rsidR="00BD67B1" w:rsidRPr="004C364C">
              <w:rPr>
                <w:rFonts w:ascii="Calibri" w:hAnsi="Calibri"/>
                <w:sz w:val="22"/>
                <w:szCs w:val="22"/>
              </w:rPr>
              <w:t xml:space="preserve"> </w:t>
            </w:r>
            <w:r w:rsidR="00BD67B1" w:rsidRPr="004C364C">
              <w:rPr>
                <w:rFonts w:ascii="Calibri" w:hAnsi="Calibri"/>
                <w:bCs/>
                <w:sz w:val="22"/>
                <w:szCs w:val="22"/>
              </w:rPr>
              <w:t xml:space="preserve">via email: </w:t>
            </w:r>
            <w:r w:rsidR="00BD67B1" w:rsidRPr="004C364C">
              <w:rPr>
                <w:rFonts w:ascii="Calibri" w:hAnsi="Calibri"/>
                <w:sz w:val="22"/>
                <w:szCs w:val="22"/>
              </w:rPr>
              <w:t xml:space="preserve">Peter.Thorburn@csiro.au </w:t>
            </w:r>
            <w:r w:rsidR="00BD67B1" w:rsidRPr="004C364C">
              <w:rPr>
                <w:rFonts w:ascii="Calibri" w:hAnsi="Calibri"/>
                <w:bCs/>
                <w:sz w:val="22"/>
                <w:szCs w:val="22"/>
              </w:rPr>
              <w:t xml:space="preserve">or phone: </w:t>
            </w:r>
            <w:r w:rsidR="00BD67B1" w:rsidRPr="004C364C">
              <w:rPr>
                <w:rFonts w:ascii="Calibri" w:hAnsi="Calibri"/>
                <w:sz w:val="22"/>
                <w:szCs w:val="22"/>
              </w:rPr>
              <w:fldChar w:fldCharType="begin">
                <w:ffData>
                  <w:name w:val=""/>
                  <w:enabled/>
                  <w:calcOnExit w:val="0"/>
                  <w:textInput>
                    <w:default w:val="+61 X XXX XXXX"/>
                  </w:textInput>
                </w:ffData>
              </w:fldChar>
            </w:r>
            <w:r w:rsidR="00BD67B1" w:rsidRPr="004C364C">
              <w:rPr>
                <w:rFonts w:ascii="Calibri" w:hAnsi="Calibri"/>
                <w:sz w:val="22"/>
                <w:szCs w:val="22"/>
              </w:rPr>
              <w:instrText xml:space="preserve"> FORMTEXT </w:instrText>
            </w:r>
            <w:r w:rsidR="00BD67B1" w:rsidRPr="004C364C">
              <w:rPr>
                <w:rFonts w:ascii="Calibri" w:hAnsi="Calibri"/>
                <w:sz w:val="22"/>
                <w:szCs w:val="22"/>
              </w:rPr>
            </w:r>
            <w:r w:rsidR="00BD67B1" w:rsidRPr="004C364C">
              <w:rPr>
                <w:rFonts w:ascii="Calibri" w:hAnsi="Calibri"/>
                <w:sz w:val="22"/>
                <w:szCs w:val="22"/>
              </w:rPr>
              <w:fldChar w:fldCharType="separate"/>
            </w:r>
            <w:r w:rsidR="00BD67B1" w:rsidRPr="004C364C">
              <w:rPr>
                <w:rFonts w:ascii="Calibri" w:hAnsi="Calibri"/>
                <w:noProof/>
                <w:sz w:val="22"/>
                <w:szCs w:val="22"/>
              </w:rPr>
              <w:t>+61 417 073 173</w:t>
            </w:r>
            <w:r w:rsidR="00BD67B1" w:rsidRPr="004C364C">
              <w:rPr>
                <w:rFonts w:ascii="Calibri" w:hAnsi="Calibri"/>
                <w:sz w:val="22"/>
                <w:szCs w:val="22"/>
              </w:rPr>
              <w:fldChar w:fldCharType="end"/>
            </w:r>
          </w:p>
          <w:p w:rsidR="00CE0066" w:rsidRPr="004C364C" w:rsidRDefault="00CE0066" w:rsidP="00CE0066">
            <w:pPr>
              <w:spacing w:after="120"/>
              <w:jc w:val="both"/>
              <w:rPr>
                <w:rFonts w:ascii="Calibri" w:hAnsi="Calibri"/>
                <w:bCs/>
                <w:sz w:val="22"/>
                <w:szCs w:val="22"/>
              </w:rPr>
            </w:pPr>
            <w:r w:rsidRPr="00520570">
              <w:rPr>
                <w:rFonts w:ascii="Calibri" w:hAnsi="Calibri"/>
                <w:bCs/>
                <w:sz w:val="22"/>
                <w:szCs w:val="22"/>
              </w:rPr>
              <w:t>Please do not email your application directly to</w:t>
            </w:r>
            <w:r>
              <w:rPr>
                <w:rFonts w:ascii="Calibri" w:hAnsi="Calibri"/>
                <w:bCs/>
                <w:sz w:val="22"/>
                <w:szCs w:val="22"/>
              </w:rPr>
              <w:t xml:space="preserve"> </w:t>
            </w:r>
            <w:r>
              <w:rPr>
                <w:rFonts w:ascii="Calibri" w:hAnsi="Calibri"/>
                <w:sz w:val="22"/>
                <w:szCs w:val="22"/>
              </w:rPr>
              <w:t xml:space="preserve">Dr </w:t>
            </w:r>
            <w:proofErr w:type="spellStart"/>
            <w:r>
              <w:rPr>
                <w:rFonts w:ascii="Calibri" w:hAnsi="Calibri"/>
                <w:sz w:val="22"/>
                <w:szCs w:val="22"/>
              </w:rPr>
              <w:t>Thorburn</w:t>
            </w:r>
            <w:proofErr w:type="spellEnd"/>
            <w:r>
              <w:rPr>
                <w:rFonts w:ascii="Calibri" w:hAnsi="Calibri"/>
                <w:sz w:val="22"/>
                <w:szCs w:val="22"/>
              </w:rPr>
              <w:t>.</w:t>
            </w:r>
            <w:r w:rsidRPr="00520570">
              <w:rPr>
                <w:rFonts w:ascii="Calibri" w:hAnsi="Calibri"/>
                <w:bCs/>
                <w:sz w:val="22"/>
                <w:szCs w:val="22"/>
              </w:rPr>
              <w:t xml:space="preserve">  Applications received via this</w:t>
            </w:r>
            <w:r>
              <w:rPr>
                <w:rFonts w:ascii="Calibri" w:hAnsi="Calibri"/>
                <w:bCs/>
                <w:sz w:val="22"/>
                <w:szCs w:val="22"/>
              </w:rPr>
              <w:t xml:space="preserve"> method will not be considered.</w:t>
            </w:r>
          </w:p>
          <w:p w:rsidR="00950327" w:rsidRPr="00520570" w:rsidRDefault="00950327" w:rsidP="00950327">
            <w:pPr>
              <w:spacing w:after="60"/>
              <w:jc w:val="both"/>
              <w:rPr>
                <w:rFonts w:ascii="Calibri" w:hAnsi="Calibri"/>
                <w:b/>
                <w:bCs/>
                <w:sz w:val="22"/>
                <w:szCs w:val="22"/>
              </w:rPr>
            </w:pPr>
            <w:r w:rsidRPr="00520570">
              <w:rPr>
                <w:rFonts w:ascii="Calibri" w:hAnsi="Calibri"/>
                <w:b/>
                <w:bCs/>
                <w:sz w:val="22"/>
                <w:szCs w:val="22"/>
              </w:rPr>
              <w:t>About CSIRO</w:t>
            </w:r>
          </w:p>
          <w:p w:rsidR="00950327" w:rsidRPr="00520570" w:rsidRDefault="00950327" w:rsidP="00950327">
            <w:pPr>
              <w:spacing w:after="60"/>
              <w:jc w:val="both"/>
              <w:rPr>
                <w:rFonts w:ascii="Calibri" w:hAnsi="Calibri"/>
                <w:bCs/>
                <w:sz w:val="22"/>
                <w:szCs w:val="22"/>
              </w:rPr>
            </w:pPr>
            <w:r w:rsidRPr="00520570">
              <w:rPr>
                <w:rFonts w:ascii="Calibri" w:hAnsi="Calibri"/>
                <w:bCs/>
                <w:sz w:val="22"/>
                <w:szCs w:val="22"/>
              </w:rPr>
              <w:t xml:space="preserve">Australia is founding its future on science and innovation. Its national science agency, the Commonwealth Scientific and Industrial Research Organisation (CSIRO) is a powerhouse of ideas, technologies and skills for building prosperity, growth, health and sustainability. It serves governments, industries, business and communities across the nation. </w:t>
            </w:r>
          </w:p>
          <w:p w:rsidR="00950327" w:rsidRPr="00520570" w:rsidRDefault="00950327" w:rsidP="00950327">
            <w:pPr>
              <w:spacing w:after="120"/>
              <w:jc w:val="both"/>
              <w:rPr>
                <w:rFonts w:ascii="Calibri" w:hAnsi="Calibri"/>
                <w:bCs/>
                <w:sz w:val="22"/>
                <w:szCs w:val="22"/>
              </w:rPr>
            </w:pPr>
            <w:r w:rsidRPr="00520570">
              <w:rPr>
                <w:rFonts w:ascii="Calibri" w:hAnsi="Calibri"/>
                <w:bCs/>
                <w:sz w:val="22"/>
                <w:szCs w:val="22"/>
              </w:rPr>
              <w:t xml:space="preserve">Find out more! </w:t>
            </w:r>
            <w:hyperlink r:id="rId14" w:history="1">
              <w:r w:rsidRPr="00520570">
                <w:rPr>
                  <w:rStyle w:val="Hyperlink"/>
                  <w:rFonts w:ascii="Calibri" w:hAnsi="Calibri"/>
                  <w:bCs/>
                  <w:sz w:val="22"/>
                  <w:szCs w:val="22"/>
                </w:rPr>
                <w:t>www.csiro.au</w:t>
              </w:r>
            </w:hyperlink>
            <w:r w:rsidRPr="00520570">
              <w:rPr>
                <w:rFonts w:ascii="Calibri" w:hAnsi="Calibri"/>
                <w:bCs/>
                <w:sz w:val="22"/>
                <w:szCs w:val="22"/>
              </w:rPr>
              <w:t xml:space="preserve">.  </w:t>
            </w:r>
          </w:p>
          <w:p w:rsidR="00950327" w:rsidRPr="00BD67B1" w:rsidRDefault="00950327" w:rsidP="00BD67B1">
            <w:pPr>
              <w:spacing w:after="120"/>
              <w:rPr>
                <w:rFonts w:ascii="Calibri" w:hAnsi="Calibri" w:cs="Times New Roman"/>
                <w:bCs/>
                <w:color w:val="0000FF"/>
                <w:sz w:val="22"/>
                <w:szCs w:val="22"/>
                <w:u w:val="single"/>
              </w:rPr>
            </w:pPr>
            <w:r w:rsidRPr="003B6EAC">
              <w:rPr>
                <w:rFonts w:ascii="Calibri" w:hAnsi="Calibri"/>
                <w:b/>
                <w:sz w:val="22"/>
                <w:szCs w:val="22"/>
              </w:rPr>
              <w:t xml:space="preserve">CSIRO Agriculture and Food, </w:t>
            </w:r>
            <w:r w:rsidRPr="003B6EAC">
              <w:rPr>
                <w:rFonts w:ascii="Calibri" w:hAnsi="Calibri"/>
                <w:sz w:val="22"/>
                <w:szCs w:val="22"/>
              </w:rPr>
              <w:t xml:space="preserve">our researchers are helping Australian farmers and industry improve productivity and sustainability across the agriculture sector - </w:t>
            </w:r>
            <w:hyperlink r:id="rId15" w:history="1">
              <w:r w:rsidRPr="003B6EAC">
                <w:rPr>
                  <w:rStyle w:val="Hyperlink"/>
                  <w:rFonts w:ascii="Calibri" w:hAnsi="Calibri" w:cs="Arial"/>
                  <w:sz w:val="22"/>
                  <w:szCs w:val="22"/>
                </w:rPr>
                <w:t>http://www.csiro.au/en/Research/AF</w:t>
              </w:r>
            </w:hyperlink>
          </w:p>
        </w:tc>
      </w:tr>
    </w:tbl>
    <w:p w:rsidR="003D59C3" w:rsidRPr="00E641DA" w:rsidRDefault="003D59C3" w:rsidP="00BD67B1">
      <w:pPr>
        <w:rPr>
          <w:rFonts w:ascii="Calibri" w:hAnsi="Calibri"/>
          <w:sz w:val="22"/>
          <w:szCs w:val="22"/>
        </w:rPr>
      </w:pPr>
    </w:p>
    <w:sectPr w:rsidR="003D59C3" w:rsidRPr="00E641DA" w:rsidSect="005773C1">
      <w:type w:val="continuous"/>
      <w:pgSz w:w="11906" w:h="16838" w:code="9"/>
      <w:pgMar w:top="1198" w:right="1418" w:bottom="851" w:left="1134" w:header="709" w:footer="709" w:gutter="0"/>
      <w:cols w:space="708"/>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F3FFF" w:rsidRDefault="00CF3FFF">
      <w:r>
        <w:separator/>
      </w:r>
    </w:p>
  </w:endnote>
  <w:endnote w:type="continuationSeparator" w:id="0">
    <w:p w:rsidR="00CF3FFF" w:rsidRDefault="00CF3F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 w:name="Monotype Sorts  Roman">
    <w:panose1 w:val="00000000000000000000"/>
    <w:charset w:val="00"/>
    <w:family w:val="auto"/>
    <w:notTrueType/>
    <w:pitch w:val="default"/>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F3FFF" w:rsidRDefault="00CF3FFF">
      <w:r>
        <w:separator/>
      </w:r>
    </w:p>
  </w:footnote>
  <w:footnote w:type="continuationSeparator" w:id="0">
    <w:p w:rsidR="00CF3FFF" w:rsidRDefault="00CF3FF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56909" w:rsidRPr="001E495E" w:rsidRDefault="00356909" w:rsidP="001E495E">
    <w:pPr>
      <w:pStyle w:val="Header"/>
      <w:spacing w:before="60"/>
      <w:ind w:left="-142"/>
      <w:rPr>
        <w:color w:val="FFFFFF"/>
      </w:rPr>
    </w:pPr>
    <w:r w:rsidRPr="001E495E">
      <w:rPr>
        <w:rFonts w:ascii="Calibri" w:hAnsi="Calibri"/>
        <w:color w:val="FFFFFF"/>
        <w:sz w:val="36"/>
        <w:szCs w:val="22"/>
      </w:rPr>
      <w:t>Position Details</w:t>
    </w:r>
    <w:r>
      <w:rPr>
        <w:noProof/>
        <w:color w:val="FFFFFF"/>
        <w:lang w:eastAsia="en-AU"/>
      </w:rPr>
      <w:drawing>
        <wp:anchor distT="0" distB="0" distL="114300" distR="114300" simplePos="0" relativeHeight="251657728" behindDoc="1" locked="1" layoutInCell="1" allowOverlap="1" wp14:anchorId="1CCCF042" wp14:editId="7D29E725">
          <wp:simplePos x="0" y="0"/>
          <wp:positionH relativeFrom="column">
            <wp:posOffset>-917575</wp:posOffset>
          </wp:positionH>
          <wp:positionV relativeFrom="page">
            <wp:posOffset>-57785</wp:posOffset>
          </wp:positionV>
          <wp:extent cx="7826375" cy="1485900"/>
          <wp:effectExtent l="19050" t="0" r="317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7826375" cy="1485900"/>
                  </a:xfrm>
                  <a:prstGeom prst="rect">
                    <a:avLst/>
                  </a:prstGeom>
                  <a:noFill/>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DF5951"/>
    <w:multiLevelType w:val="hybridMultilevel"/>
    <w:tmpl w:val="17A80AFE"/>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 w15:restartNumberingAfterBreak="0">
    <w:nsid w:val="03E400BC"/>
    <w:multiLevelType w:val="hybridMultilevel"/>
    <w:tmpl w:val="97FC33FE"/>
    <w:lvl w:ilvl="0" w:tplc="0C09000F">
      <w:start w:val="1"/>
      <w:numFmt w:val="decimal"/>
      <w:lvlText w:val="%1."/>
      <w:lvlJc w:val="left"/>
      <w:pPr>
        <w:ind w:left="720" w:hanging="360"/>
      </w:pPr>
      <w:rPr>
        <w:rFonts w:cs="Times New Roman"/>
      </w:rPr>
    </w:lvl>
    <w:lvl w:ilvl="1" w:tplc="0C090019">
      <w:start w:val="1"/>
      <w:numFmt w:val="lowerLetter"/>
      <w:lvlText w:val="%2."/>
      <w:lvlJc w:val="left"/>
      <w:pPr>
        <w:ind w:left="1440" w:hanging="360"/>
      </w:pPr>
      <w:rPr>
        <w:rFonts w:cs="Times New Roman"/>
      </w:rPr>
    </w:lvl>
    <w:lvl w:ilvl="2" w:tplc="0C09001B">
      <w:start w:val="1"/>
      <w:numFmt w:val="lowerRoman"/>
      <w:lvlText w:val="%3."/>
      <w:lvlJc w:val="right"/>
      <w:pPr>
        <w:ind w:left="2160" w:hanging="180"/>
      </w:pPr>
      <w:rPr>
        <w:rFonts w:cs="Times New Roman"/>
      </w:rPr>
    </w:lvl>
    <w:lvl w:ilvl="3" w:tplc="0C09000F">
      <w:start w:val="1"/>
      <w:numFmt w:val="decimal"/>
      <w:lvlText w:val="%4."/>
      <w:lvlJc w:val="left"/>
      <w:pPr>
        <w:ind w:left="2880" w:hanging="360"/>
      </w:pPr>
      <w:rPr>
        <w:rFonts w:cs="Times New Roman"/>
      </w:rPr>
    </w:lvl>
    <w:lvl w:ilvl="4" w:tplc="0C090019">
      <w:start w:val="1"/>
      <w:numFmt w:val="lowerLetter"/>
      <w:lvlText w:val="%5."/>
      <w:lvlJc w:val="left"/>
      <w:pPr>
        <w:ind w:left="3600" w:hanging="360"/>
      </w:pPr>
      <w:rPr>
        <w:rFonts w:cs="Times New Roman"/>
      </w:rPr>
    </w:lvl>
    <w:lvl w:ilvl="5" w:tplc="0C09001B">
      <w:start w:val="1"/>
      <w:numFmt w:val="lowerRoman"/>
      <w:lvlText w:val="%6."/>
      <w:lvlJc w:val="right"/>
      <w:pPr>
        <w:ind w:left="4320" w:hanging="180"/>
      </w:pPr>
      <w:rPr>
        <w:rFonts w:cs="Times New Roman"/>
      </w:rPr>
    </w:lvl>
    <w:lvl w:ilvl="6" w:tplc="0C09000F">
      <w:start w:val="1"/>
      <w:numFmt w:val="decimal"/>
      <w:lvlText w:val="%7."/>
      <w:lvlJc w:val="left"/>
      <w:pPr>
        <w:ind w:left="5040" w:hanging="360"/>
      </w:pPr>
      <w:rPr>
        <w:rFonts w:cs="Times New Roman"/>
      </w:rPr>
    </w:lvl>
    <w:lvl w:ilvl="7" w:tplc="0C090019">
      <w:start w:val="1"/>
      <w:numFmt w:val="lowerLetter"/>
      <w:lvlText w:val="%8."/>
      <w:lvlJc w:val="left"/>
      <w:pPr>
        <w:ind w:left="5760" w:hanging="360"/>
      </w:pPr>
      <w:rPr>
        <w:rFonts w:cs="Times New Roman"/>
      </w:rPr>
    </w:lvl>
    <w:lvl w:ilvl="8" w:tplc="0C09001B">
      <w:start w:val="1"/>
      <w:numFmt w:val="lowerRoman"/>
      <w:lvlText w:val="%9."/>
      <w:lvlJc w:val="right"/>
      <w:pPr>
        <w:ind w:left="6480" w:hanging="180"/>
      </w:pPr>
      <w:rPr>
        <w:rFonts w:cs="Times New Roman"/>
      </w:rPr>
    </w:lvl>
  </w:abstractNum>
  <w:abstractNum w:abstractNumId="2" w15:restartNumberingAfterBreak="0">
    <w:nsid w:val="065E671A"/>
    <w:multiLevelType w:val="hybridMultilevel"/>
    <w:tmpl w:val="BAE8E402"/>
    <w:lvl w:ilvl="0" w:tplc="D34467F6">
      <w:start w:val="1"/>
      <w:numFmt w:val="decimal"/>
      <w:lvlText w:val="%1."/>
      <w:lvlJc w:val="left"/>
      <w:pPr>
        <w:ind w:left="720" w:hanging="360"/>
      </w:pPr>
      <w:rPr>
        <w:rFonts w:cs="Arial" w:hint="default"/>
        <w:i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06C84837"/>
    <w:multiLevelType w:val="multilevel"/>
    <w:tmpl w:val="306CED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99E1B6A"/>
    <w:multiLevelType w:val="hybridMultilevel"/>
    <w:tmpl w:val="BAE8E402"/>
    <w:lvl w:ilvl="0" w:tplc="D34467F6">
      <w:start w:val="1"/>
      <w:numFmt w:val="decimal"/>
      <w:lvlText w:val="%1."/>
      <w:lvlJc w:val="left"/>
      <w:pPr>
        <w:ind w:left="720" w:hanging="360"/>
      </w:pPr>
      <w:rPr>
        <w:rFonts w:cs="Arial" w:hint="default"/>
        <w:i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0DC02E36"/>
    <w:multiLevelType w:val="hybridMultilevel"/>
    <w:tmpl w:val="FD8A3A02"/>
    <w:lvl w:ilvl="0" w:tplc="0C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E2976B9"/>
    <w:multiLevelType w:val="hybridMultilevel"/>
    <w:tmpl w:val="DBF00ABA"/>
    <w:lvl w:ilvl="0" w:tplc="EF94AC84">
      <w:start w:val="1"/>
      <w:numFmt w:val="decimal"/>
      <w:lvlText w:val="%1."/>
      <w:lvlJc w:val="left"/>
      <w:pPr>
        <w:ind w:left="360" w:hanging="360"/>
      </w:pPr>
      <w:rPr>
        <w:rFonts w:ascii="Calibri" w:hAnsi="Calibri" w:hint="default"/>
        <w:b w:val="0"/>
        <w:i w:val="0"/>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7" w15:restartNumberingAfterBreak="0">
    <w:nsid w:val="10D85E03"/>
    <w:multiLevelType w:val="hybridMultilevel"/>
    <w:tmpl w:val="C060BD72"/>
    <w:lvl w:ilvl="0" w:tplc="0C090001">
      <w:start w:val="1"/>
      <w:numFmt w:val="bullet"/>
      <w:lvlText w:val=""/>
      <w:lvlJc w:val="left"/>
      <w:pPr>
        <w:ind w:left="360" w:hanging="360"/>
      </w:pPr>
      <w:rPr>
        <w:rFonts w:ascii="Symbol" w:hAnsi="Symbol" w:hint="default"/>
      </w:rPr>
    </w:lvl>
    <w:lvl w:ilvl="1" w:tplc="0C090001">
      <w:start w:val="1"/>
      <w:numFmt w:val="bullet"/>
      <w:lvlText w:val=""/>
      <w:lvlJc w:val="left"/>
      <w:pPr>
        <w:ind w:left="1080" w:hanging="360"/>
      </w:pPr>
      <w:rPr>
        <w:rFonts w:ascii="Symbol" w:hAnsi="Symbol"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11DE25F4"/>
    <w:multiLevelType w:val="hybridMultilevel"/>
    <w:tmpl w:val="8DC2B3D4"/>
    <w:lvl w:ilvl="0" w:tplc="C15A13AC">
      <w:start w:val="1"/>
      <w:numFmt w:val="bullet"/>
      <w:lvlText w:val=""/>
      <w:lvlJc w:val="left"/>
      <w:pPr>
        <w:tabs>
          <w:tab w:val="num" w:pos="1080"/>
        </w:tabs>
        <w:ind w:left="1080" w:hanging="360"/>
      </w:pPr>
      <w:rPr>
        <w:rFonts w:ascii="Wingdings" w:hAnsi="Wingdings" w:hint="default"/>
        <w:color w:val="auto"/>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23703BA"/>
    <w:multiLevelType w:val="hybridMultilevel"/>
    <w:tmpl w:val="39D88E80"/>
    <w:lvl w:ilvl="0" w:tplc="3886BEF8">
      <w:start w:val="1"/>
      <w:numFmt w:val="decimal"/>
      <w:lvlText w:val="%1."/>
      <w:lvlJc w:val="left"/>
      <w:pPr>
        <w:ind w:left="720" w:hanging="360"/>
      </w:pPr>
      <w:rPr>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13FB429D"/>
    <w:multiLevelType w:val="multilevel"/>
    <w:tmpl w:val="7034EB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4966CFE"/>
    <w:multiLevelType w:val="hybridMultilevel"/>
    <w:tmpl w:val="08E8FCD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190519BC"/>
    <w:multiLevelType w:val="hybridMultilevel"/>
    <w:tmpl w:val="D79C2A90"/>
    <w:lvl w:ilvl="0" w:tplc="0C09000F">
      <w:start w:val="1"/>
      <w:numFmt w:val="decimal"/>
      <w:lvlText w:val="%1."/>
      <w:lvlJc w:val="left"/>
      <w:pPr>
        <w:ind w:left="720" w:hanging="360"/>
      </w:pPr>
      <w:rPr>
        <w:rFonts w:cs="Times New Roman"/>
      </w:rPr>
    </w:lvl>
    <w:lvl w:ilvl="1" w:tplc="0C090019">
      <w:start w:val="1"/>
      <w:numFmt w:val="lowerLetter"/>
      <w:lvlText w:val="%2."/>
      <w:lvlJc w:val="left"/>
      <w:pPr>
        <w:ind w:left="1440" w:hanging="360"/>
      </w:pPr>
      <w:rPr>
        <w:rFonts w:cs="Times New Roman"/>
      </w:rPr>
    </w:lvl>
    <w:lvl w:ilvl="2" w:tplc="0C09001B">
      <w:start w:val="1"/>
      <w:numFmt w:val="lowerRoman"/>
      <w:lvlText w:val="%3."/>
      <w:lvlJc w:val="right"/>
      <w:pPr>
        <w:ind w:left="2160" w:hanging="180"/>
      </w:pPr>
      <w:rPr>
        <w:rFonts w:cs="Times New Roman"/>
      </w:rPr>
    </w:lvl>
    <w:lvl w:ilvl="3" w:tplc="0C09000F">
      <w:start w:val="1"/>
      <w:numFmt w:val="decimal"/>
      <w:lvlText w:val="%4."/>
      <w:lvlJc w:val="left"/>
      <w:pPr>
        <w:ind w:left="2880" w:hanging="360"/>
      </w:pPr>
      <w:rPr>
        <w:rFonts w:cs="Times New Roman"/>
      </w:rPr>
    </w:lvl>
    <w:lvl w:ilvl="4" w:tplc="0C090019">
      <w:start w:val="1"/>
      <w:numFmt w:val="lowerLetter"/>
      <w:lvlText w:val="%5."/>
      <w:lvlJc w:val="left"/>
      <w:pPr>
        <w:ind w:left="3600" w:hanging="360"/>
      </w:pPr>
      <w:rPr>
        <w:rFonts w:cs="Times New Roman"/>
      </w:rPr>
    </w:lvl>
    <w:lvl w:ilvl="5" w:tplc="0C09001B">
      <w:start w:val="1"/>
      <w:numFmt w:val="lowerRoman"/>
      <w:lvlText w:val="%6."/>
      <w:lvlJc w:val="right"/>
      <w:pPr>
        <w:ind w:left="4320" w:hanging="180"/>
      </w:pPr>
      <w:rPr>
        <w:rFonts w:cs="Times New Roman"/>
      </w:rPr>
    </w:lvl>
    <w:lvl w:ilvl="6" w:tplc="0C09000F">
      <w:start w:val="1"/>
      <w:numFmt w:val="decimal"/>
      <w:lvlText w:val="%7."/>
      <w:lvlJc w:val="left"/>
      <w:pPr>
        <w:ind w:left="5040" w:hanging="360"/>
      </w:pPr>
      <w:rPr>
        <w:rFonts w:cs="Times New Roman"/>
      </w:rPr>
    </w:lvl>
    <w:lvl w:ilvl="7" w:tplc="0C090019">
      <w:start w:val="1"/>
      <w:numFmt w:val="lowerLetter"/>
      <w:lvlText w:val="%8."/>
      <w:lvlJc w:val="left"/>
      <w:pPr>
        <w:ind w:left="5760" w:hanging="360"/>
      </w:pPr>
      <w:rPr>
        <w:rFonts w:cs="Times New Roman"/>
      </w:rPr>
    </w:lvl>
    <w:lvl w:ilvl="8" w:tplc="0C09001B">
      <w:start w:val="1"/>
      <w:numFmt w:val="lowerRoman"/>
      <w:lvlText w:val="%9."/>
      <w:lvlJc w:val="right"/>
      <w:pPr>
        <w:ind w:left="6480" w:hanging="180"/>
      </w:pPr>
      <w:rPr>
        <w:rFonts w:cs="Times New Roman"/>
      </w:rPr>
    </w:lvl>
  </w:abstractNum>
  <w:abstractNum w:abstractNumId="13" w15:restartNumberingAfterBreak="0">
    <w:nsid w:val="1AFC7112"/>
    <w:multiLevelType w:val="hybridMultilevel"/>
    <w:tmpl w:val="1058519C"/>
    <w:lvl w:ilvl="0" w:tplc="404AD7BE">
      <w:start w:val="1"/>
      <w:numFmt w:val="decimal"/>
      <w:lvlText w:val="%1."/>
      <w:lvlJc w:val="left"/>
      <w:pPr>
        <w:tabs>
          <w:tab w:val="num" w:pos="360"/>
        </w:tabs>
        <w:ind w:left="360" w:hanging="360"/>
      </w:pPr>
      <w:rPr>
        <w:rFonts w:ascii="Calibri" w:hAnsi="Calibri" w:cs="Times New Roman" w:hint="default"/>
        <w:b w:val="0"/>
        <w:i w:val="0"/>
        <w:sz w:val="22"/>
      </w:rPr>
    </w:lvl>
    <w:lvl w:ilvl="1" w:tplc="0C090019" w:tentative="1">
      <w:start w:val="1"/>
      <w:numFmt w:val="lowerLetter"/>
      <w:lvlText w:val="%2."/>
      <w:lvlJc w:val="left"/>
      <w:pPr>
        <w:tabs>
          <w:tab w:val="num" w:pos="1080"/>
        </w:tabs>
        <w:ind w:left="1080" w:hanging="360"/>
      </w:pPr>
      <w:rPr>
        <w:rFonts w:cs="Times New Roman"/>
      </w:rPr>
    </w:lvl>
    <w:lvl w:ilvl="2" w:tplc="0C09001B" w:tentative="1">
      <w:start w:val="1"/>
      <w:numFmt w:val="lowerRoman"/>
      <w:lvlText w:val="%3."/>
      <w:lvlJc w:val="right"/>
      <w:pPr>
        <w:tabs>
          <w:tab w:val="num" w:pos="1800"/>
        </w:tabs>
        <w:ind w:left="1800" w:hanging="180"/>
      </w:pPr>
      <w:rPr>
        <w:rFonts w:cs="Times New Roman"/>
      </w:rPr>
    </w:lvl>
    <w:lvl w:ilvl="3" w:tplc="0C09000F" w:tentative="1">
      <w:start w:val="1"/>
      <w:numFmt w:val="decimal"/>
      <w:lvlText w:val="%4."/>
      <w:lvlJc w:val="left"/>
      <w:pPr>
        <w:tabs>
          <w:tab w:val="num" w:pos="2520"/>
        </w:tabs>
        <w:ind w:left="2520" w:hanging="360"/>
      </w:pPr>
      <w:rPr>
        <w:rFonts w:cs="Times New Roman"/>
      </w:rPr>
    </w:lvl>
    <w:lvl w:ilvl="4" w:tplc="0C090019" w:tentative="1">
      <w:start w:val="1"/>
      <w:numFmt w:val="lowerLetter"/>
      <w:lvlText w:val="%5."/>
      <w:lvlJc w:val="left"/>
      <w:pPr>
        <w:tabs>
          <w:tab w:val="num" w:pos="3240"/>
        </w:tabs>
        <w:ind w:left="3240" w:hanging="360"/>
      </w:pPr>
      <w:rPr>
        <w:rFonts w:cs="Times New Roman"/>
      </w:rPr>
    </w:lvl>
    <w:lvl w:ilvl="5" w:tplc="0C09001B" w:tentative="1">
      <w:start w:val="1"/>
      <w:numFmt w:val="lowerRoman"/>
      <w:lvlText w:val="%6."/>
      <w:lvlJc w:val="right"/>
      <w:pPr>
        <w:tabs>
          <w:tab w:val="num" w:pos="3960"/>
        </w:tabs>
        <w:ind w:left="3960" w:hanging="180"/>
      </w:pPr>
      <w:rPr>
        <w:rFonts w:cs="Times New Roman"/>
      </w:rPr>
    </w:lvl>
    <w:lvl w:ilvl="6" w:tplc="0C09000F" w:tentative="1">
      <w:start w:val="1"/>
      <w:numFmt w:val="decimal"/>
      <w:lvlText w:val="%7."/>
      <w:lvlJc w:val="left"/>
      <w:pPr>
        <w:tabs>
          <w:tab w:val="num" w:pos="4680"/>
        </w:tabs>
        <w:ind w:left="4680" w:hanging="360"/>
      </w:pPr>
      <w:rPr>
        <w:rFonts w:cs="Times New Roman"/>
      </w:rPr>
    </w:lvl>
    <w:lvl w:ilvl="7" w:tplc="0C090019" w:tentative="1">
      <w:start w:val="1"/>
      <w:numFmt w:val="lowerLetter"/>
      <w:lvlText w:val="%8."/>
      <w:lvlJc w:val="left"/>
      <w:pPr>
        <w:tabs>
          <w:tab w:val="num" w:pos="5400"/>
        </w:tabs>
        <w:ind w:left="5400" w:hanging="360"/>
      </w:pPr>
      <w:rPr>
        <w:rFonts w:cs="Times New Roman"/>
      </w:rPr>
    </w:lvl>
    <w:lvl w:ilvl="8" w:tplc="0C09001B" w:tentative="1">
      <w:start w:val="1"/>
      <w:numFmt w:val="lowerRoman"/>
      <w:lvlText w:val="%9."/>
      <w:lvlJc w:val="right"/>
      <w:pPr>
        <w:tabs>
          <w:tab w:val="num" w:pos="6120"/>
        </w:tabs>
        <w:ind w:left="6120" w:hanging="180"/>
      </w:pPr>
      <w:rPr>
        <w:rFonts w:cs="Times New Roman"/>
      </w:rPr>
    </w:lvl>
  </w:abstractNum>
  <w:abstractNum w:abstractNumId="14" w15:restartNumberingAfterBreak="0">
    <w:nsid w:val="1CF47489"/>
    <w:multiLevelType w:val="hybridMultilevel"/>
    <w:tmpl w:val="0C324B10"/>
    <w:lvl w:ilvl="0" w:tplc="0C090001">
      <w:start w:val="1"/>
      <w:numFmt w:val="bullet"/>
      <w:lvlText w:val=""/>
      <w:lvlJc w:val="left"/>
      <w:pPr>
        <w:ind w:left="394" w:hanging="360"/>
      </w:pPr>
      <w:rPr>
        <w:rFonts w:ascii="Symbol" w:hAnsi="Symbol" w:hint="default"/>
      </w:rPr>
    </w:lvl>
    <w:lvl w:ilvl="1" w:tplc="0C090003" w:tentative="1">
      <w:start w:val="1"/>
      <w:numFmt w:val="bullet"/>
      <w:lvlText w:val="o"/>
      <w:lvlJc w:val="left"/>
      <w:pPr>
        <w:ind w:left="1114" w:hanging="360"/>
      </w:pPr>
      <w:rPr>
        <w:rFonts w:ascii="Courier New" w:hAnsi="Courier New" w:cs="Courier New" w:hint="default"/>
      </w:rPr>
    </w:lvl>
    <w:lvl w:ilvl="2" w:tplc="0C090005" w:tentative="1">
      <w:start w:val="1"/>
      <w:numFmt w:val="bullet"/>
      <w:lvlText w:val=""/>
      <w:lvlJc w:val="left"/>
      <w:pPr>
        <w:ind w:left="1834" w:hanging="360"/>
      </w:pPr>
      <w:rPr>
        <w:rFonts w:ascii="Wingdings" w:hAnsi="Wingdings" w:hint="default"/>
      </w:rPr>
    </w:lvl>
    <w:lvl w:ilvl="3" w:tplc="0C090001" w:tentative="1">
      <w:start w:val="1"/>
      <w:numFmt w:val="bullet"/>
      <w:lvlText w:val=""/>
      <w:lvlJc w:val="left"/>
      <w:pPr>
        <w:ind w:left="2554" w:hanging="360"/>
      </w:pPr>
      <w:rPr>
        <w:rFonts w:ascii="Symbol" w:hAnsi="Symbol" w:hint="default"/>
      </w:rPr>
    </w:lvl>
    <w:lvl w:ilvl="4" w:tplc="0C090003" w:tentative="1">
      <w:start w:val="1"/>
      <w:numFmt w:val="bullet"/>
      <w:lvlText w:val="o"/>
      <w:lvlJc w:val="left"/>
      <w:pPr>
        <w:ind w:left="3274" w:hanging="360"/>
      </w:pPr>
      <w:rPr>
        <w:rFonts w:ascii="Courier New" w:hAnsi="Courier New" w:cs="Courier New" w:hint="default"/>
      </w:rPr>
    </w:lvl>
    <w:lvl w:ilvl="5" w:tplc="0C090005" w:tentative="1">
      <w:start w:val="1"/>
      <w:numFmt w:val="bullet"/>
      <w:lvlText w:val=""/>
      <w:lvlJc w:val="left"/>
      <w:pPr>
        <w:ind w:left="3994" w:hanging="360"/>
      </w:pPr>
      <w:rPr>
        <w:rFonts w:ascii="Wingdings" w:hAnsi="Wingdings" w:hint="default"/>
      </w:rPr>
    </w:lvl>
    <w:lvl w:ilvl="6" w:tplc="0C090001" w:tentative="1">
      <w:start w:val="1"/>
      <w:numFmt w:val="bullet"/>
      <w:lvlText w:val=""/>
      <w:lvlJc w:val="left"/>
      <w:pPr>
        <w:ind w:left="4714" w:hanging="360"/>
      </w:pPr>
      <w:rPr>
        <w:rFonts w:ascii="Symbol" w:hAnsi="Symbol" w:hint="default"/>
      </w:rPr>
    </w:lvl>
    <w:lvl w:ilvl="7" w:tplc="0C090003" w:tentative="1">
      <w:start w:val="1"/>
      <w:numFmt w:val="bullet"/>
      <w:lvlText w:val="o"/>
      <w:lvlJc w:val="left"/>
      <w:pPr>
        <w:ind w:left="5434" w:hanging="360"/>
      </w:pPr>
      <w:rPr>
        <w:rFonts w:ascii="Courier New" w:hAnsi="Courier New" w:cs="Courier New" w:hint="default"/>
      </w:rPr>
    </w:lvl>
    <w:lvl w:ilvl="8" w:tplc="0C090005" w:tentative="1">
      <w:start w:val="1"/>
      <w:numFmt w:val="bullet"/>
      <w:lvlText w:val=""/>
      <w:lvlJc w:val="left"/>
      <w:pPr>
        <w:ind w:left="6154" w:hanging="360"/>
      </w:pPr>
      <w:rPr>
        <w:rFonts w:ascii="Wingdings" w:hAnsi="Wingdings" w:hint="default"/>
      </w:rPr>
    </w:lvl>
  </w:abstractNum>
  <w:abstractNum w:abstractNumId="15" w15:restartNumberingAfterBreak="0">
    <w:nsid w:val="1EAC5C65"/>
    <w:multiLevelType w:val="hybridMultilevel"/>
    <w:tmpl w:val="65EC7F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1F6514C2"/>
    <w:multiLevelType w:val="hybridMultilevel"/>
    <w:tmpl w:val="034A6FFC"/>
    <w:lvl w:ilvl="0" w:tplc="C7CC7D00">
      <w:start w:val="1"/>
      <w:numFmt w:val="decimal"/>
      <w:lvlText w:val="%1."/>
      <w:lvlJc w:val="left"/>
      <w:pPr>
        <w:tabs>
          <w:tab w:val="num" w:pos="720"/>
        </w:tabs>
        <w:ind w:left="720" w:hanging="360"/>
      </w:pPr>
      <w:rPr>
        <w:rFonts w:ascii="Calibri" w:hAnsi="Calibri" w:cs="Times New Roman" w:hint="default"/>
        <w:b w:val="0"/>
        <w:i w:val="0"/>
        <w:sz w:val="22"/>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21160C56"/>
    <w:multiLevelType w:val="hybridMultilevel"/>
    <w:tmpl w:val="D426730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8" w15:restartNumberingAfterBreak="0">
    <w:nsid w:val="23BF00FA"/>
    <w:multiLevelType w:val="hybridMultilevel"/>
    <w:tmpl w:val="3A34540E"/>
    <w:lvl w:ilvl="0" w:tplc="0C09000F">
      <w:start w:val="1"/>
      <w:numFmt w:val="decimal"/>
      <w:lvlText w:val="%1."/>
      <w:lvlJc w:val="left"/>
      <w:pPr>
        <w:tabs>
          <w:tab w:val="num" w:pos="720"/>
        </w:tabs>
        <w:ind w:left="720" w:hanging="360"/>
      </w:pPr>
      <w:rPr>
        <w:rFonts w:cs="Times New Roman"/>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24CC7079"/>
    <w:multiLevelType w:val="hybridMultilevel"/>
    <w:tmpl w:val="7A208BBC"/>
    <w:lvl w:ilvl="0" w:tplc="3886BEF8">
      <w:start w:val="1"/>
      <w:numFmt w:val="decimal"/>
      <w:lvlText w:val="%1."/>
      <w:lvlJc w:val="left"/>
      <w:pPr>
        <w:ind w:left="720" w:hanging="360"/>
      </w:pPr>
      <w:rPr>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2A1B0C58"/>
    <w:multiLevelType w:val="hybridMultilevel"/>
    <w:tmpl w:val="945890DA"/>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2DC652F0"/>
    <w:multiLevelType w:val="hybridMultilevel"/>
    <w:tmpl w:val="2188A8E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2" w15:restartNumberingAfterBreak="0">
    <w:nsid w:val="314030BC"/>
    <w:multiLevelType w:val="hybridMultilevel"/>
    <w:tmpl w:val="AE9AF936"/>
    <w:lvl w:ilvl="0" w:tplc="4F669102">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hint="default"/>
      </w:rPr>
    </w:lvl>
    <w:lvl w:ilvl="8" w:tplc="0C090005">
      <w:start w:val="1"/>
      <w:numFmt w:val="bullet"/>
      <w:lvlText w:val=""/>
      <w:lvlJc w:val="left"/>
      <w:pPr>
        <w:ind w:left="6480" w:hanging="360"/>
      </w:pPr>
      <w:rPr>
        <w:rFonts w:ascii="Wingdings" w:hAnsi="Wingdings" w:hint="default"/>
      </w:rPr>
    </w:lvl>
  </w:abstractNum>
  <w:abstractNum w:abstractNumId="23" w15:restartNumberingAfterBreak="0">
    <w:nsid w:val="345D1919"/>
    <w:multiLevelType w:val="hybridMultilevel"/>
    <w:tmpl w:val="308262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37241FB0"/>
    <w:multiLevelType w:val="hybridMultilevel"/>
    <w:tmpl w:val="D8608958"/>
    <w:lvl w:ilvl="0" w:tplc="0C090005">
      <w:start w:val="1"/>
      <w:numFmt w:val="bullet"/>
      <w:lvlText w:val=""/>
      <w:lvlJc w:val="left"/>
      <w:pPr>
        <w:tabs>
          <w:tab w:val="num" w:pos="720"/>
        </w:tabs>
        <w:ind w:left="720" w:hanging="360"/>
      </w:pPr>
      <w:rPr>
        <w:rFonts w:ascii="Wingdings" w:hAnsi="Wingdings" w:hint="default"/>
        <w:color w:val="auto"/>
      </w:rPr>
    </w:lvl>
    <w:lvl w:ilvl="1" w:tplc="0C090003">
      <w:start w:val="1"/>
      <w:numFmt w:val="bullet"/>
      <w:lvlText w:val="o"/>
      <w:lvlJc w:val="left"/>
      <w:pPr>
        <w:tabs>
          <w:tab w:val="num" w:pos="1440"/>
        </w:tabs>
        <w:ind w:left="1440" w:hanging="360"/>
      </w:pPr>
      <w:rPr>
        <w:rFonts w:ascii="Courier New" w:hAnsi="Courier New" w:hint="default"/>
      </w:rPr>
    </w:lvl>
    <w:lvl w:ilvl="2" w:tplc="0C090005">
      <w:start w:val="1"/>
      <w:numFmt w:val="bullet"/>
      <w:lvlText w:val=""/>
      <w:lvlJc w:val="left"/>
      <w:pPr>
        <w:tabs>
          <w:tab w:val="num" w:pos="2160"/>
        </w:tabs>
        <w:ind w:left="2160" w:hanging="360"/>
      </w:pPr>
      <w:rPr>
        <w:rFonts w:ascii="Wingdings" w:hAnsi="Wingdings" w:hint="default"/>
      </w:rPr>
    </w:lvl>
    <w:lvl w:ilvl="3" w:tplc="0C090001">
      <w:start w:val="1"/>
      <w:numFmt w:val="bullet"/>
      <w:lvlText w:val=""/>
      <w:lvlJc w:val="left"/>
      <w:pPr>
        <w:tabs>
          <w:tab w:val="num" w:pos="2880"/>
        </w:tabs>
        <w:ind w:left="2880" w:hanging="360"/>
      </w:pPr>
      <w:rPr>
        <w:rFonts w:ascii="Symbol" w:hAnsi="Symbol" w:hint="default"/>
      </w:rPr>
    </w:lvl>
    <w:lvl w:ilvl="4" w:tplc="0C090003">
      <w:start w:val="1"/>
      <w:numFmt w:val="bullet"/>
      <w:lvlText w:val="o"/>
      <w:lvlJc w:val="left"/>
      <w:pPr>
        <w:tabs>
          <w:tab w:val="num" w:pos="3600"/>
        </w:tabs>
        <w:ind w:left="3600" w:hanging="360"/>
      </w:pPr>
      <w:rPr>
        <w:rFonts w:ascii="Courier New" w:hAnsi="Courier New" w:hint="default"/>
      </w:rPr>
    </w:lvl>
    <w:lvl w:ilvl="5" w:tplc="0C090005">
      <w:start w:val="1"/>
      <w:numFmt w:val="bullet"/>
      <w:lvlText w:val=""/>
      <w:lvlJc w:val="left"/>
      <w:pPr>
        <w:tabs>
          <w:tab w:val="num" w:pos="4320"/>
        </w:tabs>
        <w:ind w:left="4320" w:hanging="360"/>
      </w:pPr>
      <w:rPr>
        <w:rFonts w:ascii="Wingdings" w:hAnsi="Wingdings" w:hint="default"/>
      </w:rPr>
    </w:lvl>
    <w:lvl w:ilvl="6" w:tplc="0C090001">
      <w:start w:val="1"/>
      <w:numFmt w:val="bullet"/>
      <w:lvlText w:val=""/>
      <w:lvlJc w:val="left"/>
      <w:pPr>
        <w:tabs>
          <w:tab w:val="num" w:pos="5040"/>
        </w:tabs>
        <w:ind w:left="5040" w:hanging="360"/>
      </w:pPr>
      <w:rPr>
        <w:rFonts w:ascii="Symbol" w:hAnsi="Symbol" w:hint="default"/>
      </w:rPr>
    </w:lvl>
    <w:lvl w:ilvl="7" w:tplc="0C090003">
      <w:start w:val="1"/>
      <w:numFmt w:val="bullet"/>
      <w:lvlText w:val="o"/>
      <w:lvlJc w:val="left"/>
      <w:pPr>
        <w:tabs>
          <w:tab w:val="num" w:pos="5760"/>
        </w:tabs>
        <w:ind w:left="5760" w:hanging="360"/>
      </w:pPr>
      <w:rPr>
        <w:rFonts w:ascii="Courier New" w:hAnsi="Courier New" w:hint="default"/>
      </w:rPr>
    </w:lvl>
    <w:lvl w:ilvl="8" w:tplc="0C090005">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2B67D25"/>
    <w:multiLevelType w:val="multilevel"/>
    <w:tmpl w:val="782A7DCC"/>
    <w:lvl w:ilvl="0">
      <w:start w:val="1"/>
      <w:numFmt w:val="decimal"/>
      <w:lvlText w:val="%1."/>
      <w:lvlJc w:val="left"/>
      <w:pPr>
        <w:tabs>
          <w:tab w:val="num" w:pos="720"/>
        </w:tabs>
        <w:ind w:left="720" w:hanging="360"/>
      </w:pPr>
      <w:rPr>
        <w:b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461B33D2"/>
    <w:multiLevelType w:val="multilevel"/>
    <w:tmpl w:val="DC72B68A"/>
    <w:lvl w:ilvl="0">
      <w:start w:val="1"/>
      <w:numFmt w:val="bullet"/>
      <w:lvlText w:val=""/>
      <w:lvlJc w:val="left"/>
      <w:pPr>
        <w:tabs>
          <w:tab w:val="num" w:pos="720"/>
        </w:tabs>
        <w:ind w:left="72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94A72FD"/>
    <w:multiLevelType w:val="hybridMultilevel"/>
    <w:tmpl w:val="38EE8DFC"/>
    <w:lvl w:ilvl="0" w:tplc="4F669102">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hint="default"/>
      </w:rPr>
    </w:lvl>
    <w:lvl w:ilvl="8" w:tplc="0C090005">
      <w:start w:val="1"/>
      <w:numFmt w:val="bullet"/>
      <w:lvlText w:val=""/>
      <w:lvlJc w:val="left"/>
      <w:pPr>
        <w:ind w:left="6480" w:hanging="360"/>
      </w:pPr>
      <w:rPr>
        <w:rFonts w:ascii="Wingdings" w:hAnsi="Wingdings" w:hint="default"/>
      </w:rPr>
    </w:lvl>
  </w:abstractNum>
  <w:abstractNum w:abstractNumId="28" w15:restartNumberingAfterBreak="0">
    <w:nsid w:val="49AA3E94"/>
    <w:multiLevelType w:val="hybridMultilevel"/>
    <w:tmpl w:val="DC72B68A"/>
    <w:lvl w:ilvl="0" w:tplc="DF160A5C">
      <w:start w:val="1"/>
      <w:numFmt w:val="bullet"/>
      <w:lvlText w:val=""/>
      <w:lvlJc w:val="left"/>
      <w:pPr>
        <w:tabs>
          <w:tab w:val="num" w:pos="720"/>
        </w:tabs>
        <w:ind w:left="720" w:hanging="360"/>
      </w:pPr>
      <w:rPr>
        <w:rFonts w:ascii="Symbol" w:hAnsi="Symbol" w:hint="default"/>
        <w:color w:val="auto"/>
      </w:rPr>
    </w:lvl>
    <w:lvl w:ilvl="1" w:tplc="0C090003">
      <w:start w:val="1"/>
      <w:numFmt w:val="bullet"/>
      <w:lvlText w:val="o"/>
      <w:lvlJc w:val="left"/>
      <w:pPr>
        <w:tabs>
          <w:tab w:val="num" w:pos="1440"/>
        </w:tabs>
        <w:ind w:left="1440" w:hanging="360"/>
      </w:pPr>
      <w:rPr>
        <w:rFonts w:ascii="Courier New" w:hAnsi="Courier New" w:hint="default"/>
      </w:rPr>
    </w:lvl>
    <w:lvl w:ilvl="2" w:tplc="0C090005">
      <w:start w:val="1"/>
      <w:numFmt w:val="bullet"/>
      <w:lvlText w:val=""/>
      <w:lvlJc w:val="left"/>
      <w:pPr>
        <w:tabs>
          <w:tab w:val="num" w:pos="2160"/>
        </w:tabs>
        <w:ind w:left="2160" w:hanging="360"/>
      </w:pPr>
      <w:rPr>
        <w:rFonts w:ascii="Wingdings" w:hAnsi="Wingdings" w:hint="default"/>
      </w:rPr>
    </w:lvl>
    <w:lvl w:ilvl="3" w:tplc="0C090001">
      <w:start w:val="1"/>
      <w:numFmt w:val="bullet"/>
      <w:lvlText w:val=""/>
      <w:lvlJc w:val="left"/>
      <w:pPr>
        <w:tabs>
          <w:tab w:val="num" w:pos="2880"/>
        </w:tabs>
        <w:ind w:left="2880" w:hanging="360"/>
      </w:pPr>
      <w:rPr>
        <w:rFonts w:ascii="Symbol" w:hAnsi="Symbol" w:hint="default"/>
      </w:rPr>
    </w:lvl>
    <w:lvl w:ilvl="4" w:tplc="0C090003">
      <w:start w:val="1"/>
      <w:numFmt w:val="bullet"/>
      <w:lvlText w:val="o"/>
      <w:lvlJc w:val="left"/>
      <w:pPr>
        <w:tabs>
          <w:tab w:val="num" w:pos="3600"/>
        </w:tabs>
        <w:ind w:left="3600" w:hanging="360"/>
      </w:pPr>
      <w:rPr>
        <w:rFonts w:ascii="Courier New" w:hAnsi="Courier New" w:hint="default"/>
      </w:rPr>
    </w:lvl>
    <w:lvl w:ilvl="5" w:tplc="0C090005">
      <w:start w:val="1"/>
      <w:numFmt w:val="bullet"/>
      <w:lvlText w:val=""/>
      <w:lvlJc w:val="left"/>
      <w:pPr>
        <w:tabs>
          <w:tab w:val="num" w:pos="4320"/>
        </w:tabs>
        <w:ind w:left="4320" w:hanging="360"/>
      </w:pPr>
      <w:rPr>
        <w:rFonts w:ascii="Wingdings" w:hAnsi="Wingdings" w:hint="default"/>
      </w:rPr>
    </w:lvl>
    <w:lvl w:ilvl="6" w:tplc="0C090001">
      <w:start w:val="1"/>
      <w:numFmt w:val="bullet"/>
      <w:lvlText w:val=""/>
      <w:lvlJc w:val="left"/>
      <w:pPr>
        <w:tabs>
          <w:tab w:val="num" w:pos="5040"/>
        </w:tabs>
        <w:ind w:left="5040" w:hanging="360"/>
      </w:pPr>
      <w:rPr>
        <w:rFonts w:ascii="Symbol" w:hAnsi="Symbol" w:hint="default"/>
      </w:rPr>
    </w:lvl>
    <w:lvl w:ilvl="7" w:tplc="0C090003">
      <w:start w:val="1"/>
      <w:numFmt w:val="bullet"/>
      <w:lvlText w:val="o"/>
      <w:lvlJc w:val="left"/>
      <w:pPr>
        <w:tabs>
          <w:tab w:val="num" w:pos="5760"/>
        </w:tabs>
        <w:ind w:left="5760" w:hanging="360"/>
      </w:pPr>
      <w:rPr>
        <w:rFonts w:ascii="Courier New" w:hAnsi="Courier New" w:hint="default"/>
      </w:rPr>
    </w:lvl>
    <w:lvl w:ilvl="8" w:tplc="0C090005">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4CED6AC8"/>
    <w:multiLevelType w:val="hybridMultilevel"/>
    <w:tmpl w:val="70DE6EEA"/>
    <w:lvl w:ilvl="0" w:tplc="0C090001">
      <w:start w:val="1"/>
      <w:numFmt w:val="bullet"/>
      <w:lvlText w:val=""/>
      <w:lvlJc w:val="left"/>
      <w:pPr>
        <w:ind w:left="360" w:hanging="360"/>
      </w:pPr>
      <w:rPr>
        <w:rFonts w:ascii="Symbol" w:hAnsi="Symbol"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0" w15:restartNumberingAfterBreak="0">
    <w:nsid w:val="4F3B3F05"/>
    <w:multiLevelType w:val="hybridMultilevel"/>
    <w:tmpl w:val="C5281872"/>
    <w:lvl w:ilvl="0" w:tplc="9CE216CA">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15:restartNumberingAfterBreak="0">
    <w:nsid w:val="592E14AB"/>
    <w:multiLevelType w:val="hybridMultilevel"/>
    <w:tmpl w:val="A7F4EF0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2" w15:restartNumberingAfterBreak="0">
    <w:nsid w:val="5A930107"/>
    <w:multiLevelType w:val="hybridMultilevel"/>
    <w:tmpl w:val="71ECD326"/>
    <w:lvl w:ilvl="0" w:tplc="FF4A6BAA">
      <w:start w:val="1"/>
      <w:numFmt w:val="bullet"/>
      <w:lvlText w:val=""/>
      <w:lvlJc w:val="left"/>
      <w:pPr>
        <w:ind w:left="720" w:hanging="360"/>
      </w:pPr>
      <w:rPr>
        <w:rFonts w:ascii="Symbol" w:hAnsi="Symbol" w:hint="default"/>
        <w:sz w:val="22"/>
        <w:szCs w:val="2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5E5A6AAD"/>
    <w:multiLevelType w:val="hybridMultilevel"/>
    <w:tmpl w:val="5F6AD630"/>
    <w:lvl w:ilvl="0" w:tplc="0C09000F">
      <w:start w:val="1"/>
      <w:numFmt w:val="decimal"/>
      <w:lvlText w:val="%1."/>
      <w:lvlJc w:val="left"/>
      <w:pPr>
        <w:ind w:left="720" w:hanging="360"/>
      </w:pPr>
      <w:rPr>
        <w:rFonts w:cs="Times New Roman"/>
      </w:rPr>
    </w:lvl>
    <w:lvl w:ilvl="1" w:tplc="0C090019">
      <w:start w:val="1"/>
      <w:numFmt w:val="lowerLetter"/>
      <w:lvlText w:val="%2."/>
      <w:lvlJc w:val="left"/>
      <w:pPr>
        <w:ind w:left="1440" w:hanging="360"/>
      </w:pPr>
      <w:rPr>
        <w:rFonts w:cs="Times New Roman"/>
      </w:rPr>
    </w:lvl>
    <w:lvl w:ilvl="2" w:tplc="0C09001B">
      <w:start w:val="1"/>
      <w:numFmt w:val="lowerRoman"/>
      <w:lvlText w:val="%3."/>
      <w:lvlJc w:val="right"/>
      <w:pPr>
        <w:ind w:left="2160" w:hanging="180"/>
      </w:pPr>
      <w:rPr>
        <w:rFonts w:cs="Times New Roman"/>
      </w:rPr>
    </w:lvl>
    <w:lvl w:ilvl="3" w:tplc="0C09000F">
      <w:start w:val="1"/>
      <w:numFmt w:val="decimal"/>
      <w:lvlText w:val="%4."/>
      <w:lvlJc w:val="left"/>
      <w:pPr>
        <w:ind w:left="2880" w:hanging="360"/>
      </w:pPr>
      <w:rPr>
        <w:rFonts w:cs="Times New Roman"/>
      </w:rPr>
    </w:lvl>
    <w:lvl w:ilvl="4" w:tplc="0C090019">
      <w:start w:val="1"/>
      <w:numFmt w:val="lowerLetter"/>
      <w:lvlText w:val="%5."/>
      <w:lvlJc w:val="left"/>
      <w:pPr>
        <w:ind w:left="3600" w:hanging="360"/>
      </w:pPr>
      <w:rPr>
        <w:rFonts w:cs="Times New Roman"/>
      </w:rPr>
    </w:lvl>
    <w:lvl w:ilvl="5" w:tplc="0C09001B">
      <w:start w:val="1"/>
      <w:numFmt w:val="lowerRoman"/>
      <w:lvlText w:val="%6."/>
      <w:lvlJc w:val="right"/>
      <w:pPr>
        <w:ind w:left="4320" w:hanging="180"/>
      </w:pPr>
      <w:rPr>
        <w:rFonts w:cs="Times New Roman"/>
      </w:rPr>
    </w:lvl>
    <w:lvl w:ilvl="6" w:tplc="0C09000F">
      <w:start w:val="1"/>
      <w:numFmt w:val="decimal"/>
      <w:lvlText w:val="%7."/>
      <w:lvlJc w:val="left"/>
      <w:pPr>
        <w:ind w:left="5040" w:hanging="360"/>
      </w:pPr>
      <w:rPr>
        <w:rFonts w:cs="Times New Roman"/>
      </w:rPr>
    </w:lvl>
    <w:lvl w:ilvl="7" w:tplc="0C090019">
      <w:start w:val="1"/>
      <w:numFmt w:val="lowerLetter"/>
      <w:lvlText w:val="%8."/>
      <w:lvlJc w:val="left"/>
      <w:pPr>
        <w:ind w:left="5760" w:hanging="360"/>
      </w:pPr>
      <w:rPr>
        <w:rFonts w:cs="Times New Roman"/>
      </w:rPr>
    </w:lvl>
    <w:lvl w:ilvl="8" w:tplc="0C09001B">
      <w:start w:val="1"/>
      <w:numFmt w:val="lowerRoman"/>
      <w:lvlText w:val="%9."/>
      <w:lvlJc w:val="right"/>
      <w:pPr>
        <w:ind w:left="6480" w:hanging="180"/>
      </w:pPr>
      <w:rPr>
        <w:rFonts w:cs="Times New Roman"/>
      </w:rPr>
    </w:lvl>
  </w:abstractNum>
  <w:abstractNum w:abstractNumId="34" w15:restartNumberingAfterBreak="0">
    <w:nsid w:val="64014AED"/>
    <w:multiLevelType w:val="hybridMultilevel"/>
    <w:tmpl w:val="430C892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65B53000"/>
    <w:multiLevelType w:val="hybridMultilevel"/>
    <w:tmpl w:val="36E0C17A"/>
    <w:lvl w:ilvl="0" w:tplc="0C090001">
      <w:start w:val="1"/>
      <w:numFmt w:val="bullet"/>
      <w:lvlText w:val=""/>
      <w:lvlJc w:val="left"/>
      <w:pPr>
        <w:ind w:left="1077" w:hanging="360"/>
      </w:pPr>
      <w:rPr>
        <w:rFonts w:ascii="Symbol" w:hAnsi="Symbol" w:hint="default"/>
      </w:rPr>
    </w:lvl>
    <w:lvl w:ilvl="1" w:tplc="0C090003" w:tentative="1">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abstractNum w:abstractNumId="36" w15:restartNumberingAfterBreak="0">
    <w:nsid w:val="660F2933"/>
    <w:multiLevelType w:val="hybridMultilevel"/>
    <w:tmpl w:val="97E6CA5C"/>
    <w:lvl w:ilvl="0" w:tplc="E13EA6A6">
      <w:start w:val="1"/>
      <w:numFmt w:val="decimal"/>
      <w:lvlText w:val="%1."/>
      <w:lvlJc w:val="left"/>
      <w:pPr>
        <w:ind w:left="1440" w:hanging="360"/>
      </w:pPr>
      <w:rPr>
        <w:b w:val="0"/>
        <w:i w:val="0"/>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37" w15:restartNumberingAfterBreak="0">
    <w:nsid w:val="700D6FC9"/>
    <w:multiLevelType w:val="hybridMultilevel"/>
    <w:tmpl w:val="915860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4A06241"/>
    <w:multiLevelType w:val="hybridMultilevel"/>
    <w:tmpl w:val="1058519C"/>
    <w:lvl w:ilvl="0" w:tplc="404AD7BE">
      <w:start w:val="1"/>
      <w:numFmt w:val="decimal"/>
      <w:lvlText w:val="%1."/>
      <w:lvlJc w:val="left"/>
      <w:pPr>
        <w:tabs>
          <w:tab w:val="num" w:pos="720"/>
        </w:tabs>
        <w:ind w:left="720" w:hanging="360"/>
      </w:pPr>
      <w:rPr>
        <w:rFonts w:ascii="Calibri" w:hAnsi="Calibri" w:cs="Times New Roman" w:hint="default"/>
        <w:b w:val="0"/>
        <w:i w:val="0"/>
        <w:sz w:val="22"/>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39" w15:restartNumberingAfterBreak="0">
    <w:nsid w:val="76736243"/>
    <w:multiLevelType w:val="hybridMultilevel"/>
    <w:tmpl w:val="0102F392"/>
    <w:lvl w:ilvl="0" w:tplc="0C09000F">
      <w:start w:val="1"/>
      <w:numFmt w:val="decimal"/>
      <w:lvlText w:val="%1."/>
      <w:lvlJc w:val="left"/>
      <w:pPr>
        <w:ind w:left="720" w:hanging="360"/>
      </w:pPr>
      <w:rPr>
        <w:rFonts w:cs="Times New Roman"/>
      </w:rPr>
    </w:lvl>
    <w:lvl w:ilvl="1" w:tplc="0C090019">
      <w:start w:val="1"/>
      <w:numFmt w:val="lowerLetter"/>
      <w:lvlText w:val="%2."/>
      <w:lvlJc w:val="left"/>
      <w:pPr>
        <w:ind w:left="1440" w:hanging="360"/>
      </w:pPr>
      <w:rPr>
        <w:rFonts w:cs="Times New Roman"/>
      </w:rPr>
    </w:lvl>
    <w:lvl w:ilvl="2" w:tplc="0C09001B">
      <w:start w:val="1"/>
      <w:numFmt w:val="lowerRoman"/>
      <w:lvlText w:val="%3."/>
      <w:lvlJc w:val="right"/>
      <w:pPr>
        <w:ind w:left="2160" w:hanging="180"/>
      </w:pPr>
      <w:rPr>
        <w:rFonts w:cs="Times New Roman"/>
      </w:rPr>
    </w:lvl>
    <w:lvl w:ilvl="3" w:tplc="0C09000F">
      <w:start w:val="1"/>
      <w:numFmt w:val="decimal"/>
      <w:lvlText w:val="%4."/>
      <w:lvlJc w:val="left"/>
      <w:pPr>
        <w:ind w:left="2880" w:hanging="360"/>
      </w:pPr>
      <w:rPr>
        <w:rFonts w:cs="Times New Roman"/>
      </w:rPr>
    </w:lvl>
    <w:lvl w:ilvl="4" w:tplc="0C090019">
      <w:start w:val="1"/>
      <w:numFmt w:val="lowerLetter"/>
      <w:lvlText w:val="%5."/>
      <w:lvlJc w:val="left"/>
      <w:pPr>
        <w:ind w:left="3600" w:hanging="360"/>
      </w:pPr>
      <w:rPr>
        <w:rFonts w:cs="Times New Roman"/>
      </w:rPr>
    </w:lvl>
    <w:lvl w:ilvl="5" w:tplc="0C09001B">
      <w:start w:val="1"/>
      <w:numFmt w:val="lowerRoman"/>
      <w:lvlText w:val="%6."/>
      <w:lvlJc w:val="right"/>
      <w:pPr>
        <w:ind w:left="4320" w:hanging="180"/>
      </w:pPr>
      <w:rPr>
        <w:rFonts w:cs="Times New Roman"/>
      </w:rPr>
    </w:lvl>
    <w:lvl w:ilvl="6" w:tplc="0C09000F">
      <w:start w:val="1"/>
      <w:numFmt w:val="decimal"/>
      <w:lvlText w:val="%7."/>
      <w:lvlJc w:val="left"/>
      <w:pPr>
        <w:ind w:left="5040" w:hanging="360"/>
      </w:pPr>
      <w:rPr>
        <w:rFonts w:cs="Times New Roman"/>
      </w:rPr>
    </w:lvl>
    <w:lvl w:ilvl="7" w:tplc="0C090019">
      <w:start w:val="1"/>
      <w:numFmt w:val="lowerLetter"/>
      <w:lvlText w:val="%8."/>
      <w:lvlJc w:val="left"/>
      <w:pPr>
        <w:ind w:left="5760" w:hanging="360"/>
      </w:pPr>
      <w:rPr>
        <w:rFonts w:cs="Times New Roman"/>
      </w:rPr>
    </w:lvl>
    <w:lvl w:ilvl="8" w:tplc="0C09001B">
      <w:start w:val="1"/>
      <w:numFmt w:val="lowerRoman"/>
      <w:lvlText w:val="%9."/>
      <w:lvlJc w:val="right"/>
      <w:pPr>
        <w:ind w:left="6480" w:hanging="180"/>
      </w:pPr>
      <w:rPr>
        <w:rFonts w:cs="Times New Roman"/>
      </w:rPr>
    </w:lvl>
  </w:abstractNum>
  <w:abstractNum w:abstractNumId="40" w15:restartNumberingAfterBreak="0">
    <w:nsid w:val="7A027520"/>
    <w:multiLevelType w:val="multilevel"/>
    <w:tmpl w:val="36547D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F07718D"/>
    <w:multiLevelType w:val="hybridMultilevel"/>
    <w:tmpl w:val="DAD6E23E"/>
    <w:lvl w:ilvl="0" w:tplc="2EBC590C">
      <w:start w:val="1"/>
      <w:numFmt w:val="decimal"/>
      <w:lvlText w:val="%1."/>
      <w:lvlJc w:val="left"/>
      <w:pPr>
        <w:ind w:left="720" w:hanging="360"/>
      </w:pPr>
      <w:rPr>
        <w:rFonts w:cs="Times New Roman" w:hint="default"/>
      </w:rPr>
    </w:lvl>
    <w:lvl w:ilvl="1" w:tplc="0C090019">
      <w:start w:val="1"/>
      <w:numFmt w:val="lowerLetter"/>
      <w:lvlText w:val="%2."/>
      <w:lvlJc w:val="left"/>
      <w:pPr>
        <w:ind w:left="1440" w:hanging="360"/>
      </w:pPr>
      <w:rPr>
        <w:rFonts w:cs="Times New Roman"/>
      </w:rPr>
    </w:lvl>
    <w:lvl w:ilvl="2" w:tplc="0C09001B">
      <w:start w:val="1"/>
      <w:numFmt w:val="lowerRoman"/>
      <w:lvlText w:val="%3."/>
      <w:lvlJc w:val="right"/>
      <w:pPr>
        <w:ind w:left="2160" w:hanging="180"/>
      </w:pPr>
      <w:rPr>
        <w:rFonts w:cs="Times New Roman"/>
      </w:rPr>
    </w:lvl>
    <w:lvl w:ilvl="3" w:tplc="0C09000F">
      <w:start w:val="1"/>
      <w:numFmt w:val="decimal"/>
      <w:lvlText w:val="%4."/>
      <w:lvlJc w:val="left"/>
      <w:pPr>
        <w:ind w:left="2880" w:hanging="360"/>
      </w:pPr>
      <w:rPr>
        <w:rFonts w:cs="Times New Roman"/>
      </w:rPr>
    </w:lvl>
    <w:lvl w:ilvl="4" w:tplc="0C090019">
      <w:start w:val="1"/>
      <w:numFmt w:val="lowerLetter"/>
      <w:lvlText w:val="%5."/>
      <w:lvlJc w:val="left"/>
      <w:pPr>
        <w:ind w:left="3600" w:hanging="360"/>
      </w:pPr>
      <w:rPr>
        <w:rFonts w:cs="Times New Roman"/>
      </w:rPr>
    </w:lvl>
    <w:lvl w:ilvl="5" w:tplc="0C09001B">
      <w:start w:val="1"/>
      <w:numFmt w:val="lowerRoman"/>
      <w:lvlText w:val="%6."/>
      <w:lvlJc w:val="right"/>
      <w:pPr>
        <w:ind w:left="4320" w:hanging="180"/>
      </w:pPr>
      <w:rPr>
        <w:rFonts w:cs="Times New Roman"/>
      </w:rPr>
    </w:lvl>
    <w:lvl w:ilvl="6" w:tplc="0C09000F">
      <w:start w:val="1"/>
      <w:numFmt w:val="decimal"/>
      <w:lvlText w:val="%7."/>
      <w:lvlJc w:val="left"/>
      <w:pPr>
        <w:ind w:left="5040" w:hanging="360"/>
      </w:pPr>
      <w:rPr>
        <w:rFonts w:cs="Times New Roman"/>
      </w:rPr>
    </w:lvl>
    <w:lvl w:ilvl="7" w:tplc="0C090019">
      <w:start w:val="1"/>
      <w:numFmt w:val="lowerLetter"/>
      <w:lvlText w:val="%8."/>
      <w:lvlJc w:val="left"/>
      <w:pPr>
        <w:ind w:left="5760" w:hanging="360"/>
      </w:pPr>
      <w:rPr>
        <w:rFonts w:cs="Times New Roman"/>
      </w:rPr>
    </w:lvl>
    <w:lvl w:ilvl="8" w:tplc="0C09001B">
      <w:start w:val="1"/>
      <w:numFmt w:val="lowerRoman"/>
      <w:lvlText w:val="%9."/>
      <w:lvlJc w:val="right"/>
      <w:pPr>
        <w:ind w:left="6480" w:hanging="180"/>
      </w:pPr>
      <w:rPr>
        <w:rFonts w:cs="Times New Roman"/>
      </w:rPr>
    </w:lvl>
  </w:abstractNum>
  <w:abstractNum w:abstractNumId="42" w15:restartNumberingAfterBreak="0">
    <w:nsid w:val="7FCB5C6C"/>
    <w:multiLevelType w:val="multilevel"/>
    <w:tmpl w:val="68586278"/>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num w:numId="1">
    <w:abstractNumId w:val="40"/>
  </w:num>
  <w:num w:numId="2">
    <w:abstractNumId w:val="1"/>
  </w:num>
  <w:num w:numId="3">
    <w:abstractNumId w:val="41"/>
  </w:num>
  <w:num w:numId="4">
    <w:abstractNumId w:val="3"/>
    <w:lvlOverride w:ilvl="0">
      <w:lvl w:ilvl="0">
        <w:numFmt w:val="bullet"/>
        <w:lvlText w:val=""/>
        <w:lvlJc w:val="left"/>
        <w:pPr>
          <w:tabs>
            <w:tab w:val="num" w:pos="720"/>
          </w:tabs>
          <w:ind w:left="720" w:hanging="360"/>
        </w:pPr>
        <w:rPr>
          <w:rFonts w:ascii="Wingdings" w:hAnsi="Wingdings" w:hint="default"/>
          <w:sz w:val="20"/>
        </w:rPr>
      </w:lvl>
    </w:lvlOverride>
  </w:num>
  <w:num w:numId="5">
    <w:abstractNumId w:val="28"/>
  </w:num>
  <w:num w:numId="6">
    <w:abstractNumId w:val="26"/>
  </w:num>
  <w:num w:numId="7">
    <w:abstractNumId w:val="24"/>
  </w:num>
  <w:num w:numId="8">
    <w:abstractNumId w:val="22"/>
  </w:num>
  <w:num w:numId="9">
    <w:abstractNumId w:val="27"/>
  </w:num>
  <w:num w:numId="10">
    <w:abstractNumId w:val="33"/>
  </w:num>
  <w:num w:numId="11">
    <w:abstractNumId w:val="12"/>
  </w:num>
  <w:num w:numId="12">
    <w:abstractNumId w:val="39"/>
  </w:num>
  <w:num w:numId="13">
    <w:abstractNumId w:val="5"/>
  </w:num>
  <w:num w:numId="14">
    <w:abstractNumId w:val="8"/>
  </w:num>
  <w:num w:numId="15">
    <w:abstractNumId w:val="18"/>
  </w:num>
  <w:num w:numId="16">
    <w:abstractNumId w:val="13"/>
  </w:num>
  <w:num w:numId="17">
    <w:abstractNumId w:val="16"/>
  </w:num>
  <w:num w:numId="18">
    <w:abstractNumId w:val="20"/>
  </w:num>
  <w:num w:numId="19">
    <w:abstractNumId w:val="10"/>
    <w:lvlOverride w:ilvl="0">
      <w:lvl w:ilvl="0">
        <w:numFmt w:val="bullet"/>
        <w:lvlText w:val=""/>
        <w:lvlJc w:val="left"/>
        <w:pPr>
          <w:tabs>
            <w:tab w:val="num" w:pos="720"/>
          </w:tabs>
          <w:ind w:left="720" w:hanging="360"/>
        </w:pPr>
        <w:rPr>
          <w:rFonts w:ascii="Wingdings" w:hAnsi="Wingdings" w:hint="default"/>
          <w:sz w:val="20"/>
        </w:rPr>
      </w:lvl>
    </w:lvlOverride>
  </w:num>
  <w:num w:numId="20">
    <w:abstractNumId w:val="25"/>
  </w:num>
  <w:num w:numId="21">
    <w:abstractNumId w:val="42"/>
  </w:num>
  <w:num w:numId="22">
    <w:abstractNumId w:val="32"/>
  </w:num>
  <w:num w:numId="23">
    <w:abstractNumId w:val="15"/>
  </w:num>
  <w:num w:numId="24">
    <w:abstractNumId w:val="31"/>
  </w:num>
  <w:num w:numId="25">
    <w:abstractNumId w:val="6"/>
  </w:num>
  <w:num w:numId="26">
    <w:abstractNumId w:val="29"/>
  </w:num>
  <w:num w:numId="27">
    <w:abstractNumId w:val="34"/>
  </w:num>
  <w:num w:numId="28">
    <w:abstractNumId w:val="35"/>
  </w:num>
  <w:num w:numId="29">
    <w:abstractNumId w:val="19"/>
  </w:num>
  <w:num w:numId="30">
    <w:abstractNumId w:val="9"/>
  </w:num>
  <w:num w:numId="31">
    <w:abstractNumId w:val="23"/>
  </w:num>
  <w:num w:numId="32">
    <w:abstractNumId w:val="36"/>
  </w:num>
  <w:num w:numId="33">
    <w:abstractNumId w:val="17"/>
  </w:num>
  <w:num w:numId="34">
    <w:abstractNumId w:val="0"/>
  </w:num>
  <w:num w:numId="35">
    <w:abstractNumId w:val="30"/>
  </w:num>
  <w:num w:numId="36">
    <w:abstractNumId w:val="37"/>
  </w:num>
  <w:num w:numId="37">
    <w:abstractNumId w:val="38"/>
  </w:num>
  <w:num w:numId="38">
    <w:abstractNumId w:val="21"/>
  </w:num>
  <w:num w:numId="39">
    <w:abstractNumId w:val="7"/>
  </w:num>
  <w:num w:numId="40">
    <w:abstractNumId w:val="14"/>
  </w:num>
  <w:num w:numId="41">
    <w:abstractNumId w:val="11"/>
  </w:num>
  <w:num w:numId="42">
    <w:abstractNumId w:val="2"/>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defaultTabStop w:val="720"/>
  <w:doNotHyphenateCaps/>
  <w:doNotShadeFormData/>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0DF5"/>
    <w:rsid w:val="000008DE"/>
    <w:rsid w:val="00007A1C"/>
    <w:rsid w:val="00023140"/>
    <w:rsid w:val="00033249"/>
    <w:rsid w:val="00040391"/>
    <w:rsid w:val="00045C91"/>
    <w:rsid w:val="00046A29"/>
    <w:rsid w:val="00054DDD"/>
    <w:rsid w:val="00055E9F"/>
    <w:rsid w:val="00060902"/>
    <w:rsid w:val="0006226B"/>
    <w:rsid w:val="0008212C"/>
    <w:rsid w:val="00085BA8"/>
    <w:rsid w:val="000865F1"/>
    <w:rsid w:val="0008683E"/>
    <w:rsid w:val="00087963"/>
    <w:rsid w:val="00091F71"/>
    <w:rsid w:val="000A0599"/>
    <w:rsid w:val="000A43F5"/>
    <w:rsid w:val="000A6826"/>
    <w:rsid w:val="000B1744"/>
    <w:rsid w:val="000B2E83"/>
    <w:rsid w:val="000B36BB"/>
    <w:rsid w:val="000B3FA4"/>
    <w:rsid w:val="000B4D66"/>
    <w:rsid w:val="000B5A3A"/>
    <w:rsid w:val="000B5AE5"/>
    <w:rsid w:val="000B6167"/>
    <w:rsid w:val="000C68FC"/>
    <w:rsid w:val="000D2206"/>
    <w:rsid w:val="000D375D"/>
    <w:rsid w:val="000D6EBC"/>
    <w:rsid w:val="000D72AF"/>
    <w:rsid w:val="000E0D4F"/>
    <w:rsid w:val="000E4C50"/>
    <w:rsid w:val="000E5F46"/>
    <w:rsid w:val="000F1363"/>
    <w:rsid w:val="000F7BBF"/>
    <w:rsid w:val="00104E15"/>
    <w:rsid w:val="00124D12"/>
    <w:rsid w:val="001339DE"/>
    <w:rsid w:val="001364CB"/>
    <w:rsid w:val="0014142E"/>
    <w:rsid w:val="0014485A"/>
    <w:rsid w:val="001448B6"/>
    <w:rsid w:val="00144D9B"/>
    <w:rsid w:val="001467E9"/>
    <w:rsid w:val="001474C7"/>
    <w:rsid w:val="0015340E"/>
    <w:rsid w:val="00155F81"/>
    <w:rsid w:val="00166319"/>
    <w:rsid w:val="001A0AFE"/>
    <w:rsid w:val="001A2856"/>
    <w:rsid w:val="001A482B"/>
    <w:rsid w:val="001A5098"/>
    <w:rsid w:val="001A6ADF"/>
    <w:rsid w:val="001B14CA"/>
    <w:rsid w:val="001B206B"/>
    <w:rsid w:val="001B6C26"/>
    <w:rsid w:val="001D7DD1"/>
    <w:rsid w:val="001E3DAA"/>
    <w:rsid w:val="001E3EE0"/>
    <w:rsid w:val="001E495E"/>
    <w:rsid w:val="001F2264"/>
    <w:rsid w:val="001F4404"/>
    <w:rsid w:val="00205A4A"/>
    <w:rsid w:val="00212958"/>
    <w:rsid w:val="00214CF7"/>
    <w:rsid w:val="00222800"/>
    <w:rsid w:val="0022637E"/>
    <w:rsid w:val="00230B6A"/>
    <w:rsid w:val="002407E7"/>
    <w:rsid w:val="00240A35"/>
    <w:rsid w:val="002415E6"/>
    <w:rsid w:val="00244A9E"/>
    <w:rsid w:val="00254313"/>
    <w:rsid w:val="00254B22"/>
    <w:rsid w:val="00257CA1"/>
    <w:rsid w:val="00262649"/>
    <w:rsid w:val="00262C46"/>
    <w:rsid w:val="00271E7F"/>
    <w:rsid w:val="00274A92"/>
    <w:rsid w:val="002848C3"/>
    <w:rsid w:val="00292FDB"/>
    <w:rsid w:val="00293F77"/>
    <w:rsid w:val="00294F90"/>
    <w:rsid w:val="00295F32"/>
    <w:rsid w:val="002963FF"/>
    <w:rsid w:val="002A1124"/>
    <w:rsid w:val="002B060F"/>
    <w:rsid w:val="002B3A2B"/>
    <w:rsid w:val="002B7268"/>
    <w:rsid w:val="002D204B"/>
    <w:rsid w:val="002D3829"/>
    <w:rsid w:val="002D3E8F"/>
    <w:rsid w:val="002D5835"/>
    <w:rsid w:val="002D78C5"/>
    <w:rsid w:val="002F2B0A"/>
    <w:rsid w:val="00300CDD"/>
    <w:rsid w:val="0030302E"/>
    <w:rsid w:val="00320792"/>
    <w:rsid w:val="003213F1"/>
    <w:rsid w:val="00322503"/>
    <w:rsid w:val="00322AAF"/>
    <w:rsid w:val="003246B4"/>
    <w:rsid w:val="0032655F"/>
    <w:rsid w:val="003276AC"/>
    <w:rsid w:val="00332DEE"/>
    <w:rsid w:val="0033343D"/>
    <w:rsid w:val="00340FC3"/>
    <w:rsid w:val="00342F0C"/>
    <w:rsid w:val="00346B6D"/>
    <w:rsid w:val="0035666B"/>
    <w:rsid w:val="00356909"/>
    <w:rsid w:val="0036422F"/>
    <w:rsid w:val="00367942"/>
    <w:rsid w:val="00375015"/>
    <w:rsid w:val="00375B41"/>
    <w:rsid w:val="003761AF"/>
    <w:rsid w:val="00381D43"/>
    <w:rsid w:val="0038234C"/>
    <w:rsid w:val="00382A5F"/>
    <w:rsid w:val="00382F58"/>
    <w:rsid w:val="00383634"/>
    <w:rsid w:val="003854D5"/>
    <w:rsid w:val="0039468F"/>
    <w:rsid w:val="00394DF7"/>
    <w:rsid w:val="00395610"/>
    <w:rsid w:val="00397905"/>
    <w:rsid w:val="003A0030"/>
    <w:rsid w:val="003A0708"/>
    <w:rsid w:val="003A682C"/>
    <w:rsid w:val="003B004A"/>
    <w:rsid w:val="003B17F4"/>
    <w:rsid w:val="003B2CB1"/>
    <w:rsid w:val="003C0B40"/>
    <w:rsid w:val="003C4810"/>
    <w:rsid w:val="003C7CA3"/>
    <w:rsid w:val="003D020A"/>
    <w:rsid w:val="003D4741"/>
    <w:rsid w:val="003D4C4C"/>
    <w:rsid w:val="003D5453"/>
    <w:rsid w:val="003D59C3"/>
    <w:rsid w:val="003D797B"/>
    <w:rsid w:val="003E671F"/>
    <w:rsid w:val="003F1084"/>
    <w:rsid w:val="00400E4D"/>
    <w:rsid w:val="00401290"/>
    <w:rsid w:val="0040274E"/>
    <w:rsid w:val="00410F75"/>
    <w:rsid w:val="004111D3"/>
    <w:rsid w:val="00414784"/>
    <w:rsid w:val="00414BE7"/>
    <w:rsid w:val="00424E93"/>
    <w:rsid w:val="00426642"/>
    <w:rsid w:val="00433A77"/>
    <w:rsid w:val="00435E0B"/>
    <w:rsid w:val="00437923"/>
    <w:rsid w:val="004440A0"/>
    <w:rsid w:val="004501A0"/>
    <w:rsid w:val="004518BD"/>
    <w:rsid w:val="00462662"/>
    <w:rsid w:val="00466CA5"/>
    <w:rsid w:val="00481683"/>
    <w:rsid w:val="004831FE"/>
    <w:rsid w:val="004A60C5"/>
    <w:rsid w:val="004B6641"/>
    <w:rsid w:val="004B716C"/>
    <w:rsid w:val="004C18D1"/>
    <w:rsid w:val="004C2E35"/>
    <w:rsid w:val="004C364C"/>
    <w:rsid w:val="004C4F15"/>
    <w:rsid w:val="004C5604"/>
    <w:rsid w:val="004D6F3A"/>
    <w:rsid w:val="004D6F3C"/>
    <w:rsid w:val="004D6FCB"/>
    <w:rsid w:val="004E5600"/>
    <w:rsid w:val="004E6DFD"/>
    <w:rsid w:val="00502363"/>
    <w:rsid w:val="00507292"/>
    <w:rsid w:val="00514A2E"/>
    <w:rsid w:val="00516428"/>
    <w:rsid w:val="005172CE"/>
    <w:rsid w:val="00520570"/>
    <w:rsid w:val="0052292F"/>
    <w:rsid w:val="005236AB"/>
    <w:rsid w:val="00525DB0"/>
    <w:rsid w:val="0053221B"/>
    <w:rsid w:val="00533CFF"/>
    <w:rsid w:val="0053676B"/>
    <w:rsid w:val="00543736"/>
    <w:rsid w:val="00547EE1"/>
    <w:rsid w:val="00550C5F"/>
    <w:rsid w:val="0055596D"/>
    <w:rsid w:val="00557C11"/>
    <w:rsid w:val="00561C50"/>
    <w:rsid w:val="00563B9B"/>
    <w:rsid w:val="00570617"/>
    <w:rsid w:val="005773C1"/>
    <w:rsid w:val="00583303"/>
    <w:rsid w:val="00585169"/>
    <w:rsid w:val="00586F41"/>
    <w:rsid w:val="00587D7C"/>
    <w:rsid w:val="00592D3B"/>
    <w:rsid w:val="00592E42"/>
    <w:rsid w:val="0059432C"/>
    <w:rsid w:val="005A0895"/>
    <w:rsid w:val="005A6C49"/>
    <w:rsid w:val="005B1C7A"/>
    <w:rsid w:val="005B3F60"/>
    <w:rsid w:val="005B4F50"/>
    <w:rsid w:val="005B654F"/>
    <w:rsid w:val="005B7709"/>
    <w:rsid w:val="005C0F64"/>
    <w:rsid w:val="005C63EF"/>
    <w:rsid w:val="005D05AF"/>
    <w:rsid w:val="005D3AA1"/>
    <w:rsid w:val="005D423A"/>
    <w:rsid w:val="005E1E95"/>
    <w:rsid w:val="005E3916"/>
    <w:rsid w:val="005E5161"/>
    <w:rsid w:val="005F35B0"/>
    <w:rsid w:val="0060112F"/>
    <w:rsid w:val="00604679"/>
    <w:rsid w:val="006054E3"/>
    <w:rsid w:val="00606AAB"/>
    <w:rsid w:val="00620932"/>
    <w:rsid w:val="00620B1F"/>
    <w:rsid w:val="006228E0"/>
    <w:rsid w:val="00630664"/>
    <w:rsid w:val="0063180B"/>
    <w:rsid w:val="006328C7"/>
    <w:rsid w:val="00632DE4"/>
    <w:rsid w:val="00633BCB"/>
    <w:rsid w:val="00634F90"/>
    <w:rsid w:val="00635350"/>
    <w:rsid w:val="00636E8C"/>
    <w:rsid w:val="00643C5C"/>
    <w:rsid w:val="00644EEB"/>
    <w:rsid w:val="00651AEE"/>
    <w:rsid w:val="00657088"/>
    <w:rsid w:val="006606C5"/>
    <w:rsid w:val="00663F6B"/>
    <w:rsid w:val="00672A7A"/>
    <w:rsid w:val="00674F5B"/>
    <w:rsid w:val="00683121"/>
    <w:rsid w:val="00690AF5"/>
    <w:rsid w:val="006921E1"/>
    <w:rsid w:val="006946F7"/>
    <w:rsid w:val="006976E5"/>
    <w:rsid w:val="006A7A50"/>
    <w:rsid w:val="006B05C0"/>
    <w:rsid w:val="006B390B"/>
    <w:rsid w:val="006B4FEC"/>
    <w:rsid w:val="006B5933"/>
    <w:rsid w:val="006B64AE"/>
    <w:rsid w:val="006C22DF"/>
    <w:rsid w:val="006C2388"/>
    <w:rsid w:val="006C30A1"/>
    <w:rsid w:val="006C6BB3"/>
    <w:rsid w:val="006C77B1"/>
    <w:rsid w:val="006D09CB"/>
    <w:rsid w:val="006D42F9"/>
    <w:rsid w:val="006D6DA7"/>
    <w:rsid w:val="006F0B40"/>
    <w:rsid w:val="006F0FF2"/>
    <w:rsid w:val="006F18A9"/>
    <w:rsid w:val="006F1B5D"/>
    <w:rsid w:val="006F1E85"/>
    <w:rsid w:val="006F5713"/>
    <w:rsid w:val="006F58C5"/>
    <w:rsid w:val="006F7A39"/>
    <w:rsid w:val="00704EB5"/>
    <w:rsid w:val="00707E84"/>
    <w:rsid w:val="007161B0"/>
    <w:rsid w:val="00725E7F"/>
    <w:rsid w:val="00726C73"/>
    <w:rsid w:val="00726DF7"/>
    <w:rsid w:val="007344EE"/>
    <w:rsid w:val="00735767"/>
    <w:rsid w:val="007507C9"/>
    <w:rsid w:val="00756BAD"/>
    <w:rsid w:val="0075765F"/>
    <w:rsid w:val="00767737"/>
    <w:rsid w:val="0077604C"/>
    <w:rsid w:val="0077698D"/>
    <w:rsid w:val="00781499"/>
    <w:rsid w:val="00791AD9"/>
    <w:rsid w:val="007A3843"/>
    <w:rsid w:val="007C024E"/>
    <w:rsid w:val="007C3398"/>
    <w:rsid w:val="007C4AD4"/>
    <w:rsid w:val="007D5D08"/>
    <w:rsid w:val="007D689A"/>
    <w:rsid w:val="007E1693"/>
    <w:rsid w:val="007E1AA9"/>
    <w:rsid w:val="007E2135"/>
    <w:rsid w:val="007E2796"/>
    <w:rsid w:val="007F4F2C"/>
    <w:rsid w:val="00804E9E"/>
    <w:rsid w:val="00804F48"/>
    <w:rsid w:val="00807901"/>
    <w:rsid w:val="00813B31"/>
    <w:rsid w:val="008211C8"/>
    <w:rsid w:val="008231D1"/>
    <w:rsid w:val="00826067"/>
    <w:rsid w:val="0082681D"/>
    <w:rsid w:val="00833B3B"/>
    <w:rsid w:val="00837222"/>
    <w:rsid w:val="008410AC"/>
    <w:rsid w:val="0084125F"/>
    <w:rsid w:val="0086185F"/>
    <w:rsid w:val="008638E0"/>
    <w:rsid w:val="00863E59"/>
    <w:rsid w:val="0086574F"/>
    <w:rsid w:val="00867FD0"/>
    <w:rsid w:val="00870546"/>
    <w:rsid w:val="0087664F"/>
    <w:rsid w:val="00880C71"/>
    <w:rsid w:val="008936E7"/>
    <w:rsid w:val="008A23FE"/>
    <w:rsid w:val="008A6ABD"/>
    <w:rsid w:val="008B4713"/>
    <w:rsid w:val="008B6C85"/>
    <w:rsid w:val="008C0B66"/>
    <w:rsid w:val="008C2B46"/>
    <w:rsid w:val="008C3BD3"/>
    <w:rsid w:val="008C57FC"/>
    <w:rsid w:val="008D0F3E"/>
    <w:rsid w:val="008D22C2"/>
    <w:rsid w:val="008D56F5"/>
    <w:rsid w:val="008D6A8D"/>
    <w:rsid w:val="008E45D4"/>
    <w:rsid w:val="008E4B21"/>
    <w:rsid w:val="009003FA"/>
    <w:rsid w:val="00901BB0"/>
    <w:rsid w:val="009040D3"/>
    <w:rsid w:val="009148B9"/>
    <w:rsid w:val="00916DEF"/>
    <w:rsid w:val="00917BD1"/>
    <w:rsid w:val="00924902"/>
    <w:rsid w:val="0092574D"/>
    <w:rsid w:val="00927293"/>
    <w:rsid w:val="0092729A"/>
    <w:rsid w:val="009312C5"/>
    <w:rsid w:val="00931398"/>
    <w:rsid w:val="00932F59"/>
    <w:rsid w:val="00935C27"/>
    <w:rsid w:val="00936310"/>
    <w:rsid w:val="009363F5"/>
    <w:rsid w:val="00936882"/>
    <w:rsid w:val="00936BEE"/>
    <w:rsid w:val="00936F4A"/>
    <w:rsid w:val="00937F27"/>
    <w:rsid w:val="00945251"/>
    <w:rsid w:val="00950327"/>
    <w:rsid w:val="00955F65"/>
    <w:rsid w:val="00960A62"/>
    <w:rsid w:val="009629E2"/>
    <w:rsid w:val="00970B75"/>
    <w:rsid w:val="009753C7"/>
    <w:rsid w:val="00980915"/>
    <w:rsid w:val="009833D0"/>
    <w:rsid w:val="00983ACA"/>
    <w:rsid w:val="009918C0"/>
    <w:rsid w:val="009A1510"/>
    <w:rsid w:val="009A33E8"/>
    <w:rsid w:val="009B1B9F"/>
    <w:rsid w:val="009B4024"/>
    <w:rsid w:val="009B4BFE"/>
    <w:rsid w:val="009C0DDA"/>
    <w:rsid w:val="009C57CB"/>
    <w:rsid w:val="009C70C6"/>
    <w:rsid w:val="009C7250"/>
    <w:rsid w:val="009D04C6"/>
    <w:rsid w:val="009D5F90"/>
    <w:rsid w:val="009D68CE"/>
    <w:rsid w:val="009F05E3"/>
    <w:rsid w:val="009F24BD"/>
    <w:rsid w:val="009F3CC5"/>
    <w:rsid w:val="009F43A9"/>
    <w:rsid w:val="009F541F"/>
    <w:rsid w:val="009F6731"/>
    <w:rsid w:val="00A0184C"/>
    <w:rsid w:val="00A06799"/>
    <w:rsid w:val="00A12E7C"/>
    <w:rsid w:val="00A15548"/>
    <w:rsid w:val="00A2394F"/>
    <w:rsid w:val="00A27685"/>
    <w:rsid w:val="00A41D82"/>
    <w:rsid w:val="00A46F33"/>
    <w:rsid w:val="00A54253"/>
    <w:rsid w:val="00A6204B"/>
    <w:rsid w:val="00A62742"/>
    <w:rsid w:val="00A678B2"/>
    <w:rsid w:val="00A70AEF"/>
    <w:rsid w:val="00A70FD2"/>
    <w:rsid w:val="00A7119A"/>
    <w:rsid w:val="00A73FB0"/>
    <w:rsid w:val="00A74FB1"/>
    <w:rsid w:val="00A805B9"/>
    <w:rsid w:val="00A844F8"/>
    <w:rsid w:val="00A84592"/>
    <w:rsid w:val="00A8494C"/>
    <w:rsid w:val="00A85849"/>
    <w:rsid w:val="00A91C6A"/>
    <w:rsid w:val="00A97C37"/>
    <w:rsid w:val="00AC39C3"/>
    <w:rsid w:val="00AC5015"/>
    <w:rsid w:val="00AC6701"/>
    <w:rsid w:val="00AC7F9B"/>
    <w:rsid w:val="00AD04BF"/>
    <w:rsid w:val="00AD0971"/>
    <w:rsid w:val="00AD39D7"/>
    <w:rsid w:val="00AD5B96"/>
    <w:rsid w:val="00AD7995"/>
    <w:rsid w:val="00AE10BC"/>
    <w:rsid w:val="00AE2F9D"/>
    <w:rsid w:val="00AE6BBA"/>
    <w:rsid w:val="00AE7DF9"/>
    <w:rsid w:val="00B02549"/>
    <w:rsid w:val="00B04967"/>
    <w:rsid w:val="00B05FBF"/>
    <w:rsid w:val="00B068DF"/>
    <w:rsid w:val="00B07CE1"/>
    <w:rsid w:val="00B13DBA"/>
    <w:rsid w:val="00B16175"/>
    <w:rsid w:val="00B221A3"/>
    <w:rsid w:val="00B2774D"/>
    <w:rsid w:val="00B307D9"/>
    <w:rsid w:val="00B338C4"/>
    <w:rsid w:val="00B37B2C"/>
    <w:rsid w:val="00B42E58"/>
    <w:rsid w:val="00B45C9A"/>
    <w:rsid w:val="00B50851"/>
    <w:rsid w:val="00B52F9E"/>
    <w:rsid w:val="00B533F0"/>
    <w:rsid w:val="00B571C8"/>
    <w:rsid w:val="00B6536B"/>
    <w:rsid w:val="00B708BF"/>
    <w:rsid w:val="00B7359B"/>
    <w:rsid w:val="00B85A89"/>
    <w:rsid w:val="00B90330"/>
    <w:rsid w:val="00B935FD"/>
    <w:rsid w:val="00B95448"/>
    <w:rsid w:val="00B9634F"/>
    <w:rsid w:val="00BA1680"/>
    <w:rsid w:val="00BA37EE"/>
    <w:rsid w:val="00BA746B"/>
    <w:rsid w:val="00BC2345"/>
    <w:rsid w:val="00BC6348"/>
    <w:rsid w:val="00BD67B1"/>
    <w:rsid w:val="00BD6FC4"/>
    <w:rsid w:val="00BE2D3C"/>
    <w:rsid w:val="00BE6C32"/>
    <w:rsid w:val="00BF06D3"/>
    <w:rsid w:val="00C01DF0"/>
    <w:rsid w:val="00C0719B"/>
    <w:rsid w:val="00C10A23"/>
    <w:rsid w:val="00C13CB8"/>
    <w:rsid w:val="00C23A47"/>
    <w:rsid w:val="00C34CA6"/>
    <w:rsid w:val="00C403CF"/>
    <w:rsid w:val="00C40A38"/>
    <w:rsid w:val="00C41899"/>
    <w:rsid w:val="00C43943"/>
    <w:rsid w:val="00C448F0"/>
    <w:rsid w:val="00C46712"/>
    <w:rsid w:val="00C50222"/>
    <w:rsid w:val="00C55539"/>
    <w:rsid w:val="00C57D01"/>
    <w:rsid w:val="00C706BC"/>
    <w:rsid w:val="00C729C8"/>
    <w:rsid w:val="00C748EF"/>
    <w:rsid w:val="00C755F7"/>
    <w:rsid w:val="00C761AE"/>
    <w:rsid w:val="00C9228A"/>
    <w:rsid w:val="00C96567"/>
    <w:rsid w:val="00CA00FC"/>
    <w:rsid w:val="00CA1705"/>
    <w:rsid w:val="00CA6B3B"/>
    <w:rsid w:val="00CA78EB"/>
    <w:rsid w:val="00CB5A16"/>
    <w:rsid w:val="00CB653C"/>
    <w:rsid w:val="00CB7CA4"/>
    <w:rsid w:val="00CC442A"/>
    <w:rsid w:val="00CC5164"/>
    <w:rsid w:val="00CD2E83"/>
    <w:rsid w:val="00CD3E2E"/>
    <w:rsid w:val="00CD5748"/>
    <w:rsid w:val="00CE0066"/>
    <w:rsid w:val="00CE269D"/>
    <w:rsid w:val="00CF3FFF"/>
    <w:rsid w:val="00D00168"/>
    <w:rsid w:val="00D233BD"/>
    <w:rsid w:val="00D26220"/>
    <w:rsid w:val="00D33B28"/>
    <w:rsid w:val="00D3447B"/>
    <w:rsid w:val="00D36371"/>
    <w:rsid w:val="00D40BFB"/>
    <w:rsid w:val="00D4343A"/>
    <w:rsid w:val="00D44B3B"/>
    <w:rsid w:val="00D45B26"/>
    <w:rsid w:val="00D468D5"/>
    <w:rsid w:val="00D706B3"/>
    <w:rsid w:val="00D707D5"/>
    <w:rsid w:val="00D8313E"/>
    <w:rsid w:val="00D86691"/>
    <w:rsid w:val="00D8698A"/>
    <w:rsid w:val="00D90088"/>
    <w:rsid w:val="00D93555"/>
    <w:rsid w:val="00DA601C"/>
    <w:rsid w:val="00DA60FC"/>
    <w:rsid w:val="00DB3795"/>
    <w:rsid w:val="00DB7BD7"/>
    <w:rsid w:val="00DD042E"/>
    <w:rsid w:val="00DD1453"/>
    <w:rsid w:val="00DD18CC"/>
    <w:rsid w:val="00DD23EE"/>
    <w:rsid w:val="00DD4B0C"/>
    <w:rsid w:val="00DE0639"/>
    <w:rsid w:val="00DE17E3"/>
    <w:rsid w:val="00DE48B1"/>
    <w:rsid w:val="00DE4E5E"/>
    <w:rsid w:val="00DE5E69"/>
    <w:rsid w:val="00DE7C16"/>
    <w:rsid w:val="00DF6099"/>
    <w:rsid w:val="00DF66A8"/>
    <w:rsid w:val="00DF7204"/>
    <w:rsid w:val="00DF7B88"/>
    <w:rsid w:val="00E0534B"/>
    <w:rsid w:val="00E07A81"/>
    <w:rsid w:val="00E1120D"/>
    <w:rsid w:val="00E136C4"/>
    <w:rsid w:val="00E220AE"/>
    <w:rsid w:val="00E248D5"/>
    <w:rsid w:val="00E27BBE"/>
    <w:rsid w:val="00E305D8"/>
    <w:rsid w:val="00E35EAB"/>
    <w:rsid w:val="00E36858"/>
    <w:rsid w:val="00E42250"/>
    <w:rsid w:val="00E4407C"/>
    <w:rsid w:val="00E4530D"/>
    <w:rsid w:val="00E47DFE"/>
    <w:rsid w:val="00E54326"/>
    <w:rsid w:val="00E611CD"/>
    <w:rsid w:val="00E641DA"/>
    <w:rsid w:val="00E6521E"/>
    <w:rsid w:val="00E76DAD"/>
    <w:rsid w:val="00E778C6"/>
    <w:rsid w:val="00E83C2B"/>
    <w:rsid w:val="00E8531C"/>
    <w:rsid w:val="00E91FFF"/>
    <w:rsid w:val="00E956FA"/>
    <w:rsid w:val="00E95E44"/>
    <w:rsid w:val="00EA44C8"/>
    <w:rsid w:val="00EA51BB"/>
    <w:rsid w:val="00EA550A"/>
    <w:rsid w:val="00EB5DC7"/>
    <w:rsid w:val="00EF05A2"/>
    <w:rsid w:val="00EF0862"/>
    <w:rsid w:val="00EF0DF5"/>
    <w:rsid w:val="00F02538"/>
    <w:rsid w:val="00F05830"/>
    <w:rsid w:val="00F16962"/>
    <w:rsid w:val="00F17A94"/>
    <w:rsid w:val="00F32371"/>
    <w:rsid w:val="00F336A3"/>
    <w:rsid w:val="00F3596F"/>
    <w:rsid w:val="00F414B4"/>
    <w:rsid w:val="00F515E4"/>
    <w:rsid w:val="00F53480"/>
    <w:rsid w:val="00F54B55"/>
    <w:rsid w:val="00F61B42"/>
    <w:rsid w:val="00F61E28"/>
    <w:rsid w:val="00F663C0"/>
    <w:rsid w:val="00F72D85"/>
    <w:rsid w:val="00F802B5"/>
    <w:rsid w:val="00F80840"/>
    <w:rsid w:val="00F81B78"/>
    <w:rsid w:val="00F844B1"/>
    <w:rsid w:val="00F9384B"/>
    <w:rsid w:val="00F95F0A"/>
    <w:rsid w:val="00F9609C"/>
    <w:rsid w:val="00F96F84"/>
    <w:rsid w:val="00FB3058"/>
    <w:rsid w:val="00FB4B99"/>
    <w:rsid w:val="00FC03D3"/>
    <w:rsid w:val="00FC0AD9"/>
    <w:rsid w:val="00FC2191"/>
    <w:rsid w:val="00FC3267"/>
    <w:rsid w:val="00FC6639"/>
    <w:rsid w:val="00FD4246"/>
    <w:rsid w:val="00FD5985"/>
    <w:rsid w:val="00FE197A"/>
    <w:rsid w:val="00FE623A"/>
    <w:rsid w:val="00FE7433"/>
    <w:rsid w:val="00FF02BC"/>
    <w:rsid w:val="00FF1B70"/>
    <w:rsid w:val="00FF2474"/>
    <w:rsid w:val="00FF5315"/>
    <w:rsid w:val="00FF74E8"/>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9C2C188D-10C7-44EF-B31F-43DC04D6BA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en-US" w:eastAsia="zh-CN"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semiHidden="1" w:unhideWhenUsed="1"/>
    <w:lsdException w:name="annotation text" w:semiHidden="1" w:unhideWhenUsed="1"/>
    <w:lsdException w:name="header" w:locked="1"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locked="1"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7698D"/>
    <w:rPr>
      <w:rFonts w:ascii="Arial" w:hAnsi="Arial" w:cs="Arial"/>
      <w:lang w:val="en-AU" w:eastAsia="ja-JP"/>
    </w:rPr>
  </w:style>
  <w:style w:type="paragraph" w:styleId="Heading1">
    <w:name w:val="heading 1"/>
    <w:basedOn w:val="Normal"/>
    <w:next w:val="Normal"/>
    <w:link w:val="Heading1Char"/>
    <w:uiPriority w:val="99"/>
    <w:qFormat/>
    <w:rsid w:val="00804E9E"/>
    <w:pPr>
      <w:keepNext/>
      <w:spacing w:before="240" w:after="60"/>
      <w:outlineLvl w:val="0"/>
    </w:pPr>
    <w:rPr>
      <w:rFonts w:ascii="Cambria" w:hAnsi="Cambria" w:cs="Times New Roman"/>
      <w:b/>
      <w:kern w:val="32"/>
      <w:sz w:val="32"/>
    </w:rPr>
  </w:style>
  <w:style w:type="paragraph" w:styleId="Heading2">
    <w:name w:val="heading 2"/>
    <w:basedOn w:val="Normal"/>
    <w:next w:val="Normal"/>
    <w:link w:val="Heading2Char"/>
    <w:uiPriority w:val="99"/>
    <w:qFormat/>
    <w:rsid w:val="00804E9E"/>
    <w:pPr>
      <w:keepNext/>
      <w:spacing w:before="240" w:after="60"/>
      <w:outlineLvl w:val="1"/>
    </w:pPr>
    <w:rPr>
      <w:rFonts w:ascii="Cambria" w:hAnsi="Cambria" w:cs="Times New Roman"/>
      <w:b/>
      <w:i/>
      <w:sz w:val="28"/>
    </w:rPr>
  </w:style>
  <w:style w:type="paragraph" w:styleId="Heading3">
    <w:name w:val="heading 3"/>
    <w:basedOn w:val="Normal"/>
    <w:next w:val="Normal"/>
    <w:link w:val="Heading3Char"/>
    <w:uiPriority w:val="99"/>
    <w:qFormat/>
    <w:rsid w:val="00804E9E"/>
    <w:pPr>
      <w:keepNext/>
      <w:spacing w:before="240" w:after="60"/>
      <w:outlineLvl w:val="2"/>
    </w:pPr>
    <w:rPr>
      <w:rFonts w:ascii="Cambria" w:hAnsi="Cambria" w:cs="Times New Roman"/>
      <w:b/>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155F81"/>
    <w:rPr>
      <w:rFonts w:ascii="Cambria" w:hAnsi="Cambria" w:cs="Times New Roman"/>
      <w:b/>
      <w:kern w:val="32"/>
      <w:sz w:val="32"/>
      <w:lang w:eastAsia="ja-JP"/>
    </w:rPr>
  </w:style>
  <w:style w:type="character" w:customStyle="1" w:styleId="Heading2Char">
    <w:name w:val="Heading 2 Char"/>
    <w:link w:val="Heading2"/>
    <w:uiPriority w:val="99"/>
    <w:semiHidden/>
    <w:locked/>
    <w:rsid w:val="00155F81"/>
    <w:rPr>
      <w:rFonts w:ascii="Cambria" w:hAnsi="Cambria" w:cs="Times New Roman"/>
      <w:b/>
      <w:i/>
      <w:sz w:val="28"/>
      <w:lang w:eastAsia="ja-JP"/>
    </w:rPr>
  </w:style>
  <w:style w:type="character" w:customStyle="1" w:styleId="Heading3Char">
    <w:name w:val="Heading 3 Char"/>
    <w:link w:val="Heading3"/>
    <w:uiPriority w:val="99"/>
    <w:semiHidden/>
    <w:locked/>
    <w:rsid w:val="00155F81"/>
    <w:rPr>
      <w:rFonts w:ascii="Cambria" w:hAnsi="Cambria" w:cs="Times New Roman"/>
      <w:b/>
      <w:sz w:val="26"/>
      <w:lang w:eastAsia="ja-JP"/>
    </w:rPr>
  </w:style>
  <w:style w:type="paragraph" w:styleId="Header">
    <w:name w:val="header"/>
    <w:basedOn w:val="Normal"/>
    <w:link w:val="HeaderChar"/>
    <w:uiPriority w:val="99"/>
    <w:rsid w:val="00935C27"/>
    <w:pPr>
      <w:tabs>
        <w:tab w:val="center" w:pos="4153"/>
        <w:tab w:val="right" w:pos="8306"/>
      </w:tabs>
    </w:pPr>
    <w:rPr>
      <w:rFonts w:cs="Times New Roman"/>
      <w:sz w:val="24"/>
    </w:rPr>
  </w:style>
  <w:style w:type="character" w:customStyle="1" w:styleId="HeaderChar">
    <w:name w:val="Header Char"/>
    <w:link w:val="Header"/>
    <w:uiPriority w:val="99"/>
    <w:semiHidden/>
    <w:locked/>
    <w:rsid w:val="00155F81"/>
    <w:rPr>
      <w:rFonts w:ascii="Arial" w:hAnsi="Arial" w:cs="Times New Roman"/>
      <w:sz w:val="24"/>
      <w:lang w:eastAsia="ja-JP"/>
    </w:rPr>
  </w:style>
  <w:style w:type="paragraph" w:styleId="Footer">
    <w:name w:val="footer"/>
    <w:basedOn w:val="Normal"/>
    <w:link w:val="FooterChar"/>
    <w:uiPriority w:val="99"/>
    <w:semiHidden/>
    <w:rsid w:val="00935C27"/>
    <w:pPr>
      <w:tabs>
        <w:tab w:val="center" w:pos="4153"/>
        <w:tab w:val="right" w:pos="8306"/>
      </w:tabs>
    </w:pPr>
    <w:rPr>
      <w:rFonts w:cs="Times New Roman"/>
      <w:sz w:val="24"/>
    </w:rPr>
  </w:style>
  <w:style w:type="character" w:customStyle="1" w:styleId="FooterChar">
    <w:name w:val="Footer Char"/>
    <w:link w:val="Footer"/>
    <w:uiPriority w:val="99"/>
    <w:semiHidden/>
    <w:locked/>
    <w:rsid w:val="00155F81"/>
    <w:rPr>
      <w:rFonts w:ascii="Arial" w:hAnsi="Arial" w:cs="Times New Roman"/>
      <w:sz w:val="24"/>
      <w:lang w:eastAsia="ja-JP"/>
    </w:rPr>
  </w:style>
  <w:style w:type="paragraph" w:customStyle="1" w:styleId="Noparagraphstyle">
    <w:name w:val="[No paragraph style]"/>
    <w:uiPriority w:val="99"/>
    <w:semiHidden/>
    <w:rsid w:val="008638E0"/>
    <w:pPr>
      <w:autoSpaceDE w:val="0"/>
      <w:autoSpaceDN w:val="0"/>
      <w:adjustRightInd w:val="0"/>
      <w:spacing w:line="288" w:lineRule="auto"/>
      <w:textAlignment w:val="center"/>
    </w:pPr>
    <w:rPr>
      <w:rFonts w:ascii="Monotype Sorts  Roman" w:hAnsi="Monotype Sorts  Roman" w:cs="Monotype Sorts  Roman"/>
      <w:color w:val="000000"/>
      <w:sz w:val="24"/>
      <w:szCs w:val="24"/>
      <w:lang w:eastAsia="en-AU"/>
    </w:rPr>
  </w:style>
  <w:style w:type="paragraph" w:customStyle="1" w:styleId="divisionalsitecontactnumbers">
    <w:name w:val="divisional site contact numbers"/>
    <w:basedOn w:val="Normal"/>
    <w:uiPriority w:val="99"/>
    <w:rsid w:val="00804E9E"/>
    <w:pPr>
      <w:autoSpaceDE w:val="0"/>
      <w:autoSpaceDN w:val="0"/>
      <w:adjustRightInd w:val="0"/>
      <w:spacing w:line="220" w:lineRule="atLeast"/>
      <w:jc w:val="right"/>
      <w:textAlignment w:val="center"/>
    </w:pPr>
    <w:rPr>
      <w:color w:val="000000"/>
      <w:sz w:val="14"/>
      <w:szCs w:val="14"/>
      <w:lang w:val="en-GB"/>
    </w:rPr>
  </w:style>
  <w:style w:type="paragraph" w:customStyle="1" w:styleId="address">
    <w:name w:val="address"/>
    <w:aliases w:val="phone,ABN"/>
    <w:basedOn w:val="Normal"/>
    <w:uiPriority w:val="99"/>
    <w:rsid w:val="00804E9E"/>
    <w:pPr>
      <w:autoSpaceDE w:val="0"/>
      <w:autoSpaceDN w:val="0"/>
      <w:adjustRightInd w:val="0"/>
      <w:spacing w:line="220" w:lineRule="atLeast"/>
      <w:jc w:val="right"/>
      <w:textAlignment w:val="center"/>
    </w:pPr>
    <w:rPr>
      <w:color w:val="000000"/>
      <w:sz w:val="14"/>
      <w:szCs w:val="14"/>
      <w:lang w:val="en-GB"/>
    </w:rPr>
  </w:style>
  <w:style w:type="table" w:styleId="TableGrid">
    <w:name w:val="Table Grid"/>
    <w:basedOn w:val="TableNormal"/>
    <w:uiPriority w:val="99"/>
    <w:rsid w:val="000F7B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F17A94"/>
    <w:rPr>
      <w:rFonts w:cs="Times New Roman"/>
      <w:color w:val="0000FF"/>
      <w:u w:val="single"/>
    </w:rPr>
  </w:style>
  <w:style w:type="paragraph" w:styleId="NormalWeb">
    <w:name w:val="Normal (Web)"/>
    <w:basedOn w:val="Normal"/>
    <w:uiPriority w:val="99"/>
    <w:rsid w:val="00F17A94"/>
    <w:pPr>
      <w:spacing w:before="100" w:beforeAutospacing="1" w:after="100" w:afterAutospacing="1"/>
    </w:pPr>
    <w:rPr>
      <w:sz w:val="22"/>
      <w:szCs w:val="22"/>
      <w:lang w:eastAsia="en-AU"/>
    </w:rPr>
  </w:style>
  <w:style w:type="character" w:styleId="Strong">
    <w:name w:val="Strong"/>
    <w:qFormat/>
    <w:rsid w:val="000A43F5"/>
    <w:rPr>
      <w:rFonts w:cs="Times New Roman"/>
      <w:b/>
    </w:rPr>
  </w:style>
  <w:style w:type="paragraph" w:styleId="ListParagraph">
    <w:name w:val="List Paragraph"/>
    <w:basedOn w:val="Normal"/>
    <w:uiPriority w:val="34"/>
    <w:qFormat/>
    <w:rsid w:val="00C55539"/>
    <w:pPr>
      <w:ind w:left="720"/>
    </w:pPr>
  </w:style>
  <w:style w:type="paragraph" w:styleId="BodyText">
    <w:name w:val="Body Text"/>
    <w:basedOn w:val="Normal"/>
    <w:link w:val="BodyTextChar"/>
    <w:uiPriority w:val="99"/>
    <w:rsid w:val="00300CDD"/>
    <w:pPr>
      <w:spacing w:before="100" w:beforeAutospacing="1" w:after="100" w:afterAutospacing="1"/>
      <w:ind w:right="-58"/>
    </w:pPr>
    <w:rPr>
      <w:rFonts w:ascii="Verdana" w:hAnsi="Verdana" w:cs="Times New Roman"/>
      <w:sz w:val="18"/>
    </w:rPr>
  </w:style>
  <w:style w:type="character" w:customStyle="1" w:styleId="BodyTextChar">
    <w:name w:val="Body Text Char"/>
    <w:link w:val="BodyText"/>
    <w:uiPriority w:val="99"/>
    <w:locked/>
    <w:rsid w:val="00300CDD"/>
    <w:rPr>
      <w:rFonts w:ascii="Verdana" w:hAnsi="Verdana" w:cs="Times New Roman"/>
      <w:sz w:val="18"/>
      <w:lang w:val="en-AU"/>
    </w:rPr>
  </w:style>
  <w:style w:type="character" w:styleId="Emphasis">
    <w:name w:val="Emphasis"/>
    <w:qFormat/>
    <w:locked/>
    <w:rsid w:val="00300CDD"/>
    <w:rPr>
      <w:rFonts w:cs="Times New Roman"/>
      <w:i/>
    </w:rPr>
  </w:style>
  <w:style w:type="character" w:styleId="FollowedHyperlink">
    <w:name w:val="FollowedHyperlink"/>
    <w:uiPriority w:val="99"/>
    <w:rsid w:val="004111D3"/>
    <w:rPr>
      <w:rFonts w:cs="Times New Roman"/>
      <w:color w:val="800080"/>
      <w:u w:val="single"/>
    </w:rPr>
  </w:style>
  <w:style w:type="character" w:customStyle="1" w:styleId="BlindHyperlink">
    <w:name w:val="Blind Hyperlink"/>
    <w:uiPriority w:val="1"/>
    <w:qFormat/>
    <w:rsid w:val="00587D7C"/>
    <w:rPr>
      <w:rFonts w:cs="Times New Roman"/>
      <w:b/>
      <w:color w:val="auto"/>
      <w:u w:val="none"/>
    </w:rPr>
  </w:style>
  <w:style w:type="paragraph" w:styleId="BalloonText">
    <w:name w:val="Balloon Text"/>
    <w:basedOn w:val="Normal"/>
    <w:link w:val="BalloonTextChar"/>
    <w:uiPriority w:val="99"/>
    <w:semiHidden/>
    <w:unhideWhenUsed/>
    <w:rsid w:val="00557C1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57C11"/>
    <w:rPr>
      <w:rFonts w:ascii="Segoe UI" w:hAnsi="Segoe UI" w:cs="Segoe UI"/>
      <w:sz w:val="18"/>
      <w:szCs w:val="18"/>
      <w:lang w:val="en-AU" w:eastAsia="ja-JP"/>
    </w:rPr>
  </w:style>
  <w:style w:type="character" w:styleId="CommentReference">
    <w:name w:val="annotation reference"/>
    <w:basedOn w:val="DefaultParagraphFont"/>
    <w:uiPriority w:val="99"/>
    <w:semiHidden/>
    <w:unhideWhenUsed/>
    <w:rsid w:val="0039468F"/>
    <w:rPr>
      <w:sz w:val="16"/>
      <w:szCs w:val="16"/>
    </w:rPr>
  </w:style>
  <w:style w:type="paragraph" w:styleId="CommentText">
    <w:name w:val="annotation text"/>
    <w:basedOn w:val="Normal"/>
    <w:link w:val="CommentTextChar"/>
    <w:uiPriority w:val="99"/>
    <w:semiHidden/>
    <w:unhideWhenUsed/>
    <w:rsid w:val="0039468F"/>
  </w:style>
  <w:style w:type="character" w:customStyle="1" w:styleId="CommentTextChar">
    <w:name w:val="Comment Text Char"/>
    <w:basedOn w:val="DefaultParagraphFont"/>
    <w:link w:val="CommentText"/>
    <w:uiPriority w:val="99"/>
    <w:semiHidden/>
    <w:rsid w:val="0039468F"/>
    <w:rPr>
      <w:rFonts w:ascii="Arial" w:hAnsi="Arial" w:cs="Arial"/>
      <w:lang w:val="en-AU" w:eastAsia="ja-JP"/>
    </w:rPr>
  </w:style>
  <w:style w:type="paragraph" w:styleId="CommentSubject">
    <w:name w:val="annotation subject"/>
    <w:basedOn w:val="CommentText"/>
    <w:next w:val="CommentText"/>
    <w:link w:val="CommentSubjectChar"/>
    <w:uiPriority w:val="99"/>
    <w:semiHidden/>
    <w:unhideWhenUsed/>
    <w:rsid w:val="0039468F"/>
    <w:rPr>
      <w:b/>
      <w:bCs/>
    </w:rPr>
  </w:style>
  <w:style w:type="character" w:customStyle="1" w:styleId="CommentSubjectChar">
    <w:name w:val="Comment Subject Char"/>
    <w:basedOn w:val="CommentTextChar"/>
    <w:link w:val="CommentSubject"/>
    <w:uiPriority w:val="99"/>
    <w:semiHidden/>
    <w:rsid w:val="0039468F"/>
    <w:rPr>
      <w:rFonts w:ascii="Arial" w:hAnsi="Arial" w:cs="Arial"/>
      <w:b/>
      <w:bCs/>
      <w:lang w:val="en-AU" w:eastAsia="ja-JP"/>
    </w:rPr>
  </w:style>
  <w:style w:type="paragraph" w:styleId="PlainText">
    <w:name w:val="Plain Text"/>
    <w:basedOn w:val="Normal"/>
    <w:link w:val="PlainTextChar"/>
    <w:uiPriority w:val="99"/>
    <w:semiHidden/>
    <w:unhideWhenUsed/>
    <w:rsid w:val="00767737"/>
    <w:rPr>
      <w:rFonts w:ascii="Calibri" w:eastAsiaTheme="minorHAnsi" w:hAnsi="Calibri" w:cs="Times New Roman"/>
      <w:sz w:val="22"/>
      <w:szCs w:val="22"/>
      <w:lang w:eastAsia="en-US"/>
    </w:rPr>
  </w:style>
  <w:style w:type="character" w:customStyle="1" w:styleId="PlainTextChar">
    <w:name w:val="Plain Text Char"/>
    <w:basedOn w:val="DefaultParagraphFont"/>
    <w:link w:val="PlainText"/>
    <w:uiPriority w:val="99"/>
    <w:semiHidden/>
    <w:rsid w:val="00767737"/>
    <w:rPr>
      <w:rFonts w:ascii="Calibri" w:eastAsiaTheme="minorHAnsi" w:hAnsi="Calibri"/>
      <w:sz w:val="22"/>
      <w:szCs w:val="22"/>
      <w:lang w:val="en-AU" w:eastAsia="en-US"/>
    </w:rPr>
  </w:style>
  <w:style w:type="paragraph" w:customStyle="1" w:styleId="ColorfulList-Accent11">
    <w:name w:val="Colorful List - Accent 11"/>
    <w:basedOn w:val="Normal"/>
    <w:uiPriority w:val="34"/>
    <w:qFormat/>
    <w:rsid w:val="005A6C49"/>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5021087">
      <w:bodyDiv w:val="1"/>
      <w:marLeft w:val="0"/>
      <w:marRight w:val="0"/>
      <w:marTop w:val="0"/>
      <w:marBottom w:val="0"/>
      <w:divBdr>
        <w:top w:val="none" w:sz="0" w:space="0" w:color="auto"/>
        <w:left w:val="none" w:sz="0" w:space="0" w:color="auto"/>
        <w:bottom w:val="none" w:sz="0" w:space="0" w:color="auto"/>
        <w:right w:val="none" w:sz="0" w:space="0" w:color="auto"/>
      </w:divBdr>
    </w:div>
    <w:div w:id="198512365">
      <w:bodyDiv w:val="1"/>
      <w:marLeft w:val="0"/>
      <w:marRight w:val="0"/>
      <w:marTop w:val="0"/>
      <w:marBottom w:val="0"/>
      <w:divBdr>
        <w:top w:val="none" w:sz="0" w:space="0" w:color="auto"/>
        <w:left w:val="none" w:sz="0" w:space="0" w:color="auto"/>
        <w:bottom w:val="none" w:sz="0" w:space="0" w:color="auto"/>
        <w:right w:val="none" w:sz="0" w:space="0" w:color="auto"/>
      </w:divBdr>
    </w:div>
    <w:div w:id="439573605">
      <w:marLeft w:val="0"/>
      <w:marRight w:val="0"/>
      <w:marTop w:val="0"/>
      <w:marBottom w:val="0"/>
      <w:divBdr>
        <w:top w:val="none" w:sz="0" w:space="0" w:color="auto"/>
        <w:left w:val="none" w:sz="0" w:space="0" w:color="auto"/>
        <w:bottom w:val="none" w:sz="0" w:space="0" w:color="auto"/>
        <w:right w:val="none" w:sz="0" w:space="0" w:color="auto"/>
      </w:divBdr>
    </w:div>
    <w:div w:id="439573606">
      <w:marLeft w:val="0"/>
      <w:marRight w:val="0"/>
      <w:marTop w:val="0"/>
      <w:marBottom w:val="0"/>
      <w:divBdr>
        <w:top w:val="none" w:sz="0" w:space="0" w:color="auto"/>
        <w:left w:val="none" w:sz="0" w:space="0" w:color="auto"/>
        <w:bottom w:val="none" w:sz="0" w:space="0" w:color="auto"/>
        <w:right w:val="none" w:sz="0" w:space="0" w:color="auto"/>
      </w:divBdr>
    </w:div>
    <w:div w:id="439573607">
      <w:marLeft w:val="120"/>
      <w:marRight w:val="120"/>
      <w:marTop w:val="120"/>
      <w:marBottom w:val="120"/>
      <w:divBdr>
        <w:top w:val="none" w:sz="0" w:space="0" w:color="auto"/>
        <w:left w:val="none" w:sz="0" w:space="0" w:color="auto"/>
        <w:bottom w:val="none" w:sz="0" w:space="0" w:color="auto"/>
        <w:right w:val="none" w:sz="0" w:space="0" w:color="auto"/>
      </w:divBdr>
    </w:div>
    <w:div w:id="1277907875">
      <w:bodyDiv w:val="1"/>
      <w:marLeft w:val="0"/>
      <w:marRight w:val="0"/>
      <w:marTop w:val="0"/>
      <w:marBottom w:val="0"/>
      <w:divBdr>
        <w:top w:val="none" w:sz="0" w:space="0" w:color="auto"/>
        <w:left w:val="none" w:sz="0" w:space="0" w:color="auto"/>
        <w:bottom w:val="none" w:sz="0" w:space="0" w:color="auto"/>
        <w:right w:val="none" w:sz="0" w:space="0" w:color="auto"/>
      </w:divBdr>
    </w:div>
    <w:div w:id="1327048307">
      <w:bodyDiv w:val="1"/>
      <w:marLeft w:val="0"/>
      <w:marRight w:val="0"/>
      <w:marTop w:val="0"/>
      <w:marBottom w:val="0"/>
      <w:divBdr>
        <w:top w:val="none" w:sz="0" w:space="0" w:color="auto"/>
        <w:left w:val="none" w:sz="0" w:space="0" w:color="auto"/>
        <w:bottom w:val="none" w:sz="0" w:space="0" w:color="auto"/>
        <w:right w:val="none" w:sz="0" w:space="0" w:color="auto"/>
      </w:divBdr>
    </w:div>
    <w:div w:id="1907833070">
      <w:bodyDiv w:val="1"/>
      <w:marLeft w:val="0"/>
      <w:marRight w:val="0"/>
      <w:marTop w:val="0"/>
      <w:marBottom w:val="0"/>
      <w:divBdr>
        <w:top w:val="none" w:sz="0" w:space="0" w:color="auto"/>
        <w:left w:val="none" w:sz="0" w:space="0" w:color="auto"/>
        <w:bottom w:val="none" w:sz="0" w:space="0" w:color="auto"/>
        <w:right w:val="none" w:sz="0" w:space="0" w:color="auto"/>
      </w:divBdr>
    </w:div>
    <w:div w:id="2038039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mailto:csiro-careers@csiro.a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csiro.au/careers"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ielts.org/default.aspx" TargetMode="External"/><Relationship Id="rId5" Type="http://schemas.openxmlformats.org/officeDocument/2006/relationships/webSettings" Target="webSettings.xml"/><Relationship Id="rId15" Type="http://schemas.openxmlformats.org/officeDocument/2006/relationships/hyperlink" Target="http://www.csiro.au/en/Research/AF" TargetMode="External"/><Relationship Id="rId10" Type="http://schemas.openxmlformats.org/officeDocument/2006/relationships/hyperlink" Target="http://www.csiro.au/en/Careers/Student-and-graduate-programs/Postdoctoral-fellowships" TargetMode="External"/><Relationship Id="rId4" Type="http://schemas.openxmlformats.org/officeDocument/2006/relationships/settings" Target="settings.xml"/><Relationship Id="rId9" Type="http://schemas.openxmlformats.org/officeDocument/2006/relationships/hyperlink" Target="http://my.csiro.au/Business-Units/Future-Science-Platforms/Digiscape-FSP.aspx" TargetMode="External"/><Relationship Id="rId14" Type="http://schemas.openxmlformats.org/officeDocument/2006/relationships/hyperlink" Target="http://www.csiro.a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3DABF4-6D63-42AD-804A-B935E9370D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1498</Words>
  <Characters>8540</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Position Details - Research Scientist/Engineer - CSOF6</vt:lpstr>
    </vt:vector>
  </TitlesOfParts>
  <Company>CSIRO</Company>
  <LinksUpToDate>false</LinksUpToDate>
  <CharactersWithSpaces>10018</CharactersWithSpaces>
  <SharedDoc>false</SharedDoc>
  <HLinks>
    <vt:vector size="102" baseType="variant">
      <vt:variant>
        <vt:i4>10</vt:i4>
      </vt:variant>
      <vt:variant>
        <vt:i4>97</vt:i4>
      </vt:variant>
      <vt:variant>
        <vt:i4>0</vt:i4>
      </vt:variant>
      <vt:variant>
        <vt:i4>5</vt:i4>
      </vt:variant>
      <vt:variant>
        <vt:lpwstr>http://www.csiro.au/</vt:lpwstr>
      </vt:variant>
      <vt:variant>
        <vt:lpwstr/>
      </vt:variant>
      <vt:variant>
        <vt:i4>262271</vt:i4>
      </vt:variant>
      <vt:variant>
        <vt:i4>85</vt:i4>
      </vt:variant>
      <vt:variant>
        <vt:i4>0</vt:i4>
      </vt:variant>
      <vt:variant>
        <vt:i4>5</vt:i4>
      </vt:variant>
      <vt:variant>
        <vt:lpwstr>mailto:csiro-careers@csiro.au</vt:lpwstr>
      </vt:variant>
      <vt:variant>
        <vt:lpwstr/>
      </vt:variant>
      <vt:variant>
        <vt:i4>7733374</vt:i4>
      </vt:variant>
      <vt:variant>
        <vt:i4>82</vt:i4>
      </vt:variant>
      <vt:variant>
        <vt:i4>0</vt:i4>
      </vt:variant>
      <vt:variant>
        <vt:i4>5</vt:i4>
      </vt:variant>
      <vt:variant>
        <vt:lpwstr>http://www.csiro.au/careers</vt:lpwstr>
      </vt:variant>
      <vt:variant>
        <vt:lpwstr/>
      </vt:variant>
      <vt:variant>
        <vt:i4>4653063</vt:i4>
      </vt:variant>
      <vt:variant>
        <vt:i4>79</vt:i4>
      </vt:variant>
      <vt:variant>
        <vt:i4>0</vt:i4>
      </vt:variant>
      <vt:variant>
        <vt:i4>5</vt:i4>
      </vt:variant>
      <vt:variant>
        <vt:lpwstr>http://www.ielts.org/default.aspx</vt:lpwstr>
      </vt:variant>
      <vt:variant>
        <vt:lpwstr/>
      </vt:variant>
      <vt:variant>
        <vt:i4>393221</vt:i4>
      </vt:variant>
      <vt:variant>
        <vt:i4>76</vt:i4>
      </vt:variant>
      <vt:variant>
        <vt:i4>0</vt:i4>
      </vt:variant>
      <vt:variant>
        <vt:i4>5</vt:i4>
      </vt:variant>
      <vt:variant>
        <vt:lpwstr/>
      </vt:variant>
      <vt:variant>
        <vt:lpwstr>DirectReports</vt:lpwstr>
      </vt:variant>
      <vt:variant>
        <vt:i4>655363</vt:i4>
      </vt:variant>
      <vt:variant>
        <vt:i4>70</vt:i4>
      </vt:variant>
      <vt:variant>
        <vt:i4>0</vt:i4>
      </vt:variant>
      <vt:variant>
        <vt:i4>5</vt:i4>
      </vt:variant>
      <vt:variant>
        <vt:lpwstr/>
      </vt:variant>
      <vt:variant>
        <vt:lpwstr>ReportsTo</vt:lpwstr>
      </vt:variant>
      <vt:variant>
        <vt:i4>327687</vt:i4>
      </vt:variant>
      <vt:variant>
        <vt:i4>64</vt:i4>
      </vt:variant>
      <vt:variant>
        <vt:i4>0</vt:i4>
      </vt:variant>
      <vt:variant>
        <vt:i4>5</vt:i4>
      </vt:variant>
      <vt:variant>
        <vt:lpwstr/>
      </vt:variant>
      <vt:variant>
        <vt:lpwstr>ExternalFocus</vt:lpwstr>
      </vt:variant>
      <vt:variant>
        <vt:i4>1245195</vt:i4>
      </vt:variant>
      <vt:variant>
        <vt:i4>58</vt:i4>
      </vt:variant>
      <vt:variant>
        <vt:i4>0</vt:i4>
      </vt:variant>
      <vt:variant>
        <vt:i4>5</vt:i4>
      </vt:variant>
      <vt:variant>
        <vt:lpwstr/>
      </vt:variant>
      <vt:variant>
        <vt:lpwstr>InternalFocus</vt:lpwstr>
      </vt:variant>
      <vt:variant>
        <vt:i4>1245195</vt:i4>
      </vt:variant>
      <vt:variant>
        <vt:i4>52</vt:i4>
      </vt:variant>
      <vt:variant>
        <vt:i4>0</vt:i4>
      </vt:variant>
      <vt:variant>
        <vt:i4>5</vt:i4>
      </vt:variant>
      <vt:variant>
        <vt:lpwstr/>
      </vt:variant>
      <vt:variant>
        <vt:lpwstr>InternalFocus</vt:lpwstr>
      </vt:variant>
      <vt:variant>
        <vt:i4>8323179</vt:i4>
      </vt:variant>
      <vt:variant>
        <vt:i4>49</vt:i4>
      </vt:variant>
      <vt:variant>
        <vt:i4>0</vt:i4>
      </vt:variant>
      <vt:variant>
        <vt:i4>5</vt:i4>
      </vt:variant>
      <vt:variant>
        <vt:lpwstr/>
      </vt:variant>
      <vt:variant>
        <vt:lpwstr>Citizenship</vt:lpwstr>
      </vt:variant>
      <vt:variant>
        <vt:i4>3276853</vt:i4>
      </vt:variant>
      <vt:variant>
        <vt:i4>40</vt:i4>
      </vt:variant>
      <vt:variant>
        <vt:i4>0</vt:i4>
      </vt:variant>
      <vt:variant>
        <vt:i4>5</vt:i4>
      </vt:variant>
      <vt:variant>
        <vt:lpwstr>http://my.csiro.au/Business-Units/Science-Strategy-and-People/Human-Resources-2/Procedures-and-Guidelines/Procedures/Appointment-and-Employment/Relocation-Assistance-to-New-Employees.aspx</vt:lpwstr>
      </vt:variant>
      <vt:variant>
        <vt:lpwstr/>
      </vt:variant>
      <vt:variant>
        <vt:i4>7667816</vt:i4>
      </vt:variant>
      <vt:variant>
        <vt:i4>37</vt:i4>
      </vt:variant>
      <vt:variant>
        <vt:i4>0</vt:i4>
      </vt:variant>
      <vt:variant>
        <vt:i4>5</vt:i4>
      </vt:variant>
      <vt:variant>
        <vt:lpwstr/>
      </vt:variant>
      <vt:variant>
        <vt:lpwstr>Tenure</vt:lpwstr>
      </vt:variant>
      <vt:variant>
        <vt:i4>589844</vt:i4>
      </vt:variant>
      <vt:variant>
        <vt:i4>24</vt:i4>
      </vt:variant>
      <vt:variant>
        <vt:i4>0</vt:i4>
      </vt:variant>
      <vt:variant>
        <vt:i4>5</vt:i4>
      </vt:variant>
      <vt:variant>
        <vt:lpwstr/>
      </vt:variant>
      <vt:variant>
        <vt:lpwstr>Location</vt:lpwstr>
      </vt:variant>
      <vt:variant>
        <vt:i4>8323185</vt:i4>
      </vt:variant>
      <vt:variant>
        <vt:i4>18</vt:i4>
      </vt:variant>
      <vt:variant>
        <vt:i4>0</vt:i4>
      </vt:variant>
      <vt:variant>
        <vt:i4>5</vt:i4>
      </vt:variant>
      <vt:variant>
        <vt:lpwstr/>
      </vt:variant>
      <vt:variant>
        <vt:lpwstr>SalaryRange</vt:lpwstr>
      </vt:variant>
      <vt:variant>
        <vt:i4>8323185</vt:i4>
      </vt:variant>
      <vt:variant>
        <vt:i4>9</vt:i4>
      </vt:variant>
      <vt:variant>
        <vt:i4>0</vt:i4>
      </vt:variant>
      <vt:variant>
        <vt:i4>5</vt:i4>
      </vt:variant>
      <vt:variant>
        <vt:lpwstr/>
      </vt:variant>
      <vt:variant>
        <vt:lpwstr>SalaryRange</vt:lpwstr>
      </vt:variant>
      <vt:variant>
        <vt:i4>8323185</vt:i4>
      </vt:variant>
      <vt:variant>
        <vt:i4>6</vt:i4>
      </vt:variant>
      <vt:variant>
        <vt:i4>0</vt:i4>
      </vt:variant>
      <vt:variant>
        <vt:i4>5</vt:i4>
      </vt:variant>
      <vt:variant>
        <vt:lpwstr/>
      </vt:variant>
      <vt:variant>
        <vt:lpwstr>SalaryRange</vt:lpwstr>
      </vt:variant>
      <vt:variant>
        <vt:i4>786460</vt:i4>
      </vt:variant>
      <vt:variant>
        <vt:i4>3</vt:i4>
      </vt:variant>
      <vt:variant>
        <vt:i4>0</vt:i4>
      </vt:variant>
      <vt:variant>
        <vt:i4>5</vt:i4>
      </vt:variant>
      <vt:variant>
        <vt:lpwstr/>
      </vt:variant>
      <vt:variant>
        <vt:lpwstr>PositonTitle</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Position Details - Research Scientist/Engineer - CSOF6</dc:title>
  <dc:subject>Recruitment - Position Details - role summary for potential applications template</dc:subject>
  <dc:creator>CSIRO Recruitment</dc:creator>
  <cp:keywords>Recruitment, Position, Details, role, summary, description, definition, description, profile, outline, specification, template, proforma, pd, research, scientist, engineer csof6</cp:keywords>
  <dc:description>Word document containing a Position Details (PD) form for a role summary on a Research Scientist/Engineer – CSOF6 Position.</dc:description>
  <cp:lastModifiedBy>Morton, Angela (HR, Black Mountain)</cp:lastModifiedBy>
  <cp:revision>3</cp:revision>
  <cp:lastPrinted>2015-11-12T07:49:00Z</cp:lastPrinted>
  <dcterms:created xsi:type="dcterms:W3CDTF">2017-01-09T05:09:00Z</dcterms:created>
  <dcterms:modified xsi:type="dcterms:W3CDTF">2017-01-09T05:10:00Z</dcterms:modified>
</cp:coreProperties>
</file>