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3D59C3" w:rsidRPr="00B45C9A" w:rsidRDefault="00B961FF" w:rsidP="0092729A">
      <w:pPr>
        <w:pStyle w:val="Heading1"/>
        <w:spacing w:before="480"/>
        <w:ind w:left="-142"/>
        <w:rPr>
          <w:rFonts w:ascii="Calibri" w:hAnsi="Calibri"/>
          <w:sz w:val="36"/>
          <w:szCs w:val="22"/>
          <w:lang w:val="en-US"/>
        </w:rPr>
      </w:pPr>
      <w:bookmarkStart w:id="0" w:name="_GoBack"/>
      <w:bookmarkEnd w:id="0"/>
      <w:r>
        <w:rPr>
          <w:rFonts w:ascii="Calibri" w:hAnsi="Calibri"/>
          <w:sz w:val="36"/>
          <w:szCs w:val="22"/>
          <w:lang w:val="en-US"/>
        </w:rPr>
        <w:t>Administration Support Officer</w:t>
      </w:r>
      <w:r w:rsidR="009F24BD" w:rsidRPr="00E641DA">
        <w:rPr>
          <w:rFonts w:ascii="Calibri" w:hAnsi="Calibri"/>
          <w:sz w:val="36"/>
          <w:szCs w:val="22"/>
        </w:rPr>
        <w:t xml:space="preserve"> – CSOF</w:t>
      </w:r>
      <w:r w:rsidR="0050193C">
        <w:rPr>
          <w:rFonts w:ascii="Calibri" w:hAnsi="Calibri"/>
          <w:sz w:val="36"/>
          <w:szCs w:val="22"/>
          <w:lang w:val="en-US"/>
        </w:rPr>
        <w:t>2</w:t>
      </w:r>
    </w:p>
    <w:p w:rsidR="003D59C3" w:rsidRDefault="003D59C3" w:rsidP="006A7A50">
      <w:pPr>
        <w:tabs>
          <w:tab w:val="right" w:pos="9923"/>
        </w:tabs>
        <w:spacing w:after="120"/>
        <w:ind w:left="-142"/>
        <w:rPr>
          <w:rFonts w:ascii="Calibri" w:hAnsi="Calibri"/>
          <w:sz w:val="22"/>
          <w:szCs w:val="22"/>
          <w:lang w:eastAsia="en-AU"/>
        </w:rPr>
      </w:pPr>
      <w:r w:rsidRPr="00E641DA">
        <w:rPr>
          <w:rFonts w:ascii="Calibri" w:hAnsi="Calibri"/>
          <w:sz w:val="22"/>
          <w:szCs w:val="22"/>
          <w:lang w:eastAsia="en-AU"/>
        </w:rPr>
        <w:t>Role summary for potential applicants</w:t>
      </w:r>
      <w:r w:rsidR="006A7A50">
        <w:rPr>
          <w:rFonts w:ascii="Calibri" w:hAnsi="Calibri"/>
          <w:sz w:val="22"/>
          <w:szCs w:val="22"/>
          <w:lang w:eastAsia="en-AU"/>
        </w:rPr>
        <w:t xml:space="preserve"> </w:t>
      </w:r>
      <w:r w:rsidR="006A7A50">
        <w:rPr>
          <w:rFonts w:ascii="Calibri" w:hAnsi="Calibri"/>
          <w:sz w:val="22"/>
          <w:szCs w:val="22"/>
          <w:lang w:eastAsia="en-AU"/>
        </w:rPr>
        <w:tab/>
      </w:r>
    </w:p>
    <w:tbl>
      <w:tblPr>
        <w:tblW w:w="9570" w:type="dxa"/>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2766"/>
        <w:gridCol w:w="6804"/>
      </w:tblGrid>
      <w:tr w:rsidR="00345D19" w:rsidRPr="00E641DA" w:rsidTr="00345D19">
        <w:trPr>
          <w:trHeight w:val="488"/>
        </w:trPr>
        <w:tc>
          <w:tcPr>
            <w:tcW w:w="2766" w:type="dxa"/>
            <w:shd w:val="clear" w:color="auto" w:fill="F2F2F2"/>
            <w:vAlign w:val="center"/>
          </w:tcPr>
          <w:p w:rsidR="00345D19" w:rsidRPr="00E641DA" w:rsidRDefault="00345D19" w:rsidP="003A0708">
            <w:pPr>
              <w:rPr>
                <w:rFonts w:ascii="Calibri" w:hAnsi="Calibri"/>
                <w:b/>
                <w:bCs/>
                <w:sz w:val="22"/>
                <w:szCs w:val="22"/>
              </w:rPr>
            </w:pPr>
            <w:r w:rsidRPr="00587D7C">
              <w:rPr>
                <w:rStyle w:val="BlindHyperlink"/>
              </w:rPr>
              <w:t>Advertised Job Title</w:t>
            </w:r>
            <w:r w:rsidRPr="00E641DA">
              <w:rPr>
                <w:rFonts w:ascii="Calibri" w:hAnsi="Calibri"/>
                <w:b/>
                <w:bCs/>
                <w:sz w:val="22"/>
                <w:szCs w:val="22"/>
              </w:rPr>
              <w:t>:</w:t>
            </w:r>
          </w:p>
        </w:tc>
        <w:tc>
          <w:tcPr>
            <w:tcW w:w="6804" w:type="dxa"/>
          </w:tcPr>
          <w:p w:rsidR="00345D19" w:rsidRPr="00382F58" w:rsidRDefault="00345D19" w:rsidP="00B961FF">
            <w:pPr>
              <w:tabs>
                <w:tab w:val="left" w:pos="6093"/>
              </w:tabs>
              <w:spacing w:before="120" w:after="60"/>
              <w:rPr>
                <w:rFonts w:ascii="Calibri" w:hAnsi="Calibri"/>
                <w:sz w:val="22"/>
                <w:szCs w:val="22"/>
              </w:rPr>
            </w:pPr>
            <w:r>
              <w:rPr>
                <w:rFonts w:ascii="Calibri" w:hAnsi="Calibri"/>
                <w:sz w:val="22"/>
                <w:szCs w:val="22"/>
              </w:rPr>
              <w:t>Administration</w:t>
            </w:r>
            <w:r w:rsidR="001602FF">
              <w:rPr>
                <w:rFonts w:ascii="Calibri" w:hAnsi="Calibri"/>
                <w:sz w:val="22"/>
                <w:szCs w:val="22"/>
              </w:rPr>
              <w:t xml:space="preserve"> </w:t>
            </w:r>
            <w:r w:rsidR="00B961FF">
              <w:rPr>
                <w:rFonts w:ascii="Calibri" w:hAnsi="Calibri"/>
                <w:sz w:val="22"/>
                <w:szCs w:val="22"/>
              </w:rPr>
              <w:t>Support Officer</w:t>
            </w:r>
            <w:r w:rsidR="001602FF">
              <w:rPr>
                <w:rFonts w:ascii="Calibri" w:hAnsi="Calibri"/>
                <w:sz w:val="22"/>
                <w:szCs w:val="22"/>
              </w:rPr>
              <w:t xml:space="preserve"> </w:t>
            </w:r>
            <w:r>
              <w:rPr>
                <w:rFonts w:ascii="Calibri" w:hAnsi="Calibri"/>
                <w:sz w:val="22"/>
                <w:szCs w:val="22"/>
              </w:rPr>
              <w:t xml:space="preserve">– </w:t>
            </w:r>
            <w:proofErr w:type="spellStart"/>
            <w:r w:rsidR="00792D15">
              <w:rPr>
                <w:rFonts w:ascii="Calibri" w:hAnsi="Calibri"/>
                <w:sz w:val="22"/>
                <w:szCs w:val="22"/>
              </w:rPr>
              <w:t>Biorisk</w:t>
            </w:r>
            <w:proofErr w:type="spellEnd"/>
            <w:r w:rsidR="00792D15">
              <w:rPr>
                <w:rFonts w:ascii="Calibri" w:hAnsi="Calibri"/>
                <w:sz w:val="22"/>
                <w:szCs w:val="22"/>
              </w:rPr>
              <w:t xml:space="preserve"> </w:t>
            </w:r>
            <w:r w:rsidR="00A14C3B">
              <w:rPr>
                <w:rFonts w:ascii="Calibri" w:hAnsi="Calibri"/>
                <w:sz w:val="22"/>
                <w:szCs w:val="22"/>
              </w:rPr>
              <w:t>Management Group</w:t>
            </w:r>
          </w:p>
        </w:tc>
      </w:tr>
      <w:tr w:rsidR="00345D19" w:rsidRPr="00E641DA" w:rsidTr="00345D19">
        <w:trPr>
          <w:trHeight w:val="423"/>
        </w:trPr>
        <w:tc>
          <w:tcPr>
            <w:tcW w:w="2766" w:type="dxa"/>
            <w:shd w:val="clear" w:color="auto" w:fill="F2F2F2"/>
            <w:vAlign w:val="center"/>
          </w:tcPr>
          <w:p w:rsidR="00345D19" w:rsidRPr="00E641DA" w:rsidRDefault="00345D19" w:rsidP="003A0708">
            <w:pPr>
              <w:rPr>
                <w:rFonts w:ascii="Calibri" w:hAnsi="Calibri"/>
                <w:b/>
                <w:bCs/>
                <w:sz w:val="22"/>
                <w:szCs w:val="22"/>
              </w:rPr>
            </w:pPr>
            <w:r w:rsidRPr="00346B6D">
              <w:rPr>
                <w:rStyle w:val="BlindHyperlink"/>
              </w:rPr>
              <w:t>Reference Number</w:t>
            </w:r>
            <w:r w:rsidRPr="00E641DA">
              <w:rPr>
                <w:rFonts w:ascii="Calibri" w:hAnsi="Calibri"/>
                <w:b/>
                <w:bCs/>
                <w:sz w:val="22"/>
                <w:szCs w:val="22"/>
              </w:rPr>
              <w:t>:</w:t>
            </w:r>
          </w:p>
        </w:tc>
        <w:tc>
          <w:tcPr>
            <w:tcW w:w="6804" w:type="dxa"/>
            <w:vAlign w:val="center"/>
          </w:tcPr>
          <w:p w:rsidR="00345D19" w:rsidRPr="009040D3" w:rsidRDefault="00FE248C" w:rsidP="00C40A38">
            <w:pPr>
              <w:rPr>
                <w:rFonts w:ascii="Calibri" w:hAnsi="Calibri"/>
                <w:sz w:val="22"/>
                <w:szCs w:val="22"/>
              </w:rPr>
            </w:pPr>
            <w:r>
              <w:rPr>
                <w:rFonts w:ascii="Calibri" w:hAnsi="Calibri"/>
                <w:sz w:val="22"/>
                <w:szCs w:val="22"/>
              </w:rPr>
              <w:t>45991</w:t>
            </w:r>
          </w:p>
        </w:tc>
      </w:tr>
      <w:tr w:rsidR="00345D19" w:rsidRPr="00E641DA" w:rsidTr="00345D19">
        <w:trPr>
          <w:trHeight w:val="415"/>
        </w:trPr>
        <w:tc>
          <w:tcPr>
            <w:tcW w:w="2766" w:type="dxa"/>
            <w:shd w:val="clear" w:color="auto" w:fill="F2F2F2"/>
            <w:vAlign w:val="center"/>
          </w:tcPr>
          <w:p w:rsidR="00345D19" w:rsidRPr="00E641DA" w:rsidRDefault="00345D19" w:rsidP="003A0708">
            <w:pPr>
              <w:rPr>
                <w:rFonts w:ascii="Calibri" w:hAnsi="Calibri"/>
                <w:b/>
                <w:bCs/>
                <w:sz w:val="22"/>
                <w:szCs w:val="22"/>
              </w:rPr>
            </w:pPr>
            <w:r w:rsidRPr="00346B6D">
              <w:rPr>
                <w:rStyle w:val="BlindHyperlink"/>
              </w:rPr>
              <w:t>Classification</w:t>
            </w:r>
            <w:r w:rsidRPr="00E641DA">
              <w:rPr>
                <w:rFonts w:ascii="Calibri" w:hAnsi="Calibri"/>
                <w:b/>
                <w:bCs/>
                <w:sz w:val="22"/>
                <w:szCs w:val="22"/>
              </w:rPr>
              <w:t>:</w:t>
            </w:r>
          </w:p>
        </w:tc>
        <w:tc>
          <w:tcPr>
            <w:tcW w:w="6804" w:type="dxa"/>
            <w:vAlign w:val="center"/>
          </w:tcPr>
          <w:p w:rsidR="00345D19" w:rsidRPr="00E641DA" w:rsidRDefault="00345D19" w:rsidP="0050193C">
            <w:pPr>
              <w:rPr>
                <w:rFonts w:ascii="Calibri" w:hAnsi="Calibri"/>
                <w:sz w:val="22"/>
                <w:szCs w:val="22"/>
              </w:rPr>
            </w:pPr>
            <w:r>
              <w:rPr>
                <w:rFonts w:ascii="Calibri" w:hAnsi="Calibri"/>
                <w:sz w:val="22"/>
                <w:szCs w:val="22"/>
              </w:rPr>
              <w:t>CSOF2</w:t>
            </w:r>
          </w:p>
        </w:tc>
      </w:tr>
      <w:tr w:rsidR="00345D19" w:rsidRPr="00E641DA" w:rsidTr="00345D19">
        <w:trPr>
          <w:trHeight w:val="407"/>
        </w:trPr>
        <w:tc>
          <w:tcPr>
            <w:tcW w:w="2766" w:type="dxa"/>
            <w:shd w:val="clear" w:color="auto" w:fill="F2F2F2"/>
            <w:vAlign w:val="center"/>
          </w:tcPr>
          <w:p w:rsidR="00345D19" w:rsidRPr="00D8313E" w:rsidRDefault="00345D19" w:rsidP="003A0708">
            <w:pPr>
              <w:rPr>
                <w:rStyle w:val="BlindHyperlink"/>
              </w:rPr>
            </w:pPr>
            <w:r w:rsidRPr="00D8313E">
              <w:rPr>
                <w:rStyle w:val="BlindHyperlink"/>
              </w:rPr>
              <w:t>Salary Range:</w:t>
            </w:r>
          </w:p>
        </w:tc>
        <w:tc>
          <w:tcPr>
            <w:tcW w:w="6804" w:type="dxa"/>
            <w:vAlign w:val="center"/>
          </w:tcPr>
          <w:p w:rsidR="00345D19" w:rsidRPr="00E641DA" w:rsidRDefault="00345D19" w:rsidP="00345D19">
            <w:pPr>
              <w:rPr>
                <w:rFonts w:ascii="Calibri" w:hAnsi="Calibri"/>
                <w:sz w:val="22"/>
                <w:szCs w:val="22"/>
              </w:rPr>
            </w:pPr>
            <w:bookmarkStart w:id="1" w:name="SalaryRange"/>
            <w:r>
              <w:rPr>
                <w:rFonts w:ascii="Calibri" w:hAnsi="Calibri"/>
                <w:sz w:val="22"/>
                <w:szCs w:val="22"/>
              </w:rPr>
              <w:t xml:space="preserve">AU </w:t>
            </w:r>
            <w:r w:rsidR="00FE248C">
              <w:rPr>
                <w:rFonts w:ascii="Calibri" w:hAnsi="Calibri"/>
                <w:sz w:val="22"/>
                <w:szCs w:val="22"/>
              </w:rPr>
              <w:t>$45,998</w:t>
            </w:r>
            <w:r w:rsidRPr="00C169D5">
              <w:rPr>
                <w:rFonts w:ascii="Calibri" w:hAnsi="Calibri"/>
                <w:sz w:val="22"/>
                <w:szCs w:val="22"/>
              </w:rPr>
              <w:t xml:space="preserve">K to AU </w:t>
            </w:r>
            <w:r w:rsidR="00FE248C">
              <w:rPr>
                <w:rFonts w:ascii="Calibri" w:hAnsi="Calibri"/>
                <w:sz w:val="22"/>
                <w:szCs w:val="22"/>
              </w:rPr>
              <w:t>$59,290</w:t>
            </w:r>
            <w:r w:rsidRPr="00C169D5">
              <w:rPr>
                <w:rFonts w:ascii="Calibri" w:hAnsi="Calibri"/>
                <w:sz w:val="22"/>
                <w:szCs w:val="22"/>
              </w:rPr>
              <w:t>K</w:t>
            </w:r>
            <w:r>
              <w:rPr>
                <w:rFonts w:ascii="Calibri" w:hAnsi="Calibri"/>
                <w:sz w:val="22"/>
                <w:szCs w:val="22"/>
              </w:rPr>
              <w:t xml:space="preserve"> </w:t>
            </w:r>
            <w:r w:rsidR="00F52340">
              <w:rPr>
                <w:rFonts w:ascii="Calibri" w:hAnsi="Calibri"/>
                <w:sz w:val="22"/>
                <w:szCs w:val="22"/>
              </w:rPr>
              <w:t xml:space="preserve">(pro-rata) </w:t>
            </w:r>
            <w:r w:rsidR="00FE248C">
              <w:rPr>
                <w:rFonts w:ascii="Calibri" w:hAnsi="Calibri"/>
                <w:sz w:val="22"/>
                <w:szCs w:val="22"/>
              </w:rPr>
              <w:t xml:space="preserve">pa </w:t>
            </w:r>
            <w:r w:rsidRPr="009040D3">
              <w:rPr>
                <w:rFonts w:ascii="Calibri" w:hAnsi="Calibri"/>
                <w:sz w:val="22"/>
                <w:szCs w:val="22"/>
              </w:rPr>
              <w:t>plus up to 15.4% superannuation</w:t>
            </w:r>
            <w:bookmarkEnd w:id="1"/>
          </w:p>
        </w:tc>
      </w:tr>
      <w:tr w:rsidR="00345D19" w:rsidRPr="00E641DA" w:rsidTr="00345D19">
        <w:trPr>
          <w:trHeight w:val="433"/>
        </w:trPr>
        <w:tc>
          <w:tcPr>
            <w:tcW w:w="2766" w:type="dxa"/>
            <w:shd w:val="clear" w:color="auto" w:fill="F2F2F2"/>
            <w:vAlign w:val="center"/>
          </w:tcPr>
          <w:p w:rsidR="00345D19" w:rsidRPr="00E641DA" w:rsidRDefault="00345D19" w:rsidP="003A0708">
            <w:pPr>
              <w:rPr>
                <w:rFonts w:ascii="Calibri" w:hAnsi="Calibri"/>
                <w:b/>
                <w:bCs/>
                <w:sz w:val="22"/>
                <w:szCs w:val="22"/>
              </w:rPr>
            </w:pPr>
            <w:r w:rsidRPr="0092729A">
              <w:rPr>
                <w:rStyle w:val="BlindHyperlink"/>
              </w:rPr>
              <w:t>Location</w:t>
            </w:r>
            <w:r w:rsidRPr="00E641DA">
              <w:rPr>
                <w:rFonts w:ascii="Calibri" w:hAnsi="Calibri"/>
                <w:b/>
                <w:bCs/>
                <w:sz w:val="22"/>
                <w:szCs w:val="22"/>
              </w:rPr>
              <w:t>:</w:t>
            </w:r>
          </w:p>
        </w:tc>
        <w:bookmarkStart w:id="2" w:name="Location"/>
        <w:tc>
          <w:tcPr>
            <w:tcW w:w="6804" w:type="dxa"/>
            <w:vAlign w:val="center"/>
          </w:tcPr>
          <w:p w:rsidR="00345D19" w:rsidRPr="00345D19" w:rsidRDefault="00345D19" w:rsidP="00491F37">
            <w:pPr>
              <w:tabs>
                <w:tab w:val="left" w:pos="6093"/>
              </w:tabs>
              <w:rPr>
                <w:rFonts w:ascii="Calibri" w:hAnsi="Calibri"/>
                <w:sz w:val="22"/>
                <w:szCs w:val="22"/>
              </w:rPr>
            </w:pPr>
            <w:r w:rsidRPr="00345D19">
              <w:rPr>
                <w:rFonts w:ascii="Calibri" w:hAnsi="Calibri"/>
                <w:sz w:val="22"/>
                <w:szCs w:val="22"/>
              </w:rPr>
              <w:fldChar w:fldCharType="begin">
                <w:ffData>
                  <w:name w:val="Text11"/>
                  <w:enabled/>
                  <w:calcOnExit w:val="0"/>
                  <w:helpText w:type="text" w:val="Enter the principal location at which the officer will be employed."/>
                  <w:statusText w:type="text" w:val="Enter the principal location at which the officer will be employed."/>
                  <w:textInput>
                    <w:default w:val="Principal Location for Employment"/>
                  </w:textInput>
                </w:ffData>
              </w:fldChar>
            </w:r>
            <w:bookmarkStart w:id="3" w:name="Text11"/>
            <w:r w:rsidRPr="00345D19">
              <w:rPr>
                <w:rFonts w:ascii="Calibri" w:hAnsi="Calibri"/>
                <w:sz w:val="22"/>
                <w:szCs w:val="22"/>
              </w:rPr>
              <w:instrText xml:space="preserve"> FORMTEXT </w:instrText>
            </w:r>
            <w:r w:rsidRPr="00345D19">
              <w:rPr>
                <w:rFonts w:ascii="Calibri" w:hAnsi="Calibri"/>
                <w:sz w:val="22"/>
                <w:szCs w:val="22"/>
              </w:rPr>
            </w:r>
            <w:r w:rsidRPr="00345D19">
              <w:rPr>
                <w:rFonts w:ascii="Calibri" w:hAnsi="Calibri"/>
                <w:sz w:val="22"/>
                <w:szCs w:val="22"/>
              </w:rPr>
              <w:fldChar w:fldCharType="separate"/>
            </w:r>
            <w:r w:rsidRPr="00345D19">
              <w:rPr>
                <w:rFonts w:ascii="Calibri" w:hAnsi="Calibri"/>
                <w:noProof/>
                <w:sz w:val="22"/>
                <w:szCs w:val="22"/>
              </w:rPr>
              <w:t>Geelong AAHL</w:t>
            </w:r>
            <w:r w:rsidRPr="00345D19">
              <w:rPr>
                <w:rFonts w:ascii="Calibri" w:hAnsi="Calibri"/>
                <w:sz w:val="22"/>
                <w:szCs w:val="22"/>
              </w:rPr>
              <w:fldChar w:fldCharType="end"/>
            </w:r>
            <w:bookmarkEnd w:id="2"/>
            <w:bookmarkEnd w:id="3"/>
          </w:p>
        </w:tc>
      </w:tr>
      <w:tr w:rsidR="00345D19" w:rsidRPr="00E641DA" w:rsidTr="00345D19">
        <w:trPr>
          <w:trHeight w:val="405"/>
        </w:trPr>
        <w:tc>
          <w:tcPr>
            <w:tcW w:w="2766" w:type="dxa"/>
            <w:shd w:val="clear" w:color="auto" w:fill="F2F2F2"/>
            <w:vAlign w:val="center"/>
          </w:tcPr>
          <w:p w:rsidR="00345D19" w:rsidRPr="00D8313E" w:rsidRDefault="00345D19" w:rsidP="003A0708">
            <w:pPr>
              <w:rPr>
                <w:rStyle w:val="BlindHyperlink"/>
              </w:rPr>
            </w:pPr>
            <w:r w:rsidRPr="00D8313E">
              <w:rPr>
                <w:rStyle w:val="BlindHyperlink"/>
              </w:rPr>
              <w:t>Tenure:</w:t>
            </w:r>
          </w:p>
        </w:tc>
        <w:tc>
          <w:tcPr>
            <w:tcW w:w="6804" w:type="dxa"/>
            <w:vAlign w:val="center"/>
          </w:tcPr>
          <w:p w:rsidR="00345D19" w:rsidRPr="00345D19" w:rsidRDefault="00792D15" w:rsidP="00345D19">
            <w:pPr>
              <w:rPr>
                <w:rFonts w:ascii="Calibri" w:hAnsi="Calibri"/>
                <w:sz w:val="22"/>
                <w:szCs w:val="22"/>
              </w:rPr>
            </w:pPr>
            <w:bookmarkStart w:id="4" w:name="Tenure"/>
            <w:r>
              <w:rPr>
                <w:rFonts w:ascii="Calibri" w:hAnsi="Calibri"/>
                <w:sz w:val="22"/>
                <w:szCs w:val="22"/>
              </w:rPr>
              <w:t>Indefinite</w:t>
            </w:r>
            <w:r w:rsidR="00345D19" w:rsidRPr="00345D19">
              <w:rPr>
                <w:rFonts w:ascii="Calibri" w:hAnsi="Calibri"/>
                <w:sz w:val="22"/>
                <w:szCs w:val="22"/>
              </w:rPr>
              <w:t xml:space="preserve"> </w:t>
            </w:r>
            <w:bookmarkEnd w:id="4"/>
          </w:p>
        </w:tc>
      </w:tr>
      <w:tr w:rsidR="00320290" w:rsidRPr="00E641DA" w:rsidTr="00345D19">
        <w:trPr>
          <w:trHeight w:val="405"/>
        </w:trPr>
        <w:tc>
          <w:tcPr>
            <w:tcW w:w="2766" w:type="dxa"/>
            <w:shd w:val="clear" w:color="auto" w:fill="F2F2F2"/>
            <w:vAlign w:val="center"/>
          </w:tcPr>
          <w:p w:rsidR="00320290" w:rsidRPr="00D8313E" w:rsidRDefault="00320290" w:rsidP="003A0708">
            <w:pPr>
              <w:rPr>
                <w:rStyle w:val="BlindHyperlink"/>
              </w:rPr>
            </w:pPr>
            <w:r>
              <w:rPr>
                <w:rStyle w:val="BlindHyperlink"/>
              </w:rPr>
              <w:t>Hours:</w:t>
            </w:r>
          </w:p>
        </w:tc>
        <w:tc>
          <w:tcPr>
            <w:tcW w:w="6804" w:type="dxa"/>
            <w:vAlign w:val="center"/>
          </w:tcPr>
          <w:p w:rsidR="00320290" w:rsidRDefault="00320290" w:rsidP="00DA386D">
            <w:pPr>
              <w:rPr>
                <w:rFonts w:ascii="Calibri" w:hAnsi="Calibri"/>
                <w:sz w:val="22"/>
                <w:szCs w:val="22"/>
              </w:rPr>
            </w:pPr>
            <w:r>
              <w:rPr>
                <w:rFonts w:ascii="Calibri" w:hAnsi="Calibri"/>
                <w:sz w:val="22"/>
                <w:szCs w:val="22"/>
              </w:rPr>
              <w:t>Part time</w:t>
            </w:r>
            <w:r w:rsidR="005B4A52">
              <w:rPr>
                <w:rFonts w:ascii="Calibri" w:hAnsi="Calibri"/>
                <w:sz w:val="22"/>
                <w:szCs w:val="22"/>
              </w:rPr>
              <w:t xml:space="preserve"> </w:t>
            </w:r>
            <w:r>
              <w:rPr>
                <w:rFonts w:ascii="Calibri" w:hAnsi="Calibri"/>
                <w:sz w:val="22"/>
                <w:szCs w:val="22"/>
              </w:rPr>
              <w:t>–</w:t>
            </w:r>
            <w:r w:rsidR="003B0057">
              <w:rPr>
                <w:rFonts w:ascii="Calibri" w:hAnsi="Calibri"/>
                <w:sz w:val="22"/>
                <w:szCs w:val="22"/>
              </w:rPr>
              <w:t xml:space="preserve"> </w:t>
            </w:r>
            <w:r w:rsidR="00C62435">
              <w:rPr>
                <w:rFonts w:ascii="Calibri" w:hAnsi="Calibri"/>
                <w:sz w:val="22"/>
                <w:szCs w:val="22"/>
              </w:rPr>
              <w:t>approx. 15</w:t>
            </w:r>
            <w:r w:rsidR="00834475">
              <w:rPr>
                <w:rFonts w:ascii="Calibri" w:hAnsi="Calibri"/>
                <w:sz w:val="22"/>
                <w:szCs w:val="22"/>
              </w:rPr>
              <w:t xml:space="preserve"> hours per week</w:t>
            </w:r>
            <w:r>
              <w:rPr>
                <w:rFonts w:ascii="Calibri" w:hAnsi="Calibri"/>
                <w:sz w:val="22"/>
                <w:szCs w:val="22"/>
              </w:rPr>
              <w:t xml:space="preserve"> </w:t>
            </w:r>
            <w:r w:rsidR="00DA386D">
              <w:rPr>
                <w:rFonts w:ascii="Calibri" w:hAnsi="Calibri"/>
                <w:sz w:val="22"/>
                <w:szCs w:val="22"/>
              </w:rPr>
              <w:t>3-4</w:t>
            </w:r>
            <w:r w:rsidR="002A0814">
              <w:rPr>
                <w:rFonts w:ascii="Calibri" w:hAnsi="Calibri"/>
                <w:sz w:val="22"/>
                <w:szCs w:val="22"/>
              </w:rPr>
              <w:t xml:space="preserve"> days a week with 8 am start time not negotiable</w:t>
            </w:r>
          </w:p>
        </w:tc>
      </w:tr>
      <w:tr w:rsidR="00345D19" w:rsidRPr="00E641DA" w:rsidTr="00345D19">
        <w:trPr>
          <w:trHeight w:val="429"/>
        </w:trPr>
        <w:tc>
          <w:tcPr>
            <w:tcW w:w="2766" w:type="dxa"/>
            <w:shd w:val="clear" w:color="auto" w:fill="F2F2F2"/>
            <w:vAlign w:val="center"/>
          </w:tcPr>
          <w:p w:rsidR="00345D19" w:rsidRPr="00E641DA" w:rsidRDefault="00345D19" w:rsidP="003A0708">
            <w:pPr>
              <w:rPr>
                <w:rFonts w:ascii="Calibri" w:hAnsi="Calibri"/>
                <w:b/>
                <w:sz w:val="22"/>
                <w:szCs w:val="22"/>
              </w:rPr>
            </w:pPr>
            <w:r w:rsidRPr="00346B6D">
              <w:rPr>
                <w:rStyle w:val="BlindHyperlink"/>
              </w:rPr>
              <w:t>Relocation assistance</w:t>
            </w:r>
            <w:r w:rsidRPr="00E641DA">
              <w:rPr>
                <w:rFonts w:ascii="Calibri" w:hAnsi="Calibri"/>
                <w:b/>
                <w:sz w:val="22"/>
                <w:szCs w:val="22"/>
              </w:rPr>
              <w:t>:</w:t>
            </w:r>
          </w:p>
        </w:tc>
        <w:tc>
          <w:tcPr>
            <w:tcW w:w="6804" w:type="dxa"/>
            <w:vAlign w:val="center"/>
          </w:tcPr>
          <w:p w:rsidR="00345D19" w:rsidRPr="00345D19" w:rsidRDefault="001B1182" w:rsidP="003A0708">
            <w:pPr>
              <w:pStyle w:val="ColorfulList-Accent11"/>
              <w:ind w:left="0"/>
              <w:rPr>
                <w:rFonts w:ascii="Calibri" w:hAnsi="Calibri"/>
                <w:sz w:val="22"/>
                <w:szCs w:val="22"/>
              </w:rPr>
            </w:pPr>
            <w:r w:rsidRPr="001B1182">
              <w:rPr>
                <w:rFonts w:ascii="Calibri" w:hAnsi="Calibri"/>
                <w:sz w:val="22"/>
                <w:szCs w:val="22"/>
              </w:rPr>
              <w:t>Relocation expenses within Australia will be provided to the successful candidate if required</w:t>
            </w:r>
          </w:p>
        </w:tc>
      </w:tr>
      <w:tr w:rsidR="00345D19" w:rsidRPr="00E641DA" w:rsidTr="00345D19">
        <w:trPr>
          <w:trHeight w:val="970"/>
        </w:trPr>
        <w:tc>
          <w:tcPr>
            <w:tcW w:w="2766" w:type="dxa"/>
            <w:shd w:val="clear" w:color="auto" w:fill="F2F2F2"/>
            <w:vAlign w:val="center"/>
          </w:tcPr>
          <w:p w:rsidR="00345D19" w:rsidRPr="00D8313E" w:rsidRDefault="00345D19" w:rsidP="00A0184C">
            <w:pPr>
              <w:spacing w:before="240" w:after="240"/>
              <w:rPr>
                <w:rStyle w:val="BlindHyperlink"/>
              </w:rPr>
            </w:pPr>
            <w:r w:rsidRPr="00D8313E">
              <w:rPr>
                <w:rStyle w:val="BlindHyperlink"/>
              </w:rPr>
              <w:t>Applications are open to:</w:t>
            </w:r>
          </w:p>
        </w:tc>
        <w:tc>
          <w:tcPr>
            <w:tcW w:w="6804" w:type="dxa"/>
            <w:vAlign w:val="center"/>
          </w:tcPr>
          <w:p w:rsidR="00345D19" w:rsidRPr="00345D19" w:rsidRDefault="00DB676E" w:rsidP="005B4A52">
            <w:pPr>
              <w:pStyle w:val="ColorfulList-Accent11"/>
              <w:numPr>
                <w:ilvl w:val="0"/>
                <w:numId w:val="3"/>
              </w:numPr>
              <w:ind w:left="0"/>
              <w:rPr>
                <w:rFonts w:ascii="Calibri" w:hAnsi="Calibri"/>
                <w:sz w:val="16"/>
                <w:szCs w:val="16"/>
              </w:rPr>
            </w:pPr>
            <w:r>
              <w:rPr>
                <w:rFonts w:ascii="Calibri" w:hAnsi="Calibri"/>
                <w:sz w:val="22"/>
                <w:szCs w:val="22"/>
              </w:rPr>
              <w:t>Australian Citizen</w:t>
            </w:r>
            <w:r w:rsidR="00FE248C">
              <w:rPr>
                <w:rFonts w:ascii="Calibri" w:hAnsi="Calibri"/>
                <w:sz w:val="22"/>
                <w:szCs w:val="22"/>
              </w:rPr>
              <w:t>s only</w:t>
            </w:r>
            <w:r>
              <w:rPr>
                <w:rFonts w:ascii="Calibri" w:hAnsi="Calibri"/>
                <w:sz w:val="22"/>
                <w:szCs w:val="22"/>
              </w:rPr>
              <w:t xml:space="preserve"> – must meet Negative Vetting 1 requirements</w:t>
            </w:r>
          </w:p>
        </w:tc>
      </w:tr>
      <w:tr w:rsidR="00345D19" w:rsidRPr="00E641DA" w:rsidTr="00345D19">
        <w:trPr>
          <w:trHeight w:val="429"/>
        </w:trPr>
        <w:tc>
          <w:tcPr>
            <w:tcW w:w="2766" w:type="dxa"/>
            <w:shd w:val="clear" w:color="auto" w:fill="F2F2F2"/>
            <w:vAlign w:val="center"/>
          </w:tcPr>
          <w:p w:rsidR="00345D19" w:rsidRPr="00E641DA" w:rsidRDefault="00345D19" w:rsidP="00F3596F">
            <w:pPr>
              <w:rPr>
                <w:rFonts w:ascii="Calibri" w:hAnsi="Calibri"/>
                <w:b/>
                <w:sz w:val="22"/>
                <w:szCs w:val="22"/>
              </w:rPr>
            </w:pPr>
            <w:r w:rsidRPr="00346B6D">
              <w:rPr>
                <w:rStyle w:val="BlindHyperlink"/>
              </w:rPr>
              <w:t>Functional Area</w:t>
            </w:r>
            <w:r w:rsidRPr="00E641DA">
              <w:rPr>
                <w:rFonts w:ascii="Calibri" w:hAnsi="Calibri"/>
                <w:b/>
                <w:sz w:val="22"/>
                <w:szCs w:val="22"/>
              </w:rPr>
              <w:t>:</w:t>
            </w:r>
          </w:p>
        </w:tc>
        <w:tc>
          <w:tcPr>
            <w:tcW w:w="6804" w:type="dxa"/>
            <w:vAlign w:val="center"/>
          </w:tcPr>
          <w:p w:rsidR="00345D19" w:rsidRPr="00345D19" w:rsidRDefault="00345D19" w:rsidP="00CA071D">
            <w:pPr>
              <w:pStyle w:val="ColorfulList-Accent11"/>
              <w:ind w:left="0"/>
              <w:rPr>
                <w:rFonts w:ascii="Calibri" w:hAnsi="Calibri"/>
                <w:sz w:val="22"/>
                <w:szCs w:val="22"/>
              </w:rPr>
            </w:pPr>
            <w:r w:rsidRPr="00345D19">
              <w:rPr>
                <w:rFonts w:ascii="Calibri" w:hAnsi="Calibri"/>
                <w:sz w:val="22"/>
                <w:szCs w:val="22"/>
              </w:rPr>
              <w:t>Administrative Services</w:t>
            </w:r>
          </w:p>
        </w:tc>
      </w:tr>
      <w:tr w:rsidR="00345D19" w:rsidRPr="00E641DA" w:rsidTr="00345D19">
        <w:trPr>
          <w:trHeight w:val="421"/>
        </w:trPr>
        <w:tc>
          <w:tcPr>
            <w:tcW w:w="2766" w:type="dxa"/>
            <w:shd w:val="clear" w:color="auto" w:fill="F2F2F2"/>
            <w:vAlign w:val="center"/>
          </w:tcPr>
          <w:p w:rsidR="00345D19" w:rsidRPr="00D8313E" w:rsidRDefault="00345D19" w:rsidP="00F3596F">
            <w:pPr>
              <w:rPr>
                <w:rStyle w:val="BlindHyperlink"/>
              </w:rPr>
            </w:pPr>
            <w:r w:rsidRPr="00D8313E">
              <w:rPr>
                <w:rStyle w:val="BlindHyperlink"/>
              </w:rPr>
              <w:t>% Client Focus - Internal:</w:t>
            </w:r>
          </w:p>
        </w:tc>
        <w:tc>
          <w:tcPr>
            <w:tcW w:w="6804" w:type="dxa"/>
            <w:vAlign w:val="center"/>
          </w:tcPr>
          <w:p w:rsidR="00345D19" w:rsidRPr="00345D19" w:rsidRDefault="003B0057" w:rsidP="00491F37">
            <w:pPr>
              <w:pStyle w:val="ColorfulList-Accent11"/>
              <w:ind w:left="0"/>
              <w:rPr>
                <w:rFonts w:ascii="Calibri" w:hAnsi="Calibri"/>
                <w:sz w:val="22"/>
                <w:szCs w:val="22"/>
              </w:rPr>
            </w:pPr>
            <w:r>
              <w:rPr>
                <w:rFonts w:ascii="Calibri" w:hAnsi="Calibri"/>
                <w:sz w:val="22"/>
                <w:szCs w:val="22"/>
              </w:rPr>
              <w:t>90</w:t>
            </w:r>
            <w:r w:rsidR="00792D15">
              <w:rPr>
                <w:rFonts w:ascii="Calibri" w:hAnsi="Calibri"/>
                <w:sz w:val="22"/>
                <w:szCs w:val="22"/>
              </w:rPr>
              <w:t>%</w:t>
            </w:r>
          </w:p>
        </w:tc>
      </w:tr>
      <w:tr w:rsidR="00345D19" w:rsidRPr="00E641DA" w:rsidTr="00345D19">
        <w:trPr>
          <w:trHeight w:val="413"/>
        </w:trPr>
        <w:tc>
          <w:tcPr>
            <w:tcW w:w="2766" w:type="dxa"/>
            <w:shd w:val="clear" w:color="auto" w:fill="F2F2F2"/>
            <w:vAlign w:val="center"/>
          </w:tcPr>
          <w:p w:rsidR="00345D19" w:rsidRPr="00D8313E" w:rsidRDefault="00345D19" w:rsidP="00F3596F">
            <w:pPr>
              <w:rPr>
                <w:rStyle w:val="BlindHyperlink"/>
              </w:rPr>
            </w:pPr>
            <w:r w:rsidRPr="00D8313E">
              <w:rPr>
                <w:rStyle w:val="BlindHyperlink"/>
              </w:rPr>
              <w:t>% Client Focus - External:</w:t>
            </w:r>
          </w:p>
        </w:tc>
        <w:tc>
          <w:tcPr>
            <w:tcW w:w="6804" w:type="dxa"/>
            <w:vAlign w:val="center"/>
          </w:tcPr>
          <w:p w:rsidR="00345D19" w:rsidRPr="00345D19" w:rsidRDefault="003B0057" w:rsidP="00491F37">
            <w:pPr>
              <w:pStyle w:val="ColorfulList-Accent11"/>
              <w:ind w:left="0"/>
              <w:rPr>
                <w:rFonts w:ascii="Calibri" w:hAnsi="Calibri"/>
                <w:sz w:val="22"/>
                <w:szCs w:val="22"/>
              </w:rPr>
            </w:pPr>
            <w:r>
              <w:rPr>
                <w:rFonts w:ascii="Calibri" w:hAnsi="Calibri"/>
                <w:sz w:val="22"/>
                <w:szCs w:val="22"/>
              </w:rPr>
              <w:t>10%</w:t>
            </w:r>
          </w:p>
        </w:tc>
      </w:tr>
      <w:tr w:rsidR="00345D19" w:rsidRPr="00E641DA" w:rsidTr="00345D19">
        <w:trPr>
          <w:trHeight w:val="420"/>
        </w:trPr>
        <w:tc>
          <w:tcPr>
            <w:tcW w:w="2766" w:type="dxa"/>
            <w:shd w:val="clear" w:color="auto" w:fill="F2F2F2"/>
            <w:vAlign w:val="center"/>
          </w:tcPr>
          <w:p w:rsidR="00345D19" w:rsidRPr="00D8313E" w:rsidRDefault="00345D19" w:rsidP="00F3596F">
            <w:pPr>
              <w:rPr>
                <w:rStyle w:val="BlindHyperlink"/>
              </w:rPr>
            </w:pPr>
            <w:r w:rsidRPr="00D8313E">
              <w:rPr>
                <w:rStyle w:val="BlindHyperlink"/>
              </w:rPr>
              <w:t>Reports to the:</w:t>
            </w:r>
          </w:p>
        </w:tc>
        <w:tc>
          <w:tcPr>
            <w:tcW w:w="6804" w:type="dxa"/>
            <w:vAlign w:val="center"/>
          </w:tcPr>
          <w:p w:rsidR="00345D19" w:rsidRPr="00345D19" w:rsidRDefault="00792D15" w:rsidP="00491F37">
            <w:pPr>
              <w:pStyle w:val="ColorfulList-Accent11"/>
              <w:ind w:left="0"/>
              <w:rPr>
                <w:rFonts w:ascii="Calibri" w:hAnsi="Calibri"/>
                <w:sz w:val="22"/>
                <w:szCs w:val="22"/>
              </w:rPr>
            </w:pPr>
            <w:proofErr w:type="spellStart"/>
            <w:r>
              <w:rPr>
                <w:rFonts w:ascii="Calibri" w:hAnsi="Calibri"/>
                <w:sz w:val="22"/>
                <w:szCs w:val="22"/>
              </w:rPr>
              <w:t>Biorisk</w:t>
            </w:r>
            <w:proofErr w:type="spellEnd"/>
            <w:r>
              <w:rPr>
                <w:rFonts w:ascii="Calibri" w:hAnsi="Calibri"/>
                <w:sz w:val="22"/>
                <w:szCs w:val="22"/>
              </w:rPr>
              <w:t xml:space="preserve"> Manager</w:t>
            </w:r>
          </w:p>
        </w:tc>
      </w:tr>
      <w:tr w:rsidR="00345D19" w:rsidRPr="00E641DA" w:rsidTr="00345D19">
        <w:trPr>
          <w:trHeight w:val="411"/>
        </w:trPr>
        <w:tc>
          <w:tcPr>
            <w:tcW w:w="2766" w:type="dxa"/>
            <w:shd w:val="clear" w:color="auto" w:fill="F2F2F2"/>
            <w:vAlign w:val="center"/>
          </w:tcPr>
          <w:p w:rsidR="00345D19" w:rsidRPr="00D8313E" w:rsidRDefault="00345D19" w:rsidP="00DA60FC">
            <w:pPr>
              <w:rPr>
                <w:rStyle w:val="BlindHyperlink"/>
              </w:rPr>
            </w:pPr>
            <w:r w:rsidRPr="00D8313E">
              <w:rPr>
                <w:rStyle w:val="BlindHyperlink"/>
              </w:rPr>
              <w:t>Number of Direct Reports:</w:t>
            </w:r>
          </w:p>
        </w:tc>
        <w:bookmarkStart w:id="5" w:name="DirectReports"/>
        <w:tc>
          <w:tcPr>
            <w:tcW w:w="6804" w:type="dxa"/>
            <w:vAlign w:val="center"/>
          </w:tcPr>
          <w:p w:rsidR="00345D19" w:rsidRPr="00345D19" w:rsidRDefault="00345D19" w:rsidP="003C0B40">
            <w:pPr>
              <w:pStyle w:val="ColorfulList-Accent11"/>
              <w:ind w:left="0"/>
              <w:rPr>
                <w:rFonts w:ascii="Calibri" w:hAnsi="Calibri"/>
                <w:sz w:val="22"/>
                <w:szCs w:val="22"/>
              </w:rPr>
            </w:pPr>
            <w:r w:rsidRPr="00345D19">
              <w:rPr>
                <w:rFonts w:ascii="Calibri" w:hAnsi="Calibri"/>
                <w:sz w:val="22"/>
                <w:szCs w:val="22"/>
              </w:rPr>
              <w:fldChar w:fldCharType="begin">
                <w:ffData>
                  <w:name w:val=""/>
                  <w:enabled/>
                  <w:calcOnExit w:val="0"/>
                  <w:helpText w:type="text" w:val="This reflects the size of the team reporting to the new appointment. Enter the number of officers who will report to this position."/>
                  <w:statusText w:type="text" w:val="Enter the number of officers who will report to this position."/>
                  <w:textInput>
                    <w:type w:val="number"/>
                    <w:default w:val="0"/>
                    <w:format w:val="0"/>
                  </w:textInput>
                </w:ffData>
              </w:fldChar>
            </w:r>
            <w:r w:rsidRPr="00345D19">
              <w:rPr>
                <w:rFonts w:ascii="Calibri" w:hAnsi="Calibri"/>
                <w:sz w:val="22"/>
                <w:szCs w:val="22"/>
              </w:rPr>
              <w:instrText xml:space="preserve"> FORMTEXT </w:instrText>
            </w:r>
            <w:r w:rsidRPr="00345D19">
              <w:rPr>
                <w:rFonts w:ascii="Calibri" w:hAnsi="Calibri"/>
                <w:sz w:val="22"/>
                <w:szCs w:val="22"/>
              </w:rPr>
            </w:r>
            <w:r w:rsidRPr="00345D19">
              <w:rPr>
                <w:rFonts w:ascii="Calibri" w:hAnsi="Calibri"/>
                <w:sz w:val="22"/>
                <w:szCs w:val="22"/>
              </w:rPr>
              <w:fldChar w:fldCharType="separate"/>
            </w:r>
            <w:r w:rsidRPr="00345D19">
              <w:rPr>
                <w:rFonts w:ascii="Calibri" w:hAnsi="Calibri"/>
                <w:noProof/>
                <w:sz w:val="22"/>
                <w:szCs w:val="22"/>
              </w:rPr>
              <w:t>0</w:t>
            </w:r>
            <w:r w:rsidRPr="00345D19">
              <w:rPr>
                <w:rFonts w:ascii="Calibri" w:hAnsi="Calibri"/>
                <w:sz w:val="22"/>
                <w:szCs w:val="22"/>
              </w:rPr>
              <w:fldChar w:fldCharType="end"/>
            </w:r>
            <w:bookmarkEnd w:id="5"/>
          </w:p>
        </w:tc>
      </w:tr>
    </w:tbl>
    <w:p w:rsidR="00502363" w:rsidRDefault="00502363" w:rsidP="00502363">
      <w:pPr>
        <w:rPr>
          <w:rFonts w:ascii="Calibri" w:hAnsi="Calibri"/>
          <w:sz w:val="22"/>
          <w:szCs w:val="22"/>
        </w:rPr>
        <w:sectPr w:rsidR="00502363" w:rsidSect="001E495E">
          <w:headerReference w:type="first" r:id="rId8"/>
          <w:type w:val="continuous"/>
          <w:pgSz w:w="11906" w:h="16838" w:code="9"/>
          <w:pgMar w:top="1198" w:right="1418" w:bottom="1135" w:left="1134" w:header="709" w:footer="709" w:gutter="0"/>
          <w:cols w:space="708"/>
          <w:titlePg/>
          <w:docGrid w:linePitch="360"/>
        </w:sectPr>
      </w:pPr>
    </w:p>
    <w:p w:rsidR="00502363" w:rsidRPr="00E641DA" w:rsidRDefault="00502363" w:rsidP="00502363">
      <w:pPr>
        <w:rPr>
          <w:rFonts w:ascii="Calibri" w:hAnsi="Calibri"/>
          <w:sz w:val="22"/>
          <w:szCs w:val="22"/>
        </w:rPr>
      </w:pPr>
    </w:p>
    <w:tbl>
      <w:tblPr>
        <w:tblW w:w="9574" w:type="dxa"/>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9574"/>
      </w:tblGrid>
      <w:tr w:rsidR="00502363" w:rsidRPr="00E641DA" w:rsidTr="00CB7CA4">
        <w:trPr>
          <w:trHeight w:val="619"/>
        </w:trPr>
        <w:tc>
          <w:tcPr>
            <w:tcW w:w="9574" w:type="dxa"/>
            <w:shd w:val="clear" w:color="auto" w:fill="F2F2F2"/>
            <w:vAlign w:val="center"/>
          </w:tcPr>
          <w:p w:rsidR="00502363" w:rsidRPr="00E641DA" w:rsidRDefault="00502363" w:rsidP="00CB7CA4">
            <w:pPr>
              <w:rPr>
                <w:rFonts w:ascii="Calibri" w:hAnsi="Calibri"/>
                <w:b/>
                <w:bCs/>
                <w:sz w:val="22"/>
                <w:szCs w:val="22"/>
              </w:rPr>
            </w:pPr>
            <w:r w:rsidRPr="00E641DA">
              <w:rPr>
                <w:rFonts w:ascii="Calibri" w:hAnsi="Calibri"/>
                <w:b/>
                <w:bCs/>
                <w:sz w:val="22"/>
                <w:szCs w:val="22"/>
              </w:rPr>
              <w:t>Role Overview:</w:t>
            </w:r>
          </w:p>
        </w:tc>
      </w:tr>
      <w:tr w:rsidR="00502363" w:rsidRPr="00BE2D3C" w:rsidTr="00CB7CA4">
        <w:trPr>
          <w:trHeight w:val="1572"/>
        </w:trPr>
        <w:tc>
          <w:tcPr>
            <w:tcW w:w="9574" w:type="dxa"/>
          </w:tcPr>
          <w:p w:rsidR="005D7F83" w:rsidRPr="003B0057" w:rsidRDefault="005D7F83" w:rsidP="005D7F83">
            <w:pPr>
              <w:spacing w:before="100" w:beforeAutospacing="1" w:after="100" w:afterAutospacing="1"/>
              <w:rPr>
                <w:rFonts w:ascii="Calibri" w:hAnsi="Calibri"/>
                <w:sz w:val="22"/>
                <w:szCs w:val="22"/>
              </w:rPr>
            </w:pPr>
            <w:r w:rsidRPr="003B0057">
              <w:rPr>
                <w:rFonts w:ascii="Calibri" w:hAnsi="Calibri"/>
                <w:sz w:val="22"/>
                <w:szCs w:val="22"/>
              </w:rPr>
              <w:t>The role of Administrative Staff in CSIRO is to provide administrative and management services to support the effective provision of research and development activities.  This involves the development and implementation and/or administration of policies, systems and procedures that assist the Organisation and the Business Units to achieve their objectives and meet Government and regulatory responsibilities.</w:t>
            </w:r>
          </w:p>
          <w:p w:rsidR="00502363" w:rsidRPr="001602FF" w:rsidRDefault="003B0057" w:rsidP="005D7F83">
            <w:pPr>
              <w:spacing w:before="180" w:after="120"/>
              <w:jc w:val="both"/>
              <w:rPr>
                <w:rFonts w:ascii="Calibri" w:hAnsi="Calibri"/>
                <w:sz w:val="22"/>
                <w:szCs w:val="22"/>
              </w:rPr>
            </w:pPr>
            <w:r>
              <w:rPr>
                <w:rFonts w:ascii="Calibri" w:hAnsi="Calibri"/>
                <w:sz w:val="22"/>
                <w:szCs w:val="22"/>
              </w:rPr>
              <w:t>The Administration Support Officer role in the based at AAHL Geelong</w:t>
            </w:r>
            <w:r w:rsidR="00491F37" w:rsidRPr="001602FF">
              <w:rPr>
                <w:rFonts w:ascii="Calibri" w:hAnsi="Calibri"/>
                <w:sz w:val="22"/>
                <w:szCs w:val="22"/>
              </w:rPr>
              <w:t xml:space="preserve"> </w:t>
            </w:r>
            <w:r>
              <w:rPr>
                <w:rFonts w:ascii="Calibri" w:hAnsi="Calibri"/>
                <w:sz w:val="22"/>
                <w:szCs w:val="22"/>
              </w:rPr>
              <w:t xml:space="preserve">provides assistance to members of the </w:t>
            </w:r>
            <w:proofErr w:type="spellStart"/>
            <w:r w:rsidR="00C169D5">
              <w:rPr>
                <w:rFonts w:ascii="Calibri" w:hAnsi="Calibri"/>
                <w:sz w:val="22"/>
                <w:szCs w:val="22"/>
              </w:rPr>
              <w:t>Biorisk</w:t>
            </w:r>
            <w:proofErr w:type="spellEnd"/>
            <w:r w:rsidR="00C169D5">
              <w:rPr>
                <w:rFonts w:ascii="Calibri" w:hAnsi="Calibri"/>
                <w:sz w:val="22"/>
                <w:szCs w:val="22"/>
              </w:rPr>
              <w:t xml:space="preserve"> Management Group </w:t>
            </w:r>
            <w:r>
              <w:rPr>
                <w:rFonts w:ascii="Calibri" w:hAnsi="Calibri"/>
                <w:sz w:val="22"/>
                <w:szCs w:val="22"/>
              </w:rPr>
              <w:t xml:space="preserve">in duties such as training data management, compliance documentation, assisting with inductions and coordination of requirements for facility visitors and assistance with the AAHL vaccination requirements. The Administration </w:t>
            </w:r>
            <w:r w:rsidR="00B961FF">
              <w:rPr>
                <w:rFonts w:ascii="Calibri" w:hAnsi="Calibri"/>
                <w:sz w:val="22"/>
                <w:szCs w:val="22"/>
              </w:rPr>
              <w:t>Support officer</w:t>
            </w:r>
            <w:r>
              <w:rPr>
                <w:rFonts w:ascii="Calibri" w:hAnsi="Calibri"/>
                <w:sz w:val="22"/>
                <w:szCs w:val="22"/>
              </w:rPr>
              <w:t xml:space="preserve"> </w:t>
            </w:r>
            <w:r w:rsidR="00C169D5">
              <w:rPr>
                <w:rFonts w:ascii="Calibri" w:hAnsi="Calibri"/>
                <w:sz w:val="22"/>
                <w:szCs w:val="22"/>
              </w:rPr>
              <w:t xml:space="preserve">will need to be self-motivated and conscientious and at times work with limited guidance. They </w:t>
            </w:r>
            <w:r>
              <w:rPr>
                <w:rFonts w:ascii="Calibri" w:hAnsi="Calibri"/>
                <w:sz w:val="22"/>
                <w:szCs w:val="22"/>
              </w:rPr>
              <w:t xml:space="preserve">will require experience in Word, Excel </w:t>
            </w:r>
            <w:r w:rsidR="00C169D5">
              <w:rPr>
                <w:rFonts w:ascii="Calibri" w:hAnsi="Calibri"/>
                <w:sz w:val="22"/>
                <w:szCs w:val="22"/>
              </w:rPr>
              <w:t xml:space="preserve">and Access </w:t>
            </w:r>
            <w:r>
              <w:rPr>
                <w:rFonts w:ascii="Calibri" w:hAnsi="Calibri"/>
                <w:sz w:val="22"/>
                <w:szCs w:val="22"/>
              </w:rPr>
              <w:t>and will be required to update Visio, Share</w:t>
            </w:r>
            <w:r w:rsidR="00B4708E">
              <w:rPr>
                <w:rFonts w:ascii="Calibri" w:hAnsi="Calibri"/>
                <w:sz w:val="22"/>
                <w:szCs w:val="22"/>
              </w:rPr>
              <w:t>P</w:t>
            </w:r>
            <w:r>
              <w:rPr>
                <w:rFonts w:ascii="Calibri" w:hAnsi="Calibri"/>
                <w:sz w:val="22"/>
                <w:szCs w:val="22"/>
              </w:rPr>
              <w:t>oint and Workflow</w:t>
            </w:r>
            <w:r w:rsidR="000C6927">
              <w:rPr>
                <w:rFonts w:ascii="Calibri" w:hAnsi="Calibri"/>
                <w:sz w:val="22"/>
                <w:szCs w:val="22"/>
              </w:rPr>
              <w:t>s</w:t>
            </w:r>
            <w:r>
              <w:rPr>
                <w:rFonts w:ascii="Calibri" w:hAnsi="Calibri"/>
                <w:sz w:val="22"/>
                <w:szCs w:val="22"/>
              </w:rPr>
              <w:t xml:space="preserve">. The Administration Support Officer must be available to commence at 8am and at times, you may be required to </w:t>
            </w:r>
            <w:r w:rsidR="000C6927">
              <w:rPr>
                <w:rFonts w:ascii="Calibri" w:hAnsi="Calibri"/>
                <w:sz w:val="22"/>
                <w:szCs w:val="22"/>
              </w:rPr>
              <w:t xml:space="preserve">be flexible enough in order to </w:t>
            </w:r>
            <w:r>
              <w:rPr>
                <w:rFonts w:ascii="Calibri" w:hAnsi="Calibri"/>
                <w:sz w:val="22"/>
                <w:szCs w:val="22"/>
              </w:rPr>
              <w:t xml:space="preserve">work extra hours to relieve others to ensure inductions are available to facility users. </w:t>
            </w:r>
            <w:r w:rsidR="005D7F83" w:rsidRPr="001602FF">
              <w:rPr>
                <w:rFonts w:ascii="Calibri" w:hAnsi="Calibri"/>
                <w:sz w:val="22"/>
                <w:szCs w:val="22"/>
              </w:rPr>
              <w:t>T</w:t>
            </w:r>
            <w:r w:rsidR="00491F37" w:rsidRPr="001602FF">
              <w:rPr>
                <w:rFonts w:ascii="Calibri" w:hAnsi="Calibri"/>
                <w:sz w:val="22"/>
                <w:szCs w:val="22"/>
              </w:rPr>
              <w:t xml:space="preserve">he role will work with the </w:t>
            </w:r>
            <w:proofErr w:type="spellStart"/>
            <w:r w:rsidR="00776560">
              <w:rPr>
                <w:rFonts w:ascii="Calibri" w:hAnsi="Calibri"/>
                <w:sz w:val="22"/>
                <w:szCs w:val="22"/>
              </w:rPr>
              <w:t>Biorisk</w:t>
            </w:r>
            <w:proofErr w:type="spellEnd"/>
            <w:r w:rsidR="00491F37" w:rsidRPr="001602FF">
              <w:rPr>
                <w:rFonts w:ascii="Calibri" w:hAnsi="Calibri"/>
                <w:sz w:val="22"/>
                <w:szCs w:val="22"/>
              </w:rPr>
              <w:t xml:space="preserve"> staff to </w:t>
            </w:r>
            <w:r w:rsidR="00776560">
              <w:rPr>
                <w:rFonts w:ascii="Calibri" w:hAnsi="Calibri"/>
                <w:sz w:val="22"/>
                <w:szCs w:val="22"/>
              </w:rPr>
              <w:t xml:space="preserve">provide general administrative support to </w:t>
            </w:r>
            <w:r w:rsidR="00792D15">
              <w:rPr>
                <w:rFonts w:ascii="Calibri" w:hAnsi="Calibri"/>
                <w:sz w:val="22"/>
                <w:szCs w:val="22"/>
              </w:rPr>
              <w:t xml:space="preserve">members of the </w:t>
            </w:r>
            <w:proofErr w:type="spellStart"/>
            <w:r w:rsidR="00C169D5">
              <w:rPr>
                <w:rFonts w:ascii="Calibri" w:hAnsi="Calibri"/>
                <w:sz w:val="22"/>
                <w:szCs w:val="22"/>
              </w:rPr>
              <w:t>Biorisk</w:t>
            </w:r>
            <w:proofErr w:type="spellEnd"/>
            <w:r w:rsidR="00C169D5">
              <w:rPr>
                <w:rFonts w:ascii="Calibri" w:hAnsi="Calibri"/>
                <w:sz w:val="22"/>
                <w:szCs w:val="22"/>
              </w:rPr>
              <w:t xml:space="preserve"> Management Group </w:t>
            </w:r>
            <w:r w:rsidR="00792D15">
              <w:rPr>
                <w:rFonts w:ascii="Calibri" w:hAnsi="Calibri"/>
                <w:sz w:val="22"/>
                <w:szCs w:val="22"/>
              </w:rPr>
              <w:t xml:space="preserve">including the </w:t>
            </w:r>
            <w:proofErr w:type="spellStart"/>
            <w:r w:rsidR="00792D15">
              <w:rPr>
                <w:rFonts w:ascii="Calibri" w:hAnsi="Calibri"/>
                <w:sz w:val="22"/>
                <w:szCs w:val="22"/>
              </w:rPr>
              <w:t>Biorisk</w:t>
            </w:r>
            <w:proofErr w:type="spellEnd"/>
            <w:r w:rsidR="00792D15">
              <w:rPr>
                <w:rFonts w:ascii="Calibri" w:hAnsi="Calibri"/>
                <w:sz w:val="22"/>
                <w:szCs w:val="22"/>
              </w:rPr>
              <w:t xml:space="preserve"> Manager</w:t>
            </w:r>
            <w:r>
              <w:rPr>
                <w:rFonts w:ascii="Calibri" w:hAnsi="Calibri"/>
                <w:sz w:val="22"/>
                <w:szCs w:val="22"/>
              </w:rPr>
              <w:t>.</w:t>
            </w:r>
          </w:p>
          <w:p w:rsidR="00491F37" w:rsidRPr="001602FF" w:rsidRDefault="00491F37" w:rsidP="000C6927">
            <w:pPr>
              <w:spacing w:after="180"/>
              <w:jc w:val="both"/>
              <w:rPr>
                <w:rFonts w:ascii="Calibri" w:hAnsi="Calibri"/>
                <w:sz w:val="22"/>
                <w:szCs w:val="22"/>
              </w:rPr>
            </w:pPr>
            <w:r w:rsidRPr="001602FF">
              <w:rPr>
                <w:rFonts w:ascii="Calibri" w:hAnsi="Calibri"/>
                <w:sz w:val="22"/>
                <w:szCs w:val="22"/>
              </w:rPr>
              <w:lastRenderedPageBreak/>
              <w:t xml:space="preserve">The appointee must be able to meet AAHL’s </w:t>
            </w:r>
            <w:r w:rsidR="000C6927">
              <w:rPr>
                <w:rFonts w:ascii="Calibri" w:hAnsi="Calibri"/>
                <w:sz w:val="22"/>
                <w:szCs w:val="22"/>
              </w:rPr>
              <w:t>M</w:t>
            </w:r>
            <w:r w:rsidRPr="001602FF">
              <w:rPr>
                <w:rFonts w:ascii="Calibri" w:hAnsi="Calibri"/>
                <w:sz w:val="22"/>
                <w:szCs w:val="22"/>
              </w:rPr>
              <w:t xml:space="preserve">icrobiological </w:t>
            </w:r>
            <w:r w:rsidR="000C6927">
              <w:rPr>
                <w:rFonts w:ascii="Calibri" w:hAnsi="Calibri"/>
                <w:sz w:val="22"/>
                <w:szCs w:val="22"/>
              </w:rPr>
              <w:t>S</w:t>
            </w:r>
            <w:r w:rsidRPr="001602FF">
              <w:rPr>
                <w:rFonts w:ascii="Calibri" w:hAnsi="Calibri"/>
                <w:sz w:val="22"/>
                <w:szCs w:val="22"/>
              </w:rPr>
              <w:t xml:space="preserve">ecurity and </w:t>
            </w:r>
            <w:r w:rsidR="000C6927">
              <w:rPr>
                <w:rFonts w:ascii="Calibri" w:hAnsi="Calibri"/>
                <w:sz w:val="22"/>
                <w:szCs w:val="22"/>
              </w:rPr>
              <w:t>S</w:t>
            </w:r>
            <w:r w:rsidRPr="001602FF">
              <w:rPr>
                <w:rFonts w:ascii="Calibri" w:hAnsi="Calibri"/>
                <w:sz w:val="22"/>
                <w:szCs w:val="22"/>
              </w:rPr>
              <w:t>ecurity</w:t>
            </w:r>
            <w:r w:rsidR="000C6927">
              <w:rPr>
                <w:rFonts w:ascii="Calibri" w:hAnsi="Calibri"/>
                <w:sz w:val="22"/>
                <w:szCs w:val="22"/>
              </w:rPr>
              <w:t xml:space="preserve"> Clearance</w:t>
            </w:r>
            <w:r w:rsidRPr="001602FF">
              <w:rPr>
                <w:rFonts w:ascii="Calibri" w:hAnsi="Calibri"/>
                <w:sz w:val="22"/>
                <w:szCs w:val="22"/>
              </w:rPr>
              <w:t xml:space="preserve"> requirements.</w:t>
            </w:r>
          </w:p>
        </w:tc>
      </w:tr>
    </w:tbl>
    <w:p w:rsidR="00502363" w:rsidRPr="00E641DA" w:rsidRDefault="00502363" w:rsidP="00502363">
      <w:pPr>
        <w:rPr>
          <w:rFonts w:ascii="Calibri" w:hAnsi="Calibri"/>
          <w:sz w:val="22"/>
          <w:szCs w:val="22"/>
        </w:rPr>
      </w:pPr>
    </w:p>
    <w:tbl>
      <w:tblPr>
        <w:tblW w:w="9574" w:type="dxa"/>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9574"/>
      </w:tblGrid>
      <w:tr w:rsidR="00502363" w:rsidRPr="00E641DA" w:rsidTr="00CB7CA4">
        <w:trPr>
          <w:trHeight w:val="647"/>
        </w:trPr>
        <w:tc>
          <w:tcPr>
            <w:tcW w:w="9574" w:type="dxa"/>
            <w:shd w:val="clear" w:color="auto" w:fill="F2F2F2"/>
            <w:vAlign w:val="center"/>
          </w:tcPr>
          <w:p w:rsidR="00502363" w:rsidRPr="00E641DA" w:rsidRDefault="00491F37" w:rsidP="00CB7CA4">
            <w:pPr>
              <w:rPr>
                <w:rFonts w:ascii="Calibri" w:hAnsi="Calibri"/>
                <w:b/>
                <w:bCs/>
                <w:sz w:val="22"/>
                <w:szCs w:val="22"/>
              </w:rPr>
            </w:pPr>
            <w:r>
              <w:br w:type="page"/>
            </w:r>
            <w:r w:rsidR="00502363" w:rsidRPr="00E641DA">
              <w:rPr>
                <w:rFonts w:ascii="Calibri" w:hAnsi="Calibri"/>
                <w:b/>
                <w:bCs/>
                <w:sz w:val="22"/>
                <w:szCs w:val="22"/>
              </w:rPr>
              <w:t>Duties and Key Result Areas:</w:t>
            </w:r>
          </w:p>
        </w:tc>
      </w:tr>
      <w:tr w:rsidR="00502363" w:rsidRPr="00E641DA" w:rsidTr="00CB7CA4">
        <w:trPr>
          <w:trHeight w:val="1188"/>
        </w:trPr>
        <w:tc>
          <w:tcPr>
            <w:tcW w:w="9574" w:type="dxa"/>
          </w:tcPr>
          <w:p w:rsidR="0088792D" w:rsidRDefault="00792D15" w:rsidP="00C368BA">
            <w:pPr>
              <w:pStyle w:val="ColorfulList-Accent11"/>
              <w:numPr>
                <w:ilvl w:val="0"/>
                <w:numId w:val="18"/>
              </w:numPr>
              <w:spacing w:after="120"/>
              <w:ind w:left="714" w:hanging="357"/>
              <w:contextualSpacing/>
              <w:rPr>
                <w:rFonts w:ascii="Calibri" w:hAnsi="Calibri"/>
                <w:sz w:val="22"/>
                <w:szCs w:val="22"/>
              </w:rPr>
            </w:pPr>
            <w:r w:rsidRPr="0088792D">
              <w:rPr>
                <w:rFonts w:ascii="Calibri" w:hAnsi="Calibri"/>
                <w:sz w:val="22"/>
                <w:szCs w:val="22"/>
              </w:rPr>
              <w:t xml:space="preserve">Provide </w:t>
            </w:r>
            <w:r w:rsidR="003B0057">
              <w:rPr>
                <w:rFonts w:ascii="Calibri" w:hAnsi="Calibri"/>
                <w:sz w:val="22"/>
                <w:szCs w:val="22"/>
              </w:rPr>
              <w:t xml:space="preserve">general </w:t>
            </w:r>
            <w:r w:rsidRPr="0088792D">
              <w:rPr>
                <w:rFonts w:ascii="Calibri" w:hAnsi="Calibri"/>
                <w:sz w:val="22"/>
                <w:szCs w:val="22"/>
              </w:rPr>
              <w:t xml:space="preserve">administrative </w:t>
            </w:r>
            <w:r w:rsidR="0088792D" w:rsidRPr="0088792D">
              <w:rPr>
                <w:rFonts w:ascii="Calibri" w:hAnsi="Calibri"/>
                <w:sz w:val="22"/>
                <w:szCs w:val="22"/>
              </w:rPr>
              <w:t xml:space="preserve">assistance </w:t>
            </w:r>
            <w:r w:rsidR="00320290">
              <w:rPr>
                <w:rFonts w:ascii="Calibri" w:hAnsi="Calibri"/>
                <w:sz w:val="22"/>
                <w:szCs w:val="22"/>
              </w:rPr>
              <w:t>and updating databases to support</w:t>
            </w:r>
            <w:r w:rsidR="0088792D" w:rsidRPr="0088792D">
              <w:rPr>
                <w:rFonts w:ascii="Calibri" w:hAnsi="Calibri"/>
                <w:sz w:val="22"/>
                <w:szCs w:val="22"/>
              </w:rPr>
              <w:t xml:space="preserve"> the </w:t>
            </w:r>
            <w:proofErr w:type="spellStart"/>
            <w:r w:rsidR="0088792D" w:rsidRPr="0088792D">
              <w:rPr>
                <w:rFonts w:ascii="Calibri" w:hAnsi="Calibri"/>
                <w:sz w:val="22"/>
                <w:szCs w:val="22"/>
              </w:rPr>
              <w:t>Biorisk</w:t>
            </w:r>
            <w:proofErr w:type="spellEnd"/>
            <w:r w:rsidR="0088792D" w:rsidRPr="0088792D">
              <w:rPr>
                <w:rFonts w:ascii="Calibri" w:hAnsi="Calibri"/>
                <w:sz w:val="22"/>
                <w:szCs w:val="22"/>
              </w:rPr>
              <w:t xml:space="preserve"> </w:t>
            </w:r>
            <w:r w:rsidR="00C169D5">
              <w:rPr>
                <w:rFonts w:ascii="Calibri" w:hAnsi="Calibri"/>
                <w:sz w:val="22"/>
                <w:szCs w:val="22"/>
              </w:rPr>
              <w:t>Management Group</w:t>
            </w:r>
            <w:r w:rsidR="0088792D" w:rsidRPr="0088792D">
              <w:rPr>
                <w:rFonts w:ascii="Calibri" w:hAnsi="Calibri"/>
                <w:sz w:val="22"/>
                <w:szCs w:val="22"/>
              </w:rPr>
              <w:t xml:space="preserve"> including maintaining records for compliance and training</w:t>
            </w:r>
            <w:r w:rsidR="00491F37" w:rsidRPr="0088792D">
              <w:rPr>
                <w:rFonts w:ascii="Calibri" w:hAnsi="Calibri"/>
                <w:sz w:val="22"/>
                <w:szCs w:val="22"/>
              </w:rPr>
              <w:t xml:space="preserve">. </w:t>
            </w:r>
          </w:p>
          <w:p w:rsidR="00491F37" w:rsidRPr="0088792D" w:rsidRDefault="00491F37" w:rsidP="00C368BA">
            <w:pPr>
              <w:pStyle w:val="ColorfulList-Accent11"/>
              <w:numPr>
                <w:ilvl w:val="0"/>
                <w:numId w:val="18"/>
              </w:numPr>
              <w:spacing w:after="120"/>
              <w:ind w:left="714" w:hanging="357"/>
              <w:contextualSpacing/>
              <w:rPr>
                <w:rFonts w:ascii="Calibri" w:hAnsi="Calibri"/>
                <w:sz w:val="22"/>
                <w:szCs w:val="22"/>
              </w:rPr>
            </w:pPr>
            <w:r w:rsidRPr="0088792D">
              <w:rPr>
                <w:rFonts w:ascii="Calibri" w:hAnsi="Calibri"/>
                <w:sz w:val="22"/>
                <w:szCs w:val="22"/>
              </w:rPr>
              <w:t>Coordinate internal and external meetings or other events, including booking rooms, resources, travel, transport, equipment and catering as required</w:t>
            </w:r>
          </w:p>
          <w:p w:rsidR="003B0057" w:rsidRDefault="003B0057" w:rsidP="00491F37">
            <w:pPr>
              <w:pStyle w:val="ColorfulList-Accent11"/>
              <w:numPr>
                <w:ilvl w:val="0"/>
                <w:numId w:val="18"/>
              </w:numPr>
              <w:spacing w:after="120"/>
              <w:ind w:left="714" w:hanging="357"/>
              <w:contextualSpacing/>
              <w:rPr>
                <w:rFonts w:ascii="Calibri" w:hAnsi="Calibri"/>
                <w:sz w:val="22"/>
                <w:szCs w:val="22"/>
              </w:rPr>
            </w:pPr>
            <w:r>
              <w:rPr>
                <w:rFonts w:ascii="Calibri" w:hAnsi="Calibri"/>
                <w:sz w:val="22"/>
                <w:szCs w:val="22"/>
              </w:rPr>
              <w:t>Provide back up for the delivery of inductions to Facility users and staff and ensure staff and visitors have the required clothing and equipment to enter the secure area</w:t>
            </w:r>
          </w:p>
          <w:p w:rsidR="00491F37" w:rsidRPr="003A09C0" w:rsidRDefault="00491F37" w:rsidP="00491F37">
            <w:pPr>
              <w:pStyle w:val="ColorfulList-Accent11"/>
              <w:numPr>
                <w:ilvl w:val="0"/>
                <w:numId w:val="18"/>
              </w:numPr>
              <w:spacing w:after="120"/>
              <w:ind w:left="714" w:hanging="357"/>
              <w:contextualSpacing/>
              <w:rPr>
                <w:rFonts w:ascii="Calibri" w:hAnsi="Calibri"/>
                <w:sz w:val="22"/>
                <w:szCs w:val="22"/>
              </w:rPr>
            </w:pPr>
            <w:r w:rsidRPr="003A09C0">
              <w:rPr>
                <w:rFonts w:ascii="Calibri" w:hAnsi="Calibri" w:hint="eastAsia"/>
                <w:sz w:val="22"/>
                <w:szCs w:val="22"/>
              </w:rPr>
              <w:t>Prepare meeting minutes and initiate follow</w:t>
            </w:r>
            <w:r w:rsidRPr="003A09C0">
              <w:rPr>
                <w:rFonts w:ascii="Calibri" w:hAnsi="Calibri" w:hint="eastAsia"/>
                <w:sz w:val="22"/>
                <w:szCs w:val="22"/>
              </w:rPr>
              <w:t>‐</w:t>
            </w:r>
            <w:r w:rsidRPr="003A09C0">
              <w:rPr>
                <w:rFonts w:ascii="Calibri" w:hAnsi="Calibri" w:hint="eastAsia"/>
                <w:sz w:val="22"/>
                <w:szCs w:val="22"/>
              </w:rPr>
              <w:t>up action</w:t>
            </w:r>
          </w:p>
          <w:p w:rsidR="00491F37" w:rsidRPr="003A09C0" w:rsidRDefault="00491F37" w:rsidP="00491F37">
            <w:pPr>
              <w:pStyle w:val="ColorfulList-Accent11"/>
              <w:numPr>
                <w:ilvl w:val="0"/>
                <w:numId w:val="18"/>
              </w:numPr>
              <w:spacing w:after="120"/>
              <w:ind w:left="714" w:hanging="357"/>
              <w:contextualSpacing/>
              <w:rPr>
                <w:rFonts w:ascii="Calibri" w:hAnsi="Calibri"/>
                <w:sz w:val="22"/>
                <w:szCs w:val="22"/>
              </w:rPr>
            </w:pPr>
            <w:r w:rsidRPr="003A09C0">
              <w:rPr>
                <w:rFonts w:ascii="Calibri" w:hAnsi="Calibri"/>
                <w:sz w:val="22"/>
                <w:szCs w:val="22"/>
              </w:rPr>
              <w:t>Prepare or assist in the preparation of technical document</w:t>
            </w:r>
            <w:r w:rsidR="00B4708E">
              <w:rPr>
                <w:rFonts w:ascii="Calibri" w:hAnsi="Calibri"/>
                <w:sz w:val="22"/>
                <w:szCs w:val="22"/>
              </w:rPr>
              <w:t>s</w:t>
            </w:r>
            <w:r w:rsidRPr="003A09C0">
              <w:rPr>
                <w:rFonts w:ascii="Calibri" w:hAnsi="Calibri"/>
                <w:sz w:val="22"/>
                <w:szCs w:val="22"/>
              </w:rPr>
              <w:t>, reports and presentations</w:t>
            </w:r>
          </w:p>
          <w:p w:rsidR="00491F37" w:rsidRDefault="00491F37" w:rsidP="00491F37">
            <w:pPr>
              <w:pStyle w:val="ColorfulList-Accent11"/>
              <w:numPr>
                <w:ilvl w:val="0"/>
                <w:numId w:val="18"/>
              </w:numPr>
              <w:spacing w:after="120"/>
              <w:ind w:left="714" w:hanging="357"/>
              <w:contextualSpacing/>
              <w:rPr>
                <w:rFonts w:ascii="Calibri" w:hAnsi="Calibri"/>
                <w:sz w:val="22"/>
                <w:szCs w:val="22"/>
              </w:rPr>
            </w:pPr>
            <w:r w:rsidRPr="003A09C0">
              <w:rPr>
                <w:rFonts w:ascii="Calibri" w:hAnsi="Calibri"/>
                <w:sz w:val="22"/>
                <w:szCs w:val="22"/>
              </w:rPr>
              <w:t>Provide assistance with review/quality control of documents</w:t>
            </w:r>
          </w:p>
          <w:p w:rsidR="000D44D3" w:rsidRDefault="000D44D3" w:rsidP="00491F37">
            <w:pPr>
              <w:pStyle w:val="ColorfulList-Accent11"/>
              <w:numPr>
                <w:ilvl w:val="0"/>
                <w:numId w:val="18"/>
              </w:numPr>
              <w:spacing w:after="120"/>
              <w:ind w:left="714" w:hanging="357"/>
              <w:contextualSpacing/>
              <w:rPr>
                <w:rFonts w:ascii="Calibri" w:hAnsi="Calibri"/>
                <w:sz w:val="22"/>
                <w:szCs w:val="22"/>
              </w:rPr>
            </w:pPr>
            <w:r>
              <w:rPr>
                <w:rFonts w:ascii="Calibri" w:hAnsi="Calibri"/>
                <w:sz w:val="22"/>
                <w:szCs w:val="22"/>
              </w:rPr>
              <w:t>Archive documents in the HPRM records management system</w:t>
            </w:r>
          </w:p>
          <w:p w:rsidR="000D44D3" w:rsidRDefault="000D44D3" w:rsidP="00491F37">
            <w:pPr>
              <w:pStyle w:val="ColorfulList-Accent11"/>
              <w:numPr>
                <w:ilvl w:val="0"/>
                <w:numId w:val="18"/>
              </w:numPr>
              <w:spacing w:after="120"/>
              <w:ind w:left="714" w:hanging="357"/>
              <w:contextualSpacing/>
              <w:rPr>
                <w:rFonts w:ascii="Calibri" w:hAnsi="Calibri"/>
                <w:sz w:val="22"/>
                <w:szCs w:val="22"/>
              </w:rPr>
            </w:pPr>
            <w:r>
              <w:rPr>
                <w:rFonts w:ascii="Calibri" w:hAnsi="Calibri"/>
                <w:sz w:val="22"/>
                <w:szCs w:val="22"/>
              </w:rPr>
              <w:t>Fill out online National Health Security check forms for new staff</w:t>
            </w:r>
          </w:p>
          <w:p w:rsidR="000D44D3" w:rsidRPr="003A09C0" w:rsidRDefault="000D44D3" w:rsidP="00491F37">
            <w:pPr>
              <w:pStyle w:val="ColorfulList-Accent11"/>
              <w:numPr>
                <w:ilvl w:val="0"/>
                <w:numId w:val="18"/>
              </w:numPr>
              <w:spacing w:after="120"/>
              <w:ind w:left="714" w:hanging="357"/>
              <w:contextualSpacing/>
              <w:rPr>
                <w:rFonts w:ascii="Calibri" w:hAnsi="Calibri"/>
                <w:sz w:val="22"/>
                <w:szCs w:val="22"/>
              </w:rPr>
            </w:pPr>
            <w:r>
              <w:rPr>
                <w:rFonts w:ascii="Calibri" w:hAnsi="Calibri"/>
                <w:sz w:val="22"/>
                <w:szCs w:val="22"/>
              </w:rPr>
              <w:t>Create new Adobe Acrobat dynamic forms following on-the-job training</w:t>
            </w:r>
          </w:p>
          <w:p w:rsidR="00491F37" w:rsidRPr="003A09C0" w:rsidRDefault="00491F37" w:rsidP="00491F37">
            <w:pPr>
              <w:pStyle w:val="ColorfulList-Accent11"/>
              <w:numPr>
                <w:ilvl w:val="0"/>
                <w:numId w:val="18"/>
              </w:numPr>
              <w:spacing w:after="120"/>
              <w:ind w:left="714" w:hanging="357"/>
              <w:contextualSpacing/>
              <w:rPr>
                <w:rFonts w:ascii="Calibri" w:hAnsi="Calibri"/>
                <w:sz w:val="22"/>
                <w:szCs w:val="22"/>
              </w:rPr>
            </w:pPr>
            <w:r w:rsidRPr="003A09C0">
              <w:rPr>
                <w:rFonts w:ascii="Calibri" w:hAnsi="Calibri"/>
                <w:sz w:val="22"/>
                <w:szCs w:val="22"/>
              </w:rPr>
              <w:t xml:space="preserve">Provide general administrative support for team activities </w:t>
            </w:r>
          </w:p>
          <w:p w:rsidR="00491F37" w:rsidRPr="003A09C0" w:rsidRDefault="00491F37" w:rsidP="00491F37">
            <w:pPr>
              <w:pStyle w:val="ColorfulList-Accent11"/>
              <w:numPr>
                <w:ilvl w:val="0"/>
                <w:numId w:val="18"/>
              </w:numPr>
              <w:spacing w:after="120"/>
              <w:ind w:left="714" w:hanging="357"/>
              <w:contextualSpacing/>
              <w:rPr>
                <w:rFonts w:ascii="Calibri" w:hAnsi="Calibri"/>
                <w:sz w:val="22"/>
                <w:szCs w:val="22"/>
              </w:rPr>
            </w:pPr>
            <w:r w:rsidRPr="003A09C0">
              <w:rPr>
                <w:rFonts w:ascii="Calibri" w:hAnsi="Calibri"/>
                <w:sz w:val="22"/>
                <w:szCs w:val="22"/>
              </w:rPr>
              <w:t>Adhere to the spirit and practice of CSIRO’s Values, Health, Safety and Environment plans and policies, Diversity initiatives and Zero Harm goals.</w:t>
            </w:r>
          </w:p>
          <w:p w:rsidR="00491F37" w:rsidRPr="003A09C0" w:rsidRDefault="00491F37" w:rsidP="00491F37">
            <w:pPr>
              <w:pStyle w:val="ColorfulList-Accent11"/>
              <w:numPr>
                <w:ilvl w:val="0"/>
                <w:numId w:val="18"/>
              </w:numPr>
              <w:spacing w:after="120"/>
              <w:ind w:left="714" w:hanging="357"/>
              <w:contextualSpacing/>
              <w:rPr>
                <w:rFonts w:ascii="Calibri" w:hAnsi="Calibri"/>
                <w:sz w:val="22"/>
                <w:szCs w:val="22"/>
              </w:rPr>
            </w:pPr>
            <w:r w:rsidRPr="003A09C0">
              <w:rPr>
                <w:rFonts w:ascii="Calibri" w:hAnsi="Calibri"/>
                <w:sz w:val="22"/>
                <w:szCs w:val="22"/>
              </w:rPr>
              <w:t>Abide by and promote microbiological security regulations at CSIRO AAHL</w:t>
            </w:r>
          </w:p>
          <w:p w:rsidR="00491F37" w:rsidRPr="008053B0" w:rsidRDefault="00491F37" w:rsidP="008053B0">
            <w:pPr>
              <w:pStyle w:val="ColorfulList-Accent11"/>
              <w:numPr>
                <w:ilvl w:val="0"/>
                <w:numId w:val="18"/>
              </w:numPr>
              <w:spacing w:after="120"/>
              <w:ind w:left="714" w:hanging="357"/>
              <w:contextualSpacing/>
              <w:rPr>
                <w:rFonts w:ascii="Calibri" w:hAnsi="Calibri"/>
                <w:sz w:val="22"/>
                <w:szCs w:val="22"/>
              </w:rPr>
            </w:pPr>
            <w:r w:rsidRPr="003A09C0">
              <w:rPr>
                <w:rFonts w:ascii="Calibri" w:hAnsi="Calibri"/>
                <w:sz w:val="22"/>
                <w:szCs w:val="22"/>
              </w:rPr>
              <w:t>Other duties as directed.</w:t>
            </w:r>
          </w:p>
        </w:tc>
      </w:tr>
    </w:tbl>
    <w:p w:rsidR="00502363" w:rsidRPr="00E641DA" w:rsidRDefault="00502363" w:rsidP="00502363">
      <w:pPr>
        <w:rPr>
          <w:rFonts w:ascii="Calibri" w:hAnsi="Calibri"/>
          <w:sz w:val="22"/>
          <w:szCs w:val="22"/>
        </w:rPr>
      </w:pPr>
    </w:p>
    <w:tbl>
      <w:tblPr>
        <w:tblW w:w="9574" w:type="dxa"/>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9574"/>
      </w:tblGrid>
      <w:tr w:rsidR="00502363" w:rsidRPr="00E641DA" w:rsidTr="00CB7CA4">
        <w:trPr>
          <w:trHeight w:val="703"/>
        </w:trPr>
        <w:tc>
          <w:tcPr>
            <w:tcW w:w="9574" w:type="dxa"/>
            <w:shd w:val="clear" w:color="auto" w:fill="F2F2F2"/>
            <w:vAlign w:val="center"/>
          </w:tcPr>
          <w:p w:rsidR="00502363" w:rsidRPr="00E641DA" w:rsidRDefault="00502363" w:rsidP="00CB7CA4">
            <w:pPr>
              <w:rPr>
                <w:rFonts w:ascii="Calibri" w:hAnsi="Calibri"/>
                <w:b/>
                <w:bCs/>
                <w:sz w:val="22"/>
                <w:szCs w:val="22"/>
              </w:rPr>
            </w:pPr>
            <w:r w:rsidRPr="00E641DA">
              <w:rPr>
                <w:rFonts w:ascii="Calibri" w:hAnsi="Calibri"/>
                <w:b/>
                <w:bCs/>
                <w:sz w:val="22"/>
                <w:szCs w:val="22"/>
              </w:rPr>
              <w:t>Selection Criteria:</w:t>
            </w:r>
          </w:p>
        </w:tc>
      </w:tr>
      <w:tr w:rsidR="00502363" w:rsidRPr="00E641DA" w:rsidTr="00CB7CA4">
        <w:trPr>
          <w:trHeight w:val="703"/>
        </w:trPr>
        <w:tc>
          <w:tcPr>
            <w:tcW w:w="9574" w:type="dxa"/>
            <w:shd w:val="clear" w:color="auto" w:fill="FFFFFF"/>
          </w:tcPr>
          <w:p w:rsidR="00502363" w:rsidRPr="00520570" w:rsidRDefault="00502363" w:rsidP="00CB7CA4">
            <w:pPr>
              <w:spacing w:before="120" w:after="120"/>
              <w:jc w:val="both"/>
              <w:rPr>
                <w:rFonts w:ascii="Calibri" w:hAnsi="Calibri"/>
                <w:i/>
                <w:iCs/>
                <w:sz w:val="22"/>
                <w:szCs w:val="22"/>
              </w:rPr>
            </w:pPr>
            <w:r w:rsidRPr="00520570">
              <w:rPr>
                <w:rFonts w:ascii="Calibri" w:hAnsi="Calibri"/>
                <w:i/>
                <w:iCs/>
                <w:sz w:val="22"/>
                <w:szCs w:val="22"/>
              </w:rPr>
              <w:t>Under CSIRO policy only those who meet all essential criteria can be appointed</w:t>
            </w:r>
          </w:p>
          <w:p w:rsidR="00502363" w:rsidRPr="00520570" w:rsidRDefault="00502363" w:rsidP="00CB7CA4">
            <w:pPr>
              <w:spacing w:after="120"/>
              <w:jc w:val="both"/>
              <w:rPr>
                <w:rFonts w:ascii="Calibri" w:hAnsi="Calibri"/>
                <w:bCs/>
                <w:i/>
                <w:iCs/>
                <w:sz w:val="22"/>
                <w:szCs w:val="22"/>
              </w:rPr>
            </w:pPr>
            <w:r w:rsidRPr="00520570">
              <w:rPr>
                <w:rFonts w:ascii="Calibri" w:hAnsi="Calibri"/>
                <w:b/>
                <w:bCs/>
                <w:i/>
                <w:iCs/>
                <w:sz w:val="22"/>
                <w:szCs w:val="22"/>
              </w:rPr>
              <w:t>Pre-Requisites:</w:t>
            </w:r>
          </w:p>
          <w:p w:rsidR="00502363" w:rsidRPr="008053B0" w:rsidRDefault="00502363" w:rsidP="00345D19">
            <w:pPr>
              <w:pStyle w:val="ColorfulList-Accent11"/>
              <w:numPr>
                <w:ilvl w:val="0"/>
                <w:numId w:val="22"/>
              </w:numPr>
              <w:spacing w:after="60"/>
              <w:jc w:val="both"/>
              <w:rPr>
                <w:rFonts w:ascii="Calibri" w:hAnsi="Calibri"/>
                <w:sz w:val="22"/>
                <w:szCs w:val="22"/>
                <w:lang w:val="en"/>
              </w:rPr>
            </w:pPr>
            <w:r w:rsidRPr="00520570">
              <w:rPr>
                <w:rFonts w:ascii="Calibri" w:hAnsi="Calibri"/>
                <w:b/>
                <w:sz w:val="22"/>
                <w:szCs w:val="22"/>
              </w:rPr>
              <w:t xml:space="preserve">Education/Qualifications: </w:t>
            </w:r>
            <w:r w:rsidRPr="00655B49">
              <w:rPr>
                <w:rFonts w:ascii="Calibri" w:hAnsi="Calibri"/>
                <w:sz w:val="22"/>
                <w:szCs w:val="22"/>
              </w:rPr>
              <w:t xml:space="preserve"> </w:t>
            </w:r>
            <w:r w:rsidR="00345D19" w:rsidRPr="00655B49">
              <w:rPr>
                <w:rFonts w:ascii="Calibri" w:hAnsi="Calibri"/>
                <w:sz w:val="22"/>
                <w:szCs w:val="22"/>
              </w:rPr>
              <w:t xml:space="preserve">A </w:t>
            </w:r>
            <w:r w:rsidR="00345D19">
              <w:rPr>
                <w:rFonts w:ascii="Calibri" w:hAnsi="Calibri"/>
                <w:sz w:val="22"/>
                <w:szCs w:val="22"/>
                <w:lang w:val="en"/>
              </w:rPr>
              <w:t>r</w:t>
            </w:r>
            <w:r w:rsidR="008053B0" w:rsidRPr="008053B0">
              <w:rPr>
                <w:rFonts w:ascii="Calibri" w:hAnsi="Calibri"/>
                <w:sz w:val="22"/>
                <w:szCs w:val="22"/>
                <w:lang w:val="en"/>
              </w:rPr>
              <w:t xml:space="preserve">elevant </w:t>
            </w:r>
            <w:r w:rsidR="00345D19">
              <w:rPr>
                <w:rFonts w:ascii="Calibri" w:hAnsi="Calibri"/>
                <w:sz w:val="22"/>
                <w:szCs w:val="22"/>
                <w:lang w:val="en"/>
              </w:rPr>
              <w:t>certificate and/or relevant work experience</w:t>
            </w:r>
            <w:r w:rsidR="00F52340">
              <w:rPr>
                <w:rFonts w:ascii="Calibri" w:hAnsi="Calibri"/>
                <w:sz w:val="22"/>
                <w:szCs w:val="22"/>
                <w:lang w:val="en"/>
              </w:rPr>
              <w:t>.</w:t>
            </w:r>
          </w:p>
          <w:p w:rsidR="0050193C" w:rsidRPr="00A50EEF" w:rsidRDefault="0050193C" w:rsidP="00345D19">
            <w:pPr>
              <w:pStyle w:val="ColorfulList-Accent11"/>
              <w:numPr>
                <w:ilvl w:val="0"/>
                <w:numId w:val="22"/>
              </w:numPr>
              <w:spacing w:after="60"/>
              <w:jc w:val="both"/>
              <w:rPr>
                <w:rFonts w:ascii="Calibri" w:hAnsi="Calibri"/>
                <w:sz w:val="22"/>
                <w:szCs w:val="22"/>
              </w:rPr>
            </w:pPr>
            <w:r w:rsidRPr="00A50EEF">
              <w:rPr>
                <w:rFonts w:ascii="Calibri" w:hAnsi="Calibri"/>
                <w:b/>
                <w:sz w:val="22"/>
                <w:szCs w:val="22"/>
              </w:rPr>
              <w:t>Communication:</w:t>
            </w:r>
            <w:r w:rsidRPr="00A50EEF">
              <w:rPr>
                <w:rFonts w:ascii="Calibri" w:hAnsi="Calibri"/>
                <w:sz w:val="22"/>
                <w:szCs w:val="22"/>
              </w:rPr>
              <w:t xml:space="preserve">  The ability to listen, interpret and convey information and ideas in a clear, accurate manner and establish effective interpersonal relationships with a wide variety of people</w:t>
            </w:r>
            <w:r w:rsidR="00C169D5">
              <w:rPr>
                <w:rFonts w:ascii="Calibri" w:hAnsi="Calibri"/>
                <w:sz w:val="22"/>
                <w:szCs w:val="22"/>
              </w:rPr>
              <w:t xml:space="preserve"> as well as </w:t>
            </w:r>
            <w:r w:rsidR="00A14C3B">
              <w:rPr>
                <w:rFonts w:ascii="Calibri" w:hAnsi="Calibri"/>
                <w:sz w:val="22"/>
                <w:szCs w:val="22"/>
              </w:rPr>
              <w:t xml:space="preserve">maintaining </w:t>
            </w:r>
            <w:r w:rsidR="00C169D5">
              <w:rPr>
                <w:rFonts w:ascii="Calibri" w:hAnsi="Calibri"/>
                <w:sz w:val="22"/>
                <w:szCs w:val="22"/>
              </w:rPr>
              <w:t>confidentiality at all times</w:t>
            </w:r>
            <w:r w:rsidRPr="00A50EEF">
              <w:rPr>
                <w:rFonts w:ascii="Calibri" w:hAnsi="Calibri"/>
                <w:sz w:val="22"/>
                <w:szCs w:val="22"/>
              </w:rPr>
              <w:t>.</w:t>
            </w:r>
          </w:p>
          <w:p w:rsidR="0050193C" w:rsidRPr="00A50EEF" w:rsidRDefault="004B0B84" w:rsidP="00345D19">
            <w:pPr>
              <w:pStyle w:val="ColorfulList-Accent11"/>
              <w:numPr>
                <w:ilvl w:val="0"/>
                <w:numId w:val="22"/>
              </w:numPr>
              <w:spacing w:after="60"/>
              <w:jc w:val="both"/>
              <w:rPr>
                <w:rFonts w:ascii="Calibri" w:hAnsi="Calibri"/>
                <w:sz w:val="22"/>
                <w:szCs w:val="22"/>
              </w:rPr>
            </w:pPr>
            <w:r>
              <w:rPr>
                <w:rFonts w:ascii="Calibri" w:hAnsi="Calibri"/>
                <w:b/>
                <w:sz w:val="22"/>
                <w:szCs w:val="22"/>
              </w:rPr>
              <w:t>Behaviours</w:t>
            </w:r>
            <w:r w:rsidR="0050193C" w:rsidRPr="00A50EEF">
              <w:rPr>
                <w:rFonts w:ascii="Calibri" w:hAnsi="Calibri"/>
                <w:b/>
                <w:sz w:val="22"/>
                <w:szCs w:val="22"/>
              </w:rPr>
              <w:t>:</w:t>
            </w:r>
            <w:r w:rsidR="0050193C" w:rsidRPr="00A50EEF">
              <w:rPr>
                <w:rFonts w:ascii="Calibri" w:hAnsi="Calibri"/>
                <w:sz w:val="22"/>
                <w:szCs w:val="22"/>
              </w:rPr>
              <w:t xml:space="preserve">  Capable of professional and respectful behaviours and attitudes in a collaborative environment.</w:t>
            </w:r>
          </w:p>
          <w:p w:rsidR="0050193C" w:rsidRPr="00A50EEF" w:rsidRDefault="0050193C" w:rsidP="00345D19">
            <w:pPr>
              <w:pStyle w:val="ColorfulList-Accent11"/>
              <w:numPr>
                <w:ilvl w:val="0"/>
                <w:numId w:val="22"/>
              </w:numPr>
              <w:spacing w:after="60"/>
              <w:jc w:val="both"/>
              <w:rPr>
                <w:rFonts w:ascii="Calibri" w:hAnsi="Calibri"/>
                <w:sz w:val="22"/>
                <w:szCs w:val="22"/>
              </w:rPr>
            </w:pPr>
            <w:r w:rsidRPr="00A50EEF">
              <w:rPr>
                <w:rFonts w:ascii="Calibri" w:hAnsi="Calibri"/>
                <w:b/>
                <w:sz w:val="22"/>
                <w:szCs w:val="22"/>
              </w:rPr>
              <w:t>Adaptability:</w:t>
            </w:r>
            <w:r w:rsidRPr="00A50EEF">
              <w:rPr>
                <w:rFonts w:ascii="Calibri" w:hAnsi="Calibri"/>
                <w:sz w:val="22"/>
                <w:szCs w:val="22"/>
              </w:rPr>
              <w:t xml:space="preserve"> Capability and willingness to quickly adapt to technological, structural and procedural changes, and maintain professionalism and flexibility.</w:t>
            </w:r>
          </w:p>
          <w:p w:rsidR="00502363" w:rsidRPr="00520570" w:rsidRDefault="00502363" w:rsidP="003E3D1B">
            <w:pPr>
              <w:spacing w:before="120" w:after="120"/>
              <w:jc w:val="both"/>
              <w:rPr>
                <w:rFonts w:ascii="Calibri" w:hAnsi="Calibri"/>
                <w:b/>
                <w:bCs/>
                <w:i/>
                <w:iCs/>
                <w:sz w:val="22"/>
                <w:szCs w:val="22"/>
              </w:rPr>
            </w:pPr>
            <w:r w:rsidRPr="00520570">
              <w:rPr>
                <w:rFonts w:ascii="Calibri" w:hAnsi="Calibri"/>
                <w:b/>
                <w:bCs/>
                <w:i/>
                <w:iCs/>
                <w:sz w:val="22"/>
                <w:szCs w:val="22"/>
              </w:rPr>
              <w:t>Essential Criteria:</w:t>
            </w:r>
          </w:p>
          <w:p w:rsidR="00DB676E" w:rsidRDefault="00191EF4" w:rsidP="00345D19">
            <w:pPr>
              <w:pStyle w:val="ColorfulList-Accent11"/>
              <w:numPr>
                <w:ilvl w:val="0"/>
                <w:numId w:val="25"/>
              </w:numPr>
              <w:spacing w:before="120" w:after="120" w:line="264" w:lineRule="auto"/>
              <w:contextualSpacing/>
              <w:rPr>
                <w:rFonts w:ascii="Calibri" w:hAnsi="Calibri"/>
                <w:sz w:val="22"/>
              </w:rPr>
            </w:pPr>
            <w:r w:rsidRPr="00F81EE4">
              <w:rPr>
                <w:rFonts w:ascii="Calibri" w:hAnsi="Calibri"/>
                <w:sz w:val="22"/>
              </w:rPr>
              <w:t>Demonstrated experience</w:t>
            </w:r>
            <w:r w:rsidR="00345D19">
              <w:rPr>
                <w:rFonts w:ascii="Calibri" w:hAnsi="Calibri"/>
                <w:sz w:val="22"/>
              </w:rPr>
              <w:t xml:space="preserve"> and skills</w:t>
            </w:r>
            <w:r w:rsidRPr="00F81EE4">
              <w:rPr>
                <w:rFonts w:ascii="Calibri" w:hAnsi="Calibri"/>
                <w:sz w:val="22"/>
              </w:rPr>
              <w:t xml:space="preserve"> providing administrative support in a complex environment.</w:t>
            </w:r>
          </w:p>
          <w:p w:rsidR="00191EF4" w:rsidRDefault="00DB676E" w:rsidP="00345D19">
            <w:pPr>
              <w:pStyle w:val="ColorfulList-Accent11"/>
              <w:numPr>
                <w:ilvl w:val="0"/>
                <w:numId w:val="25"/>
              </w:numPr>
              <w:spacing w:before="120" w:after="120" w:line="264" w:lineRule="auto"/>
              <w:contextualSpacing/>
              <w:rPr>
                <w:rFonts w:ascii="Calibri" w:hAnsi="Calibri"/>
                <w:sz w:val="22"/>
              </w:rPr>
            </w:pPr>
            <w:r>
              <w:rPr>
                <w:rFonts w:ascii="Calibri" w:hAnsi="Calibri"/>
                <w:sz w:val="22"/>
              </w:rPr>
              <w:t xml:space="preserve">Ability to commence at </w:t>
            </w:r>
            <w:r w:rsidR="000C6927">
              <w:rPr>
                <w:rFonts w:ascii="Calibri" w:hAnsi="Calibri"/>
                <w:sz w:val="22"/>
              </w:rPr>
              <w:t xml:space="preserve">or before </w:t>
            </w:r>
            <w:r>
              <w:rPr>
                <w:rFonts w:ascii="Calibri" w:hAnsi="Calibri"/>
                <w:sz w:val="22"/>
              </w:rPr>
              <w:t>8am and also relieve for other staff during absences and leave, possibly at short notice.</w:t>
            </w:r>
            <w:r w:rsidR="00191EF4" w:rsidRPr="00F81EE4">
              <w:rPr>
                <w:rFonts w:ascii="Calibri" w:hAnsi="Calibri"/>
                <w:sz w:val="22"/>
              </w:rPr>
              <w:t xml:space="preserve"> </w:t>
            </w:r>
          </w:p>
          <w:p w:rsidR="008053B0" w:rsidRDefault="008053B0" w:rsidP="00345D19">
            <w:pPr>
              <w:pStyle w:val="ColorfulList-Accent11"/>
              <w:numPr>
                <w:ilvl w:val="0"/>
                <w:numId w:val="25"/>
              </w:numPr>
              <w:spacing w:before="120" w:after="120"/>
              <w:rPr>
                <w:rFonts w:ascii="Calibri" w:hAnsi="Calibri"/>
                <w:color w:val="000000"/>
                <w:sz w:val="22"/>
                <w:szCs w:val="22"/>
              </w:rPr>
            </w:pPr>
            <w:r w:rsidRPr="00E60D69">
              <w:rPr>
                <w:rFonts w:ascii="Calibri" w:hAnsi="Calibri"/>
                <w:color w:val="000000"/>
                <w:sz w:val="22"/>
                <w:szCs w:val="22"/>
              </w:rPr>
              <w:t>Highly developed time management</w:t>
            </w:r>
            <w:r w:rsidR="00C169D5">
              <w:rPr>
                <w:rFonts w:ascii="Calibri" w:hAnsi="Calibri"/>
                <w:color w:val="000000"/>
                <w:sz w:val="22"/>
                <w:szCs w:val="22"/>
              </w:rPr>
              <w:t xml:space="preserve">, </w:t>
            </w:r>
            <w:r w:rsidRPr="00E60D69">
              <w:rPr>
                <w:rFonts w:ascii="Calibri" w:hAnsi="Calibri"/>
                <w:color w:val="000000"/>
                <w:sz w:val="22"/>
                <w:szCs w:val="22"/>
              </w:rPr>
              <w:t>organisational</w:t>
            </w:r>
            <w:r w:rsidR="00C169D5">
              <w:rPr>
                <w:rFonts w:ascii="Calibri" w:hAnsi="Calibri"/>
                <w:color w:val="000000"/>
                <w:sz w:val="22"/>
                <w:szCs w:val="22"/>
              </w:rPr>
              <w:t xml:space="preserve"> and attention to details</w:t>
            </w:r>
            <w:r w:rsidRPr="00E60D69">
              <w:rPr>
                <w:rFonts w:ascii="Calibri" w:hAnsi="Calibri"/>
                <w:color w:val="000000"/>
                <w:sz w:val="22"/>
                <w:szCs w:val="22"/>
              </w:rPr>
              <w:t xml:space="preserve"> skills with the ability to prioritise demands, and escalate issues as appropriate; establishing priorities for managing multiple tasks and deadlines.</w:t>
            </w:r>
          </w:p>
          <w:p w:rsidR="00491F37" w:rsidRPr="003269BB" w:rsidRDefault="00DB676E" w:rsidP="00345D19">
            <w:pPr>
              <w:numPr>
                <w:ilvl w:val="0"/>
                <w:numId w:val="25"/>
              </w:numPr>
              <w:spacing w:after="100" w:afterAutospacing="1" w:line="276" w:lineRule="auto"/>
              <w:rPr>
                <w:rFonts w:ascii="Calibri" w:eastAsia="Calibri" w:hAnsi="Calibri" w:cs="Times New Roman"/>
                <w:sz w:val="22"/>
                <w:szCs w:val="22"/>
                <w:lang w:eastAsia="en-US"/>
              </w:rPr>
            </w:pPr>
            <w:r>
              <w:rPr>
                <w:rFonts w:ascii="Calibri" w:eastAsia="Calibri" w:hAnsi="Calibri" w:cs="Times New Roman"/>
                <w:sz w:val="22"/>
                <w:szCs w:val="22"/>
                <w:lang w:eastAsia="en-US"/>
              </w:rPr>
              <w:t xml:space="preserve">Friendly interpersonal and communication skills and </w:t>
            </w:r>
            <w:r w:rsidR="00C169D5">
              <w:rPr>
                <w:rFonts w:ascii="Calibri" w:eastAsia="Calibri" w:hAnsi="Calibri" w:cs="Times New Roman"/>
                <w:sz w:val="22"/>
                <w:szCs w:val="22"/>
                <w:lang w:eastAsia="en-US"/>
              </w:rPr>
              <w:t>confidence</w:t>
            </w:r>
            <w:r>
              <w:rPr>
                <w:rFonts w:ascii="Calibri" w:eastAsia="Calibri" w:hAnsi="Calibri" w:cs="Times New Roman"/>
                <w:sz w:val="22"/>
                <w:szCs w:val="22"/>
                <w:lang w:eastAsia="en-US"/>
              </w:rPr>
              <w:t xml:space="preserve"> to conduct AAHL inductions to a range of staff and visitors to the facility</w:t>
            </w:r>
            <w:r w:rsidR="00491F37" w:rsidRPr="003269BB">
              <w:rPr>
                <w:rFonts w:ascii="Calibri" w:eastAsia="Calibri" w:hAnsi="Calibri" w:cs="Times New Roman"/>
                <w:sz w:val="22"/>
                <w:szCs w:val="22"/>
                <w:lang w:eastAsia="en-US"/>
              </w:rPr>
              <w:t xml:space="preserve">.   </w:t>
            </w:r>
          </w:p>
          <w:p w:rsidR="007F46CA" w:rsidRPr="00045F92" w:rsidRDefault="00345D19" w:rsidP="00045F92">
            <w:pPr>
              <w:pStyle w:val="ListParagraph"/>
              <w:numPr>
                <w:ilvl w:val="0"/>
                <w:numId w:val="25"/>
              </w:numPr>
              <w:spacing w:after="60"/>
              <w:jc w:val="both"/>
              <w:rPr>
                <w:rFonts w:ascii="Calibri" w:hAnsi="Calibri"/>
                <w:sz w:val="22"/>
                <w:szCs w:val="22"/>
              </w:rPr>
            </w:pPr>
            <w:r w:rsidRPr="00345D19">
              <w:rPr>
                <w:rFonts w:ascii="Calibri" w:hAnsi="Calibri"/>
                <w:sz w:val="22"/>
                <w:szCs w:val="22"/>
              </w:rPr>
              <w:t>Sound keyboard skills and knowledge of Microsoft Office applications including Word, Outlook, Excel</w:t>
            </w:r>
            <w:r w:rsidR="000C6927">
              <w:rPr>
                <w:rFonts w:ascii="Calibri" w:hAnsi="Calibri"/>
                <w:sz w:val="22"/>
                <w:szCs w:val="22"/>
              </w:rPr>
              <w:t>, Access</w:t>
            </w:r>
            <w:r w:rsidRPr="00345D19">
              <w:rPr>
                <w:rFonts w:ascii="Calibri" w:hAnsi="Calibri"/>
                <w:sz w:val="22"/>
                <w:szCs w:val="22"/>
              </w:rPr>
              <w:t xml:space="preserve"> and PowerPoint</w:t>
            </w:r>
            <w:r w:rsidR="003B0057">
              <w:rPr>
                <w:rFonts w:ascii="Calibri" w:hAnsi="Calibri"/>
                <w:sz w:val="22"/>
                <w:szCs w:val="22"/>
              </w:rPr>
              <w:t xml:space="preserve"> and ability to quickly learn new systems</w:t>
            </w:r>
            <w:r w:rsidRPr="00345D19">
              <w:rPr>
                <w:rFonts w:ascii="Calibri" w:hAnsi="Calibri"/>
                <w:sz w:val="22"/>
                <w:szCs w:val="22"/>
              </w:rPr>
              <w:t>.</w:t>
            </w:r>
          </w:p>
          <w:p w:rsidR="00502363" w:rsidRPr="00520570" w:rsidRDefault="00502363" w:rsidP="00CB7CA4">
            <w:pPr>
              <w:spacing w:after="120"/>
              <w:jc w:val="both"/>
              <w:rPr>
                <w:rStyle w:val="Emphasis"/>
                <w:rFonts w:ascii="Calibri" w:hAnsi="Calibri" w:cs="Arial"/>
                <w:b/>
                <w:iCs/>
                <w:sz w:val="22"/>
                <w:szCs w:val="22"/>
              </w:rPr>
            </w:pPr>
            <w:r w:rsidRPr="00520570">
              <w:rPr>
                <w:rStyle w:val="Emphasis"/>
                <w:rFonts w:ascii="Calibri" w:hAnsi="Calibri" w:cs="Arial"/>
                <w:b/>
                <w:iCs/>
                <w:sz w:val="22"/>
                <w:szCs w:val="22"/>
              </w:rPr>
              <w:t>Desirable Criteria:</w:t>
            </w:r>
          </w:p>
          <w:p w:rsidR="000C6927" w:rsidRPr="000C6927" w:rsidRDefault="008053B0" w:rsidP="000C6927">
            <w:pPr>
              <w:numPr>
                <w:ilvl w:val="0"/>
                <w:numId w:val="26"/>
              </w:numPr>
              <w:spacing w:after="60"/>
              <w:jc w:val="both"/>
              <w:rPr>
                <w:rFonts w:ascii="Calibri" w:hAnsi="Calibri"/>
                <w:i/>
                <w:iCs/>
                <w:sz w:val="22"/>
                <w:szCs w:val="22"/>
              </w:rPr>
            </w:pPr>
            <w:r w:rsidRPr="008053B0">
              <w:rPr>
                <w:rFonts w:ascii="Calibri" w:hAnsi="Calibri"/>
                <w:sz w:val="22"/>
                <w:szCs w:val="22"/>
              </w:rPr>
              <w:t xml:space="preserve">Experience in </w:t>
            </w:r>
            <w:r w:rsidR="00834475">
              <w:rPr>
                <w:rFonts w:ascii="Calibri" w:hAnsi="Calibri"/>
                <w:sz w:val="22"/>
                <w:szCs w:val="22"/>
              </w:rPr>
              <w:t>working in a compliance environment</w:t>
            </w:r>
          </w:p>
          <w:p w:rsidR="005D7F83" w:rsidRPr="00573C91" w:rsidRDefault="005D7F83" w:rsidP="005D7F83">
            <w:pPr>
              <w:spacing w:after="60"/>
              <w:jc w:val="both"/>
              <w:rPr>
                <w:rFonts w:ascii="Calibri" w:hAnsi="Calibri"/>
                <w:b/>
                <w:i/>
                <w:color w:val="FF0000"/>
                <w:sz w:val="22"/>
                <w:szCs w:val="22"/>
                <w:lang w:eastAsia="en-AU"/>
              </w:rPr>
            </w:pPr>
            <w:r w:rsidRPr="00573C91">
              <w:rPr>
                <w:rFonts w:ascii="Calibri" w:hAnsi="Calibri"/>
                <w:b/>
                <w:i/>
                <w:color w:val="FF0000"/>
                <w:sz w:val="22"/>
                <w:szCs w:val="22"/>
                <w:lang w:eastAsia="en-AU"/>
              </w:rPr>
              <w:t>Other special requirements:</w:t>
            </w:r>
          </w:p>
          <w:p w:rsidR="005D7F83" w:rsidRPr="00045F92" w:rsidRDefault="00045F92" w:rsidP="005D7F83">
            <w:pPr>
              <w:pStyle w:val="ListParagraph"/>
              <w:spacing w:after="60"/>
              <w:ind w:left="0"/>
              <w:jc w:val="both"/>
              <w:rPr>
                <w:rFonts w:ascii="Calibri" w:hAnsi="Calibri"/>
                <w:b/>
                <w:sz w:val="22"/>
                <w:szCs w:val="22"/>
              </w:rPr>
            </w:pPr>
            <w:r>
              <w:rPr>
                <w:rFonts w:ascii="Calibri" w:hAnsi="Calibri"/>
                <w:b/>
                <w:sz w:val="22"/>
                <w:szCs w:val="22"/>
              </w:rPr>
              <w:t>Applicants must</w:t>
            </w:r>
            <w:r w:rsidR="005D7F83" w:rsidRPr="00045F92">
              <w:rPr>
                <w:rFonts w:ascii="Calibri" w:hAnsi="Calibri"/>
                <w:b/>
                <w:sz w:val="22"/>
                <w:szCs w:val="22"/>
              </w:rPr>
              <w:t>:</w:t>
            </w:r>
          </w:p>
          <w:p w:rsidR="007F46CA" w:rsidRPr="007F46CA" w:rsidRDefault="005D7F83" w:rsidP="007F46CA">
            <w:pPr>
              <w:pStyle w:val="ListParagraph"/>
              <w:spacing w:after="60"/>
              <w:ind w:left="0"/>
              <w:jc w:val="both"/>
              <w:rPr>
                <w:rStyle w:val="Emphasis"/>
                <w:rFonts w:ascii="Calibri" w:hAnsi="Calibri" w:cs="Arial"/>
                <w:i w:val="0"/>
                <w:sz w:val="22"/>
                <w:szCs w:val="22"/>
                <w:lang w:eastAsia="en-AU"/>
              </w:rPr>
            </w:pPr>
            <w:r w:rsidRPr="00573C91">
              <w:rPr>
                <w:rFonts w:ascii="Calibri" w:hAnsi="Calibri"/>
                <w:bCs/>
                <w:iCs/>
                <w:sz w:val="22"/>
                <w:szCs w:val="22"/>
              </w:rPr>
              <w:t xml:space="preserve">Be willing and able to </w:t>
            </w:r>
            <w:r w:rsidRPr="00573C91">
              <w:rPr>
                <w:rFonts w:ascii="Calibri" w:hAnsi="Calibri"/>
                <w:sz w:val="22"/>
                <w:szCs w:val="22"/>
                <w:lang w:eastAsia="en-AU"/>
              </w:rPr>
              <w:t xml:space="preserve">adhere to CSIRO AAHL microbiological security requirements and HSE policies. </w:t>
            </w:r>
          </w:p>
          <w:p w:rsidR="00345D19" w:rsidRPr="00573C91" w:rsidRDefault="00345D19" w:rsidP="00345D19">
            <w:pPr>
              <w:spacing w:after="120"/>
              <w:jc w:val="both"/>
              <w:rPr>
                <w:rFonts w:ascii="Calibri" w:hAnsi="Calibri"/>
                <w:b/>
                <w:bCs/>
                <w:sz w:val="22"/>
                <w:szCs w:val="22"/>
                <w:lang w:eastAsia="en-AU"/>
              </w:rPr>
            </w:pPr>
            <w:r w:rsidRPr="00573C91">
              <w:rPr>
                <w:rFonts w:ascii="Calibri" w:hAnsi="Calibri"/>
                <w:b/>
                <w:bCs/>
                <w:sz w:val="22"/>
                <w:szCs w:val="22"/>
                <w:lang w:eastAsia="en-AU"/>
              </w:rPr>
              <w:t>CSIRO Values:</w:t>
            </w:r>
          </w:p>
          <w:p w:rsidR="00345D19" w:rsidRDefault="00345D19" w:rsidP="00345D19">
            <w:pPr>
              <w:spacing w:after="120"/>
              <w:jc w:val="both"/>
              <w:rPr>
                <w:rFonts w:ascii="Calibri" w:hAnsi="Calibri"/>
                <w:iCs/>
                <w:sz w:val="22"/>
                <w:szCs w:val="22"/>
              </w:rPr>
            </w:pPr>
            <w:r w:rsidRPr="00573C91">
              <w:rPr>
                <w:rFonts w:ascii="Calibri" w:hAnsi="Calibri"/>
                <w:iCs/>
                <w:sz w:val="22"/>
                <w:szCs w:val="22"/>
              </w:rPr>
              <w:t>As Australia’s Innovation Catalyst, CSIRO has strategic actions underpinned by behaviours aligned to Excellent science, Inclusion, trust &amp; respect, Health, safety &amp; environment and Deliver on commitments.  In your application and at interview you will need to demonstrate alignment with these behaviours.</w:t>
            </w:r>
          </w:p>
          <w:p w:rsidR="008053B0" w:rsidRPr="00573339" w:rsidRDefault="008053B0" w:rsidP="00345D19">
            <w:pPr>
              <w:spacing w:after="120"/>
              <w:jc w:val="both"/>
              <w:rPr>
                <w:rFonts w:ascii="Calibri" w:hAnsi="Calibri"/>
                <w:bCs/>
                <w:sz w:val="22"/>
                <w:szCs w:val="22"/>
              </w:rPr>
            </w:pPr>
            <w:r w:rsidRPr="00573339">
              <w:rPr>
                <w:rFonts w:ascii="Calibri" w:hAnsi="Calibri"/>
                <w:b/>
                <w:bCs/>
                <w:sz w:val="22"/>
                <w:szCs w:val="22"/>
              </w:rPr>
              <w:t>Security Assessment and Microbiological Security Requirements for Personnel Working on the Australian Animal Health Laboratory (AAHL) Site:</w:t>
            </w:r>
          </w:p>
          <w:p w:rsidR="008053B0" w:rsidRPr="00573339" w:rsidRDefault="008053B0" w:rsidP="008053B0">
            <w:pPr>
              <w:spacing w:before="240" w:after="240"/>
              <w:ind w:right="38"/>
              <w:jc w:val="both"/>
              <w:rPr>
                <w:rFonts w:ascii="Calibri" w:hAnsi="Calibri"/>
                <w:sz w:val="22"/>
                <w:szCs w:val="22"/>
              </w:rPr>
            </w:pPr>
            <w:r w:rsidRPr="00573339">
              <w:rPr>
                <w:rFonts w:ascii="Calibri" w:hAnsi="Calibri"/>
                <w:sz w:val="22"/>
                <w:szCs w:val="22"/>
              </w:rPr>
              <w:t>The nature of our work requires that each person working on site must comply with the conditions described below.</w:t>
            </w:r>
          </w:p>
          <w:p w:rsidR="008053B0" w:rsidRPr="00573339" w:rsidRDefault="008053B0" w:rsidP="008053B0">
            <w:pPr>
              <w:spacing w:after="240"/>
              <w:ind w:right="38"/>
              <w:jc w:val="both"/>
              <w:rPr>
                <w:rFonts w:ascii="Calibri" w:hAnsi="Calibri"/>
                <w:sz w:val="22"/>
                <w:szCs w:val="22"/>
              </w:rPr>
            </w:pPr>
            <w:r w:rsidRPr="00573339">
              <w:rPr>
                <w:rFonts w:ascii="Calibri" w:hAnsi="Calibri"/>
                <w:sz w:val="22"/>
                <w:szCs w:val="22"/>
              </w:rPr>
              <w:t>The appointee is required to pass a security clearance at a level appropriate to duties of the position. Confirmation of the appointment is subject to obtaining that clearance.</w:t>
            </w:r>
          </w:p>
          <w:p w:rsidR="008053B0" w:rsidRPr="00573339" w:rsidRDefault="008053B0" w:rsidP="008053B0">
            <w:pPr>
              <w:spacing w:after="240"/>
              <w:ind w:right="38"/>
              <w:jc w:val="both"/>
              <w:rPr>
                <w:rFonts w:ascii="Calibri" w:hAnsi="Calibri"/>
                <w:sz w:val="22"/>
                <w:szCs w:val="22"/>
              </w:rPr>
            </w:pPr>
            <w:r w:rsidRPr="00573339">
              <w:rPr>
                <w:rFonts w:ascii="Calibri" w:hAnsi="Calibri"/>
                <w:sz w:val="22"/>
                <w:szCs w:val="22"/>
              </w:rPr>
              <w:t>It is essential that all work on exotic or emerging diseases carried out at AAHL is conducted in a safe manner to prevent the escape of the disease agents used, and to this end, all activities and personnel will be subject to appropriate microbiological security measures. Consequently, while working at AAHL, you may not reside on a property on which are kept any of the following animals: sheep, cattle, pigs, goats, horses, asses and mules, any other cloven-hoofed animal, fowls, turkeys, geese, domestic ducks, caged birds, emus or ostriches. Personnel working with diseases of aquatic animals may not keep aquarium fish at their place of residence and personnel working with cane toad material must avoid contact with amphibians.</w:t>
            </w:r>
          </w:p>
          <w:p w:rsidR="008053B0" w:rsidRPr="00573339" w:rsidRDefault="008053B0" w:rsidP="008053B0">
            <w:pPr>
              <w:spacing w:after="240"/>
              <w:ind w:right="38"/>
              <w:jc w:val="both"/>
              <w:rPr>
                <w:rFonts w:ascii="Calibri" w:hAnsi="Calibri"/>
                <w:sz w:val="22"/>
                <w:szCs w:val="22"/>
              </w:rPr>
            </w:pPr>
            <w:r w:rsidRPr="00573339">
              <w:rPr>
                <w:rFonts w:ascii="Calibri" w:hAnsi="Calibri"/>
                <w:sz w:val="22"/>
                <w:szCs w:val="22"/>
              </w:rPr>
              <w:t>In addition, for a period of seven days after working in the microbiologically secure area of AAHL, personnel may not have close contact with any of the above animals, amphibians or birds or the actual places where these animals are held, or visit any aquatic animal farm or aquatic animal hatchery.</w:t>
            </w:r>
          </w:p>
          <w:p w:rsidR="008053B0" w:rsidRPr="00573339" w:rsidRDefault="008053B0" w:rsidP="008053B0">
            <w:pPr>
              <w:spacing w:after="240"/>
              <w:ind w:right="38"/>
              <w:jc w:val="both"/>
              <w:rPr>
                <w:rFonts w:ascii="Calibri" w:hAnsi="Calibri"/>
                <w:sz w:val="22"/>
                <w:szCs w:val="22"/>
              </w:rPr>
            </w:pPr>
            <w:r w:rsidRPr="00573339">
              <w:rPr>
                <w:rFonts w:ascii="Calibri" w:hAnsi="Calibri"/>
                <w:sz w:val="22"/>
                <w:szCs w:val="22"/>
              </w:rPr>
              <w:t>Working in the barrier maintained Small Animal Facility requires avoidance of additional animals such as mice, rats, guinea pigs, rabbits and poultry 3 days prior to arrival.</w:t>
            </w:r>
          </w:p>
          <w:p w:rsidR="008053B0" w:rsidRPr="00573339" w:rsidRDefault="008053B0" w:rsidP="008053B0">
            <w:pPr>
              <w:spacing w:after="240"/>
              <w:ind w:right="38"/>
              <w:jc w:val="both"/>
              <w:rPr>
                <w:rFonts w:ascii="Calibri" w:hAnsi="Calibri"/>
                <w:sz w:val="22"/>
                <w:szCs w:val="22"/>
              </w:rPr>
            </w:pPr>
            <w:r w:rsidRPr="00573339">
              <w:rPr>
                <w:rFonts w:ascii="Calibri" w:hAnsi="Calibri"/>
                <w:sz w:val="22"/>
                <w:szCs w:val="22"/>
              </w:rPr>
              <w:t>It is usual practice in laboratories where work with infectious disease agents is carried out, to collect a blood sample from personnel and store serum for future reference. This is a safety precaution, so that if any person becomes ill in the future, serum samples are available for testing.</w:t>
            </w:r>
          </w:p>
          <w:p w:rsidR="008053B0" w:rsidRPr="00573339" w:rsidRDefault="008053B0" w:rsidP="008053B0">
            <w:pPr>
              <w:spacing w:after="240"/>
              <w:ind w:right="38"/>
              <w:jc w:val="both"/>
              <w:rPr>
                <w:rFonts w:ascii="Calibri" w:hAnsi="Calibri"/>
                <w:sz w:val="22"/>
                <w:szCs w:val="22"/>
              </w:rPr>
            </w:pPr>
            <w:r w:rsidRPr="00573339">
              <w:rPr>
                <w:rFonts w:ascii="Calibri" w:hAnsi="Calibri"/>
                <w:sz w:val="22"/>
                <w:szCs w:val="22"/>
              </w:rPr>
              <w:t>Personnel must abide by Occupational Health, Safety and Environment regulations. Safety signs and directives issued by CSIRO personnel must be complied with at all times.</w:t>
            </w:r>
          </w:p>
          <w:p w:rsidR="00502363" w:rsidRPr="008053B0" w:rsidRDefault="008053B0" w:rsidP="008053B0">
            <w:pPr>
              <w:spacing w:after="120"/>
              <w:jc w:val="both"/>
              <w:rPr>
                <w:rFonts w:ascii="Calibri" w:hAnsi="Calibri"/>
                <w:b/>
                <w:bCs/>
                <w:iCs/>
                <w:color w:val="FF0000"/>
                <w:sz w:val="22"/>
                <w:szCs w:val="22"/>
              </w:rPr>
            </w:pPr>
            <w:r w:rsidRPr="00573339">
              <w:rPr>
                <w:rFonts w:ascii="Calibri" w:hAnsi="Calibri"/>
                <w:sz w:val="22"/>
                <w:szCs w:val="22"/>
              </w:rPr>
              <w:t xml:space="preserve">Access restrictions apply to the Werribee Animal Health Facility (WAHF) site that is associated with, </w:t>
            </w:r>
            <w:r>
              <w:rPr>
                <w:rFonts w:ascii="Calibri" w:hAnsi="Calibri"/>
                <w:sz w:val="22"/>
                <w:szCs w:val="22"/>
              </w:rPr>
              <w:t>but remote from, the AAHL site.</w:t>
            </w:r>
          </w:p>
        </w:tc>
      </w:tr>
    </w:tbl>
    <w:p w:rsidR="00502363" w:rsidRDefault="00502363" w:rsidP="00502363">
      <w:pPr>
        <w:rPr>
          <w:rFonts w:ascii="Calibri" w:hAnsi="Calibri"/>
          <w:sz w:val="22"/>
          <w:szCs w:val="22"/>
        </w:rPr>
      </w:pPr>
    </w:p>
    <w:p w:rsidR="001602FF" w:rsidRDefault="001602FF" w:rsidP="00502363">
      <w:pPr>
        <w:rPr>
          <w:rFonts w:ascii="Calibri" w:hAnsi="Calibri"/>
          <w:sz w:val="22"/>
          <w:szCs w:val="22"/>
        </w:rPr>
      </w:pPr>
    </w:p>
    <w:p w:rsidR="007F46CA" w:rsidRDefault="007F46CA" w:rsidP="00502363">
      <w:pPr>
        <w:rPr>
          <w:rFonts w:ascii="Calibri" w:hAnsi="Calibri"/>
          <w:sz w:val="22"/>
          <w:szCs w:val="22"/>
        </w:rPr>
      </w:pPr>
    </w:p>
    <w:p w:rsidR="001602FF" w:rsidRPr="00BE2D3C" w:rsidRDefault="001602FF" w:rsidP="00502363">
      <w:pPr>
        <w:rPr>
          <w:rFonts w:ascii="Calibri" w:hAnsi="Calibri"/>
          <w:sz w:val="22"/>
          <w:szCs w:val="22"/>
        </w:rPr>
      </w:pPr>
    </w:p>
    <w:tbl>
      <w:tblPr>
        <w:tblW w:w="9574" w:type="dxa"/>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9574"/>
      </w:tblGrid>
      <w:tr w:rsidR="00502363" w:rsidRPr="007344EE" w:rsidTr="007344EE">
        <w:trPr>
          <w:trHeight w:val="703"/>
        </w:trPr>
        <w:tc>
          <w:tcPr>
            <w:tcW w:w="9574" w:type="dxa"/>
            <w:tcBorders>
              <w:bottom w:val="single" w:sz="4" w:space="0" w:color="auto"/>
            </w:tcBorders>
            <w:shd w:val="clear" w:color="auto" w:fill="F2F2F2"/>
            <w:vAlign w:val="center"/>
          </w:tcPr>
          <w:p w:rsidR="00502363" w:rsidRPr="00E641DA" w:rsidRDefault="00502363" w:rsidP="007344EE">
            <w:pPr>
              <w:rPr>
                <w:rFonts w:ascii="Calibri" w:hAnsi="Calibri"/>
                <w:b/>
                <w:bCs/>
                <w:sz w:val="22"/>
                <w:szCs w:val="22"/>
              </w:rPr>
            </w:pPr>
            <w:r w:rsidRPr="00E641DA">
              <w:rPr>
                <w:rFonts w:ascii="Calibri" w:hAnsi="Calibri"/>
                <w:b/>
                <w:bCs/>
                <w:sz w:val="22"/>
                <w:szCs w:val="22"/>
              </w:rPr>
              <w:t>Other Information:</w:t>
            </w:r>
          </w:p>
        </w:tc>
      </w:tr>
      <w:tr w:rsidR="00502363" w:rsidRPr="00E641DA" w:rsidTr="00CB7CA4">
        <w:trPr>
          <w:trHeight w:val="827"/>
        </w:trPr>
        <w:tc>
          <w:tcPr>
            <w:tcW w:w="9574" w:type="dxa"/>
            <w:shd w:val="clear" w:color="auto" w:fill="FFFFFF"/>
          </w:tcPr>
          <w:p w:rsidR="00502363" w:rsidRPr="00520570" w:rsidRDefault="00502363" w:rsidP="00CB7CA4">
            <w:pPr>
              <w:spacing w:before="180" w:after="120"/>
              <w:jc w:val="both"/>
              <w:rPr>
                <w:rFonts w:ascii="Calibri" w:hAnsi="Calibri"/>
                <w:b/>
                <w:bCs/>
                <w:sz w:val="22"/>
                <w:szCs w:val="22"/>
              </w:rPr>
            </w:pPr>
            <w:r w:rsidRPr="00520570">
              <w:rPr>
                <w:rFonts w:ascii="Calibri" w:hAnsi="Calibri"/>
                <w:b/>
                <w:bCs/>
                <w:sz w:val="22"/>
                <w:szCs w:val="22"/>
              </w:rPr>
              <w:t>How to Apply</w:t>
            </w:r>
          </w:p>
          <w:p w:rsidR="007F46CA" w:rsidRPr="007F46CA" w:rsidRDefault="007F46CA" w:rsidP="007F46CA">
            <w:pPr>
              <w:autoSpaceDE w:val="0"/>
              <w:autoSpaceDN w:val="0"/>
              <w:spacing w:before="100" w:after="100"/>
              <w:rPr>
                <w:rFonts w:ascii="Calibri" w:hAnsi="Calibri" w:cs="Times New Roman"/>
                <w:sz w:val="22"/>
                <w:szCs w:val="22"/>
                <w:lang w:eastAsia="en-AU"/>
              </w:rPr>
            </w:pPr>
            <w:r w:rsidRPr="007F46CA">
              <w:rPr>
                <w:rFonts w:ascii="Calibri" w:hAnsi="Calibri"/>
                <w:sz w:val="22"/>
                <w:szCs w:val="22"/>
              </w:rPr>
              <w:t xml:space="preserve">Please provide enough information relevant to the selection criteria for this position to enable the assessment panel to determine your suitability, and upload </w:t>
            </w:r>
            <w:r w:rsidRPr="007F46CA">
              <w:rPr>
                <w:rFonts w:ascii="Calibri" w:hAnsi="Calibri"/>
                <w:sz w:val="22"/>
                <w:szCs w:val="22"/>
                <w:u w:val="single"/>
              </w:rPr>
              <w:t>one document</w:t>
            </w:r>
            <w:r w:rsidRPr="007F46CA">
              <w:rPr>
                <w:rFonts w:ascii="Calibri" w:hAnsi="Calibri"/>
                <w:sz w:val="22"/>
                <w:szCs w:val="22"/>
              </w:rPr>
              <w:t xml:space="preserve"> containing your CV/resume and cover letter. </w:t>
            </w:r>
          </w:p>
          <w:p w:rsidR="004C1C7A" w:rsidRPr="003A3B62" w:rsidRDefault="004C1C7A" w:rsidP="004C1C7A">
            <w:pPr>
              <w:spacing w:after="120"/>
              <w:jc w:val="both"/>
              <w:rPr>
                <w:rFonts w:ascii="Calibri" w:hAnsi="Calibri"/>
                <w:bCs/>
                <w:sz w:val="22"/>
                <w:szCs w:val="22"/>
              </w:rPr>
            </w:pPr>
            <w:r w:rsidRPr="003A3B62">
              <w:rPr>
                <w:rFonts w:ascii="Calibri" w:hAnsi="Calibri"/>
                <w:bCs/>
                <w:sz w:val="22"/>
                <w:szCs w:val="22"/>
              </w:rPr>
              <w:t xml:space="preserve">If you experience difficulties applying online call 1300 984 220 and someone will be able to assist you.  Outside business hours please email:   </w:t>
            </w:r>
            <w:hyperlink r:id="rId9" w:history="1">
              <w:r w:rsidRPr="00494E4E">
                <w:rPr>
                  <w:rStyle w:val="Hyperlink"/>
                  <w:rFonts w:ascii="Calibri" w:hAnsi="Calibri"/>
                  <w:bCs/>
                  <w:sz w:val="22"/>
                  <w:szCs w:val="22"/>
                </w:rPr>
                <w:t>csiro.careers@csiro.au</w:t>
              </w:r>
            </w:hyperlink>
            <w:r w:rsidRPr="003A3B62">
              <w:rPr>
                <w:rFonts w:ascii="Calibri" w:hAnsi="Calibri"/>
                <w:bCs/>
                <w:sz w:val="22"/>
                <w:szCs w:val="22"/>
              </w:rPr>
              <w:t xml:space="preserve">. </w:t>
            </w:r>
          </w:p>
          <w:p w:rsidR="00502363" w:rsidRPr="00520570" w:rsidRDefault="00502363" w:rsidP="00CB7CA4">
            <w:pPr>
              <w:spacing w:after="120"/>
              <w:jc w:val="both"/>
              <w:rPr>
                <w:rFonts w:ascii="Calibri" w:hAnsi="Calibri"/>
                <w:bCs/>
                <w:sz w:val="22"/>
                <w:szCs w:val="22"/>
              </w:rPr>
            </w:pPr>
            <w:r w:rsidRPr="00520570">
              <w:rPr>
                <w:rFonts w:ascii="Calibri" w:hAnsi="Calibri"/>
                <w:b/>
                <w:bCs/>
                <w:sz w:val="22"/>
                <w:szCs w:val="22"/>
              </w:rPr>
              <w:t>Referees</w:t>
            </w:r>
            <w:r w:rsidRPr="00520570">
              <w:rPr>
                <w:rFonts w:ascii="Calibri" w:hAnsi="Calibri"/>
                <w:bCs/>
                <w:sz w:val="22"/>
                <w:szCs w:val="22"/>
              </w:rPr>
              <w:t>:  If you do not already have the names and contact details of two previous supervisors or academic/ professional referees included in your resume/CV please add these before uploading your CV.</w:t>
            </w:r>
          </w:p>
          <w:p w:rsidR="00502363" w:rsidRPr="00520570" w:rsidRDefault="00502363" w:rsidP="00CB7CA4">
            <w:pPr>
              <w:spacing w:after="60"/>
              <w:jc w:val="both"/>
              <w:rPr>
                <w:rFonts w:ascii="Calibri" w:hAnsi="Calibri"/>
                <w:bCs/>
                <w:sz w:val="22"/>
                <w:szCs w:val="22"/>
              </w:rPr>
            </w:pPr>
            <w:r w:rsidRPr="00520570">
              <w:rPr>
                <w:rFonts w:ascii="Calibri" w:hAnsi="Calibri"/>
                <w:b/>
                <w:bCs/>
                <w:sz w:val="22"/>
                <w:szCs w:val="22"/>
              </w:rPr>
              <w:t>Contact:</w:t>
            </w:r>
            <w:r w:rsidRPr="00520570">
              <w:rPr>
                <w:rFonts w:ascii="Calibri" w:hAnsi="Calibri"/>
                <w:bCs/>
                <w:sz w:val="22"/>
                <w:szCs w:val="22"/>
              </w:rPr>
              <w:t xml:space="preserve">  If after reading the selection documentation you require further information please contact:</w:t>
            </w:r>
          </w:p>
          <w:p w:rsidR="00502363" w:rsidRPr="00520570" w:rsidRDefault="00502363" w:rsidP="00CB7CA4">
            <w:pPr>
              <w:spacing w:after="120"/>
              <w:ind w:right="-108"/>
              <w:jc w:val="both"/>
              <w:rPr>
                <w:rFonts w:ascii="Calibri" w:hAnsi="Calibri"/>
                <w:bCs/>
                <w:sz w:val="22"/>
                <w:szCs w:val="22"/>
              </w:rPr>
            </w:pPr>
            <w:r w:rsidRPr="00726C73">
              <w:rPr>
                <w:rFonts w:ascii="Calibri" w:hAnsi="Calibri"/>
                <w:bCs/>
                <w:sz w:val="22"/>
                <w:szCs w:val="22"/>
              </w:rPr>
              <w:tab/>
            </w:r>
            <w:r w:rsidR="00345D19">
              <w:rPr>
                <w:rFonts w:ascii="Calibri" w:hAnsi="Calibri"/>
                <w:sz w:val="22"/>
                <w:szCs w:val="22"/>
              </w:rPr>
              <w:t>Dr</w:t>
            </w:r>
            <w:r w:rsidR="008053B0">
              <w:rPr>
                <w:rFonts w:ascii="Calibri" w:hAnsi="Calibri"/>
                <w:sz w:val="22"/>
                <w:szCs w:val="22"/>
              </w:rPr>
              <w:t xml:space="preserve"> </w:t>
            </w:r>
            <w:r w:rsidR="00C169D5">
              <w:rPr>
                <w:rFonts w:ascii="Calibri" w:hAnsi="Calibri"/>
                <w:sz w:val="22"/>
                <w:szCs w:val="22"/>
              </w:rPr>
              <w:t xml:space="preserve">Greg Smith </w:t>
            </w:r>
            <w:r w:rsidRPr="00520570">
              <w:rPr>
                <w:rFonts w:ascii="Calibri" w:hAnsi="Calibri"/>
                <w:bCs/>
                <w:sz w:val="22"/>
                <w:szCs w:val="22"/>
              </w:rPr>
              <w:t xml:space="preserve">via email: </w:t>
            </w:r>
            <w:r w:rsidR="00320290">
              <w:rPr>
                <w:rFonts w:ascii="Calibri" w:hAnsi="Calibri"/>
                <w:sz w:val="22"/>
                <w:szCs w:val="22"/>
              </w:rPr>
              <w:t>greg.A.smith</w:t>
            </w:r>
            <w:r w:rsidR="008053B0">
              <w:rPr>
                <w:rFonts w:ascii="Calibri" w:hAnsi="Calibri"/>
                <w:sz w:val="22"/>
                <w:szCs w:val="22"/>
              </w:rPr>
              <w:t>@csiro.au</w:t>
            </w:r>
            <w:r w:rsidR="00726C73">
              <w:rPr>
                <w:rFonts w:ascii="Calibri" w:hAnsi="Calibri"/>
                <w:sz w:val="22"/>
                <w:szCs w:val="22"/>
              </w:rPr>
              <w:t xml:space="preserve"> </w:t>
            </w:r>
            <w:r w:rsidRPr="00520570">
              <w:rPr>
                <w:rFonts w:ascii="Calibri" w:hAnsi="Calibri"/>
                <w:bCs/>
                <w:sz w:val="22"/>
                <w:szCs w:val="22"/>
              </w:rPr>
              <w:t xml:space="preserve">or phone: </w:t>
            </w:r>
            <w:r w:rsidR="008053B0">
              <w:rPr>
                <w:rFonts w:ascii="Calibri" w:hAnsi="Calibri"/>
                <w:sz w:val="22"/>
                <w:szCs w:val="22"/>
              </w:rPr>
              <w:t>+61 3 5227 5</w:t>
            </w:r>
            <w:r w:rsidR="00C169D5">
              <w:rPr>
                <w:rFonts w:ascii="Calibri" w:hAnsi="Calibri"/>
                <w:sz w:val="22"/>
                <w:szCs w:val="22"/>
              </w:rPr>
              <w:t>000</w:t>
            </w:r>
          </w:p>
          <w:p w:rsidR="00502363" w:rsidRPr="00520570" w:rsidRDefault="00502363" w:rsidP="00CB7CA4">
            <w:pPr>
              <w:spacing w:after="120"/>
              <w:jc w:val="both"/>
              <w:rPr>
                <w:rFonts w:ascii="Calibri" w:hAnsi="Calibri"/>
                <w:bCs/>
                <w:sz w:val="22"/>
                <w:szCs w:val="22"/>
              </w:rPr>
            </w:pPr>
            <w:r w:rsidRPr="00520570">
              <w:rPr>
                <w:rFonts w:ascii="Calibri" w:hAnsi="Calibri"/>
                <w:bCs/>
                <w:sz w:val="22"/>
                <w:szCs w:val="22"/>
              </w:rPr>
              <w:t xml:space="preserve">Please do not email your application directly to </w:t>
            </w:r>
            <w:r w:rsidR="008053B0">
              <w:rPr>
                <w:rFonts w:ascii="Calibri" w:hAnsi="Calibri"/>
                <w:sz w:val="22"/>
                <w:szCs w:val="22"/>
              </w:rPr>
              <w:t xml:space="preserve">Dr </w:t>
            </w:r>
            <w:r w:rsidR="00320290">
              <w:rPr>
                <w:rFonts w:ascii="Calibri" w:hAnsi="Calibri"/>
                <w:sz w:val="22"/>
                <w:szCs w:val="22"/>
              </w:rPr>
              <w:t>Smith</w:t>
            </w:r>
            <w:r w:rsidRPr="00520570">
              <w:rPr>
                <w:rFonts w:ascii="Calibri" w:hAnsi="Calibri"/>
                <w:bCs/>
                <w:sz w:val="22"/>
                <w:szCs w:val="22"/>
              </w:rPr>
              <w:t>.   Applications received via this method will not be considered.</w:t>
            </w:r>
          </w:p>
          <w:p w:rsidR="00502363" w:rsidRPr="00520570" w:rsidRDefault="00502363" w:rsidP="00CB7CA4">
            <w:pPr>
              <w:spacing w:after="60"/>
              <w:jc w:val="both"/>
              <w:rPr>
                <w:rFonts w:ascii="Calibri" w:hAnsi="Calibri"/>
                <w:b/>
                <w:bCs/>
                <w:sz w:val="22"/>
                <w:szCs w:val="22"/>
              </w:rPr>
            </w:pPr>
            <w:r w:rsidRPr="00520570">
              <w:rPr>
                <w:rFonts w:ascii="Calibri" w:hAnsi="Calibri"/>
                <w:b/>
                <w:bCs/>
                <w:sz w:val="22"/>
                <w:szCs w:val="22"/>
              </w:rPr>
              <w:t>About CSIRO</w:t>
            </w:r>
          </w:p>
          <w:p w:rsidR="00502363" w:rsidRPr="00520570" w:rsidRDefault="00502363" w:rsidP="00CB7CA4">
            <w:pPr>
              <w:spacing w:after="60"/>
              <w:jc w:val="both"/>
              <w:rPr>
                <w:rFonts w:ascii="Calibri" w:hAnsi="Calibri"/>
                <w:bCs/>
                <w:sz w:val="22"/>
                <w:szCs w:val="22"/>
              </w:rPr>
            </w:pPr>
            <w:r w:rsidRPr="00520570">
              <w:rPr>
                <w:rFonts w:ascii="Calibri" w:hAnsi="Calibri"/>
                <w:bCs/>
                <w:sz w:val="22"/>
                <w:szCs w:val="22"/>
              </w:rPr>
              <w:t xml:space="preserve">Australia is founding its future on science and innovation. Its national science agency, the Commonwealth Scientific and Industrial Research Organisation (CSIRO) is a powerhouse of ideas, technologies and skills for building prosperity, growth, health and sustainability. It serves governments, industries, business and communities across the nation. </w:t>
            </w:r>
          </w:p>
          <w:p w:rsidR="00502363" w:rsidRDefault="00502363" w:rsidP="00CB7CA4">
            <w:pPr>
              <w:spacing w:after="120"/>
              <w:jc w:val="both"/>
              <w:rPr>
                <w:rFonts w:ascii="Calibri" w:hAnsi="Calibri"/>
                <w:bCs/>
                <w:sz w:val="22"/>
                <w:szCs w:val="22"/>
              </w:rPr>
            </w:pPr>
            <w:r w:rsidRPr="00520570">
              <w:rPr>
                <w:rFonts w:ascii="Calibri" w:hAnsi="Calibri"/>
                <w:bCs/>
                <w:sz w:val="22"/>
                <w:szCs w:val="22"/>
              </w:rPr>
              <w:t xml:space="preserve">Find out more! </w:t>
            </w:r>
            <w:hyperlink r:id="rId10" w:history="1">
              <w:r w:rsidRPr="00520570">
                <w:rPr>
                  <w:rStyle w:val="Hyperlink"/>
                  <w:rFonts w:ascii="Calibri" w:hAnsi="Calibri"/>
                  <w:bCs/>
                  <w:sz w:val="22"/>
                  <w:szCs w:val="22"/>
                </w:rPr>
                <w:t>www.csiro.au</w:t>
              </w:r>
            </w:hyperlink>
            <w:r w:rsidRPr="00520570">
              <w:rPr>
                <w:rFonts w:ascii="Calibri" w:hAnsi="Calibri"/>
                <w:bCs/>
                <w:sz w:val="22"/>
                <w:szCs w:val="22"/>
              </w:rPr>
              <w:t xml:space="preserve">.  </w:t>
            </w:r>
          </w:p>
          <w:p w:rsidR="00FE248C" w:rsidRDefault="00FE248C" w:rsidP="00FE248C">
            <w:pPr>
              <w:spacing w:after="120"/>
              <w:jc w:val="both"/>
              <w:rPr>
                <w:rFonts w:ascii="Calibri" w:hAnsi="Calibri"/>
                <w:b/>
                <w:bCs/>
                <w:sz w:val="22"/>
                <w:szCs w:val="22"/>
              </w:rPr>
            </w:pPr>
            <w:r>
              <w:rPr>
                <w:rFonts w:ascii="Calibri" w:hAnsi="Calibri"/>
                <w:b/>
                <w:bCs/>
                <w:sz w:val="22"/>
                <w:szCs w:val="22"/>
              </w:rPr>
              <w:t xml:space="preserve">We work flexibly at CSIRO, offering a range of options for how, when and where you work. Talk to us about how this role could be flexible for you. </w:t>
            </w:r>
          </w:p>
          <w:p w:rsidR="00FE248C" w:rsidRPr="00FE248C" w:rsidRDefault="00FE248C" w:rsidP="00CB7CA4">
            <w:pPr>
              <w:spacing w:after="120"/>
              <w:jc w:val="both"/>
              <w:rPr>
                <w:rFonts w:ascii="Calibri" w:hAnsi="Calibri"/>
                <w:b/>
                <w:bCs/>
                <w:sz w:val="22"/>
                <w:szCs w:val="22"/>
              </w:rPr>
            </w:pPr>
            <w:r>
              <w:rPr>
                <w:rFonts w:ascii="Calibri" w:hAnsi="Calibri"/>
                <w:b/>
                <w:bCs/>
                <w:sz w:val="22"/>
                <w:szCs w:val="22"/>
              </w:rPr>
              <w:t xml:space="preserve">Find out more! </w:t>
            </w:r>
            <w:hyperlink r:id="rId11" w:history="1">
              <w:r>
                <w:rPr>
                  <w:rStyle w:val="Hyperlink"/>
                  <w:rFonts w:ascii="Calibri" w:hAnsi="Calibri"/>
                  <w:bCs/>
                  <w:sz w:val="22"/>
                  <w:szCs w:val="22"/>
                </w:rPr>
                <w:t>https://www.csiro.au/en/Careers/A-great-place-to-work/Work-life-balance</w:t>
              </w:r>
            </w:hyperlink>
            <w:r>
              <w:rPr>
                <w:rFonts w:ascii="Calibri" w:hAnsi="Calibri"/>
                <w:b/>
                <w:bCs/>
                <w:sz w:val="22"/>
                <w:szCs w:val="22"/>
              </w:rPr>
              <w:t xml:space="preserve"> </w:t>
            </w:r>
            <w:r>
              <w:rPr>
                <w:rFonts w:ascii="Calibri" w:hAnsi="Calibri"/>
                <w:bCs/>
                <w:sz w:val="22"/>
                <w:szCs w:val="22"/>
              </w:rPr>
              <w:t xml:space="preserve"> </w:t>
            </w:r>
          </w:p>
          <w:p w:rsidR="001B1182" w:rsidRPr="001B1182" w:rsidRDefault="001B1182" w:rsidP="001B1182">
            <w:pPr>
              <w:spacing w:after="180"/>
              <w:rPr>
                <w:rFonts w:ascii="Calibri" w:hAnsi="Calibri"/>
                <w:b/>
                <w:bCs/>
                <w:sz w:val="22"/>
                <w:szCs w:val="22"/>
              </w:rPr>
            </w:pPr>
            <w:r w:rsidRPr="001B1182">
              <w:rPr>
                <w:rFonts w:ascii="Calibri" w:hAnsi="Calibri"/>
                <w:b/>
                <w:bCs/>
                <w:sz w:val="22"/>
                <w:szCs w:val="22"/>
              </w:rPr>
              <w:t xml:space="preserve">About the CSIRO Australian Animal Health Laboratory (AAHL):  </w:t>
            </w:r>
          </w:p>
          <w:p w:rsidR="001B1182" w:rsidRPr="001B1182" w:rsidRDefault="001B1182" w:rsidP="001B1182">
            <w:pPr>
              <w:spacing w:after="180"/>
              <w:rPr>
                <w:rFonts w:ascii="Calibri" w:hAnsi="Calibri"/>
                <w:bCs/>
                <w:sz w:val="22"/>
                <w:szCs w:val="22"/>
              </w:rPr>
            </w:pPr>
            <w:r w:rsidRPr="001B1182">
              <w:rPr>
                <w:rFonts w:ascii="Calibri" w:hAnsi="Calibri"/>
                <w:bCs/>
                <w:sz w:val="22"/>
                <w:szCs w:val="22"/>
              </w:rPr>
              <w:t xml:space="preserve">The CSIRO Australian Animal Health Laboratory (AAHL) has a national and regional role in the diagnosis and research of emergency (exotic, emerging and serious) and zoonotic diseases of animals. This responsibility extends to provision of ongoing analysis of outbreak isolates, monitoring and characterization of the biological significance of strain variation, and assisting in the establishment of disease freedom. Recognition that diagnostic excellence is better achieved and sustained when underpinned by related research efforts, the research focus includes not only improvements in diagnostic methods but also molecular virology and studies into the pathogenesis and immunology of viral diseases. The purpose of the last is to support the development of new diagnostic methods and provide new insights into pathogenesis, and possibly epidemiology, leading to new methods of disease control. The disciplines involved in this work include experimental and diagnostic pathology, virology, serology, electron microscopy, immunology, genomics and molecular biology, all of which may be undertaken under stringent microbiological security conditions. </w:t>
            </w:r>
          </w:p>
          <w:p w:rsidR="001B1182" w:rsidRPr="001B1182" w:rsidRDefault="001B1182" w:rsidP="001B1182">
            <w:pPr>
              <w:spacing w:after="180"/>
              <w:rPr>
                <w:rFonts w:ascii="Calibri" w:hAnsi="Calibri"/>
                <w:bCs/>
                <w:sz w:val="22"/>
                <w:szCs w:val="22"/>
              </w:rPr>
            </w:pPr>
            <w:r w:rsidRPr="001B1182">
              <w:rPr>
                <w:rFonts w:ascii="Calibri" w:hAnsi="Calibri"/>
                <w:bCs/>
                <w:sz w:val="22"/>
                <w:szCs w:val="22"/>
              </w:rPr>
              <w:t>Access to both BSL3 and BSL4 containment facilities supports investigations utilizing live viruses, including serious zoonotic agents, in both cell and whole animal systems. The laboratory has an enviable track record in scientific research related to emerging infectious diseases and outputs from these activities contribute data to CSIRO’s area of focus around biosecurity within the National Innovation System.</w:t>
            </w:r>
          </w:p>
          <w:p w:rsidR="00502363" w:rsidRPr="00520570" w:rsidRDefault="00657264" w:rsidP="001B1182">
            <w:pPr>
              <w:spacing w:after="180"/>
              <w:rPr>
                <w:rFonts w:ascii="Calibri" w:hAnsi="Calibri"/>
                <w:b/>
                <w:bCs/>
                <w:sz w:val="22"/>
                <w:szCs w:val="22"/>
              </w:rPr>
            </w:pPr>
            <w:hyperlink r:id="rId12" w:history="1">
              <w:r w:rsidR="001B1182" w:rsidRPr="006759A0">
                <w:rPr>
                  <w:rStyle w:val="Hyperlink"/>
                  <w:rFonts w:ascii="Calibri" w:hAnsi="Calibri" w:cs="Arial"/>
                  <w:bCs/>
                  <w:sz w:val="22"/>
                  <w:szCs w:val="22"/>
                </w:rPr>
                <w:t>http://www.csiro.au/en/Research/Facilities/AAHL</w:t>
              </w:r>
            </w:hyperlink>
            <w:r w:rsidR="001B1182">
              <w:rPr>
                <w:rFonts w:ascii="Calibri" w:hAnsi="Calibri"/>
                <w:bCs/>
                <w:sz w:val="22"/>
                <w:szCs w:val="22"/>
              </w:rPr>
              <w:t xml:space="preserve"> </w:t>
            </w:r>
          </w:p>
        </w:tc>
      </w:tr>
    </w:tbl>
    <w:p w:rsidR="00502363" w:rsidRPr="00E641DA" w:rsidRDefault="00502363" w:rsidP="00502363">
      <w:pPr>
        <w:jc w:val="both"/>
        <w:rPr>
          <w:rFonts w:ascii="Calibri" w:hAnsi="Calibri"/>
          <w:sz w:val="22"/>
          <w:szCs w:val="22"/>
        </w:rPr>
      </w:pPr>
    </w:p>
    <w:p w:rsidR="003D59C3" w:rsidRPr="00E641DA" w:rsidRDefault="003D59C3" w:rsidP="00502363">
      <w:pPr>
        <w:rPr>
          <w:rFonts w:ascii="Calibri" w:hAnsi="Calibri"/>
          <w:sz w:val="22"/>
          <w:szCs w:val="22"/>
        </w:rPr>
      </w:pPr>
    </w:p>
    <w:sectPr w:rsidR="003D59C3" w:rsidRPr="00E641DA" w:rsidSect="001E495E">
      <w:type w:val="continuous"/>
      <w:pgSz w:w="11906" w:h="16838" w:code="9"/>
      <w:pgMar w:top="1198" w:right="1418" w:bottom="1135" w:left="1134" w:header="709" w:footer="709" w:gutter="0"/>
      <w:cols w:space="708"/>
      <w:formProt w:val="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914F7A" w:rsidRDefault="00914F7A">
      <w:r>
        <w:separator/>
      </w:r>
    </w:p>
  </w:endnote>
  <w:endnote w:type="continuationSeparator" w:id="0">
    <w:p w:rsidR="00914F7A" w:rsidRDefault="00914F7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S Mincho">
    <w:altName w:val="ＭＳ 明朝"/>
    <w:panose1 w:val="02020609040205080304"/>
    <w:charset w:val="80"/>
    <w:family w:val="modern"/>
    <w:pitch w:val="fixed"/>
    <w:sig w:usb0="E00002FF" w:usb1="6AC7FDFB" w:usb2="00000012" w:usb3="00000000" w:csb0="000200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Monotype Sorts  Roman">
    <w:panose1 w:val="00000000000000000000"/>
    <w:charset w:val="00"/>
    <w:family w:val="auto"/>
    <w:notTrueType/>
    <w:pitch w:val="default"/>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 w:name="Segoe UI">
    <w:panose1 w:val="020B0502040204020203"/>
    <w:charset w:val="00"/>
    <w:family w:val="swiss"/>
    <w:notTrueType/>
    <w:pitch w:val="variable"/>
    <w:sig w:usb0="00000003" w:usb1="00000000" w:usb2="00000000" w:usb3="00000000" w:csb0="00000001" w:csb1="00000000"/>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914F7A" w:rsidRDefault="00914F7A">
      <w:r>
        <w:separator/>
      </w:r>
    </w:p>
  </w:footnote>
  <w:footnote w:type="continuationSeparator" w:id="0">
    <w:p w:rsidR="00914F7A" w:rsidRDefault="00914F7A">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F475F" w:rsidRPr="001E495E" w:rsidRDefault="006F475F" w:rsidP="001E495E">
    <w:pPr>
      <w:pStyle w:val="Header"/>
      <w:spacing w:before="60"/>
      <w:ind w:left="-142"/>
      <w:rPr>
        <w:color w:val="FFFFFF"/>
      </w:rPr>
    </w:pPr>
    <w:r w:rsidRPr="001E495E">
      <w:rPr>
        <w:rFonts w:ascii="Calibri" w:hAnsi="Calibri"/>
        <w:color w:val="FFFFFF"/>
        <w:sz w:val="36"/>
        <w:szCs w:val="22"/>
      </w:rPr>
      <w:t>Position Details</w:t>
    </w:r>
    <w:r w:rsidR="00A15ABF" w:rsidRPr="001E495E">
      <w:rPr>
        <w:noProof/>
        <w:color w:val="FFFFFF"/>
        <w:lang w:val="en-AU" w:eastAsia="en-AU"/>
      </w:rPr>
      <w:drawing>
        <wp:anchor distT="0" distB="0" distL="114300" distR="114300" simplePos="0" relativeHeight="251657728" behindDoc="1" locked="1" layoutInCell="1" allowOverlap="1" wp14:anchorId="1E2BE765" wp14:editId="5F6E5A51">
          <wp:simplePos x="0" y="0"/>
          <wp:positionH relativeFrom="column">
            <wp:posOffset>-917575</wp:posOffset>
          </wp:positionH>
          <wp:positionV relativeFrom="page">
            <wp:posOffset>-57785</wp:posOffset>
          </wp:positionV>
          <wp:extent cx="7826375" cy="1485900"/>
          <wp:effectExtent l="0" t="0" r="3175" b="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826375" cy="1485900"/>
                  </a:xfrm>
                  <a:prstGeom prst="rect">
                    <a:avLst/>
                  </a:prstGeom>
                  <a:noFill/>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2245989"/>
    <w:multiLevelType w:val="hybridMultilevel"/>
    <w:tmpl w:val="48E4B8FC"/>
    <w:lvl w:ilvl="0" w:tplc="B874DCFC">
      <w:start w:val="1"/>
      <w:numFmt w:val="decimal"/>
      <w:lvlText w:val="%1."/>
      <w:lvlJc w:val="left"/>
      <w:pPr>
        <w:ind w:left="720" w:hanging="360"/>
      </w:pPr>
      <w:rPr>
        <w:rFonts w:ascii="Calibri" w:hAnsi="Calibri" w:hint="default"/>
        <w:b w:val="0"/>
        <w:i w:val="0"/>
        <w:sz w:val="22"/>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 w15:restartNumberingAfterBreak="0">
    <w:nsid w:val="02DF5951"/>
    <w:multiLevelType w:val="hybridMultilevel"/>
    <w:tmpl w:val="5DCCC67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 w15:restartNumberingAfterBreak="0">
    <w:nsid w:val="038D628B"/>
    <w:multiLevelType w:val="hybridMultilevel"/>
    <w:tmpl w:val="64F0DFB8"/>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3" w15:restartNumberingAfterBreak="0">
    <w:nsid w:val="06C84837"/>
    <w:multiLevelType w:val="multilevel"/>
    <w:tmpl w:val="306CED3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0AD4143D"/>
    <w:multiLevelType w:val="hybridMultilevel"/>
    <w:tmpl w:val="F5380EF8"/>
    <w:lvl w:ilvl="0" w:tplc="833CFABE">
      <w:start w:val="1"/>
      <w:numFmt w:val="decimal"/>
      <w:lvlText w:val="%1."/>
      <w:lvlJc w:val="left"/>
      <w:pPr>
        <w:ind w:left="360" w:hanging="360"/>
      </w:pPr>
      <w:rPr>
        <w:rFonts w:ascii="Calibri" w:hAnsi="Calibri" w:hint="default"/>
        <w:b w:val="0"/>
        <w:i w:val="0"/>
        <w:sz w:val="22"/>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5" w15:restartNumberingAfterBreak="0">
    <w:nsid w:val="0E2976B9"/>
    <w:multiLevelType w:val="hybridMultilevel"/>
    <w:tmpl w:val="DBF00ABA"/>
    <w:lvl w:ilvl="0" w:tplc="EF94AC84">
      <w:start w:val="1"/>
      <w:numFmt w:val="decimal"/>
      <w:lvlText w:val="%1."/>
      <w:lvlJc w:val="left"/>
      <w:pPr>
        <w:ind w:left="360" w:hanging="360"/>
      </w:pPr>
      <w:rPr>
        <w:rFonts w:ascii="Calibri" w:hAnsi="Calibri" w:hint="default"/>
        <w:b w:val="0"/>
        <w:i w:val="0"/>
        <w:sz w:val="22"/>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6" w15:restartNumberingAfterBreak="0">
    <w:nsid w:val="186F1772"/>
    <w:multiLevelType w:val="hybridMultilevel"/>
    <w:tmpl w:val="D7405462"/>
    <w:lvl w:ilvl="0" w:tplc="9B92A09A">
      <w:start w:val="1"/>
      <w:numFmt w:val="decimal"/>
      <w:lvlText w:val="%1."/>
      <w:lvlJc w:val="left"/>
      <w:pPr>
        <w:ind w:left="360" w:hanging="360"/>
      </w:pPr>
      <w:rPr>
        <w:rFonts w:ascii="Calibri" w:hAnsi="Calibri" w:hint="default"/>
        <w:b w:val="0"/>
        <w:i w:val="0"/>
        <w:sz w:val="22"/>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7" w15:restartNumberingAfterBreak="0">
    <w:nsid w:val="192B3C86"/>
    <w:multiLevelType w:val="hybridMultilevel"/>
    <w:tmpl w:val="3C4814FA"/>
    <w:lvl w:ilvl="0" w:tplc="0C09000F">
      <w:start w:val="1"/>
      <w:numFmt w:val="decimal"/>
      <w:lvlText w:val="%1."/>
      <w:lvlJc w:val="left"/>
      <w:pPr>
        <w:ind w:left="360" w:hanging="360"/>
      </w:p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8" w15:restartNumberingAfterBreak="0">
    <w:nsid w:val="1AFC7112"/>
    <w:multiLevelType w:val="hybridMultilevel"/>
    <w:tmpl w:val="1058519C"/>
    <w:lvl w:ilvl="0" w:tplc="404AD7BE">
      <w:start w:val="1"/>
      <w:numFmt w:val="decimal"/>
      <w:lvlText w:val="%1."/>
      <w:lvlJc w:val="left"/>
      <w:pPr>
        <w:tabs>
          <w:tab w:val="num" w:pos="720"/>
        </w:tabs>
        <w:ind w:left="720" w:hanging="360"/>
      </w:pPr>
      <w:rPr>
        <w:rFonts w:ascii="Calibri" w:hAnsi="Calibri" w:cs="Times New Roman" w:hint="default"/>
        <w:b w:val="0"/>
        <w:i w:val="0"/>
        <w:sz w:val="22"/>
      </w:rPr>
    </w:lvl>
    <w:lvl w:ilvl="1" w:tplc="0C090019" w:tentative="1">
      <w:start w:val="1"/>
      <w:numFmt w:val="lowerLetter"/>
      <w:lvlText w:val="%2."/>
      <w:lvlJc w:val="left"/>
      <w:pPr>
        <w:tabs>
          <w:tab w:val="num" w:pos="1440"/>
        </w:tabs>
        <w:ind w:left="1440" w:hanging="360"/>
      </w:pPr>
      <w:rPr>
        <w:rFonts w:cs="Times New Roman"/>
      </w:rPr>
    </w:lvl>
    <w:lvl w:ilvl="2" w:tplc="0C09001B" w:tentative="1">
      <w:start w:val="1"/>
      <w:numFmt w:val="lowerRoman"/>
      <w:lvlText w:val="%3."/>
      <w:lvlJc w:val="right"/>
      <w:pPr>
        <w:tabs>
          <w:tab w:val="num" w:pos="2160"/>
        </w:tabs>
        <w:ind w:left="2160" w:hanging="180"/>
      </w:pPr>
      <w:rPr>
        <w:rFonts w:cs="Times New Roman"/>
      </w:rPr>
    </w:lvl>
    <w:lvl w:ilvl="3" w:tplc="0C09000F" w:tentative="1">
      <w:start w:val="1"/>
      <w:numFmt w:val="decimal"/>
      <w:lvlText w:val="%4."/>
      <w:lvlJc w:val="left"/>
      <w:pPr>
        <w:tabs>
          <w:tab w:val="num" w:pos="2880"/>
        </w:tabs>
        <w:ind w:left="2880" w:hanging="360"/>
      </w:pPr>
      <w:rPr>
        <w:rFonts w:cs="Times New Roman"/>
      </w:rPr>
    </w:lvl>
    <w:lvl w:ilvl="4" w:tplc="0C090019" w:tentative="1">
      <w:start w:val="1"/>
      <w:numFmt w:val="lowerLetter"/>
      <w:lvlText w:val="%5."/>
      <w:lvlJc w:val="left"/>
      <w:pPr>
        <w:tabs>
          <w:tab w:val="num" w:pos="3600"/>
        </w:tabs>
        <w:ind w:left="3600" w:hanging="360"/>
      </w:pPr>
      <w:rPr>
        <w:rFonts w:cs="Times New Roman"/>
      </w:rPr>
    </w:lvl>
    <w:lvl w:ilvl="5" w:tplc="0C09001B" w:tentative="1">
      <w:start w:val="1"/>
      <w:numFmt w:val="lowerRoman"/>
      <w:lvlText w:val="%6."/>
      <w:lvlJc w:val="right"/>
      <w:pPr>
        <w:tabs>
          <w:tab w:val="num" w:pos="4320"/>
        </w:tabs>
        <w:ind w:left="4320" w:hanging="180"/>
      </w:pPr>
      <w:rPr>
        <w:rFonts w:cs="Times New Roman"/>
      </w:rPr>
    </w:lvl>
    <w:lvl w:ilvl="6" w:tplc="0C09000F" w:tentative="1">
      <w:start w:val="1"/>
      <w:numFmt w:val="decimal"/>
      <w:lvlText w:val="%7."/>
      <w:lvlJc w:val="left"/>
      <w:pPr>
        <w:tabs>
          <w:tab w:val="num" w:pos="5040"/>
        </w:tabs>
        <w:ind w:left="5040" w:hanging="360"/>
      </w:pPr>
      <w:rPr>
        <w:rFonts w:cs="Times New Roman"/>
      </w:rPr>
    </w:lvl>
    <w:lvl w:ilvl="7" w:tplc="0C090019" w:tentative="1">
      <w:start w:val="1"/>
      <w:numFmt w:val="lowerLetter"/>
      <w:lvlText w:val="%8."/>
      <w:lvlJc w:val="left"/>
      <w:pPr>
        <w:tabs>
          <w:tab w:val="num" w:pos="5760"/>
        </w:tabs>
        <w:ind w:left="5760" w:hanging="360"/>
      </w:pPr>
      <w:rPr>
        <w:rFonts w:cs="Times New Roman"/>
      </w:rPr>
    </w:lvl>
    <w:lvl w:ilvl="8" w:tplc="0C09001B" w:tentative="1">
      <w:start w:val="1"/>
      <w:numFmt w:val="lowerRoman"/>
      <w:lvlText w:val="%9."/>
      <w:lvlJc w:val="right"/>
      <w:pPr>
        <w:tabs>
          <w:tab w:val="num" w:pos="6480"/>
        </w:tabs>
        <w:ind w:left="6480" w:hanging="180"/>
      </w:pPr>
      <w:rPr>
        <w:rFonts w:cs="Times New Roman"/>
      </w:rPr>
    </w:lvl>
  </w:abstractNum>
  <w:abstractNum w:abstractNumId="9" w15:restartNumberingAfterBreak="0">
    <w:nsid w:val="1EAC5C65"/>
    <w:multiLevelType w:val="hybridMultilevel"/>
    <w:tmpl w:val="65EC7F3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0" w15:restartNumberingAfterBreak="0">
    <w:nsid w:val="1F6514C2"/>
    <w:multiLevelType w:val="hybridMultilevel"/>
    <w:tmpl w:val="034A6FFC"/>
    <w:lvl w:ilvl="0" w:tplc="C7CC7D00">
      <w:start w:val="1"/>
      <w:numFmt w:val="decimal"/>
      <w:lvlText w:val="%1."/>
      <w:lvlJc w:val="left"/>
      <w:pPr>
        <w:tabs>
          <w:tab w:val="num" w:pos="720"/>
        </w:tabs>
        <w:ind w:left="720" w:hanging="360"/>
      </w:pPr>
      <w:rPr>
        <w:rFonts w:ascii="Calibri" w:hAnsi="Calibri" w:cs="Times New Roman" w:hint="default"/>
        <w:b w:val="0"/>
        <w:i w:val="0"/>
        <w:sz w:val="22"/>
      </w:rPr>
    </w:lvl>
    <w:lvl w:ilvl="1" w:tplc="0C090019" w:tentative="1">
      <w:start w:val="1"/>
      <w:numFmt w:val="lowerLetter"/>
      <w:lvlText w:val="%2."/>
      <w:lvlJc w:val="left"/>
      <w:pPr>
        <w:tabs>
          <w:tab w:val="num" w:pos="1440"/>
        </w:tabs>
        <w:ind w:left="1440" w:hanging="360"/>
      </w:pPr>
      <w:rPr>
        <w:rFonts w:cs="Times New Roman"/>
      </w:rPr>
    </w:lvl>
    <w:lvl w:ilvl="2" w:tplc="0C09001B" w:tentative="1">
      <w:start w:val="1"/>
      <w:numFmt w:val="lowerRoman"/>
      <w:lvlText w:val="%3."/>
      <w:lvlJc w:val="right"/>
      <w:pPr>
        <w:tabs>
          <w:tab w:val="num" w:pos="2160"/>
        </w:tabs>
        <w:ind w:left="2160" w:hanging="180"/>
      </w:pPr>
      <w:rPr>
        <w:rFonts w:cs="Times New Roman"/>
      </w:rPr>
    </w:lvl>
    <w:lvl w:ilvl="3" w:tplc="0C09000F" w:tentative="1">
      <w:start w:val="1"/>
      <w:numFmt w:val="decimal"/>
      <w:lvlText w:val="%4."/>
      <w:lvlJc w:val="left"/>
      <w:pPr>
        <w:tabs>
          <w:tab w:val="num" w:pos="2880"/>
        </w:tabs>
        <w:ind w:left="2880" w:hanging="360"/>
      </w:pPr>
      <w:rPr>
        <w:rFonts w:cs="Times New Roman"/>
      </w:rPr>
    </w:lvl>
    <w:lvl w:ilvl="4" w:tplc="0C090019" w:tentative="1">
      <w:start w:val="1"/>
      <w:numFmt w:val="lowerLetter"/>
      <w:lvlText w:val="%5."/>
      <w:lvlJc w:val="left"/>
      <w:pPr>
        <w:tabs>
          <w:tab w:val="num" w:pos="3600"/>
        </w:tabs>
        <w:ind w:left="3600" w:hanging="360"/>
      </w:pPr>
      <w:rPr>
        <w:rFonts w:cs="Times New Roman"/>
      </w:rPr>
    </w:lvl>
    <w:lvl w:ilvl="5" w:tplc="0C09001B" w:tentative="1">
      <w:start w:val="1"/>
      <w:numFmt w:val="lowerRoman"/>
      <w:lvlText w:val="%6."/>
      <w:lvlJc w:val="right"/>
      <w:pPr>
        <w:tabs>
          <w:tab w:val="num" w:pos="4320"/>
        </w:tabs>
        <w:ind w:left="4320" w:hanging="180"/>
      </w:pPr>
      <w:rPr>
        <w:rFonts w:cs="Times New Roman"/>
      </w:rPr>
    </w:lvl>
    <w:lvl w:ilvl="6" w:tplc="0C09000F" w:tentative="1">
      <w:start w:val="1"/>
      <w:numFmt w:val="decimal"/>
      <w:lvlText w:val="%7."/>
      <w:lvlJc w:val="left"/>
      <w:pPr>
        <w:tabs>
          <w:tab w:val="num" w:pos="5040"/>
        </w:tabs>
        <w:ind w:left="5040" w:hanging="360"/>
      </w:pPr>
      <w:rPr>
        <w:rFonts w:cs="Times New Roman"/>
      </w:rPr>
    </w:lvl>
    <w:lvl w:ilvl="7" w:tplc="0C090019" w:tentative="1">
      <w:start w:val="1"/>
      <w:numFmt w:val="lowerLetter"/>
      <w:lvlText w:val="%8."/>
      <w:lvlJc w:val="left"/>
      <w:pPr>
        <w:tabs>
          <w:tab w:val="num" w:pos="5760"/>
        </w:tabs>
        <w:ind w:left="5760" w:hanging="360"/>
      </w:pPr>
      <w:rPr>
        <w:rFonts w:cs="Times New Roman"/>
      </w:rPr>
    </w:lvl>
    <w:lvl w:ilvl="8" w:tplc="0C09001B" w:tentative="1">
      <w:start w:val="1"/>
      <w:numFmt w:val="lowerRoman"/>
      <w:lvlText w:val="%9."/>
      <w:lvlJc w:val="right"/>
      <w:pPr>
        <w:tabs>
          <w:tab w:val="num" w:pos="6480"/>
        </w:tabs>
        <w:ind w:left="6480" w:hanging="180"/>
      </w:pPr>
      <w:rPr>
        <w:rFonts w:cs="Times New Roman"/>
      </w:rPr>
    </w:lvl>
  </w:abstractNum>
  <w:abstractNum w:abstractNumId="11" w15:restartNumberingAfterBreak="0">
    <w:nsid w:val="24143ECC"/>
    <w:multiLevelType w:val="hybridMultilevel"/>
    <w:tmpl w:val="85E415B6"/>
    <w:lvl w:ilvl="0" w:tplc="DFA4287C">
      <w:start w:val="1"/>
      <w:numFmt w:val="decimal"/>
      <w:lvlText w:val="%1."/>
      <w:lvlJc w:val="left"/>
      <w:pPr>
        <w:ind w:left="360" w:hanging="360"/>
      </w:pPr>
      <w:rPr>
        <w:rFonts w:ascii="Calibri" w:hAnsi="Calibri" w:hint="default"/>
        <w:b w:val="0"/>
        <w:i w:val="0"/>
        <w:sz w:val="22"/>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12" w15:restartNumberingAfterBreak="0">
    <w:nsid w:val="28D53B18"/>
    <w:multiLevelType w:val="hybridMultilevel"/>
    <w:tmpl w:val="635A0DCE"/>
    <w:lvl w:ilvl="0" w:tplc="68560A4C">
      <w:numFmt w:val="bullet"/>
      <w:lvlText w:val="•"/>
      <w:lvlJc w:val="left"/>
      <w:pPr>
        <w:ind w:left="720" w:hanging="360"/>
      </w:pPr>
      <w:rPr>
        <w:rFonts w:ascii="Calibri" w:eastAsia="MS Mincho" w:hAnsi="Calibri" w:cs="Aria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3" w15:restartNumberingAfterBreak="0">
    <w:nsid w:val="2A611937"/>
    <w:multiLevelType w:val="hybridMultilevel"/>
    <w:tmpl w:val="1058519C"/>
    <w:lvl w:ilvl="0" w:tplc="404AD7BE">
      <w:start w:val="1"/>
      <w:numFmt w:val="decimal"/>
      <w:lvlText w:val="%1."/>
      <w:lvlJc w:val="left"/>
      <w:pPr>
        <w:tabs>
          <w:tab w:val="num" w:pos="720"/>
        </w:tabs>
        <w:ind w:left="720" w:hanging="360"/>
      </w:pPr>
      <w:rPr>
        <w:rFonts w:ascii="Calibri" w:hAnsi="Calibri" w:cs="Times New Roman" w:hint="default"/>
        <w:b w:val="0"/>
        <w:i w:val="0"/>
        <w:sz w:val="22"/>
      </w:rPr>
    </w:lvl>
    <w:lvl w:ilvl="1" w:tplc="0C090019" w:tentative="1">
      <w:start w:val="1"/>
      <w:numFmt w:val="lowerLetter"/>
      <w:lvlText w:val="%2."/>
      <w:lvlJc w:val="left"/>
      <w:pPr>
        <w:tabs>
          <w:tab w:val="num" w:pos="1440"/>
        </w:tabs>
        <w:ind w:left="1440" w:hanging="360"/>
      </w:pPr>
      <w:rPr>
        <w:rFonts w:cs="Times New Roman"/>
      </w:rPr>
    </w:lvl>
    <w:lvl w:ilvl="2" w:tplc="0C09001B" w:tentative="1">
      <w:start w:val="1"/>
      <w:numFmt w:val="lowerRoman"/>
      <w:lvlText w:val="%3."/>
      <w:lvlJc w:val="right"/>
      <w:pPr>
        <w:tabs>
          <w:tab w:val="num" w:pos="2160"/>
        </w:tabs>
        <w:ind w:left="2160" w:hanging="180"/>
      </w:pPr>
      <w:rPr>
        <w:rFonts w:cs="Times New Roman"/>
      </w:rPr>
    </w:lvl>
    <w:lvl w:ilvl="3" w:tplc="0C09000F" w:tentative="1">
      <w:start w:val="1"/>
      <w:numFmt w:val="decimal"/>
      <w:lvlText w:val="%4."/>
      <w:lvlJc w:val="left"/>
      <w:pPr>
        <w:tabs>
          <w:tab w:val="num" w:pos="2880"/>
        </w:tabs>
        <w:ind w:left="2880" w:hanging="360"/>
      </w:pPr>
      <w:rPr>
        <w:rFonts w:cs="Times New Roman"/>
      </w:rPr>
    </w:lvl>
    <w:lvl w:ilvl="4" w:tplc="0C090019" w:tentative="1">
      <w:start w:val="1"/>
      <w:numFmt w:val="lowerLetter"/>
      <w:lvlText w:val="%5."/>
      <w:lvlJc w:val="left"/>
      <w:pPr>
        <w:tabs>
          <w:tab w:val="num" w:pos="3600"/>
        </w:tabs>
        <w:ind w:left="3600" w:hanging="360"/>
      </w:pPr>
      <w:rPr>
        <w:rFonts w:cs="Times New Roman"/>
      </w:rPr>
    </w:lvl>
    <w:lvl w:ilvl="5" w:tplc="0C09001B" w:tentative="1">
      <w:start w:val="1"/>
      <w:numFmt w:val="lowerRoman"/>
      <w:lvlText w:val="%6."/>
      <w:lvlJc w:val="right"/>
      <w:pPr>
        <w:tabs>
          <w:tab w:val="num" w:pos="4320"/>
        </w:tabs>
        <w:ind w:left="4320" w:hanging="180"/>
      </w:pPr>
      <w:rPr>
        <w:rFonts w:cs="Times New Roman"/>
      </w:rPr>
    </w:lvl>
    <w:lvl w:ilvl="6" w:tplc="0C09000F" w:tentative="1">
      <w:start w:val="1"/>
      <w:numFmt w:val="decimal"/>
      <w:lvlText w:val="%7."/>
      <w:lvlJc w:val="left"/>
      <w:pPr>
        <w:tabs>
          <w:tab w:val="num" w:pos="5040"/>
        </w:tabs>
        <w:ind w:left="5040" w:hanging="360"/>
      </w:pPr>
      <w:rPr>
        <w:rFonts w:cs="Times New Roman"/>
      </w:rPr>
    </w:lvl>
    <w:lvl w:ilvl="7" w:tplc="0C090019" w:tentative="1">
      <w:start w:val="1"/>
      <w:numFmt w:val="lowerLetter"/>
      <w:lvlText w:val="%8."/>
      <w:lvlJc w:val="left"/>
      <w:pPr>
        <w:tabs>
          <w:tab w:val="num" w:pos="5760"/>
        </w:tabs>
        <w:ind w:left="5760" w:hanging="360"/>
      </w:pPr>
      <w:rPr>
        <w:rFonts w:cs="Times New Roman"/>
      </w:rPr>
    </w:lvl>
    <w:lvl w:ilvl="8" w:tplc="0C09001B" w:tentative="1">
      <w:start w:val="1"/>
      <w:numFmt w:val="lowerRoman"/>
      <w:lvlText w:val="%9."/>
      <w:lvlJc w:val="right"/>
      <w:pPr>
        <w:tabs>
          <w:tab w:val="num" w:pos="6480"/>
        </w:tabs>
        <w:ind w:left="6480" w:hanging="180"/>
      </w:pPr>
      <w:rPr>
        <w:rFonts w:cs="Times New Roman"/>
      </w:rPr>
    </w:lvl>
  </w:abstractNum>
  <w:abstractNum w:abstractNumId="14" w15:restartNumberingAfterBreak="0">
    <w:nsid w:val="352A48E7"/>
    <w:multiLevelType w:val="hybridMultilevel"/>
    <w:tmpl w:val="D40C8C76"/>
    <w:lvl w:ilvl="0" w:tplc="594A02C6">
      <w:start w:val="1"/>
      <w:numFmt w:val="decimal"/>
      <w:lvlText w:val="%1."/>
      <w:lvlJc w:val="left"/>
      <w:pPr>
        <w:ind w:left="360" w:hanging="360"/>
      </w:pPr>
      <w:rPr>
        <w:rFonts w:ascii="Calibri" w:hAnsi="Calibri" w:hint="default"/>
        <w:b w:val="0"/>
        <w:i w:val="0"/>
        <w:sz w:val="22"/>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15" w15:restartNumberingAfterBreak="0">
    <w:nsid w:val="35C90EAB"/>
    <w:multiLevelType w:val="hybridMultilevel"/>
    <w:tmpl w:val="90187986"/>
    <w:lvl w:ilvl="0" w:tplc="0C09000F">
      <w:start w:val="1"/>
      <w:numFmt w:val="decimal"/>
      <w:lvlText w:val="%1."/>
      <w:lvlJc w:val="left"/>
      <w:pPr>
        <w:ind w:left="360" w:hanging="360"/>
      </w:pPr>
      <w:rPr>
        <w:rFonts w:cs="Times New Roman"/>
      </w:rPr>
    </w:lvl>
    <w:lvl w:ilvl="1" w:tplc="0C090019">
      <w:start w:val="1"/>
      <w:numFmt w:val="lowerLetter"/>
      <w:lvlText w:val="%2."/>
      <w:lvlJc w:val="left"/>
      <w:pPr>
        <w:ind w:left="1080" w:hanging="360"/>
      </w:pPr>
      <w:rPr>
        <w:rFonts w:cs="Times New Roman"/>
      </w:rPr>
    </w:lvl>
    <w:lvl w:ilvl="2" w:tplc="0C09001B" w:tentative="1">
      <w:start w:val="1"/>
      <w:numFmt w:val="lowerRoman"/>
      <w:lvlText w:val="%3."/>
      <w:lvlJc w:val="right"/>
      <w:pPr>
        <w:ind w:left="1800" w:hanging="180"/>
      </w:pPr>
      <w:rPr>
        <w:rFonts w:cs="Times New Roman"/>
      </w:rPr>
    </w:lvl>
    <w:lvl w:ilvl="3" w:tplc="0C09000F">
      <w:start w:val="1"/>
      <w:numFmt w:val="decimal"/>
      <w:lvlText w:val="%4."/>
      <w:lvlJc w:val="left"/>
      <w:pPr>
        <w:ind w:left="2520" w:hanging="360"/>
      </w:pPr>
      <w:rPr>
        <w:rFonts w:cs="Times New Roman"/>
      </w:rPr>
    </w:lvl>
    <w:lvl w:ilvl="4" w:tplc="0C090019" w:tentative="1">
      <w:start w:val="1"/>
      <w:numFmt w:val="lowerLetter"/>
      <w:lvlText w:val="%5."/>
      <w:lvlJc w:val="left"/>
      <w:pPr>
        <w:ind w:left="3240" w:hanging="360"/>
      </w:pPr>
      <w:rPr>
        <w:rFonts w:cs="Times New Roman"/>
      </w:rPr>
    </w:lvl>
    <w:lvl w:ilvl="5" w:tplc="0C09001B" w:tentative="1">
      <w:start w:val="1"/>
      <w:numFmt w:val="lowerRoman"/>
      <w:lvlText w:val="%6."/>
      <w:lvlJc w:val="right"/>
      <w:pPr>
        <w:ind w:left="3960" w:hanging="180"/>
      </w:pPr>
      <w:rPr>
        <w:rFonts w:cs="Times New Roman"/>
      </w:rPr>
    </w:lvl>
    <w:lvl w:ilvl="6" w:tplc="0C09000F" w:tentative="1">
      <w:start w:val="1"/>
      <w:numFmt w:val="decimal"/>
      <w:lvlText w:val="%7."/>
      <w:lvlJc w:val="left"/>
      <w:pPr>
        <w:ind w:left="4680" w:hanging="360"/>
      </w:pPr>
      <w:rPr>
        <w:rFonts w:cs="Times New Roman"/>
      </w:rPr>
    </w:lvl>
    <w:lvl w:ilvl="7" w:tplc="0C090019" w:tentative="1">
      <w:start w:val="1"/>
      <w:numFmt w:val="lowerLetter"/>
      <w:lvlText w:val="%8."/>
      <w:lvlJc w:val="left"/>
      <w:pPr>
        <w:ind w:left="5400" w:hanging="360"/>
      </w:pPr>
      <w:rPr>
        <w:rFonts w:cs="Times New Roman"/>
      </w:rPr>
    </w:lvl>
    <w:lvl w:ilvl="8" w:tplc="0C09001B" w:tentative="1">
      <w:start w:val="1"/>
      <w:numFmt w:val="lowerRoman"/>
      <w:lvlText w:val="%9."/>
      <w:lvlJc w:val="right"/>
      <w:pPr>
        <w:ind w:left="6120" w:hanging="180"/>
      </w:pPr>
      <w:rPr>
        <w:rFonts w:cs="Times New Roman"/>
      </w:rPr>
    </w:lvl>
  </w:abstractNum>
  <w:abstractNum w:abstractNumId="16" w15:restartNumberingAfterBreak="0">
    <w:nsid w:val="37241FB0"/>
    <w:multiLevelType w:val="hybridMultilevel"/>
    <w:tmpl w:val="D8608958"/>
    <w:lvl w:ilvl="0" w:tplc="0C090005">
      <w:start w:val="1"/>
      <w:numFmt w:val="bullet"/>
      <w:lvlText w:val=""/>
      <w:lvlJc w:val="left"/>
      <w:pPr>
        <w:tabs>
          <w:tab w:val="num" w:pos="720"/>
        </w:tabs>
        <w:ind w:left="720" w:hanging="360"/>
      </w:pPr>
      <w:rPr>
        <w:rFonts w:ascii="Wingdings" w:hAnsi="Wingdings" w:hint="default"/>
        <w:color w:val="auto"/>
      </w:rPr>
    </w:lvl>
    <w:lvl w:ilvl="1" w:tplc="0C090003">
      <w:start w:val="1"/>
      <w:numFmt w:val="bullet"/>
      <w:lvlText w:val="o"/>
      <w:lvlJc w:val="left"/>
      <w:pPr>
        <w:tabs>
          <w:tab w:val="num" w:pos="1440"/>
        </w:tabs>
        <w:ind w:left="1440" w:hanging="360"/>
      </w:pPr>
      <w:rPr>
        <w:rFonts w:ascii="Courier New" w:hAnsi="Courier New" w:hint="default"/>
      </w:rPr>
    </w:lvl>
    <w:lvl w:ilvl="2" w:tplc="0C090005">
      <w:start w:val="1"/>
      <w:numFmt w:val="bullet"/>
      <w:lvlText w:val=""/>
      <w:lvlJc w:val="left"/>
      <w:pPr>
        <w:tabs>
          <w:tab w:val="num" w:pos="2160"/>
        </w:tabs>
        <w:ind w:left="2160" w:hanging="360"/>
      </w:pPr>
      <w:rPr>
        <w:rFonts w:ascii="Wingdings" w:hAnsi="Wingdings" w:hint="default"/>
      </w:rPr>
    </w:lvl>
    <w:lvl w:ilvl="3" w:tplc="0C090001">
      <w:start w:val="1"/>
      <w:numFmt w:val="bullet"/>
      <w:lvlText w:val=""/>
      <w:lvlJc w:val="left"/>
      <w:pPr>
        <w:tabs>
          <w:tab w:val="num" w:pos="2880"/>
        </w:tabs>
        <w:ind w:left="2880" w:hanging="360"/>
      </w:pPr>
      <w:rPr>
        <w:rFonts w:ascii="Symbol" w:hAnsi="Symbol" w:hint="default"/>
      </w:rPr>
    </w:lvl>
    <w:lvl w:ilvl="4" w:tplc="0C090003">
      <w:start w:val="1"/>
      <w:numFmt w:val="bullet"/>
      <w:lvlText w:val="o"/>
      <w:lvlJc w:val="left"/>
      <w:pPr>
        <w:tabs>
          <w:tab w:val="num" w:pos="3600"/>
        </w:tabs>
        <w:ind w:left="3600" w:hanging="360"/>
      </w:pPr>
      <w:rPr>
        <w:rFonts w:ascii="Courier New" w:hAnsi="Courier New" w:hint="default"/>
      </w:rPr>
    </w:lvl>
    <w:lvl w:ilvl="5" w:tplc="0C090005">
      <w:start w:val="1"/>
      <w:numFmt w:val="bullet"/>
      <w:lvlText w:val=""/>
      <w:lvlJc w:val="left"/>
      <w:pPr>
        <w:tabs>
          <w:tab w:val="num" w:pos="4320"/>
        </w:tabs>
        <w:ind w:left="4320" w:hanging="360"/>
      </w:pPr>
      <w:rPr>
        <w:rFonts w:ascii="Wingdings" w:hAnsi="Wingdings" w:hint="default"/>
      </w:rPr>
    </w:lvl>
    <w:lvl w:ilvl="6" w:tplc="0C090001">
      <w:start w:val="1"/>
      <w:numFmt w:val="bullet"/>
      <w:lvlText w:val=""/>
      <w:lvlJc w:val="left"/>
      <w:pPr>
        <w:tabs>
          <w:tab w:val="num" w:pos="5040"/>
        </w:tabs>
        <w:ind w:left="5040" w:hanging="360"/>
      </w:pPr>
      <w:rPr>
        <w:rFonts w:ascii="Symbol" w:hAnsi="Symbol" w:hint="default"/>
      </w:rPr>
    </w:lvl>
    <w:lvl w:ilvl="7" w:tplc="0C090003">
      <w:start w:val="1"/>
      <w:numFmt w:val="bullet"/>
      <w:lvlText w:val="o"/>
      <w:lvlJc w:val="left"/>
      <w:pPr>
        <w:tabs>
          <w:tab w:val="num" w:pos="5760"/>
        </w:tabs>
        <w:ind w:left="5760" w:hanging="360"/>
      </w:pPr>
      <w:rPr>
        <w:rFonts w:ascii="Courier New" w:hAnsi="Courier New" w:hint="default"/>
      </w:rPr>
    </w:lvl>
    <w:lvl w:ilvl="8" w:tplc="0C090005">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461B33D2"/>
    <w:multiLevelType w:val="multilevel"/>
    <w:tmpl w:val="DC72B68A"/>
    <w:lvl w:ilvl="0">
      <w:start w:val="1"/>
      <w:numFmt w:val="bullet"/>
      <w:lvlText w:val=""/>
      <w:lvlJc w:val="left"/>
      <w:pPr>
        <w:tabs>
          <w:tab w:val="num" w:pos="720"/>
        </w:tabs>
        <w:ind w:left="720" w:hanging="360"/>
      </w:pPr>
      <w:rPr>
        <w:rFonts w:ascii="Symbol" w:hAnsi="Symbol" w:hint="default"/>
        <w:color w:val="auto"/>
      </w:rPr>
    </w:lvl>
    <w:lvl w:ilvl="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494A72FD"/>
    <w:multiLevelType w:val="hybridMultilevel"/>
    <w:tmpl w:val="38EE8DFC"/>
    <w:lvl w:ilvl="0" w:tplc="4F669102">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hint="default"/>
      </w:rPr>
    </w:lvl>
    <w:lvl w:ilvl="8" w:tplc="0C090005">
      <w:start w:val="1"/>
      <w:numFmt w:val="bullet"/>
      <w:lvlText w:val=""/>
      <w:lvlJc w:val="left"/>
      <w:pPr>
        <w:ind w:left="6480" w:hanging="360"/>
      </w:pPr>
      <w:rPr>
        <w:rFonts w:ascii="Wingdings" w:hAnsi="Wingdings" w:hint="default"/>
      </w:rPr>
    </w:lvl>
  </w:abstractNum>
  <w:abstractNum w:abstractNumId="19" w15:restartNumberingAfterBreak="0">
    <w:nsid w:val="49BC0402"/>
    <w:multiLevelType w:val="hybridMultilevel"/>
    <w:tmpl w:val="04E62508"/>
    <w:lvl w:ilvl="0" w:tplc="A6408378">
      <w:start w:val="1"/>
      <w:numFmt w:val="decimal"/>
      <w:lvlText w:val="%1."/>
      <w:lvlJc w:val="left"/>
      <w:pPr>
        <w:ind w:left="720" w:hanging="360"/>
      </w:pPr>
      <w:rPr>
        <w:rFonts w:ascii="Calibri" w:hAnsi="Calibri" w:hint="default"/>
        <w:b w:val="0"/>
        <w:i w:val="0"/>
        <w:sz w:val="22"/>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0" w15:restartNumberingAfterBreak="0">
    <w:nsid w:val="55461CCF"/>
    <w:multiLevelType w:val="hybridMultilevel"/>
    <w:tmpl w:val="EE70C3A6"/>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1" w15:restartNumberingAfterBreak="0">
    <w:nsid w:val="592E14AB"/>
    <w:multiLevelType w:val="hybridMultilevel"/>
    <w:tmpl w:val="7D22147E"/>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22" w15:restartNumberingAfterBreak="0">
    <w:nsid w:val="636D28D4"/>
    <w:multiLevelType w:val="hybridMultilevel"/>
    <w:tmpl w:val="C5EA3B04"/>
    <w:lvl w:ilvl="0" w:tplc="0C09000F">
      <w:start w:val="1"/>
      <w:numFmt w:val="decimal"/>
      <w:lvlText w:val="%1."/>
      <w:lvlJc w:val="left"/>
      <w:pPr>
        <w:ind w:left="720" w:hanging="360"/>
      </w:pPr>
      <w:rPr>
        <w:rFonts w:hint="default"/>
      </w:rPr>
    </w:lvl>
    <w:lvl w:ilvl="1" w:tplc="0C090001">
      <w:start w:val="1"/>
      <w:numFmt w:val="bullet"/>
      <w:lvlText w:val=""/>
      <w:lvlJc w:val="left"/>
      <w:pPr>
        <w:ind w:left="1440" w:hanging="360"/>
      </w:pPr>
      <w:rPr>
        <w:rFonts w:ascii="Symbol" w:hAnsi="Symbol" w:hint="default"/>
      </w:r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3" w15:restartNumberingAfterBreak="0">
    <w:nsid w:val="64CA5F44"/>
    <w:multiLevelType w:val="hybridMultilevel"/>
    <w:tmpl w:val="1058519C"/>
    <w:lvl w:ilvl="0" w:tplc="404AD7BE">
      <w:start w:val="1"/>
      <w:numFmt w:val="decimal"/>
      <w:lvlText w:val="%1."/>
      <w:lvlJc w:val="left"/>
      <w:pPr>
        <w:tabs>
          <w:tab w:val="num" w:pos="720"/>
        </w:tabs>
        <w:ind w:left="720" w:hanging="360"/>
      </w:pPr>
      <w:rPr>
        <w:rFonts w:ascii="Calibri" w:hAnsi="Calibri" w:cs="Times New Roman" w:hint="default"/>
        <w:b w:val="0"/>
        <w:i w:val="0"/>
        <w:sz w:val="22"/>
      </w:rPr>
    </w:lvl>
    <w:lvl w:ilvl="1" w:tplc="0C090019" w:tentative="1">
      <w:start w:val="1"/>
      <w:numFmt w:val="lowerLetter"/>
      <w:lvlText w:val="%2."/>
      <w:lvlJc w:val="left"/>
      <w:pPr>
        <w:tabs>
          <w:tab w:val="num" w:pos="1440"/>
        </w:tabs>
        <w:ind w:left="1440" w:hanging="360"/>
      </w:pPr>
      <w:rPr>
        <w:rFonts w:cs="Times New Roman"/>
      </w:rPr>
    </w:lvl>
    <w:lvl w:ilvl="2" w:tplc="0C09001B" w:tentative="1">
      <w:start w:val="1"/>
      <w:numFmt w:val="lowerRoman"/>
      <w:lvlText w:val="%3."/>
      <w:lvlJc w:val="right"/>
      <w:pPr>
        <w:tabs>
          <w:tab w:val="num" w:pos="2160"/>
        </w:tabs>
        <w:ind w:left="2160" w:hanging="180"/>
      </w:pPr>
      <w:rPr>
        <w:rFonts w:cs="Times New Roman"/>
      </w:rPr>
    </w:lvl>
    <w:lvl w:ilvl="3" w:tplc="0C09000F" w:tentative="1">
      <w:start w:val="1"/>
      <w:numFmt w:val="decimal"/>
      <w:lvlText w:val="%4."/>
      <w:lvlJc w:val="left"/>
      <w:pPr>
        <w:tabs>
          <w:tab w:val="num" w:pos="2880"/>
        </w:tabs>
        <w:ind w:left="2880" w:hanging="360"/>
      </w:pPr>
      <w:rPr>
        <w:rFonts w:cs="Times New Roman"/>
      </w:rPr>
    </w:lvl>
    <w:lvl w:ilvl="4" w:tplc="0C090019" w:tentative="1">
      <w:start w:val="1"/>
      <w:numFmt w:val="lowerLetter"/>
      <w:lvlText w:val="%5."/>
      <w:lvlJc w:val="left"/>
      <w:pPr>
        <w:tabs>
          <w:tab w:val="num" w:pos="3600"/>
        </w:tabs>
        <w:ind w:left="3600" w:hanging="360"/>
      </w:pPr>
      <w:rPr>
        <w:rFonts w:cs="Times New Roman"/>
      </w:rPr>
    </w:lvl>
    <w:lvl w:ilvl="5" w:tplc="0C09001B" w:tentative="1">
      <w:start w:val="1"/>
      <w:numFmt w:val="lowerRoman"/>
      <w:lvlText w:val="%6."/>
      <w:lvlJc w:val="right"/>
      <w:pPr>
        <w:tabs>
          <w:tab w:val="num" w:pos="4320"/>
        </w:tabs>
        <w:ind w:left="4320" w:hanging="180"/>
      </w:pPr>
      <w:rPr>
        <w:rFonts w:cs="Times New Roman"/>
      </w:rPr>
    </w:lvl>
    <w:lvl w:ilvl="6" w:tplc="0C09000F" w:tentative="1">
      <w:start w:val="1"/>
      <w:numFmt w:val="decimal"/>
      <w:lvlText w:val="%7."/>
      <w:lvlJc w:val="left"/>
      <w:pPr>
        <w:tabs>
          <w:tab w:val="num" w:pos="5040"/>
        </w:tabs>
        <w:ind w:left="5040" w:hanging="360"/>
      </w:pPr>
      <w:rPr>
        <w:rFonts w:cs="Times New Roman"/>
      </w:rPr>
    </w:lvl>
    <w:lvl w:ilvl="7" w:tplc="0C090019" w:tentative="1">
      <w:start w:val="1"/>
      <w:numFmt w:val="lowerLetter"/>
      <w:lvlText w:val="%8."/>
      <w:lvlJc w:val="left"/>
      <w:pPr>
        <w:tabs>
          <w:tab w:val="num" w:pos="5760"/>
        </w:tabs>
        <w:ind w:left="5760" w:hanging="360"/>
      </w:pPr>
      <w:rPr>
        <w:rFonts w:cs="Times New Roman"/>
      </w:rPr>
    </w:lvl>
    <w:lvl w:ilvl="8" w:tplc="0C09001B" w:tentative="1">
      <w:start w:val="1"/>
      <w:numFmt w:val="lowerRoman"/>
      <w:lvlText w:val="%9."/>
      <w:lvlJc w:val="right"/>
      <w:pPr>
        <w:tabs>
          <w:tab w:val="num" w:pos="6480"/>
        </w:tabs>
        <w:ind w:left="6480" w:hanging="180"/>
      </w:pPr>
      <w:rPr>
        <w:rFonts w:cs="Times New Roman"/>
      </w:rPr>
    </w:lvl>
  </w:abstractNum>
  <w:abstractNum w:abstractNumId="24" w15:restartNumberingAfterBreak="0">
    <w:nsid w:val="71C26A72"/>
    <w:multiLevelType w:val="hybridMultilevel"/>
    <w:tmpl w:val="1058519C"/>
    <w:lvl w:ilvl="0" w:tplc="404AD7BE">
      <w:start w:val="1"/>
      <w:numFmt w:val="decimal"/>
      <w:lvlText w:val="%1."/>
      <w:lvlJc w:val="left"/>
      <w:pPr>
        <w:tabs>
          <w:tab w:val="num" w:pos="720"/>
        </w:tabs>
        <w:ind w:left="720" w:hanging="360"/>
      </w:pPr>
      <w:rPr>
        <w:rFonts w:ascii="Calibri" w:hAnsi="Calibri" w:cs="Times New Roman" w:hint="default"/>
        <w:b w:val="0"/>
        <w:i w:val="0"/>
        <w:sz w:val="22"/>
      </w:rPr>
    </w:lvl>
    <w:lvl w:ilvl="1" w:tplc="0C090019" w:tentative="1">
      <w:start w:val="1"/>
      <w:numFmt w:val="lowerLetter"/>
      <w:lvlText w:val="%2."/>
      <w:lvlJc w:val="left"/>
      <w:pPr>
        <w:tabs>
          <w:tab w:val="num" w:pos="1440"/>
        </w:tabs>
        <w:ind w:left="1440" w:hanging="360"/>
      </w:pPr>
      <w:rPr>
        <w:rFonts w:cs="Times New Roman"/>
      </w:rPr>
    </w:lvl>
    <w:lvl w:ilvl="2" w:tplc="0C09001B" w:tentative="1">
      <w:start w:val="1"/>
      <w:numFmt w:val="lowerRoman"/>
      <w:lvlText w:val="%3."/>
      <w:lvlJc w:val="right"/>
      <w:pPr>
        <w:tabs>
          <w:tab w:val="num" w:pos="2160"/>
        </w:tabs>
        <w:ind w:left="2160" w:hanging="180"/>
      </w:pPr>
      <w:rPr>
        <w:rFonts w:cs="Times New Roman"/>
      </w:rPr>
    </w:lvl>
    <w:lvl w:ilvl="3" w:tplc="0C09000F" w:tentative="1">
      <w:start w:val="1"/>
      <w:numFmt w:val="decimal"/>
      <w:lvlText w:val="%4."/>
      <w:lvlJc w:val="left"/>
      <w:pPr>
        <w:tabs>
          <w:tab w:val="num" w:pos="2880"/>
        </w:tabs>
        <w:ind w:left="2880" w:hanging="360"/>
      </w:pPr>
      <w:rPr>
        <w:rFonts w:cs="Times New Roman"/>
      </w:rPr>
    </w:lvl>
    <w:lvl w:ilvl="4" w:tplc="0C090019" w:tentative="1">
      <w:start w:val="1"/>
      <w:numFmt w:val="lowerLetter"/>
      <w:lvlText w:val="%5."/>
      <w:lvlJc w:val="left"/>
      <w:pPr>
        <w:tabs>
          <w:tab w:val="num" w:pos="3600"/>
        </w:tabs>
        <w:ind w:left="3600" w:hanging="360"/>
      </w:pPr>
      <w:rPr>
        <w:rFonts w:cs="Times New Roman"/>
      </w:rPr>
    </w:lvl>
    <w:lvl w:ilvl="5" w:tplc="0C09001B" w:tentative="1">
      <w:start w:val="1"/>
      <w:numFmt w:val="lowerRoman"/>
      <w:lvlText w:val="%6."/>
      <w:lvlJc w:val="right"/>
      <w:pPr>
        <w:tabs>
          <w:tab w:val="num" w:pos="4320"/>
        </w:tabs>
        <w:ind w:left="4320" w:hanging="180"/>
      </w:pPr>
      <w:rPr>
        <w:rFonts w:cs="Times New Roman"/>
      </w:rPr>
    </w:lvl>
    <w:lvl w:ilvl="6" w:tplc="0C09000F" w:tentative="1">
      <w:start w:val="1"/>
      <w:numFmt w:val="decimal"/>
      <w:lvlText w:val="%7."/>
      <w:lvlJc w:val="left"/>
      <w:pPr>
        <w:tabs>
          <w:tab w:val="num" w:pos="5040"/>
        </w:tabs>
        <w:ind w:left="5040" w:hanging="360"/>
      </w:pPr>
      <w:rPr>
        <w:rFonts w:cs="Times New Roman"/>
      </w:rPr>
    </w:lvl>
    <w:lvl w:ilvl="7" w:tplc="0C090019" w:tentative="1">
      <w:start w:val="1"/>
      <w:numFmt w:val="lowerLetter"/>
      <w:lvlText w:val="%8."/>
      <w:lvlJc w:val="left"/>
      <w:pPr>
        <w:tabs>
          <w:tab w:val="num" w:pos="5760"/>
        </w:tabs>
        <w:ind w:left="5760" w:hanging="360"/>
      </w:pPr>
      <w:rPr>
        <w:rFonts w:cs="Times New Roman"/>
      </w:rPr>
    </w:lvl>
    <w:lvl w:ilvl="8" w:tplc="0C09001B" w:tentative="1">
      <w:start w:val="1"/>
      <w:numFmt w:val="lowerRoman"/>
      <w:lvlText w:val="%9."/>
      <w:lvlJc w:val="right"/>
      <w:pPr>
        <w:tabs>
          <w:tab w:val="num" w:pos="6480"/>
        </w:tabs>
        <w:ind w:left="6480" w:hanging="180"/>
      </w:pPr>
      <w:rPr>
        <w:rFonts w:cs="Times New Roman"/>
      </w:rPr>
    </w:lvl>
  </w:abstractNum>
  <w:abstractNum w:abstractNumId="25" w15:restartNumberingAfterBreak="0">
    <w:nsid w:val="76C4166F"/>
    <w:multiLevelType w:val="hybridMultilevel"/>
    <w:tmpl w:val="CAC8F6BC"/>
    <w:lvl w:ilvl="0" w:tplc="0C09000F">
      <w:start w:val="1"/>
      <w:numFmt w:val="decimal"/>
      <w:pStyle w:val="ListBullet2"/>
      <w:lvlText w:val="%1."/>
      <w:lvlJc w:val="left"/>
      <w:pPr>
        <w:ind w:left="1080" w:hanging="360"/>
      </w:pPr>
      <w:rPr>
        <w:rFonts w:cs="Times New Roman"/>
      </w:rPr>
    </w:lvl>
    <w:lvl w:ilvl="1" w:tplc="0C090019" w:tentative="1">
      <w:start w:val="1"/>
      <w:numFmt w:val="lowerLetter"/>
      <w:lvlText w:val="%2."/>
      <w:lvlJc w:val="left"/>
      <w:pPr>
        <w:ind w:left="1800" w:hanging="360"/>
      </w:pPr>
      <w:rPr>
        <w:rFonts w:cs="Times New Roman"/>
      </w:rPr>
    </w:lvl>
    <w:lvl w:ilvl="2" w:tplc="0C09001B" w:tentative="1">
      <w:start w:val="1"/>
      <w:numFmt w:val="lowerRoman"/>
      <w:lvlText w:val="%3."/>
      <w:lvlJc w:val="right"/>
      <w:pPr>
        <w:ind w:left="2520" w:hanging="180"/>
      </w:pPr>
      <w:rPr>
        <w:rFonts w:cs="Times New Roman"/>
      </w:rPr>
    </w:lvl>
    <w:lvl w:ilvl="3" w:tplc="0C09000F" w:tentative="1">
      <w:start w:val="1"/>
      <w:numFmt w:val="decimal"/>
      <w:lvlText w:val="%4."/>
      <w:lvlJc w:val="left"/>
      <w:pPr>
        <w:ind w:left="3240" w:hanging="360"/>
      </w:pPr>
      <w:rPr>
        <w:rFonts w:cs="Times New Roman"/>
      </w:rPr>
    </w:lvl>
    <w:lvl w:ilvl="4" w:tplc="0C090019" w:tentative="1">
      <w:start w:val="1"/>
      <w:numFmt w:val="lowerLetter"/>
      <w:lvlText w:val="%5."/>
      <w:lvlJc w:val="left"/>
      <w:pPr>
        <w:ind w:left="3960" w:hanging="360"/>
      </w:pPr>
      <w:rPr>
        <w:rFonts w:cs="Times New Roman"/>
      </w:rPr>
    </w:lvl>
    <w:lvl w:ilvl="5" w:tplc="0C09001B" w:tentative="1">
      <w:start w:val="1"/>
      <w:numFmt w:val="lowerRoman"/>
      <w:lvlText w:val="%6."/>
      <w:lvlJc w:val="right"/>
      <w:pPr>
        <w:ind w:left="4680" w:hanging="180"/>
      </w:pPr>
      <w:rPr>
        <w:rFonts w:cs="Times New Roman"/>
      </w:rPr>
    </w:lvl>
    <w:lvl w:ilvl="6" w:tplc="0C09000F" w:tentative="1">
      <w:start w:val="1"/>
      <w:numFmt w:val="decimal"/>
      <w:lvlText w:val="%7."/>
      <w:lvlJc w:val="left"/>
      <w:pPr>
        <w:ind w:left="5400" w:hanging="360"/>
      </w:pPr>
      <w:rPr>
        <w:rFonts w:cs="Times New Roman"/>
      </w:rPr>
    </w:lvl>
    <w:lvl w:ilvl="7" w:tplc="0C090019" w:tentative="1">
      <w:start w:val="1"/>
      <w:numFmt w:val="lowerLetter"/>
      <w:lvlText w:val="%8."/>
      <w:lvlJc w:val="left"/>
      <w:pPr>
        <w:ind w:left="6120" w:hanging="360"/>
      </w:pPr>
      <w:rPr>
        <w:rFonts w:cs="Times New Roman"/>
      </w:rPr>
    </w:lvl>
    <w:lvl w:ilvl="8" w:tplc="0C09001B" w:tentative="1">
      <w:start w:val="1"/>
      <w:numFmt w:val="lowerRoman"/>
      <w:lvlText w:val="%9."/>
      <w:lvlJc w:val="right"/>
      <w:pPr>
        <w:ind w:left="6840" w:hanging="180"/>
      </w:pPr>
      <w:rPr>
        <w:rFonts w:cs="Times New Roman"/>
      </w:rPr>
    </w:lvl>
  </w:abstractNum>
  <w:abstractNum w:abstractNumId="26" w15:restartNumberingAfterBreak="0">
    <w:nsid w:val="79F0432F"/>
    <w:multiLevelType w:val="hybridMultilevel"/>
    <w:tmpl w:val="1058519C"/>
    <w:lvl w:ilvl="0" w:tplc="404AD7BE">
      <w:start w:val="1"/>
      <w:numFmt w:val="decimal"/>
      <w:lvlText w:val="%1."/>
      <w:lvlJc w:val="left"/>
      <w:pPr>
        <w:tabs>
          <w:tab w:val="num" w:pos="720"/>
        </w:tabs>
        <w:ind w:left="720" w:hanging="360"/>
      </w:pPr>
      <w:rPr>
        <w:rFonts w:ascii="Calibri" w:hAnsi="Calibri" w:cs="Times New Roman" w:hint="default"/>
        <w:b w:val="0"/>
        <w:i w:val="0"/>
        <w:sz w:val="22"/>
      </w:rPr>
    </w:lvl>
    <w:lvl w:ilvl="1" w:tplc="0C090019" w:tentative="1">
      <w:start w:val="1"/>
      <w:numFmt w:val="lowerLetter"/>
      <w:lvlText w:val="%2."/>
      <w:lvlJc w:val="left"/>
      <w:pPr>
        <w:tabs>
          <w:tab w:val="num" w:pos="1440"/>
        </w:tabs>
        <w:ind w:left="1440" w:hanging="360"/>
      </w:pPr>
      <w:rPr>
        <w:rFonts w:cs="Times New Roman"/>
      </w:rPr>
    </w:lvl>
    <w:lvl w:ilvl="2" w:tplc="0C09001B" w:tentative="1">
      <w:start w:val="1"/>
      <w:numFmt w:val="lowerRoman"/>
      <w:lvlText w:val="%3."/>
      <w:lvlJc w:val="right"/>
      <w:pPr>
        <w:tabs>
          <w:tab w:val="num" w:pos="2160"/>
        </w:tabs>
        <w:ind w:left="2160" w:hanging="180"/>
      </w:pPr>
      <w:rPr>
        <w:rFonts w:cs="Times New Roman"/>
      </w:rPr>
    </w:lvl>
    <w:lvl w:ilvl="3" w:tplc="0C09000F" w:tentative="1">
      <w:start w:val="1"/>
      <w:numFmt w:val="decimal"/>
      <w:lvlText w:val="%4."/>
      <w:lvlJc w:val="left"/>
      <w:pPr>
        <w:tabs>
          <w:tab w:val="num" w:pos="2880"/>
        </w:tabs>
        <w:ind w:left="2880" w:hanging="360"/>
      </w:pPr>
      <w:rPr>
        <w:rFonts w:cs="Times New Roman"/>
      </w:rPr>
    </w:lvl>
    <w:lvl w:ilvl="4" w:tplc="0C090019" w:tentative="1">
      <w:start w:val="1"/>
      <w:numFmt w:val="lowerLetter"/>
      <w:lvlText w:val="%5."/>
      <w:lvlJc w:val="left"/>
      <w:pPr>
        <w:tabs>
          <w:tab w:val="num" w:pos="3600"/>
        </w:tabs>
        <w:ind w:left="3600" w:hanging="360"/>
      </w:pPr>
      <w:rPr>
        <w:rFonts w:cs="Times New Roman"/>
      </w:rPr>
    </w:lvl>
    <w:lvl w:ilvl="5" w:tplc="0C09001B" w:tentative="1">
      <w:start w:val="1"/>
      <w:numFmt w:val="lowerRoman"/>
      <w:lvlText w:val="%6."/>
      <w:lvlJc w:val="right"/>
      <w:pPr>
        <w:tabs>
          <w:tab w:val="num" w:pos="4320"/>
        </w:tabs>
        <w:ind w:left="4320" w:hanging="180"/>
      </w:pPr>
      <w:rPr>
        <w:rFonts w:cs="Times New Roman"/>
      </w:rPr>
    </w:lvl>
    <w:lvl w:ilvl="6" w:tplc="0C09000F" w:tentative="1">
      <w:start w:val="1"/>
      <w:numFmt w:val="decimal"/>
      <w:lvlText w:val="%7."/>
      <w:lvlJc w:val="left"/>
      <w:pPr>
        <w:tabs>
          <w:tab w:val="num" w:pos="5040"/>
        </w:tabs>
        <w:ind w:left="5040" w:hanging="360"/>
      </w:pPr>
      <w:rPr>
        <w:rFonts w:cs="Times New Roman"/>
      </w:rPr>
    </w:lvl>
    <w:lvl w:ilvl="7" w:tplc="0C090019" w:tentative="1">
      <w:start w:val="1"/>
      <w:numFmt w:val="lowerLetter"/>
      <w:lvlText w:val="%8."/>
      <w:lvlJc w:val="left"/>
      <w:pPr>
        <w:tabs>
          <w:tab w:val="num" w:pos="5760"/>
        </w:tabs>
        <w:ind w:left="5760" w:hanging="360"/>
      </w:pPr>
      <w:rPr>
        <w:rFonts w:cs="Times New Roman"/>
      </w:rPr>
    </w:lvl>
    <w:lvl w:ilvl="8" w:tplc="0C09001B" w:tentative="1">
      <w:start w:val="1"/>
      <w:numFmt w:val="lowerRoman"/>
      <w:lvlText w:val="%9."/>
      <w:lvlJc w:val="right"/>
      <w:pPr>
        <w:tabs>
          <w:tab w:val="num" w:pos="6480"/>
        </w:tabs>
        <w:ind w:left="6480" w:hanging="180"/>
      </w:pPr>
      <w:rPr>
        <w:rFonts w:cs="Times New Roman"/>
      </w:rPr>
    </w:lvl>
  </w:abstractNum>
  <w:num w:numId="1">
    <w:abstractNumId w:val="3"/>
    <w:lvlOverride w:ilvl="0">
      <w:lvl w:ilvl="0">
        <w:numFmt w:val="bullet"/>
        <w:lvlText w:val=""/>
        <w:lvlJc w:val="left"/>
        <w:pPr>
          <w:tabs>
            <w:tab w:val="num" w:pos="720"/>
          </w:tabs>
          <w:ind w:left="720" w:hanging="360"/>
        </w:pPr>
        <w:rPr>
          <w:rFonts w:ascii="Wingdings" w:hAnsi="Wingdings" w:hint="default"/>
          <w:sz w:val="20"/>
        </w:rPr>
      </w:lvl>
    </w:lvlOverride>
  </w:num>
  <w:num w:numId="2">
    <w:abstractNumId w:val="16"/>
  </w:num>
  <w:num w:numId="3">
    <w:abstractNumId w:val="18"/>
  </w:num>
  <w:num w:numId="4">
    <w:abstractNumId w:val="8"/>
  </w:num>
  <w:num w:numId="5">
    <w:abstractNumId w:val="10"/>
  </w:num>
  <w:num w:numId="6">
    <w:abstractNumId w:val="5"/>
  </w:num>
  <w:num w:numId="7">
    <w:abstractNumId w:val="1"/>
  </w:num>
  <w:num w:numId="8">
    <w:abstractNumId w:val="2"/>
  </w:num>
  <w:num w:numId="9">
    <w:abstractNumId w:val="17"/>
  </w:num>
  <w:num w:numId="10">
    <w:abstractNumId w:val="4"/>
  </w:num>
  <w:num w:numId="11">
    <w:abstractNumId w:val="6"/>
  </w:num>
  <w:num w:numId="12">
    <w:abstractNumId w:val="21"/>
  </w:num>
  <w:num w:numId="13">
    <w:abstractNumId w:val="14"/>
  </w:num>
  <w:num w:numId="14">
    <w:abstractNumId w:val="11"/>
  </w:num>
  <w:num w:numId="15">
    <w:abstractNumId w:val="9"/>
  </w:num>
  <w:num w:numId="16">
    <w:abstractNumId w:val="0"/>
  </w:num>
  <w:num w:numId="17">
    <w:abstractNumId w:val="19"/>
  </w:num>
  <w:num w:numId="18">
    <w:abstractNumId w:val="12"/>
  </w:num>
  <w:num w:numId="19">
    <w:abstractNumId w:val="20"/>
  </w:num>
  <w:num w:numId="20">
    <w:abstractNumId w:val="25"/>
  </w:num>
  <w:num w:numId="21">
    <w:abstractNumId w:val="15"/>
  </w:num>
  <w:num w:numId="22">
    <w:abstractNumId w:val="26"/>
  </w:num>
  <w:num w:numId="23">
    <w:abstractNumId w:val="13"/>
  </w:num>
  <w:num w:numId="24">
    <w:abstractNumId w:val="7"/>
  </w:num>
  <w:num w:numId="25">
    <w:abstractNumId w:val="23"/>
  </w:num>
  <w:num w:numId="26">
    <w:abstractNumId w:val="24"/>
  </w:num>
  <w:num w:numId="27">
    <w:abstractNumId w:val="22"/>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proofState w:spelling="clean" w:grammar="clean"/>
  <w:documentProtection w:edit="forms" w:enforcement="0"/>
  <w:defaultTabStop w:val="720"/>
  <w:doNotHyphenateCaps/>
  <w:doNotShadeFormData/>
  <w:characterSpacingControl w:val="doNotCompress"/>
  <w:doNotValidateAgainstSchema/>
  <w:doNotDemarcateInvalidXml/>
  <w:hdrShapeDefaults>
    <o:shapedefaults v:ext="edit" spidmax="4097"/>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F0DF5"/>
    <w:rsid w:val="000008DE"/>
    <w:rsid w:val="00013109"/>
    <w:rsid w:val="000274EF"/>
    <w:rsid w:val="00033249"/>
    <w:rsid w:val="00034302"/>
    <w:rsid w:val="000366D2"/>
    <w:rsid w:val="00040391"/>
    <w:rsid w:val="00045C91"/>
    <w:rsid w:val="00045F92"/>
    <w:rsid w:val="000465DD"/>
    <w:rsid w:val="00046A29"/>
    <w:rsid w:val="00054DDD"/>
    <w:rsid w:val="00055E9F"/>
    <w:rsid w:val="00056D0F"/>
    <w:rsid w:val="00060902"/>
    <w:rsid w:val="0006226B"/>
    <w:rsid w:val="000658F4"/>
    <w:rsid w:val="0006717F"/>
    <w:rsid w:val="0008212C"/>
    <w:rsid w:val="000835A6"/>
    <w:rsid w:val="0008475A"/>
    <w:rsid w:val="00085BA8"/>
    <w:rsid w:val="00087963"/>
    <w:rsid w:val="00091F71"/>
    <w:rsid w:val="000A0599"/>
    <w:rsid w:val="000A43F5"/>
    <w:rsid w:val="000A6826"/>
    <w:rsid w:val="000B1744"/>
    <w:rsid w:val="000B36BB"/>
    <w:rsid w:val="000B5AE5"/>
    <w:rsid w:val="000B6167"/>
    <w:rsid w:val="000C68FC"/>
    <w:rsid w:val="000C6927"/>
    <w:rsid w:val="000D2206"/>
    <w:rsid w:val="000D375D"/>
    <w:rsid w:val="000D44D3"/>
    <w:rsid w:val="000D6EBC"/>
    <w:rsid w:val="000D72AF"/>
    <w:rsid w:val="000E5F46"/>
    <w:rsid w:val="000F1363"/>
    <w:rsid w:val="000F2F84"/>
    <w:rsid w:val="000F7BBF"/>
    <w:rsid w:val="00105008"/>
    <w:rsid w:val="001339DE"/>
    <w:rsid w:val="001364CB"/>
    <w:rsid w:val="0014142E"/>
    <w:rsid w:val="001448B6"/>
    <w:rsid w:val="00144D9B"/>
    <w:rsid w:val="001474C7"/>
    <w:rsid w:val="0015340E"/>
    <w:rsid w:val="0015558D"/>
    <w:rsid w:val="00155F81"/>
    <w:rsid w:val="001602FF"/>
    <w:rsid w:val="00166319"/>
    <w:rsid w:val="00191EF4"/>
    <w:rsid w:val="00195E85"/>
    <w:rsid w:val="001A0AFE"/>
    <w:rsid w:val="001A2856"/>
    <w:rsid w:val="001A482B"/>
    <w:rsid w:val="001A5098"/>
    <w:rsid w:val="001A6ADF"/>
    <w:rsid w:val="001B1182"/>
    <w:rsid w:val="001B14CA"/>
    <w:rsid w:val="001B6C26"/>
    <w:rsid w:val="001D7DD1"/>
    <w:rsid w:val="001E3EE0"/>
    <w:rsid w:val="001E495E"/>
    <w:rsid w:val="001F07EE"/>
    <w:rsid w:val="001F2264"/>
    <w:rsid w:val="001F4106"/>
    <w:rsid w:val="001F4404"/>
    <w:rsid w:val="00202FF6"/>
    <w:rsid w:val="00205A4A"/>
    <w:rsid w:val="0021279B"/>
    <w:rsid w:val="00212958"/>
    <w:rsid w:val="00222800"/>
    <w:rsid w:val="002262DC"/>
    <w:rsid w:val="00230B6A"/>
    <w:rsid w:val="00235783"/>
    <w:rsid w:val="00240309"/>
    <w:rsid w:val="002407E7"/>
    <w:rsid w:val="00240A35"/>
    <w:rsid w:val="002415E6"/>
    <w:rsid w:val="00254313"/>
    <w:rsid w:val="00254B22"/>
    <w:rsid w:val="00257CA1"/>
    <w:rsid w:val="00262649"/>
    <w:rsid w:val="00262BD8"/>
    <w:rsid w:val="00262C46"/>
    <w:rsid w:val="00271E7F"/>
    <w:rsid w:val="00274A92"/>
    <w:rsid w:val="00280E38"/>
    <w:rsid w:val="002848C3"/>
    <w:rsid w:val="00292FDB"/>
    <w:rsid w:val="00293F77"/>
    <w:rsid w:val="00294F90"/>
    <w:rsid w:val="00295F32"/>
    <w:rsid w:val="002A0814"/>
    <w:rsid w:val="002B060F"/>
    <w:rsid w:val="002B389F"/>
    <w:rsid w:val="002C2360"/>
    <w:rsid w:val="002D204B"/>
    <w:rsid w:val="002D3829"/>
    <w:rsid w:val="002D5835"/>
    <w:rsid w:val="002D78C5"/>
    <w:rsid w:val="002F2B0A"/>
    <w:rsid w:val="002F41F8"/>
    <w:rsid w:val="00300CDD"/>
    <w:rsid w:val="0030302E"/>
    <w:rsid w:val="00320290"/>
    <w:rsid w:val="00320792"/>
    <w:rsid w:val="00322503"/>
    <w:rsid w:val="003246B4"/>
    <w:rsid w:val="003276AC"/>
    <w:rsid w:val="0033343D"/>
    <w:rsid w:val="00340FC3"/>
    <w:rsid w:val="00342F0C"/>
    <w:rsid w:val="00345D19"/>
    <w:rsid w:val="00346B6D"/>
    <w:rsid w:val="0036422F"/>
    <w:rsid w:val="00375015"/>
    <w:rsid w:val="00375B41"/>
    <w:rsid w:val="00381D43"/>
    <w:rsid w:val="00381F39"/>
    <w:rsid w:val="0038234C"/>
    <w:rsid w:val="00382A5F"/>
    <w:rsid w:val="00382F58"/>
    <w:rsid w:val="003834B3"/>
    <w:rsid w:val="00383634"/>
    <w:rsid w:val="003927B0"/>
    <w:rsid w:val="00395610"/>
    <w:rsid w:val="003A0030"/>
    <w:rsid w:val="003A0708"/>
    <w:rsid w:val="003A682C"/>
    <w:rsid w:val="003B0057"/>
    <w:rsid w:val="003B17F4"/>
    <w:rsid w:val="003B2CB1"/>
    <w:rsid w:val="003C0B40"/>
    <w:rsid w:val="003C4810"/>
    <w:rsid w:val="003C7CA3"/>
    <w:rsid w:val="003D020A"/>
    <w:rsid w:val="003D094D"/>
    <w:rsid w:val="003D4741"/>
    <w:rsid w:val="003D4C4C"/>
    <w:rsid w:val="003D5453"/>
    <w:rsid w:val="003D59C3"/>
    <w:rsid w:val="003D797B"/>
    <w:rsid w:val="003E3D1B"/>
    <w:rsid w:val="003E671F"/>
    <w:rsid w:val="003F1084"/>
    <w:rsid w:val="00400E4D"/>
    <w:rsid w:val="00401290"/>
    <w:rsid w:val="004111D3"/>
    <w:rsid w:val="00414BE7"/>
    <w:rsid w:val="00424E93"/>
    <w:rsid w:val="00426642"/>
    <w:rsid w:val="00433A77"/>
    <w:rsid w:val="00435E0B"/>
    <w:rsid w:val="00436A3A"/>
    <w:rsid w:val="0043791C"/>
    <w:rsid w:val="004440A0"/>
    <w:rsid w:val="004501A0"/>
    <w:rsid w:val="004518BD"/>
    <w:rsid w:val="00452848"/>
    <w:rsid w:val="00462662"/>
    <w:rsid w:val="00474192"/>
    <w:rsid w:val="004804FC"/>
    <w:rsid w:val="004831FE"/>
    <w:rsid w:val="004918C7"/>
    <w:rsid w:val="00491F37"/>
    <w:rsid w:val="00494858"/>
    <w:rsid w:val="004B0B84"/>
    <w:rsid w:val="004B76E8"/>
    <w:rsid w:val="004C18D1"/>
    <w:rsid w:val="004C1C7A"/>
    <w:rsid w:val="004C2E35"/>
    <w:rsid w:val="004C5604"/>
    <w:rsid w:val="004D1800"/>
    <w:rsid w:val="004D6F3A"/>
    <w:rsid w:val="004D6F3C"/>
    <w:rsid w:val="004D6FCB"/>
    <w:rsid w:val="004E10BE"/>
    <w:rsid w:val="004E5600"/>
    <w:rsid w:val="004E6DFD"/>
    <w:rsid w:val="0050193C"/>
    <w:rsid w:val="00502363"/>
    <w:rsid w:val="00507292"/>
    <w:rsid w:val="005149D3"/>
    <w:rsid w:val="00514A2E"/>
    <w:rsid w:val="00516428"/>
    <w:rsid w:val="00520570"/>
    <w:rsid w:val="005236AB"/>
    <w:rsid w:val="00525DB0"/>
    <w:rsid w:val="00533CFF"/>
    <w:rsid w:val="00534031"/>
    <w:rsid w:val="00543736"/>
    <w:rsid w:val="005468E6"/>
    <w:rsid w:val="00547EE1"/>
    <w:rsid w:val="00550C5F"/>
    <w:rsid w:val="00561C50"/>
    <w:rsid w:val="00563B9B"/>
    <w:rsid w:val="00570617"/>
    <w:rsid w:val="00583303"/>
    <w:rsid w:val="00585169"/>
    <w:rsid w:val="00586F41"/>
    <w:rsid w:val="00587D7C"/>
    <w:rsid w:val="00592D3B"/>
    <w:rsid w:val="00592E42"/>
    <w:rsid w:val="0059432C"/>
    <w:rsid w:val="0059751A"/>
    <w:rsid w:val="005A0895"/>
    <w:rsid w:val="005B1C7A"/>
    <w:rsid w:val="005B3F60"/>
    <w:rsid w:val="005B4A52"/>
    <w:rsid w:val="005B4F50"/>
    <w:rsid w:val="005B654F"/>
    <w:rsid w:val="005B7709"/>
    <w:rsid w:val="005C63EF"/>
    <w:rsid w:val="005D05AF"/>
    <w:rsid w:val="005D3AA1"/>
    <w:rsid w:val="005D423A"/>
    <w:rsid w:val="005D7F83"/>
    <w:rsid w:val="005E1E95"/>
    <w:rsid w:val="005E5161"/>
    <w:rsid w:val="005F35B0"/>
    <w:rsid w:val="0060112F"/>
    <w:rsid w:val="00604679"/>
    <w:rsid w:val="006054E3"/>
    <w:rsid w:val="00607230"/>
    <w:rsid w:val="00620B1F"/>
    <w:rsid w:val="006228E0"/>
    <w:rsid w:val="00630664"/>
    <w:rsid w:val="006328C7"/>
    <w:rsid w:val="00633BCB"/>
    <w:rsid w:val="00634F90"/>
    <w:rsid w:val="00635350"/>
    <w:rsid w:val="00636E8C"/>
    <w:rsid w:val="00643C5C"/>
    <w:rsid w:val="00644EEB"/>
    <w:rsid w:val="00655B49"/>
    <w:rsid w:val="00657088"/>
    <w:rsid w:val="00657264"/>
    <w:rsid w:val="006606C5"/>
    <w:rsid w:val="00663F6B"/>
    <w:rsid w:val="00672A7A"/>
    <w:rsid w:val="00674F5B"/>
    <w:rsid w:val="00683121"/>
    <w:rsid w:val="006921E1"/>
    <w:rsid w:val="006946F7"/>
    <w:rsid w:val="006A5324"/>
    <w:rsid w:val="006A7A50"/>
    <w:rsid w:val="006B390B"/>
    <w:rsid w:val="006B5933"/>
    <w:rsid w:val="006B64AE"/>
    <w:rsid w:val="006C2388"/>
    <w:rsid w:val="006C30A1"/>
    <w:rsid w:val="006C6BB3"/>
    <w:rsid w:val="006C77B1"/>
    <w:rsid w:val="006D42F9"/>
    <w:rsid w:val="006D6DA7"/>
    <w:rsid w:val="006F0FF2"/>
    <w:rsid w:val="006F18A9"/>
    <w:rsid w:val="006F1B5D"/>
    <w:rsid w:val="006F1E85"/>
    <w:rsid w:val="006F475F"/>
    <w:rsid w:val="006F5713"/>
    <w:rsid w:val="006F58C5"/>
    <w:rsid w:val="006F7A39"/>
    <w:rsid w:val="00704EB5"/>
    <w:rsid w:val="00707E84"/>
    <w:rsid w:val="007161B0"/>
    <w:rsid w:val="007251EF"/>
    <w:rsid w:val="00725E7F"/>
    <w:rsid w:val="00726C73"/>
    <w:rsid w:val="00726DF7"/>
    <w:rsid w:val="007344EE"/>
    <w:rsid w:val="00735767"/>
    <w:rsid w:val="007507C9"/>
    <w:rsid w:val="0075765F"/>
    <w:rsid w:val="0077604C"/>
    <w:rsid w:val="00776560"/>
    <w:rsid w:val="0077698D"/>
    <w:rsid w:val="00781499"/>
    <w:rsid w:val="007859C9"/>
    <w:rsid w:val="00792D15"/>
    <w:rsid w:val="007A3843"/>
    <w:rsid w:val="007C024E"/>
    <w:rsid w:val="007C3398"/>
    <w:rsid w:val="007D5D08"/>
    <w:rsid w:val="007D689A"/>
    <w:rsid w:val="007E1693"/>
    <w:rsid w:val="007E2135"/>
    <w:rsid w:val="007E2796"/>
    <w:rsid w:val="007E753B"/>
    <w:rsid w:val="007F46CA"/>
    <w:rsid w:val="00802812"/>
    <w:rsid w:val="00804E9E"/>
    <w:rsid w:val="00804F48"/>
    <w:rsid w:val="008053B0"/>
    <w:rsid w:val="00807901"/>
    <w:rsid w:val="00816F5F"/>
    <w:rsid w:val="008211C8"/>
    <w:rsid w:val="00822C33"/>
    <w:rsid w:val="008231D1"/>
    <w:rsid w:val="00825D94"/>
    <w:rsid w:val="00826067"/>
    <w:rsid w:val="0082681D"/>
    <w:rsid w:val="00833B3B"/>
    <w:rsid w:val="00834475"/>
    <w:rsid w:val="00837222"/>
    <w:rsid w:val="008400D6"/>
    <w:rsid w:val="0084125F"/>
    <w:rsid w:val="00846CCE"/>
    <w:rsid w:val="0086185F"/>
    <w:rsid w:val="008638E0"/>
    <w:rsid w:val="00863E9E"/>
    <w:rsid w:val="0086574F"/>
    <w:rsid w:val="00867FD0"/>
    <w:rsid w:val="00870546"/>
    <w:rsid w:val="00873110"/>
    <w:rsid w:val="0087664F"/>
    <w:rsid w:val="00880C71"/>
    <w:rsid w:val="00887516"/>
    <w:rsid w:val="0088792D"/>
    <w:rsid w:val="008A23FE"/>
    <w:rsid w:val="008A6ABD"/>
    <w:rsid w:val="008B4713"/>
    <w:rsid w:val="008B6C85"/>
    <w:rsid w:val="008C0B66"/>
    <w:rsid w:val="008C3715"/>
    <w:rsid w:val="008C57FC"/>
    <w:rsid w:val="008D22C2"/>
    <w:rsid w:val="008E4B21"/>
    <w:rsid w:val="009003FA"/>
    <w:rsid w:val="00901BB0"/>
    <w:rsid w:val="009038D2"/>
    <w:rsid w:val="009040D3"/>
    <w:rsid w:val="009148B9"/>
    <w:rsid w:val="00914F7A"/>
    <w:rsid w:val="00924902"/>
    <w:rsid w:val="0092574D"/>
    <w:rsid w:val="00927293"/>
    <w:rsid w:val="0092729A"/>
    <w:rsid w:val="00932F59"/>
    <w:rsid w:val="00935C27"/>
    <w:rsid w:val="00936310"/>
    <w:rsid w:val="009363F5"/>
    <w:rsid w:val="00936882"/>
    <w:rsid w:val="00936BEE"/>
    <w:rsid w:val="00936F4A"/>
    <w:rsid w:val="00937F27"/>
    <w:rsid w:val="00945251"/>
    <w:rsid w:val="00954E4E"/>
    <w:rsid w:val="00955F65"/>
    <w:rsid w:val="00960A62"/>
    <w:rsid w:val="009629E2"/>
    <w:rsid w:val="00970B75"/>
    <w:rsid w:val="009753C7"/>
    <w:rsid w:val="00980915"/>
    <w:rsid w:val="009833D0"/>
    <w:rsid w:val="00983ACA"/>
    <w:rsid w:val="009A1510"/>
    <w:rsid w:val="009A33E8"/>
    <w:rsid w:val="009B4BFE"/>
    <w:rsid w:val="009C0DDA"/>
    <w:rsid w:val="009C3D79"/>
    <w:rsid w:val="009C5E63"/>
    <w:rsid w:val="009C70C6"/>
    <w:rsid w:val="009D04C6"/>
    <w:rsid w:val="009D5F90"/>
    <w:rsid w:val="009D68CE"/>
    <w:rsid w:val="009F05E3"/>
    <w:rsid w:val="009F24BD"/>
    <w:rsid w:val="009F43A9"/>
    <w:rsid w:val="009F541F"/>
    <w:rsid w:val="009F6731"/>
    <w:rsid w:val="00A00A9E"/>
    <w:rsid w:val="00A0184C"/>
    <w:rsid w:val="00A06799"/>
    <w:rsid w:val="00A12E7C"/>
    <w:rsid w:val="00A14C3B"/>
    <w:rsid w:val="00A15548"/>
    <w:rsid w:val="00A15ABF"/>
    <w:rsid w:val="00A2394F"/>
    <w:rsid w:val="00A27685"/>
    <w:rsid w:val="00A36B3F"/>
    <w:rsid w:val="00A41D82"/>
    <w:rsid w:val="00A42CF0"/>
    <w:rsid w:val="00A46F33"/>
    <w:rsid w:val="00A6204B"/>
    <w:rsid w:val="00A62742"/>
    <w:rsid w:val="00A659B7"/>
    <w:rsid w:val="00A70AEF"/>
    <w:rsid w:val="00A70FD2"/>
    <w:rsid w:val="00A7119A"/>
    <w:rsid w:val="00A73FB0"/>
    <w:rsid w:val="00A74FB1"/>
    <w:rsid w:val="00A84592"/>
    <w:rsid w:val="00A85849"/>
    <w:rsid w:val="00A97C37"/>
    <w:rsid w:val="00AA4E8E"/>
    <w:rsid w:val="00AA6C72"/>
    <w:rsid w:val="00AC2A9E"/>
    <w:rsid w:val="00AC39C3"/>
    <w:rsid w:val="00AC5015"/>
    <w:rsid w:val="00AD04BF"/>
    <w:rsid w:val="00AD0971"/>
    <w:rsid w:val="00AD39D7"/>
    <w:rsid w:val="00AE10BC"/>
    <w:rsid w:val="00AE2F9D"/>
    <w:rsid w:val="00AE6BBA"/>
    <w:rsid w:val="00AE7DF9"/>
    <w:rsid w:val="00AF4728"/>
    <w:rsid w:val="00AF7061"/>
    <w:rsid w:val="00B02549"/>
    <w:rsid w:val="00B04967"/>
    <w:rsid w:val="00B05FBF"/>
    <w:rsid w:val="00B07CE1"/>
    <w:rsid w:val="00B272E6"/>
    <w:rsid w:val="00B307D9"/>
    <w:rsid w:val="00B37B2C"/>
    <w:rsid w:val="00B42E58"/>
    <w:rsid w:val="00B435A8"/>
    <w:rsid w:val="00B45C9A"/>
    <w:rsid w:val="00B4708E"/>
    <w:rsid w:val="00B50851"/>
    <w:rsid w:val="00B533F0"/>
    <w:rsid w:val="00B6536B"/>
    <w:rsid w:val="00B708BF"/>
    <w:rsid w:val="00B72C64"/>
    <w:rsid w:val="00B7359B"/>
    <w:rsid w:val="00B85A89"/>
    <w:rsid w:val="00B90330"/>
    <w:rsid w:val="00B95448"/>
    <w:rsid w:val="00B961FF"/>
    <w:rsid w:val="00BA1680"/>
    <w:rsid w:val="00BA746B"/>
    <w:rsid w:val="00BB7899"/>
    <w:rsid w:val="00BC2345"/>
    <w:rsid w:val="00BC6348"/>
    <w:rsid w:val="00BD6009"/>
    <w:rsid w:val="00BE2D3C"/>
    <w:rsid w:val="00BE5CFF"/>
    <w:rsid w:val="00BE6C32"/>
    <w:rsid w:val="00BF06D3"/>
    <w:rsid w:val="00C01DF0"/>
    <w:rsid w:val="00C0719B"/>
    <w:rsid w:val="00C10A23"/>
    <w:rsid w:val="00C169D5"/>
    <w:rsid w:val="00C34CA6"/>
    <w:rsid w:val="00C368BA"/>
    <w:rsid w:val="00C40A38"/>
    <w:rsid w:val="00C41899"/>
    <w:rsid w:val="00C43943"/>
    <w:rsid w:val="00C46712"/>
    <w:rsid w:val="00C50222"/>
    <w:rsid w:val="00C55539"/>
    <w:rsid w:val="00C57D01"/>
    <w:rsid w:val="00C61A23"/>
    <w:rsid w:val="00C62435"/>
    <w:rsid w:val="00C729C8"/>
    <w:rsid w:val="00C748EF"/>
    <w:rsid w:val="00C755F7"/>
    <w:rsid w:val="00C761AE"/>
    <w:rsid w:val="00C76499"/>
    <w:rsid w:val="00C779E0"/>
    <w:rsid w:val="00C9228A"/>
    <w:rsid w:val="00C96567"/>
    <w:rsid w:val="00CA00FC"/>
    <w:rsid w:val="00CA071D"/>
    <w:rsid w:val="00CA6B3B"/>
    <w:rsid w:val="00CA78EB"/>
    <w:rsid w:val="00CB19B5"/>
    <w:rsid w:val="00CB5A16"/>
    <w:rsid w:val="00CB653C"/>
    <w:rsid w:val="00CB6BCD"/>
    <w:rsid w:val="00CB7CA4"/>
    <w:rsid w:val="00CC5164"/>
    <w:rsid w:val="00CD2E83"/>
    <w:rsid w:val="00CE269D"/>
    <w:rsid w:val="00D00168"/>
    <w:rsid w:val="00D13067"/>
    <w:rsid w:val="00D233BD"/>
    <w:rsid w:val="00D26220"/>
    <w:rsid w:val="00D32074"/>
    <w:rsid w:val="00D33B28"/>
    <w:rsid w:val="00D3447B"/>
    <w:rsid w:val="00D36371"/>
    <w:rsid w:val="00D40BFB"/>
    <w:rsid w:val="00D44B3B"/>
    <w:rsid w:val="00D45B26"/>
    <w:rsid w:val="00D468D5"/>
    <w:rsid w:val="00D706B3"/>
    <w:rsid w:val="00D707D5"/>
    <w:rsid w:val="00D7105C"/>
    <w:rsid w:val="00D8313E"/>
    <w:rsid w:val="00D853A6"/>
    <w:rsid w:val="00D86691"/>
    <w:rsid w:val="00D8698A"/>
    <w:rsid w:val="00D90088"/>
    <w:rsid w:val="00D95263"/>
    <w:rsid w:val="00DA386D"/>
    <w:rsid w:val="00DA601C"/>
    <w:rsid w:val="00DA60FC"/>
    <w:rsid w:val="00DB3795"/>
    <w:rsid w:val="00DB676E"/>
    <w:rsid w:val="00DB7BD7"/>
    <w:rsid w:val="00DD042E"/>
    <w:rsid w:val="00DD1453"/>
    <w:rsid w:val="00DD23EE"/>
    <w:rsid w:val="00DD4B0C"/>
    <w:rsid w:val="00DE17E3"/>
    <w:rsid w:val="00DE48B1"/>
    <w:rsid w:val="00DE4E5E"/>
    <w:rsid w:val="00DE5E69"/>
    <w:rsid w:val="00DE624B"/>
    <w:rsid w:val="00DE64D5"/>
    <w:rsid w:val="00DE7C16"/>
    <w:rsid w:val="00DF66A8"/>
    <w:rsid w:val="00DF7204"/>
    <w:rsid w:val="00DF7B88"/>
    <w:rsid w:val="00E0534B"/>
    <w:rsid w:val="00E136C4"/>
    <w:rsid w:val="00E220AE"/>
    <w:rsid w:val="00E248D5"/>
    <w:rsid w:val="00E36858"/>
    <w:rsid w:val="00E36BCE"/>
    <w:rsid w:val="00E4407C"/>
    <w:rsid w:val="00E4530D"/>
    <w:rsid w:val="00E47DFE"/>
    <w:rsid w:val="00E54326"/>
    <w:rsid w:val="00E611CD"/>
    <w:rsid w:val="00E641DA"/>
    <w:rsid w:val="00E6521E"/>
    <w:rsid w:val="00E70A23"/>
    <w:rsid w:val="00E76DAD"/>
    <w:rsid w:val="00E83C2B"/>
    <w:rsid w:val="00E8531C"/>
    <w:rsid w:val="00E91FFF"/>
    <w:rsid w:val="00EA00D4"/>
    <w:rsid w:val="00EA51BB"/>
    <w:rsid w:val="00EA550A"/>
    <w:rsid w:val="00EB32ED"/>
    <w:rsid w:val="00EB5DC7"/>
    <w:rsid w:val="00EE109B"/>
    <w:rsid w:val="00EF05A2"/>
    <w:rsid w:val="00EF0DF5"/>
    <w:rsid w:val="00F02538"/>
    <w:rsid w:val="00F0357B"/>
    <w:rsid w:val="00F11F45"/>
    <w:rsid w:val="00F16962"/>
    <w:rsid w:val="00F17A94"/>
    <w:rsid w:val="00F25869"/>
    <w:rsid w:val="00F32371"/>
    <w:rsid w:val="00F336A3"/>
    <w:rsid w:val="00F353AE"/>
    <w:rsid w:val="00F3596F"/>
    <w:rsid w:val="00F414B4"/>
    <w:rsid w:val="00F52340"/>
    <w:rsid w:val="00F54B55"/>
    <w:rsid w:val="00F61B42"/>
    <w:rsid w:val="00F663C0"/>
    <w:rsid w:val="00F72D85"/>
    <w:rsid w:val="00F800BA"/>
    <w:rsid w:val="00F802B5"/>
    <w:rsid w:val="00F80840"/>
    <w:rsid w:val="00F844B1"/>
    <w:rsid w:val="00F8784D"/>
    <w:rsid w:val="00F87FF8"/>
    <w:rsid w:val="00F95F0A"/>
    <w:rsid w:val="00F9609C"/>
    <w:rsid w:val="00F965F2"/>
    <w:rsid w:val="00FB3058"/>
    <w:rsid w:val="00FB4B99"/>
    <w:rsid w:val="00FC03D3"/>
    <w:rsid w:val="00FC0AD9"/>
    <w:rsid w:val="00FC2191"/>
    <w:rsid w:val="00FC5974"/>
    <w:rsid w:val="00FD5985"/>
    <w:rsid w:val="00FE197A"/>
    <w:rsid w:val="00FE248C"/>
    <w:rsid w:val="00FE623A"/>
    <w:rsid w:val="00FE7433"/>
    <w:rsid w:val="00FF02BC"/>
    <w:rsid w:val="00FF1B70"/>
    <w:rsid w:val="00FF25D3"/>
    <w:rsid w:val="00FF5315"/>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4097"/>
    <o:shapelayout v:ext="edit">
      <o:idmap v:ext="edit" data="1"/>
    </o:shapelayout>
  </w:shapeDefaults>
  <w:decimalSymbol w:val="."/>
  <w:listSeparator w:val=","/>
  <w15:chartTrackingRefBased/>
  <w15:docId w15:val="{545BB8C0-3046-4E5B-9A4A-0359DD64782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MS Mincho" w:hAnsi="Times New Roman" w:cs="Times New Roman"/>
        <w:lang w:val="en-AU" w:eastAsia="en-AU"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uiPriority="0" w:qFormat="1"/>
    <w:lsdException w:name="heading 3" w:locked="1" w:uiPriority="0"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locked="1" w:uiPriority="0"/>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locked="1" w:uiPriority="0"/>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locked="1" w:uiPriority="0"/>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unhideWhenUsed="1"/>
    <w:lsdException w:name="No Spacing"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uiPriority="1"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uiPriority="71"/>
    <w:lsdException w:name="List Paragraph" w:uiPriority="34" w:qFormat="1"/>
    <w:lsdException w:name="Quote" w:uiPriority="73" w:qFormat="1"/>
    <w:lsdException w:name="Intense Quote" w:uiPriority="60" w:qFormat="1"/>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lsdException w:name="Colorful List Accent 1" w:uiPriority="34"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uiPriority="65" w:qFormat="1"/>
    <w:lsdException w:name="Intense Emphasis" w:uiPriority="66" w:qFormat="1"/>
    <w:lsdException w:name="Subtle Reference" w:uiPriority="67" w:qFormat="1"/>
    <w:lsdException w:name="Intense Reference" w:uiPriority="68" w:qFormat="1"/>
    <w:lsdException w:name="Book Title" w:uiPriority="69" w:qFormat="1"/>
    <w:lsdException w:name="Bibliography" w:uiPriority="70"/>
    <w:lsdException w:name="TOC Heading" w:semiHidden="1" w:uiPriority="71" w:unhideWhenUsed="1" w:qFormat="1"/>
    <w:lsdException w:name="Plain Table 1" w:uiPriority="72"/>
    <w:lsdException w:name="Plain Table 2" w:uiPriority="73"/>
    <w:lsdException w:name="Plain Table 3" w:uiPriority="19" w:qFormat="1"/>
    <w:lsdException w:name="Plain Table 4" w:uiPriority="21" w:qFormat="1"/>
    <w:lsdException w:name="Plain Table 5" w:uiPriority="31" w:qFormat="1"/>
    <w:lsdException w:name="Grid Table Light" w:uiPriority="32" w:qFormat="1"/>
    <w:lsdException w:name="Grid Table 1 Light" w:uiPriority="33" w:qFormat="1"/>
    <w:lsdException w:name="Grid Table 2" w:uiPriority="37"/>
    <w:lsdException w:name="Grid Table 3" w:uiPriority="39" w:qFormat="1"/>
    <w:lsdException w:name="Grid Table 4" w:uiPriority="41"/>
    <w:lsdException w:name="Grid Table 5 Dark" w:uiPriority="42"/>
    <w:lsdException w:name="Grid Table 6 Colorful" w:uiPriority="43"/>
    <w:lsdException w:name="Grid Table 7 Colorful" w:uiPriority="44"/>
    <w:lsdException w:name="Grid Table 1 Light Accent 1" w:uiPriority="45"/>
    <w:lsdException w:name="Grid Table 2 Accent 1" w:uiPriority="40"/>
    <w:lsdException w:name="Grid Table 3 Accent 1" w:uiPriority="46"/>
    <w:lsdException w:name="Grid Table 4 Accent 1" w:uiPriority="47"/>
    <w:lsdException w:name="Grid Table 5 Dark Accent 1" w:uiPriority="48"/>
    <w:lsdException w:name="Grid Table 6 Colorful Accent 1" w:uiPriority="49"/>
    <w:lsdException w:name="Grid Table 7 Colorful Accent 1" w:uiPriority="50"/>
    <w:lsdException w:name="Grid Table 1 Light Accent 2" w:uiPriority="51"/>
    <w:lsdException w:name="Grid Table 2 Accent 2" w:uiPriority="52"/>
    <w:lsdException w:name="Grid Table 3 Accent 2" w:uiPriority="46"/>
    <w:lsdException w:name="Grid Table 4 Accent 2" w:uiPriority="47"/>
    <w:lsdException w:name="Grid Table 5 Dark Accent 2" w:uiPriority="48"/>
    <w:lsdException w:name="Grid Table 6 Colorful Accent 2" w:uiPriority="49"/>
    <w:lsdException w:name="Grid Table 7 Colorful Accent 2" w:uiPriority="50"/>
    <w:lsdException w:name="Grid Table 1 Light Accent 3" w:uiPriority="51"/>
    <w:lsdException w:name="Grid Table 2 Accent 3" w:uiPriority="52"/>
    <w:lsdException w:name="Grid Table 3 Accent 3" w:uiPriority="46"/>
    <w:lsdException w:name="Grid Table 4 Accent 3" w:uiPriority="47"/>
    <w:lsdException w:name="Grid Table 5 Dark Accent 3" w:uiPriority="48"/>
    <w:lsdException w:name="Grid Table 6 Colorful Accent 3" w:uiPriority="49"/>
    <w:lsdException w:name="Grid Table 7 Colorful Accent 3" w:uiPriority="50"/>
    <w:lsdException w:name="Grid Table 1 Light Accent 4" w:uiPriority="51"/>
    <w:lsdException w:name="Grid Table 2 Accent 4" w:uiPriority="52"/>
    <w:lsdException w:name="Grid Table 3 Accent 4" w:uiPriority="46"/>
    <w:lsdException w:name="Grid Table 4 Accent 4" w:uiPriority="47"/>
    <w:lsdException w:name="Grid Table 5 Dark Accent 4" w:uiPriority="48"/>
    <w:lsdException w:name="Grid Table 6 Colorful Accent 4" w:uiPriority="49"/>
    <w:lsdException w:name="Grid Table 7 Colorful Accent 4" w:uiPriority="50"/>
    <w:lsdException w:name="Grid Table 1 Light Accent 5" w:uiPriority="51"/>
    <w:lsdException w:name="Grid Table 2 Accent 5" w:uiPriority="52"/>
    <w:lsdException w:name="Grid Table 3 Accent 5" w:uiPriority="46"/>
    <w:lsdException w:name="Grid Table 4 Accent 5" w:uiPriority="47"/>
    <w:lsdException w:name="Grid Table 5 Dark Accent 5" w:uiPriority="48"/>
    <w:lsdException w:name="Grid Table 6 Colorful Accent 5" w:uiPriority="49"/>
    <w:lsdException w:name="Grid Table 7 Colorful Accent 5" w:uiPriority="50"/>
    <w:lsdException w:name="Grid Table 1 Light Accent 6" w:uiPriority="51"/>
    <w:lsdException w:name="Grid Table 2 Accent 6" w:uiPriority="52"/>
    <w:lsdException w:name="Grid Table 3 Accent 6" w:uiPriority="46"/>
    <w:lsdException w:name="Grid Table 4 Accent 6" w:uiPriority="47"/>
    <w:lsdException w:name="Grid Table 5 Dark Accent 6" w:uiPriority="48"/>
    <w:lsdException w:name="Grid Table 6 Colorful Accent 6" w:uiPriority="49"/>
    <w:lsdException w:name="Grid Table 7 Colorful Accent 6" w:uiPriority="50"/>
    <w:lsdException w:name="List Table 1 Light" w:uiPriority="51"/>
    <w:lsdException w:name="List Table 2" w:uiPriority="52"/>
    <w:lsdException w:name="List Table 3" w:uiPriority="46"/>
    <w:lsdException w:name="List Table 4" w:uiPriority="47"/>
    <w:lsdException w:name="List Table 5 Dark" w:uiPriority="48"/>
    <w:lsdException w:name="List Table 6 Colorful" w:uiPriority="49"/>
    <w:lsdException w:name="List Table 7 Colorful" w:uiPriority="50"/>
    <w:lsdException w:name="List Table 1 Light Accent 1" w:uiPriority="51"/>
    <w:lsdException w:name="List Table 2 Accent 1" w:uiPriority="52"/>
    <w:lsdException w:name="List Table 3 Accent 1" w:uiPriority="46"/>
    <w:lsdException w:name="List Table 4 Accent 1" w:uiPriority="47"/>
    <w:lsdException w:name="List Table 5 Dark Accent 1" w:uiPriority="48"/>
    <w:lsdException w:name="List Table 6 Colorful Accent 1" w:uiPriority="49"/>
    <w:lsdException w:name="List Table 7 Colorful Accent 1" w:uiPriority="50"/>
    <w:lsdException w:name="List Table 1 Light Accent 2" w:uiPriority="51"/>
    <w:lsdException w:name="List Table 2 Accent 2" w:uiPriority="52"/>
    <w:lsdException w:name="List Table 3 Accent 2" w:uiPriority="46"/>
    <w:lsdException w:name="List Table 4 Accent 2" w:uiPriority="47"/>
    <w:lsdException w:name="List Table 5 Dark Accent 2" w:uiPriority="48"/>
    <w:lsdException w:name="List Table 6 Colorful Accent 2" w:uiPriority="49"/>
    <w:lsdException w:name="List Table 7 Colorful Accent 2" w:uiPriority="50"/>
    <w:lsdException w:name="List Table 1 Light Accent 3" w:uiPriority="51"/>
    <w:lsdException w:name="List Table 2 Accent 3" w:uiPriority="52"/>
    <w:lsdException w:name="List Table 3 Accent 3" w:uiPriority="46"/>
    <w:lsdException w:name="List Table 4 Accent 3" w:uiPriority="47"/>
    <w:lsdException w:name="List Table 5 Dark Accent 3" w:uiPriority="48"/>
    <w:lsdException w:name="List Table 6 Colorful Accent 3" w:uiPriority="49"/>
    <w:lsdException w:name="List Table 7 Colorful Accent 3" w:uiPriority="50"/>
    <w:lsdException w:name="List Table 1 Light Accent 4" w:uiPriority="51"/>
    <w:lsdException w:name="List Table 2 Accent 4" w:uiPriority="52"/>
    <w:lsdException w:name="List Table 3 Accent 4" w:uiPriority="46"/>
    <w:lsdException w:name="List Table 4 Accent 4" w:uiPriority="47"/>
    <w:lsdException w:name="List Table 5 Dark Accent 4" w:uiPriority="48"/>
    <w:lsdException w:name="List Table 6 Colorful Accent 4" w:uiPriority="49"/>
    <w:lsdException w:name="List Table 7 Colorful Accent 4" w:uiPriority="50"/>
    <w:lsdException w:name="List Table 1 Light Accent 5" w:uiPriority="51"/>
    <w:lsdException w:name="List Table 2 Accent 5" w:uiPriority="52"/>
    <w:lsdException w:name="List Table 3 Accent 5" w:uiPriority="46"/>
    <w:lsdException w:name="List Table 4 Accent 5" w:uiPriority="47"/>
    <w:lsdException w:name="List Table 5 Dark Accent 5" w:uiPriority="48"/>
    <w:lsdException w:name="List Table 6 Colorful Accent 5" w:uiPriority="49"/>
    <w:lsdException w:name="List Table 7 Colorful Accent 5" w:uiPriority="50"/>
    <w:lsdException w:name="List Table 1 Light Accent 6" w:uiPriority="51"/>
    <w:lsdException w:name="List Table 2 Accent 6" w:uiPriority="52"/>
    <w:lsdException w:name="List Table 3 Accent 6" w:uiPriority="46"/>
    <w:lsdException w:name="List Table 4 Accent 6" w:uiPriority="47"/>
    <w:lsdException w:name="List Table 5 Dark Accent 6" w:uiPriority="48"/>
    <w:lsdException w:name="List Table 6 Colorful Accent 6" w:uiPriority="49"/>
    <w:lsdException w:name="List Table 7 Colorful Accent 6" w:uiPriority="50"/>
  </w:latentStyles>
  <w:style w:type="paragraph" w:default="1" w:styleId="Normal">
    <w:name w:val="Normal"/>
    <w:qFormat/>
    <w:rsid w:val="0077698D"/>
    <w:rPr>
      <w:rFonts w:ascii="Arial" w:hAnsi="Arial" w:cs="Arial"/>
      <w:lang w:eastAsia="ja-JP"/>
    </w:rPr>
  </w:style>
  <w:style w:type="paragraph" w:styleId="Heading1">
    <w:name w:val="heading 1"/>
    <w:basedOn w:val="Normal"/>
    <w:next w:val="Normal"/>
    <w:link w:val="Heading1Char"/>
    <w:uiPriority w:val="99"/>
    <w:qFormat/>
    <w:rsid w:val="00804E9E"/>
    <w:pPr>
      <w:keepNext/>
      <w:spacing w:before="240" w:after="60"/>
      <w:outlineLvl w:val="0"/>
    </w:pPr>
    <w:rPr>
      <w:rFonts w:ascii="Cambria" w:hAnsi="Cambria" w:cs="Times New Roman"/>
      <w:b/>
      <w:kern w:val="32"/>
      <w:sz w:val="32"/>
      <w:lang w:val="x-none"/>
    </w:rPr>
  </w:style>
  <w:style w:type="paragraph" w:styleId="Heading2">
    <w:name w:val="heading 2"/>
    <w:basedOn w:val="Normal"/>
    <w:next w:val="Normal"/>
    <w:link w:val="Heading2Char"/>
    <w:uiPriority w:val="99"/>
    <w:qFormat/>
    <w:rsid w:val="00804E9E"/>
    <w:pPr>
      <w:keepNext/>
      <w:spacing w:before="240" w:after="60"/>
      <w:outlineLvl w:val="1"/>
    </w:pPr>
    <w:rPr>
      <w:rFonts w:ascii="Cambria" w:hAnsi="Cambria" w:cs="Times New Roman"/>
      <w:b/>
      <w:i/>
      <w:sz w:val="28"/>
      <w:lang w:val="x-none"/>
    </w:rPr>
  </w:style>
  <w:style w:type="paragraph" w:styleId="Heading3">
    <w:name w:val="heading 3"/>
    <w:basedOn w:val="Normal"/>
    <w:next w:val="Normal"/>
    <w:link w:val="Heading3Char"/>
    <w:uiPriority w:val="99"/>
    <w:qFormat/>
    <w:rsid w:val="00804E9E"/>
    <w:pPr>
      <w:keepNext/>
      <w:spacing w:before="240" w:after="60"/>
      <w:outlineLvl w:val="2"/>
    </w:pPr>
    <w:rPr>
      <w:rFonts w:ascii="Cambria" w:hAnsi="Cambria" w:cs="Times New Roman"/>
      <w:b/>
      <w:sz w:val="26"/>
      <w:lang w:val="x-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99"/>
    <w:locked/>
    <w:rsid w:val="00155F81"/>
    <w:rPr>
      <w:rFonts w:ascii="Cambria" w:hAnsi="Cambria" w:cs="Times New Roman"/>
      <w:b/>
      <w:kern w:val="32"/>
      <w:sz w:val="32"/>
      <w:lang w:eastAsia="ja-JP"/>
    </w:rPr>
  </w:style>
  <w:style w:type="character" w:customStyle="1" w:styleId="Heading2Char">
    <w:name w:val="Heading 2 Char"/>
    <w:link w:val="Heading2"/>
    <w:uiPriority w:val="99"/>
    <w:semiHidden/>
    <w:locked/>
    <w:rsid w:val="00155F81"/>
    <w:rPr>
      <w:rFonts w:ascii="Cambria" w:hAnsi="Cambria" w:cs="Times New Roman"/>
      <w:b/>
      <w:i/>
      <w:sz w:val="28"/>
      <w:lang w:eastAsia="ja-JP"/>
    </w:rPr>
  </w:style>
  <w:style w:type="character" w:customStyle="1" w:styleId="Heading3Char">
    <w:name w:val="Heading 3 Char"/>
    <w:link w:val="Heading3"/>
    <w:uiPriority w:val="99"/>
    <w:semiHidden/>
    <w:locked/>
    <w:rsid w:val="00155F81"/>
    <w:rPr>
      <w:rFonts w:ascii="Cambria" w:hAnsi="Cambria" w:cs="Times New Roman"/>
      <w:b/>
      <w:sz w:val="26"/>
      <w:lang w:eastAsia="ja-JP"/>
    </w:rPr>
  </w:style>
  <w:style w:type="paragraph" w:styleId="Header">
    <w:name w:val="header"/>
    <w:basedOn w:val="Normal"/>
    <w:link w:val="HeaderChar"/>
    <w:uiPriority w:val="99"/>
    <w:rsid w:val="00935C27"/>
    <w:pPr>
      <w:tabs>
        <w:tab w:val="center" w:pos="4153"/>
        <w:tab w:val="right" w:pos="8306"/>
      </w:tabs>
    </w:pPr>
    <w:rPr>
      <w:rFonts w:cs="Times New Roman"/>
      <w:sz w:val="24"/>
      <w:lang w:val="x-none"/>
    </w:rPr>
  </w:style>
  <w:style w:type="character" w:customStyle="1" w:styleId="HeaderChar">
    <w:name w:val="Header Char"/>
    <w:link w:val="Header"/>
    <w:uiPriority w:val="99"/>
    <w:semiHidden/>
    <w:locked/>
    <w:rsid w:val="00155F81"/>
    <w:rPr>
      <w:rFonts w:ascii="Arial" w:hAnsi="Arial" w:cs="Times New Roman"/>
      <w:sz w:val="24"/>
      <w:lang w:eastAsia="ja-JP"/>
    </w:rPr>
  </w:style>
  <w:style w:type="paragraph" w:styleId="Footer">
    <w:name w:val="footer"/>
    <w:basedOn w:val="Normal"/>
    <w:link w:val="FooterChar"/>
    <w:uiPriority w:val="99"/>
    <w:semiHidden/>
    <w:rsid w:val="00935C27"/>
    <w:pPr>
      <w:tabs>
        <w:tab w:val="center" w:pos="4153"/>
        <w:tab w:val="right" w:pos="8306"/>
      </w:tabs>
    </w:pPr>
    <w:rPr>
      <w:rFonts w:cs="Times New Roman"/>
      <w:sz w:val="24"/>
      <w:lang w:val="x-none"/>
    </w:rPr>
  </w:style>
  <w:style w:type="character" w:customStyle="1" w:styleId="FooterChar">
    <w:name w:val="Footer Char"/>
    <w:link w:val="Footer"/>
    <w:uiPriority w:val="99"/>
    <w:semiHidden/>
    <w:locked/>
    <w:rsid w:val="00155F81"/>
    <w:rPr>
      <w:rFonts w:ascii="Arial" w:hAnsi="Arial" w:cs="Times New Roman"/>
      <w:sz w:val="24"/>
      <w:lang w:eastAsia="ja-JP"/>
    </w:rPr>
  </w:style>
  <w:style w:type="paragraph" w:customStyle="1" w:styleId="Noparagraphstyle">
    <w:name w:val="[No paragraph style]"/>
    <w:uiPriority w:val="99"/>
    <w:semiHidden/>
    <w:rsid w:val="008638E0"/>
    <w:pPr>
      <w:autoSpaceDE w:val="0"/>
      <w:autoSpaceDN w:val="0"/>
      <w:adjustRightInd w:val="0"/>
      <w:spacing w:line="288" w:lineRule="auto"/>
      <w:textAlignment w:val="center"/>
    </w:pPr>
    <w:rPr>
      <w:rFonts w:ascii="Monotype Sorts  Roman" w:hAnsi="Monotype Sorts  Roman" w:cs="Monotype Sorts  Roman"/>
      <w:color w:val="000000"/>
      <w:sz w:val="24"/>
      <w:szCs w:val="24"/>
      <w:lang w:val="en-US"/>
    </w:rPr>
  </w:style>
  <w:style w:type="paragraph" w:customStyle="1" w:styleId="divisionalsitecontactnumbers">
    <w:name w:val="divisional site contact numbers"/>
    <w:basedOn w:val="Normal"/>
    <w:uiPriority w:val="99"/>
    <w:rsid w:val="00804E9E"/>
    <w:pPr>
      <w:autoSpaceDE w:val="0"/>
      <w:autoSpaceDN w:val="0"/>
      <w:adjustRightInd w:val="0"/>
      <w:spacing w:line="220" w:lineRule="atLeast"/>
      <w:jc w:val="right"/>
      <w:textAlignment w:val="center"/>
    </w:pPr>
    <w:rPr>
      <w:color w:val="000000"/>
      <w:sz w:val="14"/>
      <w:szCs w:val="14"/>
      <w:lang w:val="en-GB"/>
    </w:rPr>
  </w:style>
  <w:style w:type="paragraph" w:customStyle="1" w:styleId="address">
    <w:name w:val="address"/>
    <w:aliases w:val="phone,ABN"/>
    <w:basedOn w:val="Normal"/>
    <w:uiPriority w:val="99"/>
    <w:rsid w:val="00804E9E"/>
    <w:pPr>
      <w:autoSpaceDE w:val="0"/>
      <w:autoSpaceDN w:val="0"/>
      <w:adjustRightInd w:val="0"/>
      <w:spacing w:line="220" w:lineRule="atLeast"/>
      <w:jc w:val="right"/>
      <w:textAlignment w:val="center"/>
    </w:pPr>
    <w:rPr>
      <w:color w:val="000000"/>
      <w:sz w:val="14"/>
      <w:szCs w:val="14"/>
      <w:lang w:val="en-GB"/>
    </w:rPr>
  </w:style>
  <w:style w:type="table" w:styleId="TableGrid">
    <w:name w:val="Table Grid"/>
    <w:basedOn w:val="TableNormal"/>
    <w:uiPriority w:val="99"/>
    <w:rsid w:val="000F7BB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uiPriority w:val="99"/>
    <w:rsid w:val="00F17A94"/>
    <w:rPr>
      <w:rFonts w:cs="Times New Roman"/>
      <w:color w:val="0000FF"/>
      <w:u w:val="single"/>
    </w:rPr>
  </w:style>
  <w:style w:type="paragraph" w:styleId="NormalWeb">
    <w:name w:val="Normal (Web)"/>
    <w:basedOn w:val="Normal"/>
    <w:uiPriority w:val="99"/>
    <w:rsid w:val="00F17A94"/>
    <w:pPr>
      <w:spacing w:before="100" w:beforeAutospacing="1" w:after="100" w:afterAutospacing="1"/>
    </w:pPr>
    <w:rPr>
      <w:sz w:val="22"/>
      <w:szCs w:val="22"/>
      <w:lang w:eastAsia="en-AU"/>
    </w:rPr>
  </w:style>
  <w:style w:type="character" w:styleId="Strong">
    <w:name w:val="Strong"/>
    <w:qFormat/>
    <w:rsid w:val="000A43F5"/>
    <w:rPr>
      <w:rFonts w:cs="Times New Roman"/>
      <w:b/>
    </w:rPr>
  </w:style>
  <w:style w:type="paragraph" w:customStyle="1" w:styleId="ColorfulList-Accent11">
    <w:name w:val="Colorful List - Accent 11"/>
    <w:basedOn w:val="Normal"/>
    <w:uiPriority w:val="34"/>
    <w:qFormat/>
    <w:rsid w:val="00C55539"/>
    <w:pPr>
      <w:ind w:left="720"/>
    </w:pPr>
  </w:style>
  <w:style w:type="paragraph" w:styleId="BodyText">
    <w:name w:val="Body Text"/>
    <w:basedOn w:val="Normal"/>
    <w:link w:val="BodyTextChar"/>
    <w:uiPriority w:val="99"/>
    <w:rsid w:val="00300CDD"/>
    <w:pPr>
      <w:spacing w:before="100" w:beforeAutospacing="1" w:after="100" w:afterAutospacing="1"/>
      <w:ind w:right="-58"/>
    </w:pPr>
    <w:rPr>
      <w:rFonts w:ascii="Verdana" w:hAnsi="Verdana" w:cs="Times New Roman"/>
      <w:sz w:val="18"/>
      <w:lang w:eastAsia="x-none"/>
    </w:rPr>
  </w:style>
  <w:style w:type="character" w:customStyle="1" w:styleId="BodyTextChar">
    <w:name w:val="Body Text Char"/>
    <w:link w:val="BodyText"/>
    <w:uiPriority w:val="99"/>
    <w:locked/>
    <w:rsid w:val="00300CDD"/>
    <w:rPr>
      <w:rFonts w:ascii="Verdana" w:hAnsi="Verdana" w:cs="Times New Roman"/>
      <w:sz w:val="18"/>
      <w:lang w:val="en-AU"/>
    </w:rPr>
  </w:style>
  <w:style w:type="character" w:styleId="Emphasis">
    <w:name w:val="Emphasis"/>
    <w:qFormat/>
    <w:locked/>
    <w:rsid w:val="00300CDD"/>
    <w:rPr>
      <w:rFonts w:cs="Times New Roman"/>
      <w:i/>
    </w:rPr>
  </w:style>
  <w:style w:type="character" w:styleId="FollowedHyperlink">
    <w:name w:val="FollowedHyperlink"/>
    <w:uiPriority w:val="99"/>
    <w:rsid w:val="004111D3"/>
    <w:rPr>
      <w:rFonts w:cs="Times New Roman"/>
      <w:color w:val="800080"/>
      <w:u w:val="single"/>
    </w:rPr>
  </w:style>
  <w:style w:type="character" w:customStyle="1" w:styleId="BlindHyperlink">
    <w:name w:val="Blind Hyperlink"/>
    <w:uiPriority w:val="1"/>
    <w:qFormat/>
    <w:rsid w:val="00587D7C"/>
    <w:rPr>
      <w:rFonts w:cs="Times New Roman"/>
      <w:b/>
      <w:color w:val="auto"/>
      <w:u w:val="none"/>
    </w:rPr>
  </w:style>
  <w:style w:type="paragraph" w:styleId="ListBullet2">
    <w:name w:val="List Bullet 2"/>
    <w:basedOn w:val="Normal"/>
    <w:uiPriority w:val="99"/>
    <w:semiHidden/>
    <w:unhideWhenUsed/>
    <w:rsid w:val="00191EF4"/>
    <w:pPr>
      <w:numPr>
        <w:numId w:val="20"/>
      </w:numPr>
      <w:contextualSpacing/>
    </w:pPr>
  </w:style>
  <w:style w:type="paragraph" w:styleId="ListParagraph">
    <w:name w:val="List Paragraph"/>
    <w:basedOn w:val="Normal"/>
    <w:uiPriority w:val="34"/>
    <w:qFormat/>
    <w:rsid w:val="00345D19"/>
    <w:pPr>
      <w:ind w:left="720"/>
    </w:pPr>
  </w:style>
  <w:style w:type="paragraph" w:styleId="BalloonText">
    <w:name w:val="Balloon Text"/>
    <w:basedOn w:val="Normal"/>
    <w:link w:val="BalloonTextChar"/>
    <w:uiPriority w:val="99"/>
    <w:semiHidden/>
    <w:unhideWhenUsed/>
    <w:rsid w:val="00834475"/>
    <w:rPr>
      <w:rFonts w:ascii="Segoe UI" w:hAnsi="Segoe UI" w:cs="Segoe UI"/>
      <w:sz w:val="18"/>
      <w:szCs w:val="18"/>
    </w:rPr>
  </w:style>
  <w:style w:type="character" w:customStyle="1" w:styleId="BalloonTextChar">
    <w:name w:val="Balloon Text Char"/>
    <w:link w:val="BalloonText"/>
    <w:uiPriority w:val="99"/>
    <w:semiHidden/>
    <w:rsid w:val="00834475"/>
    <w:rPr>
      <w:rFonts w:ascii="Segoe UI" w:hAnsi="Segoe UI" w:cs="Segoe UI"/>
      <w:sz w:val="18"/>
      <w:szCs w:val="18"/>
      <w:lang w:eastAsia="ja-JP"/>
    </w:rPr>
  </w:style>
  <w:style w:type="character" w:styleId="CommentReference">
    <w:name w:val="annotation reference"/>
    <w:uiPriority w:val="99"/>
    <w:semiHidden/>
    <w:unhideWhenUsed/>
    <w:rsid w:val="000C6927"/>
    <w:rPr>
      <w:sz w:val="16"/>
      <w:szCs w:val="16"/>
    </w:rPr>
  </w:style>
  <w:style w:type="paragraph" w:styleId="CommentText">
    <w:name w:val="annotation text"/>
    <w:basedOn w:val="Normal"/>
    <w:link w:val="CommentTextChar"/>
    <w:uiPriority w:val="99"/>
    <w:semiHidden/>
    <w:unhideWhenUsed/>
    <w:rsid w:val="000C6927"/>
  </w:style>
  <w:style w:type="character" w:customStyle="1" w:styleId="CommentTextChar">
    <w:name w:val="Comment Text Char"/>
    <w:link w:val="CommentText"/>
    <w:uiPriority w:val="99"/>
    <w:semiHidden/>
    <w:rsid w:val="000C6927"/>
    <w:rPr>
      <w:rFonts w:ascii="Arial" w:hAnsi="Arial" w:cs="Arial"/>
      <w:lang w:eastAsia="ja-JP"/>
    </w:rPr>
  </w:style>
  <w:style w:type="paragraph" w:styleId="CommentSubject">
    <w:name w:val="annotation subject"/>
    <w:basedOn w:val="CommentText"/>
    <w:next w:val="CommentText"/>
    <w:link w:val="CommentSubjectChar"/>
    <w:uiPriority w:val="99"/>
    <w:semiHidden/>
    <w:unhideWhenUsed/>
    <w:rsid w:val="000C6927"/>
    <w:rPr>
      <w:b/>
      <w:bCs/>
    </w:rPr>
  </w:style>
  <w:style w:type="character" w:customStyle="1" w:styleId="CommentSubjectChar">
    <w:name w:val="Comment Subject Char"/>
    <w:link w:val="CommentSubject"/>
    <w:uiPriority w:val="99"/>
    <w:semiHidden/>
    <w:rsid w:val="000C6927"/>
    <w:rPr>
      <w:rFonts w:ascii="Arial" w:hAnsi="Arial" w:cs="Arial"/>
      <w:b/>
      <w:bCs/>
      <w:lang w:eastAsia="ja-JP"/>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98512365">
      <w:bodyDiv w:val="1"/>
      <w:marLeft w:val="0"/>
      <w:marRight w:val="0"/>
      <w:marTop w:val="0"/>
      <w:marBottom w:val="0"/>
      <w:divBdr>
        <w:top w:val="none" w:sz="0" w:space="0" w:color="auto"/>
        <w:left w:val="none" w:sz="0" w:space="0" w:color="auto"/>
        <w:bottom w:val="none" w:sz="0" w:space="0" w:color="auto"/>
        <w:right w:val="none" w:sz="0" w:space="0" w:color="auto"/>
      </w:divBdr>
    </w:div>
    <w:div w:id="439573605">
      <w:marLeft w:val="0"/>
      <w:marRight w:val="0"/>
      <w:marTop w:val="0"/>
      <w:marBottom w:val="0"/>
      <w:divBdr>
        <w:top w:val="none" w:sz="0" w:space="0" w:color="auto"/>
        <w:left w:val="none" w:sz="0" w:space="0" w:color="auto"/>
        <w:bottom w:val="none" w:sz="0" w:space="0" w:color="auto"/>
        <w:right w:val="none" w:sz="0" w:space="0" w:color="auto"/>
      </w:divBdr>
    </w:div>
    <w:div w:id="439573606">
      <w:marLeft w:val="0"/>
      <w:marRight w:val="0"/>
      <w:marTop w:val="0"/>
      <w:marBottom w:val="0"/>
      <w:divBdr>
        <w:top w:val="none" w:sz="0" w:space="0" w:color="auto"/>
        <w:left w:val="none" w:sz="0" w:space="0" w:color="auto"/>
        <w:bottom w:val="none" w:sz="0" w:space="0" w:color="auto"/>
        <w:right w:val="none" w:sz="0" w:space="0" w:color="auto"/>
      </w:divBdr>
    </w:div>
    <w:div w:id="439573607">
      <w:marLeft w:val="120"/>
      <w:marRight w:val="120"/>
      <w:marTop w:val="120"/>
      <w:marBottom w:val="120"/>
      <w:divBdr>
        <w:top w:val="none" w:sz="0" w:space="0" w:color="auto"/>
        <w:left w:val="none" w:sz="0" w:space="0" w:color="auto"/>
        <w:bottom w:val="none" w:sz="0" w:space="0" w:color="auto"/>
        <w:right w:val="none" w:sz="0" w:space="0" w:color="auto"/>
      </w:divBdr>
    </w:div>
    <w:div w:id="461658523">
      <w:bodyDiv w:val="1"/>
      <w:marLeft w:val="0"/>
      <w:marRight w:val="0"/>
      <w:marTop w:val="0"/>
      <w:marBottom w:val="0"/>
      <w:divBdr>
        <w:top w:val="none" w:sz="0" w:space="0" w:color="auto"/>
        <w:left w:val="none" w:sz="0" w:space="0" w:color="auto"/>
        <w:bottom w:val="none" w:sz="0" w:space="0" w:color="auto"/>
        <w:right w:val="none" w:sz="0" w:space="0" w:color="auto"/>
      </w:divBdr>
    </w:div>
    <w:div w:id="17943279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csiro.au/en/Research/Facilities/AAHL"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csiro.au/en/Careers/A-great-place-to-work/Work-life-balance" TargetMode="External"/><Relationship Id="rId5" Type="http://schemas.openxmlformats.org/officeDocument/2006/relationships/webSettings" Target="webSettings.xml"/><Relationship Id="rId10" Type="http://schemas.openxmlformats.org/officeDocument/2006/relationships/hyperlink" Target="http://www.csiro.au" TargetMode="External"/><Relationship Id="rId4" Type="http://schemas.openxmlformats.org/officeDocument/2006/relationships/settings" Target="settings.xml"/><Relationship Id="rId9" Type="http://schemas.openxmlformats.org/officeDocument/2006/relationships/hyperlink" Target="mailto:csiro.careers@csiro.au" TargetMode="Externa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B5512AD-7FA8-492E-B397-D558DB8414D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4</Pages>
  <Words>1585</Words>
  <Characters>9710</Characters>
  <Application>Microsoft Office Word</Application>
  <DocSecurity>4</DocSecurity>
  <Lines>80</Lines>
  <Paragraphs>22</Paragraphs>
  <ScaleCrop>false</ScaleCrop>
  <HeadingPairs>
    <vt:vector size="2" baseType="variant">
      <vt:variant>
        <vt:lpstr>Title</vt:lpstr>
      </vt:variant>
      <vt:variant>
        <vt:i4>1</vt:i4>
      </vt:variant>
    </vt:vector>
  </HeadingPairs>
  <TitlesOfParts>
    <vt:vector size="1" baseType="lpstr">
      <vt:lpstr>Position Details - Administrative Services - CSOF2</vt:lpstr>
    </vt:vector>
  </TitlesOfParts>
  <Company>CSIRO</Company>
  <LinksUpToDate>false</LinksUpToDate>
  <CharactersWithSpaces>11273</CharactersWithSpaces>
  <SharedDoc>false</SharedDoc>
  <HLinks>
    <vt:vector size="12" baseType="variant">
      <vt:variant>
        <vt:i4>10</vt:i4>
      </vt:variant>
      <vt:variant>
        <vt:i4>9</vt:i4>
      </vt:variant>
      <vt:variant>
        <vt:i4>0</vt:i4>
      </vt:variant>
      <vt:variant>
        <vt:i4>5</vt:i4>
      </vt:variant>
      <vt:variant>
        <vt:lpwstr>http://www.csiro.au/</vt:lpwstr>
      </vt:variant>
      <vt:variant>
        <vt:lpwstr/>
      </vt:variant>
      <vt:variant>
        <vt:i4>262268</vt:i4>
      </vt:variant>
      <vt:variant>
        <vt:i4>6</vt:i4>
      </vt:variant>
      <vt:variant>
        <vt:i4>0</vt:i4>
      </vt:variant>
      <vt:variant>
        <vt:i4>5</vt:i4>
      </vt:variant>
      <vt:variant>
        <vt:lpwstr>mailto:csiro.careers@csiro.au</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Position Details - Administrative Services - CSOF2</dc:title>
  <dc:subject>Recruitment - Position Details - role summary for potential applications template</dc:subject>
  <dc:creator>CSIRO Recruitment</dc:creator>
  <cp:keywords>Recruitment, Position, Details, role, summary, description, definition, description, profile, outline, specification, template, proforma, pd, administrative, administration, services, csof2</cp:keywords>
  <dc:description>Word document containing a Position Details (PD) form for a role summary on a Administrative Services – CSOF2 Position.</dc:description>
  <cp:lastModifiedBy>Husin, Julie (HR, Sandy Bay)</cp:lastModifiedBy>
  <cp:revision>2</cp:revision>
  <cp:lastPrinted>2017-07-20T04:22:00Z</cp:lastPrinted>
  <dcterms:created xsi:type="dcterms:W3CDTF">2017-09-06T03:35:00Z</dcterms:created>
  <dcterms:modified xsi:type="dcterms:W3CDTF">2017-09-06T03:35:00Z</dcterms:modified>
</cp:coreProperties>
</file>