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C66" w:rsidRPr="00B45C9A" w:rsidRDefault="00BA6096" w:rsidP="00642C66">
      <w:pPr>
        <w:pStyle w:val="Heading1"/>
        <w:spacing w:before="480"/>
        <w:ind w:left="-142"/>
        <w:rPr>
          <w:sz w:val="36"/>
          <w:szCs w:val="22"/>
          <w:lang w:val="en-US"/>
        </w:rPr>
      </w:pPr>
      <w:bookmarkStart w:id="0" w:name="_Toc341085719"/>
      <w:r w:rsidRPr="00BA6096">
        <w:rPr>
          <w:noProof/>
        </w:rPr>
        <w:drawing>
          <wp:anchor distT="0" distB="360045" distL="114300" distR="114300" simplePos="0" relativeHeight="251656704" behindDoc="1" locked="1" layoutInCell="1" allowOverlap="1" wp14:anchorId="173E2C2D" wp14:editId="1638C371">
            <wp:simplePos x="0" y="0"/>
            <wp:positionH relativeFrom="page">
              <wp:posOffset>-3506470</wp:posOffset>
            </wp:positionH>
            <wp:positionV relativeFrom="page">
              <wp:posOffset>-38735</wp:posOffset>
            </wp:positionV>
            <wp:extent cx="11246485" cy="1379855"/>
            <wp:effectExtent l="19050" t="0" r="0" b="0"/>
            <wp:wrapTopAndBottom/>
            <wp:docPr id="3"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7" cstate="print"/>
                    <a:stretch>
                      <a:fillRect/>
                    </a:stretch>
                  </pic:blipFill>
                  <pic:spPr>
                    <a:xfrm>
                      <a:off x="0" y="0"/>
                      <a:ext cx="11246485" cy="1379855"/>
                    </a:xfrm>
                    <a:prstGeom prst="rect">
                      <a:avLst/>
                    </a:prstGeom>
                  </pic:spPr>
                </pic:pic>
              </a:graphicData>
            </a:graphic>
          </wp:anchor>
        </w:drawing>
      </w:r>
      <w:r w:rsidR="00AC7C2E" w:rsidRPr="00AC7C2E">
        <w:rPr>
          <w:noProof/>
        </w:rPr>
        <w:drawing>
          <wp:anchor distT="0" distB="0" distL="114300" distR="114300" simplePos="0" relativeHeight="251657728" behindDoc="0" locked="1" layoutInCell="1" allowOverlap="1" wp14:anchorId="51CD011A" wp14:editId="40B0328A">
            <wp:simplePos x="0" y="0"/>
            <wp:positionH relativeFrom="page">
              <wp:posOffset>734695</wp:posOffset>
            </wp:positionH>
            <wp:positionV relativeFrom="page">
              <wp:posOffset>275590</wp:posOffset>
            </wp:positionV>
            <wp:extent cx="1360805" cy="828040"/>
            <wp:effectExtent l="19050" t="0" r="0" b="0"/>
            <wp:wrapNone/>
            <wp:docPr id="1"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0805" cy="828040"/>
                    </a:xfrm>
                    <a:prstGeom prst="rect">
                      <a:avLst/>
                    </a:prstGeom>
                    <a:noFill/>
                    <a:ln w="9525">
                      <a:noFill/>
                      <a:miter lim="800000"/>
                      <a:headEnd/>
                      <a:tailEnd/>
                    </a:ln>
                  </pic:spPr>
                </pic:pic>
              </a:graphicData>
            </a:graphic>
          </wp:anchor>
        </w:drawing>
      </w:r>
      <w:bookmarkEnd w:id="0"/>
      <w:r w:rsidR="00642C66" w:rsidRPr="00642C66">
        <w:rPr>
          <w:sz w:val="36"/>
          <w:szCs w:val="22"/>
          <w:lang w:val="en-US"/>
        </w:rPr>
        <w:t xml:space="preserve"> </w:t>
      </w:r>
      <w:r w:rsidR="00642C66">
        <w:rPr>
          <w:sz w:val="36"/>
          <w:szCs w:val="22"/>
          <w:lang w:val="en-US"/>
        </w:rPr>
        <w:t>Postdoctoral Fellowship</w:t>
      </w:r>
      <w:r w:rsidR="00642C66" w:rsidRPr="00E641DA">
        <w:rPr>
          <w:sz w:val="36"/>
          <w:szCs w:val="22"/>
        </w:rPr>
        <w:t xml:space="preserve"> – CSOF</w:t>
      </w:r>
      <w:r w:rsidR="00642C66">
        <w:rPr>
          <w:sz w:val="36"/>
          <w:szCs w:val="22"/>
          <w:lang w:val="en-US"/>
        </w:rPr>
        <w:t>4</w:t>
      </w:r>
    </w:p>
    <w:p w:rsidR="00E3640E" w:rsidRDefault="00E3640E" w:rsidP="00642C66">
      <w:pPr>
        <w:tabs>
          <w:tab w:val="right" w:pos="9923"/>
        </w:tabs>
        <w:rPr>
          <w:sz w:val="22"/>
        </w:rPr>
      </w:pPr>
      <w:r w:rsidRPr="00E641DA">
        <w:rPr>
          <w:sz w:val="22"/>
        </w:rPr>
        <w:t>Role summary for potential applicants</w:t>
      </w:r>
      <w:r>
        <w:rPr>
          <w:sz w:val="22"/>
        </w:rPr>
        <w:t xml:space="preserve"> </w:t>
      </w:r>
      <w:r>
        <w:rPr>
          <w:sz w:val="22"/>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E3640E" w:rsidRPr="00E641DA" w:rsidTr="00F6675D">
        <w:trPr>
          <w:trHeight w:val="488"/>
        </w:trPr>
        <w:tc>
          <w:tcPr>
            <w:tcW w:w="2766" w:type="dxa"/>
            <w:shd w:val="clear" w:color="auto" w:fill="F2F2F2"/>
            <w:vAlign w:val="center"/>
          </w:tcPr>
          <w:p w:rsidR="00E3640E" w:rsidRPr="00E3640E" w:rsidRDefault="00E3640E" w:rsidP="00F6675D">
            <w:pPr>
              <w:rPr>
                <w:b/>
                <w:bCs/>
                <w:sz w:val="22"/>
              </w:rPr>
            </w:pPr>
            <w:r w:rsidRPr="00E3640E">
              <w:rPr>
                <w:rStyle w:val="BlindHyperlink"/>
                <w:sz w:val="22"/>
              </w:rPr>
              <w:t>Advertised Job Title</w:t>
            </w:r>
            <w:r w:rsidRPr="00E3640E">
              <w:rPr>
                <w:b/>
                <w:bCs/>
                <w:sz w:val="22"/>
              </w:rPr>
              <w:t>:</w:t>
            </w:r>
          </w:p>
        </w:tc>
        <w:tc>
          <w:tcPr>
            <w:tcW w:w="6804" w:type="dxa"/>
          </w:tcPr>
          <w:p w:rsidR="00E3640E" w:rsidRPr="00E20FEA" w:rsidRDefault="00F067A2" w:rsidP="00F067A2">
            <w:pPr>
              <w:tabs>
                <w:tab w:val="left" w:pos="6093"/>
              </w:tabs>
              <w:spacing w:after="60"/>
              <w:rPr>
                <w:rFonts w:eastAsia="MS Mincho"/>
                <w:color w:val="auto"/>
                <w:sz w:val="22"/>
              </w:rPr>
            </w:pPr>
            <w:r>
              <w:rPr>
                <w:sz w:val="22"/>
              </w:rPr>
              <w:t xml:space="preserve">FSP </w:t>
            </w:r>
            <w:r w:rsidR="00A941C8">
              <w:rPr>
                <w:sz w:val="22"/>
              </w:rPr>
              <w:t xml:space="preserve">Postdoctoral Fellowship </w:t>
            </w:r>
            <w:r>
              <w:rPr>
                <w:sz w:val="22"/>
              </w:rPr>
              <w:t>– Data analytics for marine environments</w:t>
            </w:r>
          </w:p>
        </w:tc>
      </w:tr>
      <w:tr w:rsidR="00642C66" w:rsidRPr="00E641DA" w:rsidTr="00F6675D">
        <w:trPr>
          <w:trHeight w:val="423"/>
        </w:trPr>
        <w:tc>
          <w:tcPr>
            <w:tcW w:w="2766" w:type="dxa"/>
            <w:shd w:val="clear" w:color="auto" w:fill="F2F2F2"/>
            <w:vAlign w:val="center"/>
          </w:tcPr>
          <w:p w:rsidR="00642C66" w:rsidRPr="00E3640E" w:rsidRDefault="00642C66" w:rsidP="00642C66">
            <w:pPr>
              <w:rPr>
                <w:b/>
                <w:bCs/>
                <w:sz w:val="22"/>
              </w:rPr>
            </w:pPr>
            <w:r w:rsidRPr="00E3640E">
              <w:rPr>
                <w:rStyle w:val="BlindHyperlink"/>
                <w:sz w:val="22"/>
              </w:rPr>
              <w:t>Reference Number</w:t>
            </w:r>
            <w:r w:rsidRPr="00E3640E">
              <w:rPr>
                <w:b/>
                <w:bCs/>
                <w:sz w:val="22"/>
              </w:rPr>
              <w:t>:</w:t>
            </w:r>
          </w:p>
        </w:tc>
        <w:tc>
          <w:tcPr>
            <w:tcW w:w="6804" w:type="dxa"/>
            <w:vAlign w:val="center"/>
          </w:tcPr>
          <w:p w:rsidR="00642C66" w:rsidRPr="00E3640E" w:rsidRDefault="00E20FEA" w:rsidP="00642C66">
            <w:pPr>
              <w:rPr>
                <w:sz w:val="22"/>
              </w:rPr>
            </w:pPr>
            <w:r>
              <w:rPr>
                <w:sz w:val="22"/>
              </w:rPr>
              <w:t>4286</w:t>
            </w:r>
            <w:r w:rsidR="00F067A2">
              <w:rPr>
                <w:sz w:val="22"/>
              </w:rPr>
              <w:t>6</w:t>
            </w:r>
          </w:p>
        </w:tc>
      </w:tr>
      <w:tr w:rsidR="00642C66" w:rsidRPr="00E641DA" w:rsidTr="00F6675D">
        <w:trPr>
          <w:trHeight w:val="415"/>
        </w:trPr>
        <w:tc>
          <w:tcPr>
            <w:tcW w:w="2766" w:type="dxa"/>
            <w:shd w:val="clear" w:color="auto" w:fill="F2F2F2"/>
            <w:vAlign w:val="center"/>
          </w:tcPr>
          <w:p w:rsidR="00642C66" w:rsidRPr="00E3640E" w:rsidRDefault="00642C66" w:rsidP="00642C66">
            <w:pPr>
              <w:rPr>
                <w:b/>
                <w:bCs/>
                <w:sz w:val="22"/>
              </w:rPr>
            </w:pPr>
            <w:r w:rsidRPr="00E3640E">
              <w:rPr>
                <w:rStyle w:val="BlindHyperlink"/>
                <w:sz w:val="22"/>
              </w:rPr>
              <w:t>Classification</w:t>
            </w:r>
            <w:r w:rsidRPr="00E3640E">
              <w:rPr>
                <w:b/>
                <w:bCs/>
                <w:sz w:val="22"/>
              </w:rPr>
              <w:t>:</w:t>
            </w:r>
          </w:p>
        </w:tc>
        <w:tc>
          <w:tcPr>
            <w:tcW w:w="6804" w:type="dxa"/>
            <w:vAlign w:val="center"/>
          </w:tcPr>
          <w:p w:rsidR="00642C66" w:rsidRPr="00E3640E" w:rsidRDefault="00642C66" w:rsidP="00642C66">
            <w:pPr>
              <w:rPr>
                <w:sz w:val="22"/>
              </w:rPr>
            </w:pPr>
            <w:bookmarkStart w:id="1" w:name="CSOFLevel"/>
            <w:bookmarkEnd w:id="1"/>
            <w:r>
              <w:rPr>
                <w:sz w:val="22"/>
              </w:rPr>
              <w:t>CSOF4</w:t>
            </w:r>
          </w:p>
        </w:tc>
      </w:tr>
      <w:tr w:rsidR="00642C66" w:rsidRPr="00E641DA" w:rsidTr="00F6675D">
        <w:trPr>
          <w:trHeight w:val="407"/>
        </w:trPr>
        <w:tc>
          <w:tcPr>
            <w:tcW w:w="2766" w:type="dxa"/>
            <w:shd w:val="clear" w:color="auto" w:fill="F2F2F2"/>
            <w:vAlign w:val="center"/>
          </w:tcPr>
          <w:p w:rsidR="00642C66" w:rsidRPr="00E3640E" w:rsidRDefault="00642C66" w:rsidP="00642C66">
            <w:pPr>
              <w:rPr>
                <w:rStyle w:val="BlindHyperlink"/>
                <w:sz w:val="22"/>
              </w:rPr>
            </w:pPr>
            <w:r w:rsidRPr="00E3640E">
              <w:rPr>
                <w:rStyle w:val="BlindHyperlink"/>
                <w:sz w:val="22"/>
              </w:rPr>
              <w:t>Salary Range:</w:t>
            </w:r>
          </w:p>
        </w:tc>
        <w:tc>
          <w:tcPr>
            <w:tcW w:w="6804" w:type="dxa"/>
            <w:vAlign w:val="center"/>
          </w:tcPr>
          <w:p w:rsidR="00642C66" w:rsidRPr="00E3640E" w:rsidRDefault="00642C66" w:rsidP="00642C66">
            <w:pPr>
              <w:rPr>
                <w:sz w:val="22"/>
              </w:rPr>
            </w:pPr>
            <w:bookmarkStart w:id="2" w:name="SalaryRange"/>
            <w:r>
              <w:rPr>
                <w:sz w:val="22"/>
              </w:rPr>
              <w:t>AU $78K</w:t>
            </w:r>
            <w:r w:rsidRPr="00E641DA">
              <w:rPr>
                <w:sz w:val="22"/>
              </w:rPr>
              <w:t xml:space="preserve"> </w:t>
            </w:r>
            <w:r>
              <w:rPr>
                <w:sz w:val="22"/>
              </w:rPr>
              <w:t>to</w:t>
            </w:r>
            <w:r w:rsidRPr="00E641DA">
              <w:rPr>
                <w:sz w:val="22"/>
              </w:rPr>
              <w:t xml:space="preserve"> </w:t>
            </w:r>
            <w:r>
              <w:rPr>
                <w:sz w:val="22"/>
              </w:rPr>
              <w:t>AU $88K</w:t>
            </w:r>
            <w:r w:rsidRPr="00E641DA">
              <w:rPr>
                <w:sz w:val="22"/>
              </w:rPr>
              <w:t xml:space="preserve"> </w:t>
            </w:r>
            <w:r w:rsidRPr="009040D3">
              <w:rPr>
                <w:sz w:val="22"/>
              </w:rPr>
              <w:t>plus up to 15.4% superannuation</w:t>
            </w:r>
            <w:bookmarkEnd w:id="2"/>
          </w:p>
        </w:tc>
      </w:tr>
      <w:tr w:rsidR="00642C66" w:rsidRPr="00E641DA" w:rsidTr="00F6675D">
        <w:trPr>
          <w:trHeight w:val="433"/>
        </w:trPr>
        <w:tc>
          <w:tcPr>
            <w:tcW w:w="2766" w:type="dxa"/>
            <w:shd w:val="clear" w:color="auto" w:fill="F2F2F2"/>
            <w:vAlign w:val="center"/>
          </w:tcPr>
          <w:p w:rsidR="00642C66" w:rsidRPr="00E3640E" w:rsidRDefault="00642C66" w:rsidP="00642C66">
            <w:pPr>
              <w:rPr>
                <w:b/>
                <w:bCs/>
                <w:sz w:val="22"/>
              </w:rPr>
            </w:pPr>
            <w:r w:rsidRPr="00E3640E">
              <w:rPr>
                <w:rStyle w:val="BlindHyperlink"/>
                <w:sz w:val="22"/>
              </w:rPr>
              <w:t>Location</w:t>
            </w:r>
            <w:r w:rsidRPr="00E3640E">
              <w:rPr>
                <w:b/>
                <w:bCs/>
                <w:sz w:val="22"/>
              </w:rPr>
              <w:t>:</w:t>
            </w:r>
          </w:p>
        </w:tc>
        <w:tc>
          <w:tcPr>
            <w:tcW w:w="6804" w:type="dxa"/>
            <w:vAlign w:val="center"/>
          </w:tcPr>
          <w:p w:rsidR="00642C66" w:rsidRPr="00E20FEA" w:rsidRDefault="00F067A2" w:rsidP="00BF12F0">
            <w:pPr>
              <w:tabs>
                <w:tab w:val="left" w:pos="6093"/>
              </w:tabs>
              <w:rPr>
                <w:rFonts w:eastAsia="MS Mincho"/>
                <w:color w:val="auto"/>
                <w:sz w:val="22"/>
              </w:rPr>
            </w:pPr>
            <w:r>
              <w:rPr>
                <w:sz w:val="22"/>
              </w:rPr>
              <w:t>Canberra City –ACT</w:t>
            </w:r>
            <w:r w:rsidR="00FC100B">
              <w:rPr>
                <w:sz w:val="22"/>
              </w:rPr>
              <w:t xml:space="preserve"> Australia</w:t>
            </w:r>
          </w:p>
        </w:tc>
      </w:tr>
      <w:tr w:rsidR="00642C66" w:rsidRPr="00E641DA" w:rsidTr="00F6675D">
        <w:trPr>
          <w:trHeight w:val="405"/>
        </w:trPr>
        <w:tc>
          <w:tcPr>
            <w:tcW w:w="2766" w:type="dxa"/>
            <w:shd w:val="clear" w:color="auto" w:fill="F2F2F2"/>
            <w:vAlign w:val="center"/>
          </w:tcPr>
          <w:p w:rsidR="00642C66" w:rsidRPr="00E3640E" w:rsidRDefault="00642C66" w:rsidP="00642C66">
            <w:pPr>
              <w:rPr>
                <w:rStyle w:val="BlindHyperlink"/>
                <w:sz w:val="22"/>
              </w:rPr>
            </w:pPr>
            <w:r w:rsidRPr="00E3640E">
              <w:rPr>
                <w:rStyle w:val="BlindHyperlink"/>
                <w:sz w:val="22"/>
              </w:rPr>
              <w:t>Tenure:</w:t>
            </w:r>
          </w:p>
        </w:tc>
        <w:tc>
          <w:tcPr>
            <w:tcW w:w="6804" w:type="dxa"/>
            <w:vAlign w:val="center"/>
          </w:tcPr>
          <w:p w:rsidR="00642C66" w:rsidRPr="00E3640E" w:rsidRDefault="00642C66" w:rsidP="00642C66">
            <w:pPr>
              <w:rPr>
                <w:sz w:val="22"/>
              </w:rPr>
            </w:pPr>
            <w:bookmarkStart w:id="3" w:name="Tenure"/>
            <w:r>
              <w:rPr>
                <w:sz w:val="22"/>
              </w:rPr>
              <w:t xml:space="preserve">Specified Term of </w:t>
            </w:r>
            <w:bookmarkEnd w:id="3"/>
            <w:r>
              <w:rPr>
                <w:sz w:val="22"/>
              </w:rPr>
              <w:t>3 years</w:t>
            </w:r>
          </w:p>
        </w:tc>
      </w:tr>
      <w:tr w:rsidR="00E3640E" w:rsidRPr="00E641DA" w:rsidTr="00F6675D">
        <w:trPr>
          <w:trHeight w:val="429"/>
        </w:trPr>
        <w:tc>
          <w:tcPr>
            <w:tcW w:w="2766" w:type="dxa"/>
            <w:shd w:val="clear" w:color="auto" w:fill="F2F2F2"/>
            <w:vAlign w:val="center"/>
          </w:tcPr>
          <w:p w:rsidR="00E3640E" w:rsidRPr="00E3640E" w:rsidRDefault="00E3640E" w:rsidP="00F6675D">
            <w:pPr>
              <w:rPr>
                <w:b/>
                <w:sz w:val="22"/>
              </w:rPr>
            </w:pPr>
            <w:r w:rsidRPr="00E3640E">
              <w:rPr>
                <w:rStyle w:val="BlindHyperlink"/>
                <w:sz w:val="22"/>
              </w:rPr>
              <w:t>Relocation assistance</w:t>
            </w:r>
            <w:r w:rsidRPr="00E3640E">
              <w:rPr>
                <w:b/>
                <w:sz w:val="22"/>
              </w:rPr>
              <w:t>:</w:t>
            </w:r>
          </w:p>
        </w:tc>
        <w:tc>
          <w:tcPr>
            <w:tcW w:w="6804" w:type="dxa"/>
            <w:vAlign w:val="center"/>
          </w:tcPr>
          <w:p w:rsidR="00E3640E" w:rsidRPr="00E3640E" w:rsidRDefault="00E3640E" w:rsidP="00F6675D">
            <w:pPr>
              <w:pStyle w:val="ListParagraph"/>
              <w:ind w:left="0"/>
              <w:rPr>
                <w:sz w:val="22"/>
              </w:rPr>
            </w:pPr>
            <w:r w:rsidRPr="00E3640E">
              <w:rPr>
                <w:sz w:val="22"/>
              </w:rPr>
              <w:t>Will be provided to the successful candidate if required.</w:t>
            </w:r>
          </w:p>
        </w:tc>
      </w:tr>
      <w:tr w:rsidR="00642C66" w:rsidRPr="00E641DA" w:rsidTr="00F6675D">
        <w:trPr>
          <w:trHeight w:val="427"/>
        </w:trPr>
        <w:tc>
          <w:tcPr>
            <w:tcW w:w="2766" w:type="dxa"/>
            <w:shd w:val="clear" w:color="auto" w:fill="F2F2F2"/>
            <w:vAlign w:val="center"/>
          </w:tcPr>
          <w:p w:rsidR="00642C66" w:rsidRPr="00E3640E" w:rsidRDefault="00642C66" w:rsidP="00642C66">
            <w:pPr>
              <w:rPr>
                <w:rStyle w:val="BlindHyperlink"/>
                <w:sz w:val="22"/>
              </w:rPr>
            </w:pPr>
            <w:r w:rsidRPr="00E3640E">
              <w:rPr>
                <w:rStyle w:val="BlindHyperlink"/>
                <w:sz w:val="22"/>
              </w:rPr>
              <w:t>Applications are open to:</w:t>
            </w:r>
          </w:p>
        </w:tc>
        <w:tc>
          <w:tcPr>
            <w:tcW w:w="6804" w:type="dxa"/>
            <w:vAlign w:val="center"/>
          </w:tcPr>
          <w:p w:rsidR="00642C66" w:rsidRPr="00E76D41" w:rsidRDefault="00642C66" w:rsidP="00642C66">
            <w:pPr>
              <w:pStyle w:val="ListParagraph"/>
              <w:ind w:left="0"/>
              <w:rPr>
                <w:sz w:val="22"/>
              </w:rPr>
            </w:pPr>
            <w:bookmarkStart w:id="4" w:name="Citizenship"/>
            <w:r w:rsidRPr="00E641DA">
              <w:rPr>
                <w:sz w:val="22"/>
              </w:rPr>
              <w:t>All Candidates</w:t>
            </w:r>
            <w:bookmarkEnd w:id="4"/>
          </w:p>
        </w:tc>
      </w:tr>
      <w:tr w:rsidR="00642C66" w:rsidRPr="00E641DA" w:rsidTr="00F6675D">
        <w:trPr>
          <w:trHeight w:val="429"/>
        </w:trPr>
        <w:tc>
          <w:tcPr>
            <w:tcW w:w="2766" w:type="dxa"/>
            <w:shd w:val="clear" w:color="auto" w:fill="F2F2F2"/>
            <w:vAlign w:val="center"/>
          </w:tcPr>
          <w:p w:rsidR="00642C66" w:rsidRPr="00E3640E" w:rsidRDefault="00642C66" w:rsidP="00642C66">
            <w:pPr>
              <w:rPr>
                <w:b/>
                <w:sz w:val="22"/>
              </w:rPr>
            </w:pPr>
            <w:r w:rsidRPr="00E3640E">
              <w:rPr>
                <w:rStyle w:val="BlindHyperlink"/>
                <w:sz w:val="22"/>
              </w:rPr>
              <w:t>Functional Area</w:t>
            </w:r>
            <w:r w:rsidRPr="00E3640E">
              <w:rPr>
                <w:b/>
                <w:sz w:val="22"/>
              </w:rPr>
              <w:t>:</w:t>
            </w:r>
          </w:p>
        </w:tc>
        <w:tc>
          <w:tcPr>
            <w:tcW w:w="6804" w:type="dxa"/>
            <w:vAlign w:val="center"/>
          </w:tcPr>
          <w:p w:rsidR="00642C66" w:rsidRPr="00E3640E" w:rsidRDefault="00642C66" w:rsidP="00642C66">
            <w:pPr>
              <w:pStyle w:val="ListParagraph"/>
              <w:ind w:left="0"/>
              <w:rPr>
                <w:sz w:val="22"/>
              </w:rPr>
            </w:pPr>
            <w:bookmarkStart w:id="5" w:name="PFA"/>
            <w:bookmarkEnd w:id="5"/>
            <w:r>
              <w:rPr>
                <w:sz w:val="22"/>
              </w:rPr>
              <w:t>Research Scientist / Engineer - Postdoc</w:t>
            </w:r>
          </w:p>
        </w:tc>
      </w:tr>
      <w:tr w:rsidR="00E3640E" w:rsidRPr="00E641DA" w:rsidTr="00F6675D">
        <w:trPr>
          <w:trHeight w:val="420"/>
        </w:trPr>
        <w:tc>
          <w:tcPr>
            <w:tcW w:w="2766" w:type="dxa"/>
            <w:shd w:val="clear" w:color="auto" w:fill="F2F2F2"/>
            <w:vAlign w:val="center"/>
          </w:tcPr>
          <w:p w:rsidR="00E3640E" w:rsidRPr="00E3640E" w:rsidRDefault="00E3640E" w:rsidP="00F6675D">
            <w:pPr>
              <w:rPr>
                <w:rStyle w:val="BlindHyperlink"/>
                <w:sz w:val="22"/>
              </w:rPr>
            </w:pPr>
            <w:r w:rsidRPr="00E3640E">
              <w:rPr>
                <w:rStyle w:val="BlindHyperlink"/>
                <w:sz w:val="22"/>
              </w:rPr>
              <w:t>Number of Direct Reports:</w:t>
            </w:r>
          </w:p>
        </w:tc>
        <w:tc>
          <w:tcPr>
            <w:tcW w:w="6804" w:type="dxa"/>
            <w:vAlign w:val="center"/>
          </w:tcPr>
          <w:p w:rsidR="00E3640E" w:rsidRPr="00B43891" w:rsidRDefault="00C82F59" w:rsidP="00F6675D">
            <w:pPr>
              <w:pStyle w:val="ListParagraph"/>
              <w:ind w:left="0"/>
              <w:rPr>
                <w:sz w:val="22"/>
                <w:highlight w:val="yellow"/>
              </w:rPr>
            </w:pPr>
            <w:r w:rsidRPr="00C82F59">
              <w:rPr>
                <w:sz w:val="22"/>
              </w:rPr>
              <w:t>0</w:t>
            </w:r>
          </w:p>
        </w:tc>
      </w:tr>
      <w:tr w:rsidR="00F067A2" w:rsidRPr="00E641DA" w:rsidTr="00F6675D">
        <w:trPr>
          <w:trHeight w:val="420"/>
        </w:trPr>
        <w:tc>
          <w:tcPr>
            <w:tcW w:w="2766" w:type="dxa"/>
            <w:shd w:val="clear" w:color="auto" w:fill="F2F2F2"/>
            <w:vAlign w:val="center"/>
          </w:tcPr>
          <w:p w:rsidR="00F067A2" w:rsidRPr="00E3640E" w:rsidRDefault="00F067A2" w:rsidP="00F067A2">
            <w:pPr>
              <w:rPr>
                <w:rStyle w:val="BlindHyperlink"/>
                <w:sz w:val="22"/>
              </w:rPr>
            </w:pPr>
            <w:r w:rsidRPr="00E3640E">
              <w:rPr>
                <w:rStyle w:val="BlindHyperlink"/>
                <w:sz w:val="22"/>
              </w:rPr>
              <w:t>Reports to the:</w:t>
            </w:r>
          </w:p>
        </w:tc>
        <w:tc>
          <w:tcPr>
            <w:tcW w:w="6804" w:type="dxa"/>
            <w:vAlign w:val="center"/>
          </w:tcPr>
          <w:p w:rsidR="00F067A2" w:rsidRPr="00E641DA" w:rsidRDefault="00F067A2" w:rsidP="00F067A2">
            <w:pPr>
              <w:pStyle w:val="ListParagraph"/>
              <w:ind w:left="0"/>
              <w:rPr>
                <w:sz w:val="22"/>
              </w:rPr>
            </w:pPr>
            <w:r>
              <w:rPr>
                <w:sz w:val="22"/>
              </w:rPr>
              <w:t>Project Leader – Optical Sensing for Marine Environments</w:t>
            </w:r>
          </w:p>
        </w:tc>
      </w:tr>
    </w:tbl>
    <w:p w:rsidR="00E3640E" w:rsidRPr="00E641DA"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rsidTr="00F6675D">
        <w:trPr>
          <w:trHeight w:val="619"/>
        </w:trPr>
        <w:tc>
          <w:tcPr>
            <w:tcW w:w="9574" w:type="dxa"/>
            <w:shd w:val="clear" w:color="auto" w:fill="F2F2F2"/>
            <w:vAlign w:val="center"/>
          </w:tcPr>
          <w:p w:rsidR="00E3640E" w:rsidRPr="00E641DA" w:rsidRDefault="00E3640E" w:rsidP="00F6675D">
            <w:pPr>
              <w:rPr>
                <w:b/>
                <w:bCs/>
                <w:sz w:val="22"/>
              </w:rPr>
            </w:pPr>
            <w:r w:rsidRPr="00E641DA">
              <w:rPr>
                <w:b/>
                <w:bCs/>
                <w:sz w:val="22"/>
              </w:rPr>
              <w:t>Role Overview:</w:t>
            </w:r>
          </w:p>
        </w:tc>
      </w:tr>
      <w:tr w:rsidR="00E3640E" w:rsidRPr="00BE2D3C" w:rsidTr="00F6675D">
        <w:trPr>
          <w:trHeight w:val="416"/>
        </w:trPr>
        <w:tc>
          <w:tcPr>
            <w:tcW w:w="9574" w:type="dxa"/>
          </w:tcPr>
          <w:p w:rsidR="00642C66" w:rsidRPr="001B7CE2" w:rsidRDefault="00642C66" w:rsidP="00642C66">
            <w:pPr>
              <w:jc w:val="both"/>
              <w:rPr>
                <w:sz w:val="22"/>
              </w:rPr>
            </w:pPr>
            <w:r w:rsidRPr="001B7CE2">
              <w:rPr>
                <w:b/>
                <w:sz w:val="22"/>
              </w:rPr>
              <w:t>Postdoctoral Fellow</w:t>
            </w:r>
            <w:r>
              <w:rPr>
                <w:b/>
                <w:sz w:val="22"/>
              </w:rPr>
              <w:t>ship</w:t>
            </w:r>
            <w:r w:rsidRPr="001B7CE2">
              <w:rPr>
                <w:b/>
                <w:sz w:val="22"/>
              </w:rPr>
              <w:t xml:space="preserve">s </w:t>
            </w:r>
            <w:r w:rsidRPr="001B7CE2">
              <w:rPr>
                <w:sz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642C66" w:rsidRPr="00BE2D3C" w:rsidRDefault="00642C66" w:rsidP="00642C66">
            <w:pPr>
              <w:spacing w:before="180"/>
              <w:jc w:val="both"/>
              <w:rPr>
                <w:sz w:val="22"/>
              </w:rPr>
            </w:pPr>
            <w:r w:rsidRPr="001B7CE2">
              <w:rPr>
                <w:sz w:val="22"/>
              </w:rPr>
              <w:t xml:space="preserve">Postdoctoral Fellows </w:t>
            </w:r>
            <w:r w:rsidRPr="001B7CE2">
              <w:rPr>
                <w:b/>
                <w:sz w:val="22"/>
              </w:rPr>
              <w:t>are appointed for up to three years</w:t>
            </w:r>
            <w:r w:rsidRPr="001B7CE2">
              <w:rPr>
                <w:sz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Pr="001B5E77">
              <w:rPr>
                <w:sz w:val="22"/>
              </w:rPr>
              <w:t>.</w:t>
            </w:r>
          </w:p>
          <w:p w:rsidR="00FC100B" w:rsidRDefault="00FC100B" w:rsidP="00FC100B">
            <w:pPr>
              <w:spacing w:before="180"/>
              <w:jc w:val="both"/>
              <w:rPr>
                <w:sz w:val="22"/>
              </w:rPr>
            </w:pPr>
            <w:r>
              <w:rPr>
                <w:sz w:val="22"/>
              </w:rPr>
              <w:t xml:space="preserve">The Postdoctoral Fellowship is part of the CSIRO Active Integrated Matter Future Science Platform (AIM FSP). The Future Science Platforms are a major new CSIRO initiative and are multi-year investments in </w:t>
            </w:r>
            <w:r>
              <w:rPr>
                <w:sz w:val="22"/>
              </w:rPr>
              <w:lastRenderedPageBreak/>
              <w:t>frontier science and the AIM FSP pursues</w:t>
            </w:r>
            <w:r>
              <w:rPr>
                <w:rFonts w:eastAsia="Times New Roman"/>
                <w:sz w:val="22"/>
                <w:shd w:val="clear" w:color="auto" w:fill="FFFFFF"/>
                <w:lang w:eastAsia="en-US"/>
              </w:rPr>
              <w:t xml:space="preserve"> innovation on the boundary of smart</w:t>
            </w:r>
            <w:r w:rsidRPr="00C25B0B">
              <w:rPr>
                <w:rFonts w:eastAsia="Times New Roman"/>
                <w:sz w:val="22"/>
                <w:shd w:val="clear" w:color="auto" w:fill="FFFFFF"/>
                <w:lang w:eastAsia="en-US"/>
              </w:rPr>
              <w:t xml:space="preserve"> materials, robotics, sensing, and autonomy.</w:t>
            </w:r>
            <w:r>
              <w:rPr>
                <w:sz w:val="22"/>
              </w:rPr>
              <w:t xml:space="preserve"> The Postdoctoral Fellowship</w:t>
            </w:r>
            <w:r w:rsidRPr="009E2C97">
              <w:rPr>
                <w:sz w:val="22"/>
              </w:rPr>
              <w:t xml:space="preserve"> will</w:t>
            </w:r>
            <w:r>
              <w:rPr>
                <w:sz w:val="22"/>
              </w:rPr>
              <w:t xml:space="preserve"> provide the</w:t>
            </w:r>
            <w:r w:rsidRPr="009E2C97">
              <w:rPr>
                <w:sz w:val="22"/>
              </w:rPr>
              <w:t xml:space="preserve"> opportunity to pursue high-impact research in a use-inspired</w:t>
            </w:r>
            <w:r>
              <w:rPr>
                <w:sz w:val="22"/>
              </w:rPr>
              <w:t xml:space="preserve">, multidisciplinary environment, </w:t>
            </w:r>
            <w:r w:rsidRPr="00B053B5">
              <w:rPr>
                <w:sz w:val="22"/>
              </w:rPr>
              <w:t>joining a cohort of early-career researchers and engineers who will combine their individual disciplinary contributions into mission-focussed R&amp;D.</w:t>
            </w:r>
            <w:r>
              <w:rPr>
                <w:sz w:val="22"/>
              </w:rPr>
              <w:t>’</w:t>
            </w:r>
          </w:p>
          <w:p w:rsidR="00F067A2" w:rsidRPr="00B43891" w:rsidRDefault="00F067A2" w:rsidP="00F067A2">
            <w:pPr>
              <w:spacing w:before="180"/>
              <w:jc w:val="both"/>
              <w:rPr>
                <w:rFonts w:ascii="Arial" w:eastAsia="Times" w:hAnsi="Arial" w:cs="Arial"/>
                <w:sz w:val="22"/>
                <w:lang w:eastAsia="en-US"/>
              </w:rPr>
            </w:pPr>
            <w:r w:rsidRPr="009E2C97">
              <w:rPr>
                <w:sz w:val="22"/>
              </w:rPr>
              <w:t xml:space="preserve">This </w:t>
            </w:r>
            <w:r w:rsidR="00FC100B">
              <w:rPr>
                <w:sz w:val="22"/>
              </w:rPr>
              <w:t>Postdoctoral F</w:t>
            </w:r>
            <w:r w:rsidRPr="009E2C97">
              <w:rPr>
                <w:sz w:val="22"/>
              </w:rPr>
              <w:t xml:space="preserve">ellowship </w:t>
            </w:r>
            <w:r w:rsidR="00FC100B">
              <w:rPr>
                <w:sz w:val="22"/>
              </w:rPr>
              <w:t xml:space="preserve">project </w:t>
            </w:r>
            <w:r w:rsidRPr="009E2C97">
              <w:rPr>
                <w:sz w:val="22"/>
              </w:rPr>
              <w:t>focuses on the research required to perform automatic recognition of sea fauna and underwater structures to assess biodiversity and health of coral reefs.</w:t>
            </w:r>
            <w:r>
              <w:rPr>
                <w:sz w:val="22"/>
              </w:rPr>
              <w:t xml:space="preserve"> The Postdoctoral Fellow will also </w:t>
            </w:r>
            <w:r w:rsidRPr="00FF080F">
              <w:rPr>
                <w:sz w:val="22"/>
              </w:rPr>
              <w:t>pursue research on the unique problems to be solved in order to perform soft-calibration and photometric parameter</w:t>
            </w:r>
            <w:r w:rsidRPr="009E2C97">
              <w:rPr>
                <w:sz w:val="22"/>
              </w:rPr>
              <w:t xml:space="preserve"> </w:t>
            </w:r>
            <w:r>
              <w:rPr>
                <w:sz w:val="22"/>
              </w:rPr>
              <w:t xml:space="preserve">recovery of imaging spectroscopy devices in marine environments and the production of corrected coastal ocean colour images for the </w:t>
            </w:r>
            <w:r w:rsidRPr="007B50A6">
              <w:rPr>
                <w:sz w:val="22"/>
              </w:rPr>
              <w:t xml:space="preserve">aesthetic evaluation of coral reefs. </w:t>
            </w:r>
            <w:r w:rsidRPr="009E2C97">
              <w:rPr>
                <w:sz w:val="22"/>
              </w:rPr>
              <w:t>This is interdisciplinary research involving physics-based vision, sensor fusion and automatic recognition above and under water.</w:t>
            </w:r>
          </w:p>
          <w:p w:rsidR="00E3640E" w:rsidRPr="00B43891" w:rsidRDefault="00E3640E" w:rsidP="00E20FEA">
            <w:pPr>
              <w:pStyle w:val="HTMLPreformatted"/>
              <w:rPr>
                <w:rFonts w:ascii="Arial" w:eastAsia="Times" w:hAnsi="Arial" w:cs="Arial"/>
                <w:sz w:val="22"/>
                <w:szCs w:val="22"/>
                <w:lang w:eastAsia="en-US"/>
              </w:rPr>
            </w:pPr>
          </w:p>
        </w:tc>
      </w:tr>
    </w:tbl>
    <w:p w:rsidR="00E3640E" w:rsidRDefault="00E3640E" w:rsidP="00E3640E">
      <w:pPr>
        <w:rPr>
          <w:sz w:val="22"/>
        </w:rPr>
      </w:pPr>
    </w:p>
    <w:p w:rsidR="00B43891" w:rsidRDefault="00B43891" w:rsidP="00E3640E">
      <w:pPr>
        <w:rPr>
          <w:sz w:val="22"/>
        </w:rPr>
      </w:pPr>
    </w:p>
    <w:p w:rsidR="00B43891" w:rsidRDefault="00B43891" w:rsidP="00E3640E">
      <w:pPr>
        <w:rPr>
          <w:sz w:val="22"/>
        </w:rPr>
      </w:pPr>
    </w:p>
    <w:p w:rsidR="00A75C27" w:rsidRDefault="00A75C27" w:rsidP="00E3640E">
      <w:pPr>
        <w:rPr>
          <w:sz w:val="22"/>
        </w:rPr>
      </w:pPr>
    </w:p>
    <w:p w:rsidR="00A75C27" w:rsidRDefault="00A75C27" w:rsidP="00E3640E">
      <w:pPr>
        <w:rPr>
          <w:sz w:val="22"/>
        </w:rPr>
      </w:pPr>
    </w:p>
    <w:p w:rsidR="00B43891" w:rsidRPr="00E641DA" w:rsidRDefault="00B43891"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rsidTr="00F6675D">
        <w:trPr>
          <w:trHeight w:val="647"/>
        </w:trPr>
        <w:tc>
          <w:tcPr>
            <w:tcW w:w="9574" w:type="dxa"/>
            <w:shd w:val="clear" w:color="auto" w:fill="F2F2F2"/>
            <w:vAlign w:val="center"/>
          </w:tcPr>
          <w:p w:rsidR="00E3640E" w:rsidRPr="00E641DA" w:rsidRDefault="00E3640E" w:rsidP="00F6675D">
            <w:pPr>
              <w:rPr>
                <w:b/>
                <w:bCs/>
                <w:sz w:val="22"/>
              </w:rPr>
            </w:pPr>
            <w:r w:rsidRPr="00E641DA">
              <w:rPr>
                <w:b/>
                <w:bCs/>
                <w:sz w:val="22"/>
              </w:rPr>
              <w:t>Duties and Key Result Areas:</w:t>
            </w:r>
          </w:p>
        </w:tc>
      </w:tr>
      <w:tr w:rsidR="00E3640E" w:rsidRPr="00E641DA" w:rsidTr="00F6675D">
        <w:trPr>
          <w:trHeight w:val="1188"/>
        </w:trPr>
        <w:tc>
          <w:tcPr>
            <w:tcW w:w="9574" w:type="dxa"/>
          </w:tcPr>
          <w:p w:rsidR="00642C66" w:rsidRPr="00A25E0C" w:rsidRDefault="00642C66" w:rsidP="00F067A2">
            <w:pPr>
              <w:pStyle w:val="ListParagraph"/>
              <w:numPr>
                <w:ilvl w:val="0"/>
                <w:numId w:val="21"/>
              </w:numPr>
              <w:spacing w:after="60" w:line="240" w:lineRule="auto"/>
              <w:contextualSpacing w:val="0"/>
              <w:jc w:val="both"/>
              <w:rPr>
                <w:sz w:val="22"/>
              </w:rPr>
            </w:pPr>
            <w:r w:rsidRPr="00556FE7">
              <w:rPr>
                <w:sz w:val="22"/>
              </w:rPr>
              <w:t>Under the direction of senior research scientists, carry out innovative, impactful research of strategic importance to CSIRO that will, where possible, lead to novel and important scientific outcomes</w:t>
            </w:r>
            <w:r>
              <w:rPr>
                <w:sz w:val="22"/>
              </w:rPr>
              <w:t>.</w:t>
            </w:r>
          </w:p>
          <w:p w:rsidR="00F067A2" w:rsidRDefault="00F067A2" w:rsidP="00F067A2">
            <w:pPr>
              <w:pStyle w:val="ListParagraph"/>
              <w:numPr>
                <w:ilvl w:val="0"/>
                <w:numId w:val="21"/>
              </w:numPr>
              <w:spacing w:after="60" w:line="240" w:lineRule="auto"/>
              <w:contextualSpacing w:val="0"/>
              <w:jc w:val="both"/>
              <w:rPr>
                <w:sz w:val="22"/>
              </w:rPr>
            </w:pPr>
            <w:r>
              <w:rPr>
                <w:sz w:val="22"/>
              </w:rPr>
              <w:t xml:space="preserve">Develop methods and techniques to </w:t>
            </w:r>
            <w:r w:rsidRPr="007B50A6">
              <w:rPr>
                <w:sz w:val="22"/>
              </w:rPr>
              <w:t>assess the biodiversity and health of coral reefs</w:t>
            </w:r>
            <w:r>
              <w:rPr>
                <w:sz w:val="22"/>
              </w:rPr>
              <w:t xml:space="preserve"> making use of optical and multimodal data</w:t>
            </w:r>
            <w:r w:rsidRPr="007B50A6">
              <w:rPr>
                <w:sz w:val="22"/>
              </w:rPr>
              <w:t xml:space="preserve">. </w:t>
            </w:r>
          </w:p>
          <w:p w:rsidR="00F067A2" w:rsidRDefault="00F067A2" w:rsidP="00F067A2">
            <w:pPr>
              <w:pStyle w:val="ListParagraph"/>
              <w:numPr>
                <w:ilvl w:val="0"/>
                <w:numId w:val="21"/>
              </w:numPr>
              <w:spacing w:before="0" w:after="60" w:line="240" w:lineRule="auto"/>
              <w:contextualSpacing w:val="0"/>
              <w:jc w:val="both"/>
              <w:rPr>
                <w:sz w:val="22"/>
              </w:rPr>
            </w:pPr>
            <w:r>
              <w:rPr>
                <w:sz w:val="22"/>
              </w:rPr>
              <w:t xml:space="preserve">Process optical, acoustic and geomorphological data applicable to current reef environmental models and the </w:t>
            </w:r>
            <w:r w:rsidRPr="00FA7521">
              <w:rPr>
                <w:sz w:val="22"/>
              </w:rPr>
              <w:t>production of colour corrected bottom imagery for the aesthetic evaluation of coral reefs.</w:t>
            </w:r>
          </w:p>
          <w:p w:rsidR="00642C66" w:rsidRPr="00556FE7" w:rsidRDefault="00642C66" w:rsidP="00F067A2">
            <w:pPr>
              <w:pStyle w:val="ListParagraph"/>
              <w:numPr>
                <w:ilvl w:val="0"/>
                <w:numId w:val="21"/>
              </w:numPr>
              <w:spacing w:before="0" w:after="60" w:line="240" w:lineRule="auto"/>
              <w:contextualSpacing w:val="0"/>
              <w:jc w:val="both"/>
              <w:rPr>
                <w:sz w:val="22"/>
              </w:rPr>
            </w:pPr>
            <w:r w:rsidRPr="00556FE7">
              <w:rPr>
                <w:sz w:val="22"/>
              </w:rPr>
              <w:t xml:space="preserve">Undertake regular reviews of relevant literature and patents. </w:t>
            </w:r>
          </w:p>
          <w:p w:rsidR="00642C66" w:rsidRPr="00556FE7" w:rsidRDefault="00642C66" w:rsidP="00F067A2">
            <w:pPr>
              <w:pStyle w:val="ListParagraph"/>
              <w:numPr>
                <w:ilvl w:val="0"/>
                <w:numId w:val="21"/>
              </w:numPr>
              <w:spacing w:before="0" w:after="60" w:line="240" w:lineRule="auto"/>
              <w:contextualSpacing w:val="0"/>
              <w:jc w:val="both"/>
              <w:rPr>
                <w:sz w:val="22"/>
              </w:rPr>
            </w:pPr>
            <w:r w:rsidRPr="00556FE7">
              <w:rPr>
                <w:sz w:val="22"/>
              </w:rPr>
              <w:t>Produce high quality scientific and/or engineering papers suitable for publication in quality journals, for client reports and granting of patents.</w:t>
            </w:r>
          </w:p>
          <w:p w:rsidR="00642C66" w:rsidRPr="00556FE7" w:rsidRDefault="00642C66" w:rsidP="00F067A2">
            <w:pPr>
              <w:pStyle w:val="ListParagraph"/>
              <w:numPr>
                <w:ilvl w:val="0"/>
                <w:numId w:val="21"/>
              </w:numPr>
              <w:spacing w:before="0" w:after="60" w:line="240" w:lineRule="auto"/>
              <w:contextualSpacing w:val="0"/>
              <w:jc w:val="both"/>
              <w:rPr>
                <w:sz w:val="22"/>
              </w:rPr>
            </w:pPr>
            <w:r w:rsidRPr="00556FE7">
              <w:rPr>
                <w:sz w:val="22"/>
              </w:rPr>
              <w:t xml:space="preserve">Prepare appropriate conference papers and present those at conferences as agreed with your supervisor. </w:t>
            </w:r>
          </w:p>
          <w:p w:rsidR="00642C66" w:rsidRPr="00556FE7" w:rsidRDefault="00642C66" w:rsidP="00F067A2">
            <w:pPr>
              <w:pStyle w:val="ListParagraph"/>
              <w:numPr>
                <w:ilvl w:val="0"/>
                <w:numId w:val="21"/>
              </w:numPr>
              <w:spacing w:before="0" w:after="60" w:line="240" w:lineRule="auto"/>
              <w:contextualSpacing w:val="0"/>
              <w:jc w:val="both"/>
              <w:rPr>
                <w:sz w:val="22"/>
              </w:rPr>
            </w:pPr>
            <w:r w:rsidRPr="00556FE7">
              <w:rPr>
                <w:sz w:val="22"/>
              </w:rPr>
              <w:t xml:space="preserve">Contribute to the development of innovative concepts and ideas for further research. </w:t>
            </w:r>
          </w:p>
          <w:p w:rsidR="00642C66" w:rsidRPr="00556FE7" w:rsidRDefault="00642C66" w:rsidP="00F067A2">
            <w:pPr>
              <w:pStyle w:val="ListParagraph"/>
              <w:numPr>
                <w:ilvl w:val="0"/>
                <w:numId w:val="21"/>
              </w:numPr>
              <w:spacing w:before="0" w:after="60" w:line="240" w:lineRule="auto"/>
              <w:contextualSpacing w:val="0"/>
              <w:jc w:val="both"/>
              <w:rPr>
                <w:sz w:val="22"/>
              </w:rPr>
            </w:pPr>
            <w:r w:rsidRPr="00556FE7">
              <w:rPr>
                <w:sz w:val="22"/>
              </w:rPr>
              <w:t xml:space="preserve">Make a contribution to the effective functioning of the research team and help deliver CSIRO’s organisational objectives and plans. </w:t>
            </w:r>
          </w:p>
          <w:p w:rsidR="00642C66" w:rsidRPr="00556FE7" w:rsidRDefault="00642C66" w:rsidP="00F067A2">
            <w:pPr>
              <w:pStyle w:val="ListParagraph"/>
              <w:numPr>
                <w:ilvl w:val="0"/>
                <w:numId w:val="21"/>
              </w:numPr>
              <w:spacing w:before="0" w:after="60" w:line="240" w:lineRule="auto"/>
              <w:contextualSpacing w:val="0"/>
              <w:jc w:val="both"/>
              <w:rPr>
                <w:sz w:val="22"/>
              </w:rPr>
            </w:pPr>
            <w:r w:rsidRPr="00556FE7">
              <w:rPr>
                <w:sz w:val="22"/>
              </w:rPr>
              <w:t>Work collaboratively with colleagues within your team, the business unit and across CSIRO.</w:t>
            </w:r>
          </w:p>
          <w:p w:rsidR="00642C66" w:rsidRPr="00556FE7" w:rsidRDefault="00642C66" w:rsidP="00F067A2">
            <w:pPr>
              <w:pStyle w:val="ListParagraph"/>
              <w:numPr>
                <w:ilvl w:val="0"/>
                <w:numId w:val="21"/>
              </w:numPr>
              <w:spacing w:before="0" w:after="60" w:line="240" w:lineRule="auto"/>
              <w:contextualSpacing w:val="0"/>
              <w:jc w:val="both"/>
              <w:rPr>
                <w:sz w:val="22"/>
              </w:rPr>
            </w:pPr>
            <w:r w:rsidRPr="00556FE7">
              <w:rPr>
                <w:sz w:val="22"/>
              </w:rPr>
              <w:t>Communicate effectively and respectfully with all staff, clients and suppliers in the interests of good business practice, collaboration and enhancement of CSIRO’s reputation.</w:t>
            </w:r>
          </w:p>
          <w:p w:rsidR="00642C66" w:rsidRPr="00556FE7" w:rsidRDefault="00642C66" w:rsidP="00F067A2">
            <w:pPr>
              <w:pStyle w:val="ListParagraph"/>
              <w:numPr>
                <w:ilvl w:val="0"/>
                <w:numId w:val="21"/>
              </w:numPr>
              <w:spacing w:before="0" w:after="60" w:line="240" w:lineRule="auto"/>
              <w:contextualSpacing w:val="0"/>
              <w:jc w:val="both"/>
              <w:rPr>
                <w:sz w:val="22"/>
              </w:rPr>
            </w:pPr>
            <w:r w:rsidRPr="00556FE7">
              <w:rPr>
                <w:sz w:val="22"/>
              </w:rPr>
              <w:t>Adhere to the spirit and practice of CSIRO’s Values, Health, Safety and Environment plans and policies, Diversity initiatives and Zero Harm goals.</w:t>
            </w:r>
          </w:p>
          <w:p w:rsidR="00642C66" w:rsidRPr="00556FE7" w:rsidRDefault="00642C66" w:rsidP="00F067A2">
            <w:pPr>
              <w:pStyle w:val="ListParagraph"/>
              <w:numPr>
                <w:ilvl w:val="0"/>
                <w:numId w:val="21"/>
              </w:numPr>
              <w:spacing w:before="0" w:after="60" w:line="240" w:lineRule="auto"/>
              <w:contextualSpacing w:val="0"/>
              <w:jc w:val="both"/>
              <w:rPr>
                <w:sz w:val="22"/>
              </w:rPr>
            </w:pPr>
            <w:r w:rsidRPr="00556FE7">
              <w:rPr>
                <w:sz w:val="22"/>
              </w:rPr>
              <w:t>Undertake an appropriate training and development program developed by CSIRO.</w:t>
            </w:r>
          </w:p>
          <w:p w:rsidR="00642C66" w:rsidRPr="00A21EB6" w:rsidRDefault="00642C66" w:rsidP="00F067A2">
            <w:pPr>
              <w:pStyle w:val="ListParagraph"/>
              <w:numPr>
                <w:ilvl w:val="0"/>
                <w:numId w:val="21"/>
              </w:numPr>
              <w:spacing w:before="0" w:after="180" w:line="240" w:lineRule="auto"/>
              <w:contextualSpacing w:val="0"/>
              <w:jc w:val="both"/>
              <w:rPr>
                <w:b/>
              </w:rPr>
            </w:pPr>
            <w:r w:rsidRPr="00556FE7">
              <w:rPr>
                <w:sz w:val="22"/>
              </w:rPr>
              <w:t>Other duties as directed</w:t>
            </w:r>
            <w:r>
              <w:rPr>
                <w:sz w:val="22"/>
              </w:rPr>
              <w:t>.</w:t>
            </w:r>
          </w:p>
          <w:p w:rsidR="00642C66" w:rsidRPr="00556FE7" w:rsidRDefault="00642C66" w:rsidP="00642C6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rsidR="00642C66" w:rsidRPr="00556FE7" w:rsidRDefault="00642C66" w:rsidP="00F067A2">
            <w:pPr>
              <w:pStyle w:val="ListParagraph"/>
              <w:numPr>
                <w:ilvl w:val="0"/>
                <w:numId w:val="21"/>
              </w:numPr>
              <w:tabs>
                <w:tab w:val="left" w:pos="2091"/>
              </w:tabs>
              <w:spacing w:before="0" w:after="60" w:line="240" w:lineRule="auto"/>
              <w:contextualSpacing w:val="0"/>
              <w:jc w:val="both"/>
              <w:rPr>
                <w:sz w:val="22"/>
              </w:rPr>
            </w:pPr>
            <w:r w:rsidRPr="00556FE7">
              <w:rPr>
                <w:sz w:val="22"/>
              </w:rPr>
              <w:t>Discipline-specific techniques and protocols</w:t>
            </w:r>
          </w:p>
          <w:p w:rsidR="00642C66" w:rsidRPr="00556FE7" w:rsidRDefault="00642C66" w:rsidP="00F067A2">
            <w:pPr>
              <w:pStyle w:val="ListParagraph"/>
              <w:numPr>
                <w:ilvl w:val="0"/>
                <w:numId w:val="21"/>
              </w:numPr>
              <w:tabs>
                <w:tab w:val="left" w:pos="2091"/>
              </w:tabs>
              <w:spacing w:before="0" w:after="60" w:line="240" w:lineRule="auto"/>
              <w:contextualSpacing w:val="0"/>
              <w:jc w:val="both"/>
              <w:rPr>
                <w:sz w:val="22"/>
              </w:rPr>
            </w:pPr>
            <w:r w:rsidRPr="00556FE7">
              <w:rPr>
                <w:sz w:val="22"/>
              </w:rPr>
              <w:t>Professional growth</w:t>
            </w:r>
          </w:p>
          <w:p w:rsidR="00642C66" w:rsidRPr="00556FE7" w:rsidRDefault="00642C66" w:rsidP="00F067A2">
            <w:pPr>
              <w:pStyle w:val="ListParagraph"/>
              <w:numPr>
                <w:ilvl w:val="0"/>
                <w:numId w:val="21"/>
              </w:numPr>
              <w:tabs>
                <w:tab w:val="left" w:pos="2091"/>
              </w:tabs>
              <w:spacing w:before="0" w:after="60" w:line="240" w:lineRule="auto"/>
              <w:contextualSpacing w:val="0"/>
              <w:jc w:val="both"/>
              <w:rPr>
                <w:sz w:val="22"/>
              </w:rPr>
            </w:pPr>
            <w:r w:rsidRPr="00556FE7">
              <w:rPr>
                <w:sz w:val="22"/>
              </w:rPr>
              <w:t xml:space="preserve">Project management  </w:t>
            </w:r>
          </w:p>
          <w:p w:rsidR="00642C66" w:rsidRPr="00556FE7" w:rsidRDefault="00642C66" w:rsidP="00F067A2">
            <w:pPr>
              <w:pStyle w:val="ListParagraph"/>
              <w:numPr>
                <w:ilvl w:val="0"/>
                <w:numId w:val="21"/>
              </w:numPr>
              <w:tabs>
                <w:tab w:val="left" w:pos="2091"/>
              </w:tabs>
              <w:spacing w:before="0" w:after="60" w:line="240" w:lineRule="auto"/>
              <w:contextualSpacing w:val="0"/>
              <w:jc w:val="both"/>
              <w:rPr>
                <w:sz w:val="22"/>
              </w:rPr>
            </w:pPr>
            <w:r w:rsidRPr="00556FE7">
              <w:rPr>
                <w:sz w:val="22"/>
              </w:rPr>
              <w:t>Communication and influencing skills</w:t>
            </w:r>
          </w:p>
          <w:p w:rsidR="00642C66" w:rsidRPr="00556FE7" w:rsidRDefault="00642C66" w:rsidP="00F067A2">
            <w:pPr>
              <w:pStyle w:val="ListParagraph"/>
              <w:numPr>
                <w:ilvl w:val="0"/>
                <w:numId w:val="21"/>
              </w:numPr>
              <w:tabs>
                <w:tab w:val="left" w:pos="2091"/>
              </w:tabs>
              <w:spacing w:before="0" w:after="180" w:line="240" w:lineRule="auto"/>
              <w:contextualSpacing w:val="0"/>
              <w:jc w:val="both"/>
              <w:rPr>
                <w:sz w:val="22"/>
              </w:rPr>
            </w:pPr>
            <w:r w:rsidRPr="00556FE7">
              <w:rPr>
                <w:sz w:val="22"/>
              </w:rPr>
              <w:t>Working and collaborating with others</w:t>
            </w:r>
          </w:p>
          <w:p w:rsidR="00E3640E" w:rsidRPr="00DD31EE" w:rsidRDefault="00B63917" w:rsidP="00642C66">
            <w:pPr>
              <w:spacing w:before="0" w:after="180" w:line="240" w:lineRule="auto"/>
            </w:pPr>
            <w:hyperlink r:id="rId9" w:history="1">
              <w:r w:rsidR="00642C66" w:rsidRPr="00EC025C">
                <w:rPr>
                  <w:rStyle w:val="Hyperlink"/>
                  <w:sz w:val="22"/>
                </w:rPr>
                <w:t>http://www.csiro.au/en/Careers/Student-and-graduate-programs/Postdoctoral-fellowships</w:t>
              </w:r>
            </w:hyperlink>
          </w:p>
        </w:tc>
      </w:tr>
    </w:tbl>
    <w:p w:rsidR="00E3640E" w:rsidRPr="00E641DA"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E641DA" w:rsidTr="00F6675D">
        <w:trPr>
          <w:trHeight w:val="703"/>
        </w:trPr>
        <w:tc>
          <w:tcPr>
            <w:tcW w:w="9574" w:type="dxa"/>
            <w:shd w:val="clear" w:color="auto" w:fill="F2F2F2"/>
            <w:vAlign w:val="center"/>
          </w:tcPr>
          <w:p w:rsidR="00E3640E" w:rsidRPr="00E641DA" w:rsidRDefault="00E3640E" w:rsidP="00F6675D">
            <w:pPr>
              <w:rPr>
                <w:b/>
                <w:bCs/>
                <w:sz w:val="22"/>
              </w:rPr>
            </w:pPr>
            <w:r w:rsidRPr="00E641DA">
              <w:rPr>
                <w:b/>
                <w:bCs/>
                <w:sz w:val="22"/>
              </w:rPr>
              <w:t>Selection Criteria:</w:t>
            </w:r>
          </w:p>
        </w:tc>
      </w:tr>
      <w:tr w:rsidR="00E3640E" w:rsidRPr="00E641DA" w:rsidTr="00F6675D">
        <w:trPr>
          <w:trHeight w:val="703"/>
        </w:trPr>
        <w:tc>
          <w:tcPr>
            <w:tcW w:w="9574" w:type="dxa"/>
            <w:shd w:val="clear" w:color="auto" w:fill="FFFFFF"/>
          </w:tcPr>
          <w:p w:rsidR="00642C66" w:rsidRPr="00520570" w:rsidRDefault="00642C66" w:rsidP="00642C66">
            <w:pPr>
              <w:jc w:val="both"/>
              <w:rPr>
                <w:i/>
                <w:iCs/>
                <w:sz w:val="22"/>
              </w:rPr>
            </w:pPr>
            <w:r w:rsidRPr="00520570">
              <w:rPr>
                <w:i/>
                <w:iCs/>
                <w:sz w:val="22"/>
              </w:rPr>
              <w:t>Under CSIRO policy only those who meet all essential criteria can be appointed</w:t>
            </w:r>
          </w:p>
          <w:p w:rsidR="00642C66" w:rsidRPr="00520570" w:rsidRDefault="00642C66" w:rsidP="00642C66">
            <w:pPr>
              <w:jc w:val="both"/>
              <w:rPr>
                <w:bCs/>
                <w:i/>
                <w:iCs/>
                <w:sz w:val="22"/>
              </w:rPr>
            </w:pPr>
            <w:r w:rsidRPr="00520570">
              <w:rPr>
                <w:b/>
                <w:bCs/>
                <w:i/>
                <w:iCs/>
                <w:sz w:val="22"/>
              </w:rPr>
              <w:t>Pre-Requisites:</w:t>
            </w:r>
          </w:p>
          <w:p w:rsidR="00642C66" w:rsidRPr="00386FA2" w:rsidRDefault="00642C66" w:rsidP="00F067A2">
            <w:pPr>
              <w:pStyle w:val="ListParagraph"/>
              <w:numPr>
                <w:ilvl w:val="0"/>
                <w:numId w:val="48"/>
              </w:numPr>
              <w:spacing w:before="0" w:after="60" w:line="240" w:lineRule="auto"/>
              <w:contextualSpacing w:val="0"/>
              <w:jc w:val="both"/>
              <w:rPr>
                <w:sz w:val="22"/>
              </w:rPr>
            </w:pPr>
            <w:r w:rsidRPr="00520570">
              <w:rPr>
                <w:b/>
                <w:sz w:val="22"/>
              </w:rPr>
              <w:t xml:space="preserve">Education/Qualifications:  </w:t>
            </w:r>
            <w:r w:rsidRPr="00556FE7">
              <w:rPr>
                <w:sz w:val="22"/>
              </w:rPr>
              <w:t xml:space="preserve">A doctorate (or will shortly satisfy the requirements of a PhD) in a relevant discipline area, </w:t>
            </w:r>
            <w:r w:rsidR="00823893">
              <w:rPr>
                <w:sz w:val="22"/>
              </w:rPr>
              <w:t>such as Computer Science or Electrical Engineering.</w:t>
            </w:r>
          </w:p>
          <w:p w:rsidR="00642C66" w:rsidRPr="00386FA2" w:rsidRDefault="00642C66" w:rsidP="00642C66">
            <w:pPr>
              <w:pStyle w:val="ListParagraph"/>
              <w:spacing w:after="60"/>
              <w:ind w:left="357"/>
              <w:jc w:val="both"/>
              <w:rPr>
                <w:sz w:val="22"/>
              </w:rPr>
            </w:pPr>
            <w:r w:rsidRPr="003807ED">
              <w:rPr>
                <w:b/>
                <w:i/>
                <w:sz w:val="22"/>
              </w:rPr>
              <w:t xml:space="preserve">Please note: </w:t>
            </w:r>
            <w:r w:rsidRPr="003807ED">
              <w:rPr>
                <w:i/>
                <w:sz w:val="22"/>
              </w:rPr>
              <w:t xml:space="preserve">To be eligible for this role you must have </w:t>
            </w:r>
            <w:r w:rsidRPr="003807ED">
              <w:rPr>
                <w:b/>
                <w:i/>
                <w:sz w:val="22"/>
              </w:rPr>
              <w:t xml:space="preserve">no more than 3 years </w:t>
            </w:r>
            <w:r w:rsidRPr="003807ED">
              <w:rPr>
                <w:i/>
                <w:sz w:val="22"/>
              </w:rPr>
              <w:t>of relevant postdoctoral experience.</w:t>
            </w:r>
          </w:p>
          <w:p w:rsidR="00642C66" w:rsidRPr="003E491A" w:rsidRDefault="00642C66" w:rsidP="00F067A2">
            <w:pPr>
              <w:pStyle w:val="ListParagraph"/>
              <w:numPr>
                <w:ilvl w:val="0"/>
                <w:numId w:val="48"/>
              </w:numPr>
              <w:spacing w:before="0" w:after="60" w:line="240" w:lineRule="auto"/>
              <w:contextualSpacing w:val="0"/>
              <w:jc w:val="both"/>
            </w:pPr>
            <w:r w:rsidRPr="001B5E77">
              <w:rPr>
                <w:rStyle w:val="Strong"/>
                <w:sz w:val="22"/>
              </w:rPr>
              <w:t xml:space="preserve">Communication:  </w:t>
            </w:r>
            <w:r w:rsidRPr="003807ED">
              <w:rPr>
                <w:rStyle w:val="Strong"/>
                <w:b w:val="0"/>
                <w:sz w:val="22"/>
              </w:rPr>
              <w:t>High level written and oral communication skills with the ability to represent the research team effectively internally and externally, including at national and international conferences.</w:t>
            </w:r>
          </w:p>
          <w:p w:rsidR="00642C66" w:rsidRPr="008257C4" w:rsidRDefault="00642C66" w:rsidP="00F067A2">
            <w:pPr>
              <w:pStyle w:val="ListParagraph"/>
              <w:numPr>
                <w:ilvl w:val="0"/>
                <w:numId w:val="48"/>
              </w:numPr>
              <w:spacing w:before="0" w:after="60" w:line="240" w:lineRule="auto"/>
              <w:contextualSpacing w:val="0"/>
              <w:jc w:val="both"/>
              <w:rPr>
                <w:rStyle w:val="Strong"/>
                <w:rFonts w:cs="Arial"/>
                <w:b w:val="0"/>
              </w:rPr>
            </w:pPr>
            <w:r w:rsidRPr="003807ED">
              <w:rPr>
                <w:rStyle w:val="Strong"/>
                <w:sz w:val="22"/>
              </w:rPr>
              <w:t xml:space="preserve">Publications: </w:t>
            </w:r>
            <w:r w:rsidRPr="003807ED">
              <w:rPr>
                <w:rStyle w:val="Strong"/>
                <w:b w:val="0"/>
                <w:sz w:val="22"/>
              </w:rPr>
              <w:t>A record of publications in quality, peer reviewed journals.</w:t>
            </w:r>
          </w:p>
          <w:p w:rsidR="00642C66" w:rsidRPr="003E491A" w:rsidRDefault="00642C66" w:rsidP="00F067A2">
            <w:pPr>
              <w:pStyle w:val="ListParagraph"/>
              <w:numPr>
                <w:ilvl w:val="0"/>
                <w:numId w:val="48"/>
              </w:numPr>
              <w:spacing w:before="0" w:after="60" w:line="240" w:lineRule="auto"/>
              <w:contextualSpacing w:val="0"/>
              <w:jc w:val="both"/>
            </w:pPr>
            <w:r>
              <w:rPr>
                <w:rStyle w:val="Strong"/>
                <w:sz w:val="22"/>
              </w:rPr>
              <w:t>Behaviours:</w:t>
            </w:r>
            <w:r w:rsidRPr="001B5E77">
              <w:rPr>
                <w:rStyle w:val="Strong"/>
                <w:sz w:val="22"/>
              </w:rPr>
              <w:t xml:space="preserve">  </w:t>
            </w:r>
            <w:r w:rsidRPr="001B5E77">
              <w:rPr>
                <w:sz w:val="22"/>
              </w:rPr>
              <w:t>A history of professional and respectful behaviours and attitudes in a collaborative environment.</w:t>
            </w:r>
          </w:p>
          <w:p w:rsidR="00642C66" w:rsidRPr="00520570" w:rsidRDefault="00642C66" w:rsidP="00642C66">
            <w:pPr>
              <w:jc w:val="both"/>
              <w:rPr>
                <w:b/>
                <w:bCs/>
                <w:i/>
                <w:iCs/>
                <w:sz w:val="22"/>
              </w:rPr>
            </w:pPr>
            <w:r w:rsidRPr="00520570">
              <w:rPr>
                <w:b/>
                <w:bCs/>
                <w:i/>
                <w:iCs/>
                <w:sz w:val="22"/>
              </w:rPr>
              <w:t>Essential Criteria:</w:t>
            </w:r>
          </w:p>
          <w:p w:rsidR="00F067A2" w:rsidRPr="00F067A2" w:rsidRDefault="00F067A2" w:rsidP="002D59B0">
            <w:pPr>
              <w:numPr>
                <w:ilvl w:val="0"/>
                <w:numId w:val="50"/>
              </w:numPr>
              <w:spacing w:before="0" w:after="60" w:line="240" w:lineRule="auto"/>
              <w:jc w:val="both"/>
              <w:rPr>
                <w:rStyle w:val="Emphasis"/>
                <w:i w:val="0"/>
              </w:rPr>
            </w:pPr>
            <w:r w:rsidRPr="00F067A2">
              <w:rPr>
                <w:sz w:val="22"/>
              </w:rPr>
              <w:t>Demonstrated scientific track record in statistical pattern analysis, machine learning, computer vision or image processing with first-hand experience in large scale, complex data sets.</w:t>
            </w:r>
          </w:p>
          <w:p w:rsidR="00F067A2" w:rsidRPr="009E2C97" w:rsidRDefault="00F067A2" w:rsidP="002D59B0">
            <w:pPr>
              <w:numPr>
                <w:ilvl w:val="0"/>
                <w:numId w:val="50"/>
              </w:numPr>
              <w:spacing w:before="0" w:after="60" w:line="240" w:lineRule="auto"/>
              <w:jc w:val="both"/>
              <w:rPr>
                <w:sz w:val="22"/>
              </w:rPr>
            </w:pPr>
            <w:r>
              <w:rPr>
                <w:sz w:val="22"/>
              </w:rPr>
              <w:t xml:space="preserve">Proficiency in scientific </w:t>
            </w:r>
            <w:r w:rsidRPr="00E82FC8">
              <w:rPr>
                <w:sz w:val="22"/>
              </w:rPr>
              <w:t>software such as Matlab or similar</w:t>
            </w:r>
            <w:r>
              <w:rPr>
                <w:sz w:val="22"/>
              </w:rPr>
              <w:t xml:space="preserve"> and programming languages such as C++ or Python</w:t>
            </w:r>
            <w:r w:rsidRPr="00E82FC8">
              <w:rPr>
                <w:sz w:val="22"/>
              </w:rPr>
              <w:t>.</w:t>
            </w:r>
          </w:p>
          <w:p w:rsidR="00F067A2" w:rsidRPr="00E82FC8" w:rsidRDefault="00F067A2" w:rsidP="002D59B0">
            <w:pPr>
              <w:numPr>
                <w:ilvl w:val="0"/>
                <w:numId w:val="50"/>
              </w:numPr>
              <w:spacing w:before="0" w:after="60" w:line="240" w:lineRule="auto"/>
              <w:jc w:val="both"/>
              <w:rPr>
                <w:rStyle w:val="Emphasis"/>
                <w:rFonts w:cs="Arial"/>
                <w:b/>
                <w:iCs/>
                <w:sz w:val="22"/>
              </w:rPr>
            </w:pPr>
            <w:r w:rsidRPr="00E82FC8">
              <w:rPr>
                <w:sz w:val="22"/>
              </w:rPr>
              <w:t xml:space="preserve">Demonstrated experience in working on multi-disciplinary projects with significant </w:t>
            </w:r>
            <w:r>
              <w:rPr>
                <w:sz w:val="22"/>
              </w:rPr>
              <w:t>scientific</w:t>
            </w:r>
            <w:r w:rsidRPr="00E82FC8">
              <w:rPr>
                <w:sz w:val="22"/>
              </w:rPr>
              <w:t xml:space="preserve"> contributions</w:t>
            </w:r>
            <w:r>
              <w:rPr>
                <w:sz w:val="22"/>
              </w:rPr>
              <w:t xml:space="preserve"> and use-inspired focus.</w:t>
            </w:r>
          </w:p>
          <w:p w:rsidR="00642C66" w:rsidRPr="00556FE7" w:rsidRDefault="00642C66" w:rsidP="002D59B0">
            <w:pPr>
              <w:numPr>
                <w:ilvl w:val="0"/>
                <w:numId w:val="50"/>
              </w:numPr>
              <w:spacing w:before="0" w:after="60" w:line="240" w:lineRule="auto"/>
              <w:jc w:val="both"/>
              <w:rPr>
                <w:rStyle w:val="Emphasis"/>
                <w:rFonts w:cs="Arial"/>
                <w:b/>
                <w:i w:val="0"/>
                <w:iCs/>
                <w:sz w:val="22"/>
              </w:rPr>
            </w:pPr>
            <w:r w:rsidRPr="00556FE7">
              <w:rPr>
                <w:rStyle w:val="Strong"/>
                <w:b w:val="0"/>
                <w:sz w:val="22"/>
              </w:rPr>
              <w:t>The ability to work effectively as part of a multi-disciplinary, regionally dispersed research team, plus the motivation and discipline to carry out autonomous research.</w:t>
            </w:r>
          </w:p>
          <w:p w:rsidR="00823893" w:rsidRPr="00F067A2" w:rsidRDefault="00642C66" w:rsidP="002D59B0">
            <w:pPr>
              <w:numPr>
                <w:ilvl w:val="0"/>
                <w:numId w:val="50"/>
              </w:numPr>
              <w:spacing w:before="0" w:line="240" w:lineRule="auto"/>
              <w:jc w:val="both"/>
              <w:rPr>
                <w:rStyle w:val="Emphasis"/>
                <w:rFonts w:cs="Arial"/>
                <w:b/>
                <w:i w:val="0"/>
                <w:iCs/>
                <w:sz w:val="22"/>
              </w:rPr>
            </w:pPr>
            <w:r w:rsidRPr="00556FE7">
              <w:rPr>
                <w:rStyle w:val="Emphasis"/>
                <w:i w:val="0"/>
                <w:sz w:val="22"/>
              </w:rPr>
              <w:t>A record of science innovation and creativity, plus the ability &amp; willingness to incorporate novel ideas and approaches into scientific investigations</w:t>
            </w:r>
            <w:r w:rsidRPr="00BE2D3C">
              <w:rPr>
                <w:rStyle w:val="Emphasis"/>
                <w:i w:val="0"/>
                <w:sz w:val="22"/>
              </w:rPr>
              <w:t>.</w:t>
            </w:r>
          </w:p>
          <w:p w:rsidR="00642C66" w:rsidRPr="00520570" w:rsidRDefault="00642C66" w:rsidP="00642C66">
            <w:pPr>
              <w:jc w:val="both"/>
              <w:rPr>
                <w:rStyle w:val="Emphasis"/>
                <w:rFonts w:cs="Arial"/>
                <w:b/>
                <w:iCs/>
                <w:sz w:val="22"/>
              </w:rPr>
            </w:pPr>
            <w:r w:rsidRPr="00520570">
              <w:rPr>
                <w:rStyle w:val="Emphasis"/>
                <w:rFonts w:cs="Arial"/>
                <w:b/>
                <w:iCs/>
                <w:sz w:val="22"/>
              </w:rPr>
              <w:t>Desirable Criteria:</w:t>
            </w:r>
          </w:p>
          <w:p w:rsidR="00F067A2" w:rsidRPr="00F067A2" w:rsidRDefault="00F067A2" w:rsidP="00F067A2">
            <w:pPr>
              <w:numPr>
                <w:ilvl w:val="0"/>
                <w:numId w:val="49"/>
              </w:numPr>
              <w:spacing w:before="0" w:after="60" w:line="240" w:lineRule="auto"/>
              <w:jc w:val="both"/>
              <w:rPr>
                <w:rFonts w:cs="Arial"/>
                <w:iCs/>
                <w:sz w:val="22"/>
              </w:rPr>
            </w:pPr>
            <w:r w:rsidRPr="00F067A2">
              <w:rPr>
                <w:sz w:val="22"/>
              </w:rPr>
              <w:t>Knowledge of sensor fusion methods, time series analysis and/or multimodal sensing techniques.</w:t>
            </w:r>
          </w:p>
          <w:p w:rsidR="00F067A2" w:rsidRDefault="00F067A2" w:rsidP="00F067A2">
            <w:pPr>
              <w:numPr>
                <w:ilvl w:val="0"/>
                <w:numId w:val="49"/>
              </w:numPr>
              <w:spacing w:before="0" w:after="240" w:line="240" w:lineRule="auto"/>
              <w:jc w:val="both"/>
              <w:rPr>
                <w:sz w:val="22"/>
              </w:rPr>
            </w:pPr>
            <w:r w:rsidRPr="007B50A6">
              <w:rPr>
                <w:sz w:val="22"/>
              </w:rPr>
              <w:t>Familiarity with imaging spectroscopy, Earth observation methods and/or benthic habitat monitoring techniques</w:t>
            </w:r>
            <w:r w:rsidR="00666E32">
              <w:rPr>
                <w:sz w:val="22"/>
              </w:rPr>
              <w:t>.</w:t>
            </w:r>
          </w:p>
          <w:p w:rsidR="00666E32" w:rsidRPr="007B50A6" w:rsidRDefault="00666E32" w:rsidP="00666E32">
            <w:pPr>
              <w:spacing w:before="0" w:after="240" w:line="240" w:lineRule="auto"/>
              <w:ind w:left="466"/>
              <w:jc w:val="both"/>
              <w:rPr>
                <w:sz w:val="22"/>
              </w:rPr>
            </w:pPr>
          </w:p>
          <w:p w:rsidR="008C0F46" w:rsidRPr="0011174F" w:rsidRDefault="008C0F46" w:rsidP="00A941C8">
            <w:pPr>
              <w:rPr>
                <w:b/>
                <w:bCs/>
                <w:color w:val="auto"/>
                <w:sz w:val="22"/>
              </w:rPr>
            </w:pPr>
            <w:r w:rsidRPr="0011174F">
              <w:rPr>
                <w:b/>
                <w:bCs/>
                <w:color w:val="auto"/>
                <w:sz w:val="22"/>
              </w:rPr>
              <w:t>CSIRO Values:</w:t>
            </w:r>
          </w:p>
          <w:p w:rsidR="008C0F46" w:rsidRPr="0011174F" w:rsidRDefault="008C0F46" w:rsidP="00A941C8">
            <w:pPr>
              <w:spacing w:after="60"/>
              <w:rPr>
                <w:iCs/>
                <w:color w:val="auto"/>
                <w:sz w:val="22"/>
              </w:rPr>
            </w:pPr>
            <w:r w:rsidRPr="0011174F">
              <w:rPr>
                <w:iCs/>
                <w:color w:val="auto"/>
                <w:sz w:val="22"/>
              </w:rPr>
              <w:t>As Australia’s Innovation Catalyst, CSIRO has strategic actions underpinned by b</w:t>
            </w:r>
            <w:r w:rsidR="00A941C8">
              <w:rPr>
                <w:iCs/>
                <w:color w:val="auto"/>
                <w:sz w:val="22"/>
              </w:rPr>
              <w:t>ehaviours aligned to Excellent Science, Inclusion, Trust &amp; Respect, Health, safety &amp; E</w:t>
            </w:r>
            <w:r w:rsidRPr="0011174F">
              <w:rPr>
                <w:iCs/>
                <w:color w:val="auto"/>
                <w:sz w:val="22"/>
              </w:rPr>
              <w:t>nvironment and Deliver on commitments.  In your application and at interview you will need to demonstrate alignment with these behaviours.</w:t>
            </w:r>
          </w:p>
          <w:p w:rsidR="007C31E5" w:rsidRPr="0011174F" w:rsidRDefault="007C31E5" w:rsidP="007C31E5">
            <w:pPr>
              <w:jc w:val="both"/>
              <w:rPr>
                <w:iCs/>
                <w:color w:val="auto"/>
                <w:sz w:val="22"/>
              </w:rPr>
            </w:pPr>
            <w:r w:rsidRPr="0011174F">
              <w:rPr>
                <w:iCs/>
                <w:color w:val="auto"/>
                <w:sz w:val="22"/>
              </w:rPr>
              <w:t>In Data61, our leaders will be expected to demonstrate the following values:</w:t>
            </w:r>
          </w:p>
          <w:p w:rsidR="007C5666" w:rsidRPr="007C5666" w:rsidRDefault="007C5666" w:rsidP="00F067A2">
            <w:pPr>
              <w:numPr>
                <w:ilvl w:val="0"/>
                <w:numId w:val="49"/>
              </w:numPr>
              <w:spacing w:before="0" w:after="180" w:line="240" w:lineRule="auto"/>
              <w:jc w:val="both"/>
              <w:rPr>
                <w:rFonts w:eastAsia="Times New Roman"/>
                <w:b/>
                <w:bCs/>
                <w:iCs/>
                <w:color w:val="auto"/>
                <w:sz w:val="22"/>
              </w:rPr>
            </w:pPr>
            <w:r w:rsidRPr="007C5666">
              <w:rPr>
                <w:rFonts w:eastAsia="Times New Roman"/>
                <w:b/>
                <w:bCs/>
                <w:iCs/>
                <w:color w:val="auto"/>
                <w:sz w:val="22"/>
              </w:rPr>
              <w:t xml:space="preserve">Great Impact: </w:t>
            </w:r>
            <w:r w:rsidRPr="007C5666">
              <w:rPr>
                <w:rFonts w:eastAsia="Times New Roman"/>
                <w:bCs/>
                <w:iCs/>
                <w:color w:val="auto"/>
                <w:sz w:val="22"/>
              </w:rPr>
              <w:t xml:space="preserve">We focus our valuable resources on areas where we can lead globally and have large impact for Australia, to aid our future prosperity and independence. </w:t>
            </w:r>
            <w:r w:rsidRPr="007C5666">
              <w:rPr>
                <w:rFonts w:ascii="MS Mincho" w:eastAsia="MS Mincho" w:hAnsi="MS Mincho" w:cs="MS Mincho"/>
                <w:bCs/>
                <w:iCs/>
                <w:color w:val="auto"/>
                <w:sz w:val="22"/>
              </w:rPr>
              <w:t> </w:t>
            </w:r>
          </w:p>
          <w:p w:rsidR="007C5666" w:rsidRPr="007C5666" w:rsidRDefault="007C5666" w:rsidP="00F067A2">
            <w:pPr>
              <w:numPr>
                <w:ilvl w:val="0"/>
                <w:numId w:val="49"/>
              </w:numPr>
              <w:spacing w:before="0" w:after="180" w:line="240" w:lineRule="auto"/>
              <w:jc w:val="both"/>
              <w:rPr>
                <w:rFonts w:eastAsia="Times New Roman"/>
                <w:b/>
                <w:bCs/>
                <w:iCs/>
                <w:color w:val="auto"/>
                <w:sz w:val="22"/>
              </w:rPr>
            </w:pPr>
            <w:r w:rsidRPr="007C5666">
              <w:rPr>
                <w:rFonts w:eastAsia="Times New Roman"/>
                <w:b/>
                <w:bCs/>
                <w:iCs/>
                <w:color w:val="auto"/>
                <w:sz w:val="22"/>
              </w:rPr>
              <w:t xml:space="preserve">Mastery: </w:t>
            </w:r>
            <w:r w:rsidRPr="007C5666">
              <w:rPr>
                <w:rFonts w:eastAsia="Times New Roman"/>
                <w:bCs/>
                <w:iCs/>
                <w:color w:val="auto"/>
                <w:sz w:val="22"/>
              </w:rPr>
              <w:t xml:space="preserve">We are fearless, curious and we improve every day. We strive to excel in research, technology and business, and to work with the best in the world. </w:t>
            </w:r>
            <w:r w:rsidRPr="007C5666">
              <w:rPr>
                <w:rFonts w:ascii="MS Mincho" w:eastAsia="MS Mincho" w:hAnsi="MS Mincho" w:cs="MS Mincho"/>
                <w:bCs/>
                <w:iCs/>
                <w:color w:val="auto"/>
                <w:sz w:val="22"/>
              </w:rPr>
              <w:t> </w:t>
            </w:r>
          </w:p>
          <w:p w:rsidR="007C5666" w:rsidRPr="007C5666" w:rsidRDefault="007C5666" w:rsidP="00F067A2">
            <w:pPr>
              <w:numPr>
                <w:ilvl w:val="0"/>
                <w:numId w:val="49"/>
              </w:numPr>
              <w:spacing w:before="0" w:after="180" w:line="240" w:lineRule="auto"/>
              <w:jc w:val="both"/>
              <w:rPr>
                <w:rFonts w:eastAsia="Times New Roman"/>
                <w:b/>
                <w:bCs/>
                <w:iCs/>
                <w:color w:val="auto"/>
                <w:sz w:val="22"/>
              </w:rPr>
            </w:pPr>
            <w:r w:rsidRPr="007C5666">
              <w:rPr>
                <w:rFonts w:eastAsia="Times New Roman"/>
                <w:b/>
                <w:bCs/>
                <w:iCs/>
                <w:color w:val="auto"/>
                <w:sz w:val="22"/>
              </w:rPr>
              <w:t xml:space="preserve">Co-Creation of Value: </w:t>
            </w:r>
            <w:r w:rsidRPr="007C5666">
              <w:rPr>
                <w:rFonts w:eastAsia="Times New Roman"/>
                <w:bCs/>
                <w:iCs/>
                <w:color w:val="auto"/>
                <w:sz w:val="22"/>
              </w:rPr>
              <w:t>Everything we do involves co-creation with our network: team, customers and partners. Generously empowering their success is central to our success.</w:t>
            </w:r>
            <w:r w:rsidRPr="007C5666">
              <w:rPr>
                <w:rFonts w:eastAsia="Times New Roman"/>
                <w:b/>
                <w:bCs/>
                <w:iCs/>
                <w:color w:val="auto"/>
                <w:sz w:val="22"/>
              </w:rPr>
              <w:t xml:space="preserve"> </w:t>
            </w:r>
            <w:r w:rsidRPr="007C5666">
              <w:rPr>
                <w:rFonts w:ascii="MS Mincho" w:eastAsia="MS Mincho" w:hAnsi="MS Mincho" w:cs="MS Mincho"/>
                <w:b/>
                <w:bCs/>
                <w:iCs/>
                <w:color w:val="auto"/>
                <w:sz w:val="22"/>
              </w:rPr>
              <w:t> </w:t>
            </w:r>
          </w:p>
          <w:p w:rsidR="007C5666" w:rsidRPr="007C5666" w:rsidRDefault="007C5666" w:rsidP="00F067A2">
            <w:pPr>
              <w:numPr>
                <w:ilvl w:val="0"/>
                <w:numId w:val="49"/>
              </w:numPr>
              <w:spacing w:before="0" w:after="180" w:line="240" w:lineRule="auto"/>
              <w:jc w:val="both"/>
              <w:rPr>
                <w:rFonts w:eastAsia="Times New Roman"/>
                <w:bCs/>
                <w:iCs/>
                <w:color w:val="auto"/>
                <w:sz w:val="22"/>
              </w:rPr>
            </w:pPr>
            <w:r w:rsidRPr="007C5666">
              <w:rPr>
                <w:rFonts w:eastAsia="Times New Roman"/>
                <w:b/>
                <w:bCs/>
                <w:iCs/>
                <w:color w:val="auto"/>
                <w:sz w:val="22"/>
              </w:rPr>
              <w:t xml:space="preserve">Ownership of Results: </w:t>
            </w:r>
            <w:r w:rsidRPr="007C5666">
              <w:rPr>
                <w:rFonts w:eastAsia="Times New Roman"/>
                <w:bCs/>
                <w:iCs/>
                <w:color w:val="auto"/>
                <w:sz w:val="22"/>
              </w:rPr>
              <w:t>We jointly hold ourselves accountable for our actions. We do this via trust and commitment.</w:t>
            </w:r>
          </w:p>
          <w:p w:rsidR="007C5666" w:rsidRPr="007C5666" w:rsidRDefault="007C5666" w:rsidP="00F067A2">
            <w:pPr>
              <w:numPr>
                <w:ilvl w:val="0"/>
                <w:numId w:val="49"/>
              </w:numPr>
              <w:spacing w:before="0" w:after="180" w:line="240" w:lineRule="auto"/>
              <w:jc w:val="both"/>
              <w:rPr>
                <w:rFonts w:eastAsia="Times New Roman"/>
                <w:bCs/>
                <w:iCs/>
                <w:color w:val="auto"/>
                <w:sz w:val="22"/>
              </w:rPr>
            </w:pPr>
            <w:r w:rsidRPr="007C5666">
              <w:rPr>
                <w:rFonts w:eastAsia="Times New Roman"/>
                <w:b/>
                <w:bCs/>
                <w:iCs/>
                <w:color w:val="auto"/>
                <w:sz w:val="22"/>
              </w:rPr>
              <w:t>People and their Differences</w:t>
            </w:r>
            <w:r w:rsidRPr="007C5666">
              <w:rPr>
                <w:rFonts w:eastAsia="Times New Roman"/>
                <w:bCs/>
                <w:iCs/>
                <w:color w:val="auto"/>
                <w:sz w:val="22"/>
              </w:rPr>
              <w:t>: We embrace the creativity that comes from the diversity of our people.</w:t>
            </w:r>
          </w:p>
          <w:p w:rsidR="007C5666" w:rsidRPr="007C5666" w:rsidRDefault="007C5666" w:rsidP="00F067A2">
            <w:pPr>
              <w:numPr>
                <w:ilvl w:val="0"/>
                <w:numId w:val="49"/>
              </w:numPr>
              <w:spacing w:before="0" w:after="180" w:line="240" w:lineRule="auto"/>
              <w:jc w:val="both"/>
              <w:rPr>
                <w:rFonts w:eastAsia="Times New Roman"/>
                <w:bCs/>
                <w:iCs/>
                <w:color w:val="auto"/>
                <w:sz w:val="22"/>
              </w:rPr>
            </w:pPr>
            <w:r w:rsidRPr="007C5666">
              <w:rPr>
                <w:rFonts w:eastAsia="Times New Roman"/>
                <w:b/>
                <w:bCs/>
                <w:iCs/>
                <w:color w:val="auto"/>
                <w:sz w:val="22"/>
              </w:rPr>
              <w:t xml:space="preserve">Agility and Flexibility: </w:t>
            </w:r>
            <w:r w:rsidRPr="007C5666">
              <w:rPr>
                <w:rFonts w:eastAsia="Times New Roman"/>
                <w:bCs/>
                <w:iCs/>
                <w:color w:val="auto"/>
                <w:sz w:val="22"/>
              </w:rPr>
              <w:t>We view the changing world as an opportunity. This requires agility and flexibility in everything we do; everything changes, except our constant desire to adapt.</w:t>
            </w:r>
          </w:p>
          <w:p w:rsidR="007C5666" w:rsidRPr="007C5666" w:rsidRDefault="007C5666" w:rsidP="00F067A2">
            <w:pPr>
              <w:numPr>
                <w:ilvl w:val="0"/>
                <w:numId w:val="49"/>
              </w:numPr>
              <w:spacing w:before="0" w:after="180" w:line="240" w:lineRule="auto"/>
              <w:jc w:val="both"/>
              <w:rPr>
                <w:rFonts w:eastAsia="Times New Roman"/>
                <w:bCs/>
                <w:iCs/>
                <w:color w:val="auto"/>
                <w:sz w:val="22"/>
              </w:rPr>
            </w:pPr>
            <w:r w:rsidRPr="007C5666">
              <w:rPr>
                <w:rFonts w:eastAsia="Times New Roman"/>
                <w:b/>
                <w:bCs/>
                <w:iCs/>
                <w:color w:val="auto"/>
                <w:sz w:val="22"/>
              </w:rPr>
              <w:t>Tell it Straight, with Respect: </w:t>
            </w:r>
            <w:r w:rsidRPr="007C5666">
              <w:rPr>
                <w:rFonts w:eastAsia="Times New Roman"/>
                <w:bCs/>
                <w:iCs/>
                <w:color w:val="auto"/>
                <w:sz w:val="22"/>
              </w:rPr>
              <w:t>We say what we mean, mean what we say, and do not mislead, obfuscate or spin. We're direct and always respectful.</w:t>
            </w:r>
          </w:p>
          <w:p w:rsidR="00642C66" w:rsidRPr="00B74B18" w:rsidRDefault="00642C66" w:rsidP="00642C66">
            <w:pPr>
              <w:jc w:val="both"/>
              <w:rPr>
                <w:sz w:val="22"/>
              </w:rPr>
            </w:pPr>
            <w:r w:rsidRPr="003807ED">
              <w:rPr>
                <w:sz w:val="22"/>
              </w:rPr>
              <w:t xml:space="preserve">To be appointed as a Postdoctoral Fellow within CSIRO, candidates are required to have </w:t>
            </w:r>
            <w:r w:rsidRPr="003807ED">
              <w:rPr>
                <w:b/>
                <w:bCs/>
                <w:sz w:val="22"/>
              </w:rPr>
              <w:t>submitted</w:t>
            </w:r>
            <w:r w:rsidRPr="003807ED">
              <w:rPr>
                <w:sz w:val="22"/>
              </w:rPr>
              <w:t xml:space="preserve"> their PhD at the time of commencement, as a minimum requirement, if PhD conferment has not been obtained. </w:t>
            </w:r>
            <w:r>
              <w:rPr>
                <w:sz w:val="22"/>
              </w:rPr>
              <w:t xml:space="preserve"> </w:t>
            </w:r>
            <w:r w:rsidRPr="003807ED">
              <w:rPr>
                <w:sz w:val="22"/>
              </w:rPr>
              <w:t xml:space="preserve">If a candidate has submitted, but their PhD has not yet been formally attained, the starting salary will be CSOF4-1 </w:t>
            </w:r>
            <w:r w:rsidRPr="009F4D01">
              <w:rPr>
                <w:sz w:val="22"/>
              </w:rPr>
              <w:t>($78,479)</w:t>
            </w:r>
            <w:r w:rsidRPr="009F4D01">
              <w:rPr>
                <w:iCs/>
                <w:sz w:val="22"/>
              </w:rPr>
              <w:t>.</w:t>
            </w:r>
            <w:r>
              <w:rPr>
                <w:i/>
                <w:iCs/>
                <w:sz w:val="22"/>
              </w:rPr>
              <w:t xml:space="preserve"> </w:t>
            </w:r>
            <w:r w:rsidRPr="003807ED">
              <w:rPr>
                <w:sz w:val="22"/>
              </w:rPr>
              <w:t>Upon CSIRO receiving written confirmation that the PhD has been awarded (within a six month period from commencement date), the salary will be increased to the negotiated level and the difference will be back-paid to the Officer’s start date.</w:t>
            </w:r>
          </w:p>
          <w:p w:rsidR="00642C66" w:rsidRPr="00520570" w:rsidRDefault="00642C66" w:rsidP="00642C66">
            <w:pPr>
              <w:spacing w:after="60"/>
              <w:jc w:val="both"/>
              <w:rPr>
                <w:b/>
                <w:i/>
                <w:color w:val="FF0000"/>
                <w:sz w:val="22"/>
              </w:rPr>
            </w:pPr>
            <w:r w:rsidRPr="00520570">
              <w:rPr>
                <w:b/>
                <w:i/>
                <w:color w:val="FF0000"/>
                <w:sz w:val="22"/>
              </w:rPr>
              <w:t>Other special requirements:</w:t>
            </w:r>
          </w:p>
          <w:p w:rsidR="008C0F46" w:rsidRPr="000334CE" w:rsidRDefault="00642C66" w:rsidP="00642C66">
            <w:pPr>
              <w:spacing w:before="0" w:after="0" w:line="240" w:lineRule="auto"/>
              <w:rPr>
                <w:rFonts w:cs="Arial"/>
                <w:sz w:val="22"/>
              </w:rPr>
            </w:pPr>
            <w:r w:rsidRPr="00556FE7">
              <w:rPr>
                <w:bCs/>
                <w:i/>
                <w:iCs/>
                <w:color w:val="FF0000"/>
                <w:sz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w:t>
            </w:r>
            <w:r w:rsidR="00B63917">
              <w:rPr>
                <w:bCs/>
                <w:i/>
                <w:iCs/>
                <w:color w:val="FF0000"/>
                <w:sz w:val="22"/>
              </w:rPr>
              <w:t xml:space="preserve"> proficiency (i.e. IELTS test).</w:t>
            </w:r>
            <w:bookmarkStart w:id="6" w:name="_GoBack"/>
            <w:bookmarkEnd w:id="6"/>
            <w:r>
              <w:rPr>
                <w:bCs/>
                <w:i/>
                <w:iCs/>
                <w:color w:val="FF0000"/>
                <w:sz w:val="22"/>
              </w:rPr>
              <w:tab/>
            </w:r>
            <w:r w:rsidRPr="00556FE7">
              <w:rPr>
                <w:bCs/>
                <w:i/>
                <w:iCs/>
                <w:color w:val="FF0000"/>
                <w:sz w:val="22"/>
              </w:rPr>
              <w:t xml:space="preserve"> </w:t>
            </w:r>
            <w:hyperlink r:id="rId10" w:history="1">
              <w:r w:rsidRPr="00556FE7">
                <w:rPr>
                  <w:rStyle w:val="Hyperlink"/>
                  <w:bCs/>
                  <w:i/>
                  <w:iCs/>
                  <w:sz w:val="22"/>
                </w:rPr>
                <w:t>http://www.ielts.org/default.aspx</w:t>
              </w:r>
            </w:hyperlink>
          </w:p>
        </w:tc>
      </w:tr>
    </w:tbl>
    <w:p w:rsidR="00823893" w:rsidRPr="00BE2D3C" w:rsidRDefault="00823893"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7344EE" w:rsidTr="00F6675D">
        <w:trPr>
          <w:trHeight w:val="703"/>
        </w:trPr>
        <w:tc>
          <w:tcPr>
            <w:tcW w:w="9574" w:type="dxa"/>
            <w:tcBorders>
              <w:bottom w:val="single" w:sz="4" w:space="0" w:color="auto"/>
            </w:tcBorders>
            <w:shd w:val="clear" w:color="auto" w:fill="F2F2F2"/>
            <w:vAlign w:val="center"/>
          </w:tcPr>
          <w:p w:rsidR="00E3640E" w:rsidRPr="00E641DA" w:rsidRDefault="00E3640E" w:rsidP="00F6675D">
            <w:pPr>
              <w:rPr>
                <w:b/>
                <w:bCs/>
                <w:sz w:val="22"/>
              </w:rPr>
            </w:pPr>
            <w:r w:rsidRPr="00E641DA">
              <w:rPr>
                <w:b/>
                <w:bCs/>
                <w:sz w:val="22"/>
              </w:rPr>
              <w:t>Other Information:</w:t>
            </w:r>
          </w:p>
        </w:tc>
      </w:tr>
      <w:tr w:rsidR="00E3640E" w:rsidRPr="00A87BC6" w:rsidTr="00F6675D">
        <w:trPr>
          <w:trHeight w:val="827"/>
        </w:trPr>
        <w:tc>
          <w:tcPr>
            <w:tcW w:w="9574" w:type="dxa"/>
            <w:shd w:val="clear" w:color="auto" w:fill="FFFFFF"/>
          </w:tcPr>
          <w:p w:rsidR="00E3640E" w:rsidRPr="00A87BC6" w:rsidRDefault="00E3640E" w:rsidP="00F6675D">
            <w:pPr>
              <w:spacing w:before="180"/>
              <w:jc w:val="both"/>
              <w:rPr>
                <w:b/>
                <w:bCs/>
                <w:sz w:val="22"/>
              </w:rPr>
            </w:pPr>
            <w:r w:rsidRPr="00A87BC6">
              <w:rPr>
                <w:b/>
                <w:bCs/>
                <w:sz w:val="22"/>
              </w:rPr>
              <w:t>How to Apply</w:t>
            </w:r>
          </w:p>
          <w:p w:rsidR="00642C66" w:rsidRPr="00520570" w:rsidRDefault="00642C66" w:rsidP="00642C66">
            <w:pPr>
              <w:jc w:val="both"/>
              <w:rPr>
                <w:bCs/>
                <w:sz w:val="22"/>
              </w:rPr>
            </w:pPr>
            <w:r w:rsidRPr="00520570">
              <w:rPr>
                <w:bCs/>
                <w:sz w:val="22"/>
              </w:rPr>
              <w:t xml:space="preserve">Please apply for this position online at </w:t>
            </w:r>
            <w:hyperlink r:id="rId11" w:history="1">
              <w:r w:rsidR="002C425A" w:rsidRPr="001939EE">
                <w:rPr>
                  <w:rStyle w:val="Hyperlink"/>
                  <w:bCs/>
                  <w:sz w:val="22"/>
                </w:rPr>
                <w:t>csiro.careers@csiro.au</w:t>
              </w:r>
            </w:hyperlink>
            <w:r w:rsidRPr="00520570">
              <w:rPr>
                <w:bCs/>
                <w:sz w:val="22"/>
              </w:rPr>
              <w:t xml:space="preserve">.  </w:t>
            </w:r>
            <w:r w:rsidRPr="00390EDD">
              <w:rPr>
                <w:bCs/>
                <w:sz w:val="22"/>
              </w:rPr>
              <w:t>Please provide enough information relevant to this position</w:t>
            </w:r>
            <w:r>
              <w:rPr>
                <w:bCs/>
                <w:sz w:val="22"/>
              </w:rPr>
              <w:t xml:space="preserve"> and the essential criteria</w:t>
            </w:r>
            <w:r w:rsidRPr="00390EDD">
              <w:rPr>
                <w:bCs/>
                <w:sz w:val="22"/>
              </w:rPr>
              <w:t xml:space="preserve"> to enable the selection panel to determine your suitability, and upload your CV/resume and cover letter as one document. If your application proceeds to the next stage you may be asked to provide additional information. </w:t>
            </w:r>
            <w:r w:rsidRPr="00520570">
              <w:rPr>
                <w:bCs/>
                <w:sz w:val="22"/>
              </w:rPr>
              <w:t>Applicants who do not provide the information when requested may not be considered.</w:t>
            </w:r>
          </w:p>
          <w:p w:rsidR="00642C66" w:rsidRPr="00520570" w:rsidRDefault="00642C66" w:rsidP="00642C66">
            <w:pPr>
              <w:jc w:val="both"/>
              <w:rPr>
                <w:bCs/>
                <w:sz w:val="22"/>
              </w:rPr>
            </w:pPr>
            <w:r w:rsidRPr="00520570">
              <w:rPr>
                <w:bCs/>
                <w:sz w:val="22"/>
              </w:rPr>
              <w:t xml:space="preserve">If you experience difficulties applying online call 1300 301 509 and someone will be able to assist you.  Outside business hours please email:   </w:t>
            </w:r>
            <w:hyperlink r:id="rId12" w:history="1">
              <w:r w:rsidR="002C425A" w:rsidRPr="001939EE">
                <w:rPr>
                  <w:rStyle w:val="Hyperlink"/>
                  <w:bCs/>
                  <w:sz w:val="22"/>
                </w:rPr>
                <w:t>csiro.careers@csiro.au</w:t>
              </w:r>
            </w:hyperlink>
            <w:r w:rsidRPr="00520570">
              <w:rPr>
                <w:bCs/>
                <w:sz w:val="22"/>
              </w:rPr>
              <w:t xml:space="preserve">. </w:t>
            </w:r>
          </w:p>
          <w:p w:rsidR="00562F21" w:rsidRPr="00520570" w:rsidRDefault="00562F21" w:rsidP="00562F21">
            <w:pPr>
              <w:jc w:val="both"/>
              <w:rPr>
                <w:bCs/>
                <w:sz w:val="22"/>
              </w:rPr>
            </w:pPr>
            <w:r w:rsidRPr="00520570">
              <w:rPr>
                <w:b/>
                <w:bCs/>
                <w:sz w:val="22"/>
              </w:rPr>
              <w:t>Referees</w:t>
            </w:r>
            <w:r w:rsidRPr="00520570">
              <w:rPr>
                <w:bCs/>
                <w:sz w:val="22"/>
              </w:rPr>
              <w:t>:  If you do not already have the names and contact details of two previous supervisors or academic/ professional referees included in your resume/CV please add these before uploading your CV.</w:t>
            </w:r>
          </w:p>
          <w:p w:rsidR="00F067A2" w:rsidRPr="00520570" w:rsidRDefault="00F067A2" w:rsidP="00F067A2">
            <w:pPr>
              <w:spacing w:after="60"/>
              <w:jc w:val="both"/>
              <w:rPr>
                <w:bCs/>
                <w:sz w:val="22"/>
              </w:rPr>
            </w:pPr>
            <w:r w:rsidRPr="00520570">
              <w:rPr>
                <w:b/>
                <w:bCs/>
                <w:sz w:val="22"/>
              </w:rPr>
              <w:t>Contact:</w:t>
            </w:r>
            <w:r w:rsidRPr="00520570">
              <w:rPr>
                <w:bCs/>
                <w:sz w:val="22"/>
              </w:rPr>
              <w:t xml:space="preserve">  If after reading the selection documentation you require further information please contact:</w:t>
            </w:r>
          </w:p>
          <w:p w:rsidR="00F067A2" w:rsidRPr="00520570" w:rsidRDefault="00F067A2" w:rsidP="00F067A2">
            <w:pPr>
              <w:ind w:left="390" w:right="-108"/>
              <w:jc w:val="both"/>
              <w:rPr>
                <w:bCs/>
                <w:sz w:val="22"/>
              </w:rPr>
            </w:pPr>
            <w:r>
              <w:rPr>
                <w:sz w:val="22"/>
              </w:rPr>
              <w:t>Dr Antonio Robles-Kelly</w:t>
            </w:r>
            <w:r>
              <w:rPr>
                <w:i/>
                <w:sz w:val="22"/>
              </w:rPr>
              <w:t xml:space="preserve"> </w:t>
            </w:r>
            <w:r w:rsidRPr="00520570">
              <w:rPr>
                <w:bCs/>
                <w:sz w:val="22"/>
              </w:rPr>
              <w:t xml:space="preserve">via email: </w:t>
            </w:r>
            <w:r>
              <w:rPr>
                <w:sz w:val="22"/>
              </w:rPr>
              <w:t xml:space="preserve">antonio.robles-kelly@data61.csiro.au </w:t>
            </w:r>
            <w:r w:rsidRPr="00520570">
              <w:rPr>
                <w:bCs/>
                <w:sz w:val="22"/>
              </w:rPr>
              <w:t xml:space="preserve">or phone: </w:t>
            </w:r>
            <w:r>
              <w:rPr>
                <w:sz w:val="22"/>
              </w:rPr>
              <w:t>+61 2 62183728</w:t>
            </w:r>
          </w:p>
          <w:p w:rsidR="00F067A2" w:rsidRPr="00520570" w:rsidRDefault="00F067A2" w:rsidP="00F067A2">
            <w:pPr>
              <w:jc w:val="both"/>
              <w:rPr>
                <w:bCs/>
                <w:sz w:val="22"/>
              </w:rPr>
            </w:pPr>
            <w:r w:rsidRPr="00520570">
              <w:rPr>
                <w:bCs/>
                <w:sz w:val="22"/>
              </w:rPr>
              <w:t xml:space="preserve">Please do not email your application directly to </w:t>
            </w:r>
            <w:r>
              <w:rPr>
                <w:sz w:val="22"/>
              </w:rPr>
              <w:t>Dr Robles-Kelly</w:t>
            </w:r>
            <w:r w:rsidRPr="00520570">
              <w:rPr>
                <w:bCs/>
                <w:sz w:val="22"/>
              </w:rPr>
              <w:t>.  Applications received via this method will not be considered.</w:t>
            </w:r>
          </w:p>
          <w:p w:rsidR="00E3640E" w:rsidRPr="00A87BC6" w:rsidRDefault="00E3640E" w:rsidP="00F6675D">
            <w:pPr>
              <w:spacing w:after="60"/>
              <w:jc w:val="both"/>
              <w:rPr>
                <w:b/>
                <w:bCs/>
                <w:sz w:val="22"/>
              </w:rPr>
            </w:pPr>
            <w:r w:rsidRPr="00A87BC6">
              <w:rPr>
                <w:b/>
                <w:bCs/>
                <w:sz w:val="22"/>
              </w:rPr>
              <w:t>About CSIRO</w:t>
            </w:r>
          </w:p>
          <w:p w:rsidR="00E3640E" w:rsidRPr="00A87BC6" w:rsidRDefault="00E3640E" w:rsidP="00F6675D">
            <w:pPr>
              <w:spacing w:after="60"/>
              <w:jc w:val="both"/>
              <w:rPr>
                <w:bCs/>
                <w:sz w:val="22"/>
              </w:rPr>
            </w:pPr>
            <w:r w:rsidRPr="00A87BC6">
              <w:rPr>
                <w:bCs/>
                <w:sz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E3640E" w:rsidRDefault="007A1FB8" w:rsidP="00F6675D">
            <w:pPr>
              <w:jc w:val="both"/>
              <w:rPr>
                <w:bCs/>
                <w:sz w:val="22"/>
              </w:rPr>
            </w:pPr>
            <w:r>
              <w:rPr>
                <w:bCs/>
                <w:sz w:val="22"/>
              </w:rPr>
              <w:t>Find out more:</w:t>
            </w:r>
            <w:r w:rsidR="00E3640E" w:rsidRPr="00A87BC6">
              <w:rPr>
                <w:bCs/>
                <w:sz w:val="22"/>
              </w:rPr>
              <w:t xml:space="preserve"> </w:t>
            </w:r>
            <w:hyperlink r:id="rId13" w:history="1">
              <w:r w:rsidR="00E3640E" w:rsidRPr="00A87BC6">
                <w:rPr>
                  <w:rStyle w:val="Hyperlink"/>
                  <w:bCs/>
                  <w:sz w:val="22"/>
                </w:rPr>
                <w:t>www.csiro.au</w:t>
              </w:r>
            </w:hyperlink>
            <w:r w:rsidR="00E3640E" w:rsidRPr="00A87BC6">
              <w:rPr>
                <w:bCs/>
                <w:sz w:val="22"/>
              </w:rPr>
              <w:t xml:space="preserve">.  </w:t>
            </w:r>
          </w:p>
          <w:p w:rsidR="00FC100B" w:rsidRPr="008018A8" w:rsidRDefault="00FC100B" w:rsidP="00FC100B">
            <w:pPr>
              <w:jc w:val="both"/>
              <w:rPr>
                <w:b/>
                <w:color w:val="auto"/>
                <w:sz w:val="22"/>
              </w:rPr>
            </w:pPr>
            <w:r w:rsidRPr="008018A8">
              <w:rPr>
                <w:b/>
                <w:color w:val="auto"/>
                <w:sz w:val="22"/>
              </w:rPr>
              <w:t xml:space="preserve">About Future Science Platforms (FSPs) </w:t>
            </w:r>
          </w:p>
          <w:p w:rsidR="00FC100B" w:rsidRDefault="00FC100B" w:rsidP="00FC100B">
            <w:pPr>
              <w:jc w:val="both"/>
              <w:rPr>
                <w:color w:val="auto"/>
                <w:sz w:val="22"/>
              </w:rPr>
            </w:pPr>
            <w:r>
              <w:rPr>
                <w:color w:val="auto"/>
                <w:sz w:val="22"/>
              </w:rPr>
              <w:t xml:space="preserve">FSPs </w:t>
            </w:r>
            <w:r w:rsidRPr="00D11163">
              <w:rPr>
                <w:color w:val="auto"/>
                <w:sz w:val="22"/>
              </w:rPr>
              <w:t>ar</w:t>
            </w:r>
            <w:r>
              <w:rPr>
                <w:color w:val="auto"/>
                <w:sz w:val="22"/>
              </w:rPr>
              <w:t xml:space="preserve">e a major new CSIRO initiative and </w:t>
            </w:r>
            <w:r w:rsidRPr="00D11163">
              <w:rPr>
                <w:color w:val="auto"/>
                <w:sz w:val="22"/>
              </w:rPr>
              <w:t xml:space="preserve">are multi-year investments in frontier science that will reinvent and create new industries for Australia. The Active Integrated Matter Future Science Platform called AIM is combining materials, robotics, processing and sensing technologies and autonomous science to lead ground-breaking advances at the interface of big data, advanced autonomous systems, and materials science. These inventions and advances will drive </w:t>
            </w:r>
            <w:proofErr w:type="gramStart"/>
            <w:r w:rsidRPr="00D11163">
              <w:rPr>
                <w:color w:val="auto"/>
                <w:sz w:val="22"/>
              </w:rPr>
              <w:t>the i</w:t>
            </w:r>
            <w:proofErr w:type="gramEnd"/>
            <w:r w:rsidRPr="00D11163">
              <w:rPr>
                <w:color w:val="auto"/>
                <w:sz w:val="22"/>
              </w:rPr>
              <w:t>-manufacturing or manufacturing 4.0 revolution and put early adopter industries ahead of the competition.</w:t>
            </w:r>
          </w:p>
          <w:p w:rsidR="00FC100B" w:rsidRPr="00FC100B" w:rsidRDefault="00FC100B" w:rsidP="00F6675D">
            <w:pPr>
              <w:jc w:val="both"/>
              <w:rPr>
                <w:color w:val="auto"/>
                <w:sz w:val="22"/>
              </w:rPr>
            </w:pPr>
            <w:r>
              <w:rPr>
                <w:color w:val="auto"/>
                <w:sz w:val="22"/>
              </w:rPr>
              <w:t xml:space="preserve">Find out more: </w:t>
            </w:r>
            <w:hyperlink r:id="rId14" w:history="1">
              <w:r w:rsidRPr="00266A50">
                <w:rPr>
                  <w:rStyle w:val="Hyperlink"/>
                  <w:sz w:val="22"/>
                </w:rPr>
                <w:t>www.research.csiro.au/aim</w:t>
              </w:r>
            </w:hyperlink>
            <w:r>
              <w:rPr>
                <w:color w:val="auto"/>
                <w:sz w:val="22"/>
              </w:rPr>
              <w:t xml:space="preserve">  </w:t>
            </w:r>
          </w:p>
          <w:p w:rsidR="008A6B37" w:rsidRPr="008A6B37" w:rsidRDefault="008A6B37" w:rsidP="008A6B37">
            <w:pPr>
              <w:rPr>
                <w:rFonts w:asciiTheme="minorHAnsi" w:hAnsiTheme="minorHAnsi"/>
                <w:b/>
                <w:bCs/>
                <w:color w:val="212121"/>
                <w:sz w:val="22"/>
              </w:rPr>
            </w:pPr>
            <w:r w:rsidRPr="008A6B37">
              <w:rPr>
                <w:rFonts w:asciiTheme="minorHAnsi" w:hAnsiTheme="minorHAnsi"/>
                <w:b/>
                <w:bCs/>
                <w:color w:val="212121"/>
                <w:sz w:val="22"/>
              </w:rPr>
              <w:t xml:space="preserve">We work flexibly at CSIRO, offering a range of options for how, when and where you work. </w:t>
            </w:r>
          </w:p>
          <w:p w:rsidR="008A6B37" w:rsidRPr="008A6B37" w:rsidRDefault="008A6B37" w:rsidP="008A6B37">
            <w:pPr>
              <w:rPr>
                <w:rFonts w:eastAsiaTheme="minorHAnsi"/>
                <w:color w:val="auto"/>
                <w:sz w:val="22"/>
              </w:rPr>
            </w:pPr>
            <w:r w:rsidRPr="008A6B37">
              <w:rPr>
                <w:rFonts w:asciiTheme="minorHAnsi" w:hAnsiTheme="minorHAnsi"/>
                <w:b/>
                <w:bCs/>
                <w:color w:val="212121"/>
                <w:sz w:val="22"/>
              </w:rPr>
              <w:t>Find out more here!</w:t>
            </w:r>
            <w:r>
              <w:rPr>
                <w:rFonts w:asciiTheme="minorHAnsi" w:hAnsiTheme="minorHAnsi"/>
                <w:b/>
                <w:bCs/>
                <w:color w:val="212121"/>
                <w:sz w:val="22"/>
              </w:rPr>
              <w:t xml:space="preserve">: </w:t>
            </w:r>
            <w:hyperlink r:id="rId15" w:history="1">
              <w:r w:rsidRPr="008A6B37">
                <w:rPr>
                  <w:rStyle w:val="Hyperlink"/>
                  <w:sz w:val="22"/>
                </w:rPr>
                <w:t>https://www.csiro.au/en/Careers/A-great-place-to-work/Work-life-balance</w:t>
              </w:r>
            </w:hyperlink>
          </w:p>
          <w:p w:rsidR="00E3640E" w:rsidRDefault="00E3640E" w:rsidP="00E3640E">
            <w:pPr>
              <w:shd w:val="clear" w:color="auto" w:fill="FFFFFF"/>
              <w:spacing w:before="0"/>
              <w:rPr>
                <w:rFonts w:asciiTheme="minorHAnsi" w:eastAsia="Times New Roman" w:hAnsiTheme="minorHAnsi"/>
                <w:sz w:val="22"/>
              </w:rPr>
            </w:pPr>
            <w:r w:rsidRPr="00A87BC6">
              <w:rPr>
                <w:b/>
                <w:sz w:val="22"/>
              </w:rPr>
              <w:t>Data61</w:t>
            </w:r>
            <w:r w:rsidRPr="001967A2">
              <w:rPr>
                <w:rFonts w:asciiTheme="minorHAnsi" w:hAnsiTheme="minorHAnsi"/>
                <w:sz w:val="22"/>
              </w:rPr>
              <w:t xml:space="preserve"> </w:t>
            </w:r>
            <w:r w:rsidRPr="001967A2">
              <w:rPr>
                <w:rFonts w:asciiTheme="minorHAnsi" w:eastAsia="Times New Roman" w:hAnsiTheme="minorHAnsi"/>
                <w:sz w:val="22"/>
              </w:rPr>
              <w:t>is</w:t>
            </w:r>
            <w:r w:rsidRPr="00A01DB1">
              <w:rPr>
                <w:rFonts w:asciiTheme="minorHAnsi" w:eastAsia="Times New Roman" w:hAnsiTheme="minorHAnsi"/>
                <w:sz w:val="22"/>
              </w:rPr>
              <w:t xml:space="preserve"> Australia’s digital powerhouse, formed by the recent integration of NICTA and CSIRO’s Digital Productivity business unit. We bring a multidisciplinary approach with design thinking, creativity, and </w:t>
            </w:r>
            <w:r w:rsidRPr="001967A2">
              <w:rPr>
                <w:rFonts w:asciiTheme="minorHAnsi" w:eastAsia="Times New Roman" w:hAnsiTheme="minorHAnsi"/>
                <w:sz w:val="22"/>
              </w:rPr>
              <w:t>behavioural</w:t>
            </w:r>
            <w:r w:rsidRPr="00A01DB1">
              <w:rPr>
                <w:rFonts w:asciiTheme="minorHAnsi" w:eastAsia="Times New Roman" w:hAnsiTheme="minorHAnsi"/>
                <w:sz w:val="22"/>
              </w:rPr>
              <w:t xml:space="preserve"> economics to solve complex business problems, digital transformation and early stage commercialisat</w:t>
            </w:r>
            <w:r>
              <w:rPr>
                <w:rFonts w:asciiTheme="minorHAnsi" w:eastAsia="Times New Roman" w:hAnsiTheme="minorHAnsi"/>
                <w:sz w:val="22"/>
              </w:rPr>
              <w:t>ion of data-centric solutions.</w:t>
            </w:r>
          </w:p>
          <w:p w:rsidR="00E3640E" w:rsidRDefault="00E3640E" w:rsidP="00E3640E">
            <w:pPr>
              <w:shd w:val="clear" w:color="auto" w:fill="FFFFFF"/>
              <w:spacing w:before="0"/>
              <w:rPr>
                <w:rFonts w:asciiTheme="minorHAnsi" w:eastAsia="Times New Roman" w:hAnsiTheme="minorHAnsi"/>
                <w:sz w:val="22"/>
              </w:rPr>
            </w:pPr>
            <w:r w:rsidRPr="00A01DB1">
              <w:rPr>
                <w:rFonts w:asciiTheme="minorHAnsi" w:eastAsia="Times New Roman" w:hAnsiTheme="minorHAnsi"/>
                <w:sz w:val="22"/>
              </w:rPr>
              <w:t>Data61 is a CSIRO entity, Australia’s preeminent scientific organisation. Being part of CSIRO gives us access to deep domain expertise across all of the industry sectors most likely to be d</w:t>
            </w:r>
            <w:r>
              <w:rPr>
                <w:rFonts w:asciiTheme="minorHAnsi" w:eastAsia="Times New Roman" w:hAnsiTheme="minorHAnsi"/>
                <w:sz w:val="22"/>
              </w:rPr>
              <w:t>isrupted over next 5-20 years.</w:t>
            </w:r>
          </w:p>
          <w:p w:rsidR="00E3640E" w:rsidRDefault="00E3640E" w:rsidP="00E3640E">
            <w:pPr>
              <w:shd w:val="clear" w:color="auto" w:fill="FFFFFF"/>
              <w:spacing w:before="0"/>
              <w:rPr>
                <w:rFonts w:asciiTheme="minorHAnsi" w:eastAsia="Times New Roman" w:hAnsiTheme="minorHAnsi"/>
                <w:sz w:val="22"/>
              </w:rPr>
            </w:pPr>
            <w:r w:rsidRPr="00A01DB1">
              <w:rPr>
                <w:rFonts w:asciiTheme="minorHAnsi" w:eastAsia="Times New Roman" w:hAnsiTheme="minorHAnsi"/>
                <w:sz w:val="22"/>
              </w:rPr>
              <w:t xml:space="preserve">Data61 focuses on every aspect of data research and development, from data capture [via sensor technology and robotics] to data consumption; communications and networking; infrastructure; hardware and software; cybersecurity; data statistics, </w:t>
            </w:r>
            <w:proofErr w:type="spellStart"/>
            <w:r w:rsidRPr="00A01DB1">
              <w:rPr>
                <w:rFonts w:asciiTheme="minorHAnsi" w:eastAsia="Times New Roman" w:hAnsiTheme="minorHAnsi"/>
                <w:sz w:val="22"/>
              </w:rPr>
              <w:t>modeling</w:t>
            </w:r>
            <w:proofErr w:type="spellEnd"/>
            <w:r w:rsidRPr="00A01DB1">
              <w:rPr>
                <w:rFonts w:asciiTheme="minorHAnsi" w:eastAsia="Times New Roman" w:hAnsiTheme="minorHAnsi"/>
                <w:sz w:val="22"/>
              </w:rPr>
              <w:t xml:space="preserve"> and analytics; decision sciences; behavioural economics and cognitive sciences—across every major industry sector.   </w:t>
            </w:r>
          </w:p>
          <w:p w:rsidR="00FC100B" w:rsidRDefault="00E3640E" w:rsidP="00E3640E">
            <w:pPr>
              <w:shd w:val="clear" w:color="auto" w:fill="FFFFFF"/>
              <w:spacing w:before="0" w:after="180"/>
              <w:rPr>
                <w:sz w:val="22"/>
              </w:rPr>
            </w:pPr>
            <w:r w:rsidRPr="001967A2">
              <w:rPr>
                <w:rFonts w:asciiTheme="minorHAnsi" w:hAnsiTheme="minorHAnsi"/>
                <w:sz w:val="22"/>
              </w:rPr>
              <w:t xml:space="preserve"> Fi</w:t>
            </w:r>
            <w:r w:rsidRPr="00823893">
              <w:rPr>
                <w:rFonts w:asciiTheme="minorHAnsi" w:hAnsiTheme="minorHAnsi"/>
                <w:sz w:val="22"/>
              </w:rPr>
              <w:t xml:space="preserve">nd out more – visit our </w:t>
            </w:r>
            <w:hyperlink r:id="rId16" w:history="1">
              <w:r w:rsidRPr="00823893">
                <w:rPr>
                  <w:rStyle w:val="Hyperlink"/>
                  <w:rFonts w:asciiTheme="minorHAnsi" w:hAnsiTheme="minorHAnsi"/>
                  <w:sz w:val="22"/>
                </w:rPr>
                <w:t>website</w:t>
              </w:r>
            </w:hyperlink>
            <w:r w:rsidRPr="00823893">
              <w:rPr>
                <w:sz w:val="22"/>
              </w:rPr>
              <w:t xml:space="preserve"> </w:t>
            </w:r>
          </w:p>
          <w:p w:rsidR="00666E32" w:rsidRPr="00823893" w:rsidRDefault="00666E32" w:rsidP="00E3640E">
            <w:pPr>
              <w:shd w:val="clear" w:color="auto" w:fill="FFFFFF"/>
              <w:spacing w:before="0" w:after="180"/>
              <w:rPr>
                <w:sz w:val="22"/>
              </w:rPr>
            </w:pPr>
          </w:p>
          <w:p w:rsidR="00823893" w:rsidRPr="00823893" w:rsidRDefault="00823893" w:rsidP="00FC100B">
            <w:pPr>
              <w:pStyle w:val="PlainText"/>
              <w:rPr>
                <w:b/>
                <w:szCs w:val="22"/>
              </w:rPr>
            </w:pPr>
            <w:r w:rsidRPr="00823893">
              <w:rPr>
                <w:b/>
                <w:szCs w:val="22"/>
              </w:rPr>
              <w:t>Our Commitment to you</w:t>
            </w:r>
          </w:p>
          <w:p w:rsidR="00823893" w:rsidRPr="00823893" w:rsidRDefault="00823893" w:rsidP="00FC100B">
            <w:pPr>
              <w:pStyle w:val="PlainText"/>
              <w:rPr>
                <w:szCs w:val="22"/>
              </w:rPr>
            </w:pPr>
            <w:r w:rsidRPr="00823893">
              <w:rPr>
                <w:szCs w:val="22"/>
              </w:rP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rsidR="00823893" w:rsidRPr="00E3640E" w:rsidRDefault="00FC100B" w:rsidP="00FC100B">
            <w:pPr>
              <w:shd w:val="clear" w:color="auto" w:fill="FFFFFF"/>
              <w:spacing w:before="0" w:after="180"/>
            </w:pPr>
            <w:r>
              <w:rPr>
                <w:sz w:val="22"/>
              </w:rPr>
              <w:br/>
            </w:r>
            <w:r w:rsidR="00823893" w:rsidRPr="00823893">
              <w:rPr>
                <w:sz w:val="22"/>
              </w:rPr>
              <w:t>CSIRO’s Data61 is committed to sourcing the brightest and best talent to become part of the Data61 family, which contributes to creating Australia’s data driven future.</w:t>
            </w:r>
          </w:p>
        </w:tc>
      </w:tr>
    </w:tbl>
    <w:p w:rsidR="00E3640E" w:rsidRPr="00A87BC6" w:rsidRDefault="00E3640E" w:rsidP="00E3640E">
      <w:pPr>
        <w:jc w:val="both"/>
        <w:rPr>
          <w:sz w:val="22"/>
        </w:rPr>
      </w:pPr>
    </w:p>
    <w:p w:rsidR="00332C06" w:rsidRPr="00674783" w:rsidRDefault="00332C06" w:rsidP="00FD2686">
      <w:pPr>
        <w:pStyle w:val="Heading1"/>
      </w:pPr>
    </w:p>
    <w:sectPr w:rsidR="00332C06" w:rsidRPr="00674783" w:rsidSect="000A377A">
      <w:footerReference w:type="default" r:id="rId17"/>
      <w:footerReference w:type="first" r:id="rId18"/>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259" w:rsidRDefault="00827259" w:rsidP="000A377A">
      <w:r>
        <w:separator/>
      </w:r>
    </w:p>
  </w:endnote>
  <w:endnote w:type="continuationSeparator" w:id="0">
    <w:p w:rsidR="00827259" w:rsidRDefault="0082725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DD" w:rsidRDefault="00EF3FF8"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B63917">
      <w:rPr>
        <w:rStyle w:val="PageNumber"/>
        <w:noProof/>
      </w:rPr>
      <w:t>6</w:t>
    </w:r>
    <w:r>
      <w:rPr>
        <w:rStyle w:val="PageNumber"/>
      </w:rPr>
      <w:fldChar w:fldCharType="end"/>
    </w:r>
  </w:p>
  <w:p w:rsidR="00462ADA" w:rsidRDefault="00462A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DD" w:rsidRDefault="00EF3FF8"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B63917">
      <w:rPr>
        <w:rStyle w:val="PageNumber"/>
        <w:noProof/>
      </w:rPr>
      <w:t>1</w:t>
    </w:r>
    <w:r>
      <w:rPr>
        <w:rStyle w:val="PageNumber"/>
      </w:rPr>
      <w:fldChar w:fldCharType="end"/>
    </w:r>
  </w:p>
  <w:p w:rsidR="00462ADA" w:rsidRDefault="00462A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259" w:rsidRDefault="00827259" w:rsidP="000A377A">
      <w:r>
        <w:separator/>
      </w:r>
    </w:p>
  </w:footnote>
  <w:footnote w:type="continuationSeparator" w:id="0">
    <w:p w:rsidR="00827259" w:rsidRDefault="00827259" w:rsidP="000A3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574813"/>
    <w:multiLevelType w:val="hybridMultilevel"/>
    <w:tmpl w:val="6BE00F26"/>
    <w:lvl w:ilvl="0" w:tplc="0C090001">
      <w:start w:val="1"/>
      <w:numFmt w:val="bullet"/>
      <w:lvlText w:val=""/>
      <w:lvlJc w:val="left"/>
      <w:pPr>
        <w:tabs>
          <w:tab w:val="num" w:pos="466"/>
        </w:tabs>
        <w:ind w:left="466" w:hanging="360"/>
      </w:pPr>
      <w:rPr>
        <w:rFonts w:ascii="Symbol" w:hAnsi="Symbol"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2" w15:restartNumberingAfterBreak="0">
    <w:nsid w:val="0D9D761C"/>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F10A25"/>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6" w15:restartNumberingAfterBreak="0">
    <w:nsid w:val="1AFC7112"/>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0DA03A7"/>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26C2FE2"/>
    <w:multiLevelType w:val="hybridMultilevel"/>
    <w:tmpl w:val="66346F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32151F0"/>
    <w:multiLevelType w:val="hybridMultilevel"/>
    <w:tmpl w:val="35FA1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3A17FD5"/>
    <w:multiLevelType w:val="hybridMultilevel"/>
    <w:tmpl w:val="B1D6EE26"/>
    <w:lvl w:ilvl="0" w:tplc="6EB46F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7517D46"/>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8" w15:restartNumberingAfterBreak="0">
    <w:nsid w:val="30490E06"/>
    <w:multiLevelType w:val="hybridMultilevel"/>
    <w:tmpl w:val="63CE4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0492DD5"/>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0" w15:restartNumberingAfterBreak="0">
    <w:nsid w:val="30735C7B"/>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1" w15:restartNumberingAfterBreak="0">
    <w:nsid w:val="34C51D99"/>
    <w:multiLevelType w:val="hybridMultilevel"/>
    <w:tmpl w:val="42E48412"/>
    <w:lvl w:ilvl="0" w:tplc="0C090001">
      <w:start w:val="1"/>
      <w:numFmt w:val="bullet"/>
      <w:lvlText w:val=""/>
      <w:lvlJc w:val="left"/>
      <w:pPr>
        <w:tabs>
          <w:tab w:val="num" w:pos="466"/>
        </w:tabs>
        <w:ind w:left="466" w:hanging="360"/>
      </w:pPr>
      <w:rPr>
        <w:rFonts w:ascii="Symbol" w:hAnsi="Symbol"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2" w15:restartNumberingAfterBreak="0">
    <w:nsid w:val="3C9A14CF"/>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4C6F0656"/>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6" w15:restartNumberingAfterBreak="0">
    <w:nsid w:val="542B41B7"/>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72D0EB8"/>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DC34FA"/>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41" w15:restartNumberingAfterBreak="0">
    <w:nsid w:val="622C712E"/>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42" w15:restartNumberingAfterBreak="0">
    <w:nsid w:val="695233F1"/>
    <w:multiLevelType w:val="multilevel"/>
    <w:tmpl w:val="1058519C"/>
    <w:lvl w:ilvl="0">
      <w:start w:val="1"/>
      <w:numFmt w:val="decimal"/>
      <w:lvlText w:val="%1."/>
      <w:lvlJc w:val="left"/>
      <w:pPr>
        <w:tabs>
          <w:tab w:val="num" w:pos="466"/>
        </w:tabs>
        <w:ind w:left="466" w:hanging="360"/>
      </w:pPr>
      <w:rPr>
        <w:rFonts w:ascii="Calibri" w:hAnsi="Calibri" w:cs="Times New Roman" w:hint="default"/>
        <w:b w:val="0"/>
        <w:i w:val="0"/>
        <w:sz w:val="22"/>
      </w:rPr>
    </w:lvl>
    <w:lvl w:ilvl="1">
      <w:start w:val="1"/>
      <w:numFmt w:val="lowerLetter"/>
      <w:lvlText w:val="%2."/>
      <w:lvlJc w:val="left"/>
      <w:pPr>
        <w:tabs>
          <w:tab w:val="num" w:pos="1186"/>
        </w:tabs>
        <w:ind w:left="1186" w:hanging="360"/>
      </w:pPr>
      <w:rPr>
        <w:rFonts w:cs="Times New Roman"/>
      </w:rPr>
    </w:lvl>
    <w:lvl w:ilvl="2">
      <w:start w:val="1"/>
      <w:numFmt w:val="lowerRoman"/>
      <w:lvlText w:val="%3."/>
      <w:lvlJc w:val="right"/>
      <w:pPr>
        <w:tabs>
          <w:tab w:val="num" w:pos="1906"/>
        </w:tabs>
        <w:ind w:left="1906" w:hanging="180"/>
      </w:pPr>
      <w:rPr>
        <w:rFonts w:cs="Times New Roman"/>
      </w:rPr>
    </w:lvl>
    <w:lvl w:ilvl="3">
      <w:start w:val="1"/>
      <w:numFmt w:val="decimal"/>
      <w:lvlText w:val="%4."/>
      <w:lvlJc w:val="left"/>
      <w:pPr>
        <w:tabs>
          <w:tab w:val="num" w:pos="2626"/>
        </w:tabs>
        <w:ind w:left="2626" w:hanging="360"/>
      </w:pPr>
      <w:rPr>
        <w:rFonts w:cs="Times New Roman"/>
      </w:rPr>
    </w:lvl>
    <w:lvl w:ilvl="4">
      <w:start w:val="1"/>
      <w:numFmt w:val="lowerLetter"/>
      <w:lvlText w:val="%5."/>
      <w:lvlJc w:val="left"/>
      <w:pPr>
        <w:tabs>
          <w:tab w:val="num" w:pos="3346"/>
        </w:tabs>
        <w:ind w:left="3346" w:hanging="360"/>
      </w:pPr>
      <w:rPr>
        <w:rFonts w:cs="Times New Roman"/>
      </w:rPr>
    </w:lvl>
    <w:lvl w:ilvl="5">
      <w:start w:val="1"/>
      <w:numFmt w:val="lowerRoman"/>
      <w:lvlText w:val="%6."/>
      <w:lvlJc w:val="right"/>
      <w:pPr>
        <w:tabs>
          <w:tab w:val="num" w:pos="4066"/>
        </w:tabs>
        <w:ind w:left="4066" w:hanging="180"/>
      </w:pPr>
      <w:rPr>
        <w:rFonts w:cs="Times New Roman"/>
      </w:rPr>
    </w:lvl>
    <w:lvl w:ilvl="6">
      <w:start w:val="1"/>
      <w:numFmt w:val="decimal"/>
      <w:lvlText w:val="%7."/>
      <w:lvlJc w:val="left"/>
      <w:pPr>
        <w:tabs>
          <w:tab w:val="num" w:pos="4786"/>
        </w:tabs>
        <w:ind w:left="4786" w:hanging="360"/>
      </w:pPr>
      <w:rPr>
        <w:rFonts w:cs="Times New Roman"/>
      </w:rPr>
    </w:lvl>
    <w:lvl w:ilvl="7">
      <w:start w:val="1"/>
      <w:numFmt w:val="lowerLetter"/>
      <w:lvlText w:val="%8."/>
      <w:lvlJc w:val="left"/>
      <w:pPr>
        <w:tabs>
          <w:tab w:val="num" w:pos="5506"/>
        </w:tabs>
        <w:ind w:left="5506" w:hanging="360"/>
      </w:pPr>
      <w:rPr>
        <w:rFonts w:cs="Times New Roman"/>
      </w:rPr>
    </w:lvl>
    <w:lvl w:ilvl="8">
      <w:start w:val="1"/>
      <w:numFmt w:val="lowerRoman"/>
      <w:lvlText w:val="%9."/>
      <w:lvlJc w:val="right"/>
      <w:pPr>
        <w:tabs>
          <w:tab w:val="num" w:pos="6226"/>
        </w:tabs>
        <w:ind w:left="6226" w:hanging="180"/>
      </w:pPr>
      <w:rPr>
        <w:rFonts w:cs="Times New Roman"/>
      </w:rPr>
    </w:lvl>
  </w:abstractNum>
  <w:abstractNum w:abstractNumId="43" w15:restartNumberingAfterBreak="0">
    <w:nsid w:val="6CF65A8C"/>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44" w15:restartNumberingAfterBreak="0">
    <w:nsid w:val="75093D5E"/>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4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6" w15:restartNumberingAfterBreak="0">
    <w:nsid w:val="786213E7"/>
    <w:multiLevelType w:val="hybridMultilevel"/>
    <w:tmpl w:val="8402C23A"/>
    <w:lvl w:ilvl="0" w:tplc="6EB46F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8" w15:restartNumberingAfterBreak="0">
    <w:nsid w:val="7F9555B4"/>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4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0"/>
  </w:num>
  <w:num w:numId="13">
    <w:abstractNumId w:val="18"/>
  </w:num>
  <w:num w:numId="14">
    <w:abstractNumId w:val="38"/>
  </w:num>
  <w:num w:numId="15">
    <w:abstractNumId w:val="45"/>
  </w:num>
  <w:num w:numId="16">
    <w:abstractNumId w:val="39"/>
  </w:num>
  <w:num w:numId="17">
    <w:abstractNumId w:val="26"/>
  </w:num>
  <w:num w:numId="18">
    <w:abstractNumId w:val="34"/>
  </w:num>
  <w:num w:numId="19">
    <w:abstractNumId w:val="16"/>
  </w:num>
  <w:num w:numId="20">
    <w:abstractNumId w:val="47"/>
  </w:num>
  <w:num w:numId="21">
    <w:abstractNumId w:val="22"/>
  </w:num>
  <w:num w:numId="22">
    <w:abstractNumId w:val="31"/>
  </w:num>
  <w:num w:numId="23">
    <w:abstractNumId w:val="21"/>
  </w:num>
  <w:num w:numId="24">
    <w:abstractNumId w:val="11"/>
  </w:num>
  <w:num w:numId="25">
    <w:abstractNumId w:val="23"/>
  </w:num>
  <w:num w:numId="26">
    <w:abstractNumId w:val="29"/>
  </w:num>
  <w:num w:numId="27">
    <w:abstractNumId w:val="43"/>
  </w:num>
  <w:num w:numId="28">
    <w:abstractNumId w:val="46"/>
  </w:num>
  <w:num w:numId="29">
    <w:abstractNumId w:val="30"/>
  </w:num>
  <w:num w:numId="30">
    <w:abstractNumId w:val="12"/>
  </w:num>
  <w:num w:numId="31">
    <w:abstractNumId w:val="42"/>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5"/>
  </w:num>
  <w:num w:numId="35">
    <w:abstractNumId w:val="32"/>
  </w:num>
  <w:num w:numId="36">
    <w:abstractNumId w:val="41"/>
  </w:num>
  <w:num w:numId="37">
    <w:abstractNumId w:val="24"/>
  </w:num>
  <w:num w:numId="38">
    <w:abstractNumId w:val="14"/>
  </w:num>
  <w:num w:numId="39">
    <w:abstractNumId w:val="49"/>
  </w:num>
  <w:num w:numId="40">
    <w:abstractNumId w:val="10"/>
  </w:num>
  <w:num w:numId="41">
    <w:abstractNumId w:val="17"/>
  </w:num>
  <w:num w:numId="42">
    <w:abstractNumId w:val="13"/>
  </w:num>
  <w:num w:numId="43">
    <w:abstractNumId w:val="19"/>
  </w:num>
  <w:num w:numId="44">
    <w:abstractNumId w:val="15"/>
  </w:num>
  <w:num w:numId="45">
    <w:abstractNumId w:val="37"/>
  </w:num>
  <w:num w:numId="46">
    <w:abstractNumId w:val="36"/>
  </w:num>
  <w:num w:numId="47">
    <w:abstractNumId w:val="40"/>
  </w:num>
  <w:num w:numId="48">
    <w:abstractNumId w:val="44"/>
  </w:num>
  <w:num w:numId="49">
    <w:abstractNumId w:val="2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5"/>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99A"/>
    <w:rsid w:val="00025A1E"/>
    <w:rsid w:val="00027644"/>
    <w:rsid w:val="000278EE"/>
    <w:rsid w:val="00030712"/>
    <w:rsid w:val="00030F5C"/>
    <w:rsid w:val="0003314B"/>
    <w:rsid w:val="000334CE"/>
    <w:rsid w:val="0003716F"/>
    <w:rsid w:val="0004014A"/>
    <w:rsid w:val="00041E38"/>
    <w:rsid w:val="00041F4A"/>
    <w:rsid w:val="00042EAD"/>
    <w:rsid w:val="00044F96"/>
    <w:rsid w:val="00045860"/>
    <w:rsid w:val="000469D9"/>
    <w:rsid w:val="00046F89"/>
    <w:rsid w:val="0004753D"/>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416E"/>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6FCB"/>
    <w:rsid w:val="000F71B9"/>
    <w:rsid w:val="00102228"/>
    <w:rsid w:val="001046AE"/>
    <w:rsid w:val="0011174F"/>
    <w:rsid w:val="00113293"/>
    <w:rsid w:val="00113683"/>
    <w:rsid w:val="001172E9"/>
    <w:rsid w:val="001209C7"/>
    <w:rsid w:val="00121F11"/>
    <w:rsid w:val="0012253C"/>
    <w:rsid w:val="0012309D"/>
    <w:rsid w:val="00123D73"/>
    <w:rsid w:val="001263A4"/>
    <w:rsid w:val="00127211"/>
    <w:rsid w:val="00130267"/>
    <w:rsid w:val="00136BE3"/>
    <w:rsid w:val="00144102"/>
    <w:rsid w:val="0014483D"/>
    <w:rsid w:val="00146BC8"/>
    <w:rsid w:val="00146F26"/>
    <w:rsid w:val="00147DA1"/>
    <w:rsid w:val="001501C7"/>
    <w:rsid w:val="00150377"/>
    <w:rsid w:val="00153230"/>
    <w:rsid w:val="00153958"/>
    <w:rsid w:val="00154291"/>
    <w:rsid w:val="0015584C"/>
    <w:rsid w:val="00155CEF"/>
    <w:rsid w:val="00157237"/>
    <w:rsid w:val="00157394"/>
    <w:rsid w:val="00160EDD"/>
    <w:rsid w:val="001655EC"/>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A79"/>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56B8"/>
    <w:rsid w:val="00206763"/>
    <w:rsid w:val="0020747E"/>
    <w:rsid w:val="00210066"/>
    <w:rsid w:val="00211F83"/>
    <w:rsid w:val="00215BF0"/>
    <w:rsid w:val="00220541"/>
    <w:rsid w:val="002207CA"/>
    <w:rsid w:val="00221772"/>
    <w:rsid w:val="00223A3E"/>
    <w:rsid w:val="00226B78"/>
    <w:rsid w:val="002276C2"/>
    <w:rsid w:val="00227E97"/>
    <w:rsid w:val="00230C09"/>
    <w:rsid w:val="00232562"/>
    <w:rsid w:val="002343E4"/>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237"/>
    <w:rsid w:val="002744AC"/>
    <w:rsid w:val="002752E9"/>
    <w:rsid w:val="0027777E"/>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425A"/>
    <w:rsid w:val="002D3B7D"/>
    <w:rsid w:val="002D4444"/>
    <w:rsid w:val="002D4EB9"/>
    <w:rsid w:val="002D561B"/>
    <w:rsid w:val="002D59B0"/>
    <w:rsid w:val="002D7151"/>
    <w:rsid w:val="002E1686"/>
    <w:rsid w:val="002E256C"/>
    <w:rsid w:val="002E7993"/>
    <w:rsid w:val="002E7F4C"/>
    <w:rsid w:val="002F1011"/>
    <w:rsid w:val="002F11DD"/>
    <w:rsid w:val="002F5428"/>
    <w:rsid w:val="002F5A1D"/>
    <w:rsid w:val="00300022"/>
    <w:rsid w:val="003000AF"/>
    <w:rsid w:val="00301857"/>
    <w:rsid w:val="00301D22"/>
    <w:rsid w:val="00302A74"/>
    <w:rsid w:val="00302E16"/>
    <w:rsid w:val="00303293"/>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FC1"/>
    <w:rsid w:val="003622F8"/>
    <w:rsid w:val="0036272C"/>
    <w:rsid w:val="003642BB"/>
    <w:rsid w:val="0036735C"/>
    <w:rsid w:val="00367FDF"/>
    <w:rsid w:val="00370541"/>
    <w:rsid w:val="003714C1"/>
    <w:rsid w:val="00371F46"/>
    <w:rsid w:val="00374FD6"/>
    <w:rsid w:val="00375BD2"/>
    <w:rsid w:val="003767F1"/>
    <w:rsid w:val="00381022"/>
    <w:rsid w:val="003824A7"/>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31A"/>
    <w:rsid w:val="003B5F19"/>
    <w:rsid w:val="003B64AD"/>
    <w:rsid w:val="003B7B2C"/>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0DD6"/>
    <w:rsid w:val="003F3915"/>
    <w:rsid w:val="00403B6B"/>
    <w:rsid w:val="00404222"/>
    <w:rsid w:val="00405065"/>
    <w:rsid w:val="004051FA"/>
    <w:rsid w:val="00405227"/>
    <w:rsid w:val="00405F44"/>
    <w:rsid w:val="00407E03"/>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62ADA"/>
    <w:rsid w:val="0046744C"/>
    <w:rsid w:val="00471C6C"/>
    <w:rsid w:val="004831C1"/>
    <w:rsid w:val="0048681F"/>
    <w:rsid w:val="004923E1"/>
    <w:rsid w:val="0049442F"/>
    <w:rsid w:val="004968B7"/>
    <w:rsid w:val="004A0776"/>
    <w:rsid w:val="004A0A0C"/>
    <w:rsid w:val="004A17CE"/>
    <w:rsid w:val="004B0907"/>
    <w:rsid w:val="004B1289"/>
    <w:rsid w:val="004B322C"/>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150B"/>
    <w:rsid w:val="0051507C"/>
    <w:rsid w:val="0051554D"/>
    <w:rsid w:val="005213AD"/>
    <w:rsid w:val="005236C1"/>
    <w:rsid w:val="005241D0"/>
    <w:rsid w:val="0052533B"/>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2F21"/>
    <w:rsid w:val="0056311A"/>
    <w:rsid w:val="005633CD"/>
    <w:rsid w:val="005634A7"/>
    <w:rsid w:val="00564DBB"/>
    <w:rsid w:val="00567951"/>
    <w:rsid w:val="00571C82"/>
    <w:rsid w:val="0057204D"/>
    <w:rsid w:val="005728FA"/>
    <w:rsid w:val="00573692"/>
    <w:rsid w:val="00573C66"/>
    <w:rsid w:val="00575BE7"/>
    <w:rsid w:val="0057780F"/>
    <w:rsid w:val="0058009B"/>
    <w:rsid w:val="00580E6C"/>
    <w:rsid w:val="00581544"/>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6"/>
    <w:rsid w:val="005E31BE"/>
    <w:rsid w:val="005E6BDF"/>
    <w:rsid w:val="005F2C04"/>
    <w:rsid w:val="005F56D0"/>
    <w:rsid w:val="005F57EC"/>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4843"/>
    <w:rsid w:val="00634D40"/>
    <w:rsid w:val="006409FE"/>
    <w:rsid w:val="006422CC"/>
    <w:rsid w:val="00642C66"/>
    <w:rsid w:val="0064494E"/>
    <w:rsid w:val="00645540"/>
    <w:rsid w:val="00645E30"/>
    <w:rsid w:val="0065288A"/>
    <w:rsid w:val="00652E72"/>
    <w:rsid w:val="00654515"/>
    <w:rsid w:val="00656AA1"/>
    <w:rsid w:val="0066228D"/>
    <w:rsid w:val="00664731"/>
    <w:rsid w:val="00664C59"/>
    <w:rsid w:val="00665044"/>
    <w:rsid w:val="00665266"/>
    <w:rsid w:val="00666E32"/>
    <w:rsid w:val="00674783"/>
    <w:rsid w:val="00674C79"/>
    <w:rsid w:val="00676552"/>
    <w:rsid w:val="00680A9E"/>
    <w:rsid w:val="00681C20"/>
    <w:rsid w:val="006838C9"/>
    <w:rsid w:val="00685938"/>
    <w:rsid w:val="0068635B"/>
    <w:rsid w:val="006870C7"/>
    <w:rsid w:val="00691744"/>
    <w:rsid w:val="00692F56"/>
    <w:rsid w:val="006931E5"/>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4FEF"/>
    <w:rsid w:val="006E73DD"/>
    <w:rsid w:val="006F1309"/>
    <w:rsid w:val="006F1C5B"/>
    <w:rsid w:val="006F1CD0"/>
    <w:rsid w:val="006F1FF6"/>
    <w:rsid w:val="006F552C"/>
    <w:rsid w:val="006F5B28"/>
    <w:rsid w:val="00701531"/>
    <w:rsid w:val="00702DF5"/>
    <w:rsid w:val="00704622"/>
    <w:rsid w:val="007049D5"/>
    <w:rsid w:val="007107B7"/>
    <w:rsid w:val="007148AD"/>
    <w:rsid w:val="00720184"/>
    <w:rsid w:val="00720FAC"/>
    <w:rsid w:val="00724228"/>
    <w:rsid w:val="00724F57"/>
    <w:rsid w:val="00725665"/>
    <w:rsid w:val="00725B53"/>
    <w:rsid w:val="00726BF1"/>
    <w:rsid w:val="00730C24"/>
    <w:rsid w:val="0073103A"/>
    <w:rsid w:val="007313D2"/>
    <w:rsid w:val="00732041"/>
    <w:rsid w:val="00733618"/>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54427"/>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6B5D"/>
    <w:rsid w:val="007970B5"/>
    <w:rsid w:val="007A1F94"/>
    <w:rsid w:val="007A1FB8"/>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31E5"/>
    <w:rsid w:val="007C5666"/>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3893"/>
    <w:rsid w:val="008254E6"/>
    <w:rsid w:val="00825B0A"/>
    <w:rsid w:val="00825C40"/>
    <w:rsid w:val="0082654C"/>
    <w:rsid w:val="008268F3"/>
    <w:rsid w:val="00827259"/>
    <w:rsid w:val="00830449"/>
    <w:rsid w:val="008304CB"/>
    <w:rsid w:val="008327A9"/>
    <w:rsid w:val="00833FEB"/>
    <w:rsid w:val="008359CF"/>
    <w:rsid w:val="00836437"/>
    <w:rsid w:val="00836449"/>
    <w:rsid w:val="00837C72"/>
    <w:rsid w:val="008442A9"/>
    <w:rsid w:val="00844509"/>
    <w:rsid w:val="00845986"/>
    <w:rsid w:val="008527B4"/>
    <w:rsid w:val="008539A2"/>
    <w:rsid w:val="008540C7"/>
    <w:rsid w:val="00855CE2"/>
    <w:rsid w:val="00860751"/>
    <w:rsid w:val="0086179C"/>
    <w:rsid w:val="00862D68"/>
    <w:rsid w:val="00864CD4"/>
    <w:rsid w:val="00864D76"/>
    <w:rsid w:val="00864EB5"/>
    <w:rsid w:val="008673F1"/>
    <w:rsid w:val="00867AF1"/>
    <w:rsid w:val="0087055E"/>
    <w:rsid w:val="008716FB"/>
    <w:rsid w:val="00871DD0"/>
    <w:rsid w:val="0087674F"/>
    <w:rsid w:val="00876CFA"/>
    <w:rsid w:val="008772C9"/>
    <w:rsid w:val="00877E46"/>
    <w:rsid w:val="00880083"/>
    <w:rsid w:val="00881475"/>
    <w:rsid w:val="008823CF"/>
    <w:rsid w:val="0088367A"/>
    <w:rsid w:val="00884007"/>
    <w:rsid w:val="00890A6B"/>
    <w:rsid w:val="00892801"/>
    <w:rsid w:val="00892976"/>
    <w:rsid w:val="008951FE"/>
    <w:rsid w:val="0089705C"/>
    <w:rsid w:val="008A3CB6"/>
    <w:rsid w:val="008A4375"/>
    <w:rsid w:val="008A4A7C"/>
    <w:rsid w:val="008A6B37"/>
    <w:rsid w:val="008A7B92"/>
    <w:rsid w:val="008B367A"/>
    <w:rsid w:val="008B3A68"/>
    <w:rsid w:val="008B4108"/>
    <w:rsid w:val="008B4BF5"/>
    <w:rsid w:val="008B5616"/>
    <w:rsid w:val="008C0F4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4578"/>
    <w:rsid w:val="00922173"/>
    <w:rsid w:val="00922D03"/>
    <w:rsid w:val="00923EAC"/>
    <w:rsid w:val="00924B38"/>
    <w:rsid w:val="00925815"/>
    <w:rsid w:val="009265E2"/>
    <w:rsid w:val="009272A8"/>
    <w:rsid w:val="00932A75"/>
    <w:rsid w:val="009341A0"/>
    <w:rsid w:val="00935014"/>
    <w:rsid w:val="009355D8"/>
    <w:rsid w:val="00937E99"/>
    <w:rsid w:val="00937FD2"/>
    <w:rsid w:val="00942923"/>
    <w:rsid w:val="00945A76"/>
    <w:rsid w:val="009472B3"/>
    <w:rsid w:val="009511DD"/>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C95"/>
    <w:rsid w:val="00A73F01"/>
    <w:rsid w:val="00A75C27"/>
    <w:rsid w:val="00A76539"/>
    <w:rsid w:val="00A7736D"/>
    <w:rsid w:val="00A77512"/>
    <w:rsid w:val="00A80A89"/>
    <w:rsid w:val="00A81B9D"/>
    <w:rsid w:val="00A8272C"/>
    <w:rsid w:val="00A82B11"/>
    <w:rsid w:val="00A82FBB"/>
    <w:rsid w:val="00A862D2"/>
    <w:rsid w:val="00A86D37"/>
    <w:rsid w:val="00A91E51"/>
    <w:rsid w:val="00A91EB8"/>
    <w:rsid w:val="00A9388F"/>
    <w:rsid w:val="00A93999"/>
    <w:rsid w:val="00A941C8"/>
    <w:rsid w:val="00A951A0"/>
    <w:rsid w:val="00A95C93"/>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C2E"/>
    <w:rsid w:val="00AC7E2D"/>
    <w:rsid w:val="00AD038B"/>
    <w:rsid w:val="00AD1AE4"/>
    <w:rsid w:val="00AD2C68"/>
    <w:rsid w:val="00AD38F3"/>
    <w:rsid w:val="00AD3B98"/>
    <w:rsid w:val="00AD5CAE"/>
    <w:rsid w:val="00AD6B50"/>
    <w:rsid w:val="00AD757D"/>
    <w:rsid w:val="00AE0970"/>
    <w:rsid w:val="00AE40AA"/>
    <w:rsid w:val="00AF33CD"/>
    <w:rsid w:val="00AF3F4D"/>
    <w:rsid w:val="00AF58F0"/>
    <w:rsid w:val="00AF6677"/>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3891"/>
    <w:rsid w:val="00B441B2"/>
    <w:rsid w:val="00B45190"/>
    <w:rsid w:val="00B4525A"/>
    <w:rsid w:val="00B47158"/>
    <w:rsid w:val="00B4740D"/>
    <w:rsid w:val="00B51688"/>
    <w:rsid w:val="00B52878"/>
    <w:rsid w:val="00B52DFD"/>
    <w:rsid w:val="00B549FB"/>
    <w:rsid w:val="00B55F8D"/>
    <w:rsid w:val="00B56C23"/>
    <w:rsid w:val="00B60936"/>
    <w:rsid w:val="00B612A7"/>
    <w:rsid w:val="00B61F40"/>
    <w:rsid w:val="00B63917"/>
    <w:rsid w:val="00B64D5D"/>
    <w:rsid w:val="00B70D5D"/>
    <w:rsid w:val="00B740B2"/>
    <w:rsid w:val="00B74227"/>
    <w:rsid w:val="00B75066"/>
    <w:rsid w:val="00B757C7"/>
    <w:rsid w:val="00B7768A"/>
    <w:rsid w:val="00B81C06"/>
    <w:rsid w:val="00B826A6"/>
    <w:rsid w:val="00B84DEE"/>
    <w:rsid w:val="00B86FCF"/>
    <w:rsid w:val="00B9080E"/>
    <w:rsid w:val="00B95037"/>
    <w:rsid w:val="00B97CFE"/>
    <w:rsid w:val="00BA12F0"/>
    <w:rsid w:val="00BA15B9"/>
    <w:rsid w:val="00BA1962"/>
    <w:rsid w:val="00BA2327"/>
    <w:rsid w:val="00BA4762"/>
    <w:rsid w:val="00BA5610"/>
    <w:rsid w:val="00BA6096"/>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12F0"/>
    <w:rsid w:val="00BF2AE7"/>
    <w:rsid w:val="00BF4CF3"/>
    <w:rsid w:val="00BF5EA6"/>
    <w:rsid w:val="00BF5F95"/>
    <w:rsid w:val="00BF7946"/>
    <w:rsid w:val="00C01321"/>
    <w:rsid w:val="00C02206"/>
    <w:rsid w:val="00C02E1E"/>
    <w:rsid w:val="00C04806"/>
    <w:rsid w:val="00C10B13"/>
    <w:rsid w:val="00C13B10"/>
    <w:rsid w:val="00C152D1"/>
    <w:rsid w:val="00C15AF9"/>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C48"/>
    <w:rsid w:val="00C72F41"/>
    <w:rsid w:val="00C77DB2"/>
    <w:rsid w:val="00C80586"/>
    <w:rsid w:val="00C82F59"/>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91C"/>
    <w:rsid w:val="00CD2078"/>
    <w:rsid w:val="00CD6197"/>
    <w:rsid w:val="00CE2717"/>
    <w:rsid w:val="00CE4BE8"/>
    <w:rsid w:val="00CE4C0F"/>
    <w:rsid w:val="00CE58A3"/>
    <w:rsid w:val="00CE5D73"/>
    <w:rsid w:val="00CE7698"/>
    <w:rsid w:val="00CE7C9F"/>
    <w:rsid w:val="00CF0265"/>
    <w:rsid w:val="00CF27FD"/>
    <w:rsid w:val="00CF3D01"/>
    <w:rsid w:val="00CF4CF5"/>
    <w:rsid w:val="00CF4D05"/>
    <w:rsid w:val="00CF6704"/>
    <w:rsid w:val="00D002C1"/>
    <w:rsid w:val="00D006AE"/>
    <w:rsid w:val="00D007E2"/>
    <w:rsid w:val="00D009D8"/>
    <w:rsid w:val="00D00FC7"/>
    <w:rsid w:val="00D03B37"/>
    <w:rsid w:val="00D05036"/>
    <w:rsid w:val="00D05B97"/>
    <w:rsid w:val="00D07D44"/>
    <w:rsid w:val="00D07E71"/>
    <w:rsid w:val="00D11BE7"/>
    <w:rsid w:val="00D1489A"/>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0B8C"/>
    <w:rsid w:val="00D80C24"/>
    <w:rsid w:val="00D8127A"/>
    <w:rsid w:val="00D81445"/>
    <w:rsid w:val="00D825AD"/>
    <w:rsid w:val="00D82CFF"/>
    <w:rsid w:val="00D86DD3"/>
    <w:rsid w:val="00D87AA3"/>
    <w:rsid w:val="00D92E3F"/>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25AE"/>
    <w:rsid w:val="00DD56AD"/>
    <w:rsid w:val="00DD6210"/>
    <w:rsid w:val="00DD6BA7"/>
    <w:rsid w:val="00DD712C"/>
    <w:rsid w:val="00DE0219"/>
    <w:rsid w:val="00DE2A21"/>
    <w:rsid w:val="00DE305F"/>
    <w:rsid w:val="00DE3B64"/>
    <w:rsid w:val="00DE3E8B"/>
    <w:rsid w:val="00DE49B8"/>
    <w:rsid w:val="00DE659B"/>
    <w:rsid w:val="00DE6BCE"/>
    <w:rsid w:val="00DE7EFC"/>
    <w:rsid w:val="00DF1366"/>
    <w:rsid w:val="00DF2EA9"/>
    <w:rsid w:val="00DF444F"/>
    <w:rsid w:val="00DF7D4F"/>
    <w:rsid w:val="00E01618"/>
    <w:rsid w:val="00E02AD2"/>
    <w:rsid w:val="00E10CE7"/>
    <w:rsid w:val="00E157F6"/>
    <w:rsid w:val="00E16874"/>
    <w:rsid w:val="00E201AA"/>
    <w:rsid w:val="00E207A4"/>
    <w:rsid w:val="00E20FEA"/>
    <w:rsid w:val="00E21A5C"/>
    <w:rsid w:val="00E23832"/>
    <w:rsid w:val="00E24969"/>
    <w:rsid w:val="00E24E2C"/>
    <w:rsid w:val="00E26B50"/>
    <w:rsid w:val="00E26E69"/>
    <w:rsid w:val="00E27E53"/>
    <w:rsid w:val="00E31335"/>
    <w:rsid w:val="00E33AD4"/>
    <w:rsid w:val="00E345F0"/>
    <w:rsid w:val="00E35E80"/>
    <w:rsid w:val="00E3640E"/>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07B9"/>
    <w:rsid w:val="00E71A8F"/>
    <w:rsid w:val="00E739BF"/>
    <w:rsid w:val="00E755EB"/>
    <w:rsid w:val="00E76491"/>
    <w:rsid w:val="00E76517"/>
    <w:rsid w:val="00E76D41"/>
    <w:rsid w:val="00E803BB"/>
    <w:rsid w:val="00E818B7"/>
    <w:rsid w:val="00E81CFA"/>
    <w:rsid w:val="00E822C7"/>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485"/>
    <w:rsid w:val="00EB3942"/>
    <w:rsid w:val="00EB4739"/>
    <w:rsid w:val="00EB4A6B"/>
    <w:rsid w:val="00EB6921"/>
    <w:rsid w:val="00EB7D43"/>
    <w:rsid w:val="00EC2949"/>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3FF8"/>
    <w:rsid w:val="00EF461A"/>
    <w:rsid w:val="00EF5B1A"/>
    <w:rsid w:val="00F010F6"/>
    <w:rsid w:val="00F0161A"/>
    <w:rsid w:val="00F04B29"/>
    <w:rsid w:val="00F04CE7"/>
    <w:rsid w:val="00F058A1"/>
    <w:rsid w:val="00F05D9B"/>
    <w:rsid w:val="00F067A2"/>
    <w:rsid w:val="00F07016"/>
    <w:rsid w:val="00F10F3D"/>
    <w:rsid w:val="00F13329"/>
    <w:rsid w:val="00F13511"/>
    <w:rsid w:val="00F15C2B"/>
    <w:rsid w:val="00F17DA6"/>
    <w:rsid w:val="00F219DF"/>
    <w:rsid w:val="00F23B51"/>
    <w:rsid w:val="00F25579"/>
    <w:rsid w:val="00F25923"/>
    <w:rsid w:val="00F26B13"/>
    <w:rsid w:val="00F27B8E"/>
    <w:rsid w:val="00F31C02"/>
    <w:rsid w:val="00F3371E"/>
    <w:rsid w:val="00F33841"/>
    <w:rsid w:val="00F375A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5802"/>
    <w:rsid w:val="00F959A3"/>
    <w:rsid w:val="00F968D2"/>
    <w:rsid w:val="00FA22A1"/>
    <w:rsid w:val="00FA2553"/>
    <w:rsid w:val="00FA5104"/>
    <w:rsid w:val="00FA5413"/>
    <w:rsid w:val="00FA5461"/>
    <w:rsid w:val="00FA6069"/>
    <w:rsid w:val="00FA7426"/>
    <w:rsid w:val="00FB4345"/>
    <w:rsid w:val="00FB4D8F"/>
    <w:rsid w:val="00FB5790"/>
    <w:rsid w:val="00FB6B01"/>
    <w:rsid w:val="00FB6B8D"/>
    <w:rsid w:val="00FB6BF2"/>
    <w:rsid w:val="00FC069D"/>
    <w:rsid w:val="00FC100B"/>
    <w:rsid w:val="00FC11D1"/>
    <w:rsid w:val="00FC24E0"/>
    <w:rsid w:val="00FC43FF"/>
    <w:rsid w:val="00FC5957"/>
    <w:rsid w:val="00FD0614"/>
    <w:rsid w:val="00FD086C"/>
    <w:rsid w:val="00FD2686"/>
    <w:rsid w:val="00FD35A8"/>
    <w:rsid w:val="00FD3E49"/>
    <w:rsid w:val="00FD572C"/>
    <w:rsid w:val="00FD6672"/>
    <w:rsid w:val="00FE0C55"/>
    <w:rsid w:val="00FE11E1"/>
    <w:rsid w:val="00FE1279"/>
    <w:rsid w:val="00FE34AA"/>
    <w:rsid w:val="00FE38D4"/>
    <w:rsid w:val="00FE6B37"/>
    <w:rsid w:val="00FF682B"/>
    <w:rsid w:val="00FF7AF8"/>
    <w:rsid w:val="00FF7E13"/>
    <w:rsid w:val="00FF7F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A78A83C-AF4B-4487-8D08-242DC7EC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A6096"/>
    <w:pPr>
      <w:keepNext/>
      <w:keepLines/>
      <w:spacing w:after="240"/>
      <w:outlineLvl w:val="0"/>
    </w:pPr>
    <w:rPr>
      <w:rFonts w:ascii="Calibri" w:eastAsia="Calibri" w:hAnsi="Calibri" w:cs="Arial"/>
      <w:b/>
      <w:bCs/>
      <w:color w:val="000000" w:themeColor="tex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EB3485"/>
    <w:pPr>
      <w:keepNext/>
      <w:keepLines/>
      <w:spacing w:before="200"/>
      <w:outlineLvl w:val="3"/>
    </w:pPr>
    <w:rPr>
      <w:rFonts w:asciiTheme="majorHAnsi" w:eastAsiaTheme="majorEastAsia" w:hAnsiTheme="majorHAnsi" w:cstheme="majorBidi"/>
      <w:b/>
      <w:bCs/>
      <w:iCs/>
      <w:color w:val="248964"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248964"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BA6096"/>
    <w:rPr>
      <w:rFonts w:ascii="Calibri" w:eastAsia="Calibri" w:hAnsi="Calibri" w:cs="Arial"/>
      <w:b/>
      <w:bCs/>
      <w:color w:val="000000" w:themeColor="tex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248964"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EB3485"/>
    <w:rPr>
      <w:rFonts w:asciiTheme="majorHAnsi" w:eastAsiaTheme="majorEastAsia" w:hAnsiTheme="majorHAnsi" w:cstheme="majorBidi"/>
      <w:b/>
      <w:bCs/>
      <w:iCs/>
      <w:color w:val="248964"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link w:val="Header"/>
    <w:uiPriority w:val="99"/>
    <w:locked/>
    <w:rsid w:val="00E3640E"/>
    <w:rPr>
      <w:rFonts w:ascii="Calibri" w:eastAsia="Calibri" w:hAnsi="Calibri"/>
      <w:b/>
      <w:caps/>
      <w:color w:val="FFFFFF"/>
      <w:spacing w:val="16"/>
      <w:sz w:val="24"/>
      <w:szCs w:val="22"/>
    </w:rPr>
  </w:style>
  <w:style w:type="character" w:styleId="Strong">
    <w:name w:val="Strong"/>
    <w:qFormat/>
    <w:rsid w:val="00E3640E"/>
    <w:rPr>
      <w:rFonts w:cs="Times New Roman"/>
      <w:b/>
    </w:rPr>
  </w:style>
  <w:style w:type="character" w:styleId="Emphasis">
    <w:name w:val="Emphasis"/>
    <w:qFormat/>
    <w:rsid w:val="00E3640E"/>
    <w:rPr>
      <w:rFonts w:cs="Times New Roman"/>
      <w:i/>
    </w:rPr>
  </w:style>
  <w:style w:type="character" w:customStyle="1" w:styleId="BlindHyperlink">
    <w:name w:val="Blind Hyperlink"/>
    <w:basedOn w:val="Hyperlink"/>
    <w:uiPriority w:val="1"/>
    <w:qFormat/>
    <w:rsid w:val="00E3640E"/>
    <w:rPr>
      <w:rFonts w:cs="Times New Roman"/>
      <w:b/>
      <w:color w:val="auto"/>
      <w:u w:val="none"/>
    </w:rPr>
  </w:style>
  <w:style w:type="paragraph" w:styleId="HTMLPreformatted">
    <w:name w:val="HTML Preformatted"/>
    <w:basedOn w:val="Normal"/>
    <w:link w:val="HTMLPreformattedChar"/>
    <w:rsid w:val="00B4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B43891"/>
    <w:rPr>
      <w:rFonts w:ascii="Courier New" w:hAnsi="Courier New" w:cs="Courier New"/>
    </w:rPr>
  </w:style>
  <w:style w:type="character" w:styleId="FollowedHyperlink">
    <w:name w:val="FollowedHyperlink"/>
    <w:basedOn w:val="DefaultParagraphFont"/>
    <w:semiHidden/>
    <w:unhideWhenUsed/>
    <w:rsid w:val="000334CE"/>
    <w:rPr>
      <w:color w:val="E4002B" w:themeColor="followedHyperlink"/>
      <w:u w:val="single"/>
    </w:rPr>
  </w:style>
  <w:style w:type="paragraph" w:styleId="NormalWeb">
    <w:name w:val="Normal (Web)"/>
    <w:basedOn w:val="Normal"/>
    <w:uiPriority w:val="99"/>
    <w:rsid w:val="00642C66"/>
    <w:pPr>
      <w:spacing w:before="100" w:beforeAutospacing="1" w:after="100" w:afterAutospacing="1" w:line="240" w:lineRule="auto"/>
    </w:pPr>
    <w:rPr>
      <w:rFonts w:ascii="Arial" w:eastAsia="MS Mincho" w:hAnsi="Arial" w:cs="Arial"/>
      <w:color w:val="auto"/>
      <w:sz w:val="22"/>
    </w:rPr>
  </w:style>
  <w:style w:type="paragraph" w:styleId="PlainText">
    <w:name w:val="Plain Text"/>
    <w:basedOn w:val="Normal"/>
    <w:link w:val="PlainTextChar"/>
    <w:uiPriority w:val="99"/>
    <w:unhideWhenUsed/>
    <w:rsid w:val="00823893"/>
    <w:pPr>
      <w:spacing w:before="0" w:after="0" w:line="240" w:lineRule="auto"/>
    </w:pPr>
    <w:rPr>
      <w:color w:val="auto"/>
      <w:sz w:val="22"/>
      <w:szCs w:val="21"/>
      <w:lang w:eastAsia="en-US"/>
    </w:rPr>
  </w:style>
  <w:style w:type="character" w:customStyle="1" w:styleId="PlainTextChar">
    <w:name w:val="Plain Text Char"/>
    <w:basedOn w:val="DefaultParagraphFont"/>
    <w:link w:val="PlainText"/>
    <w:uiPriority w:val="99"/>
    <w:rsid w:val="00823893"/>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5288">
      <w:bodyDiv w:val="1"/>
      <w:marLeft w:val="0"/>
      <w:marRight w:val="0"/>
      <w:marTop w:val="0"/>
      <w:marBottom w:val="0"/>
      <w:divBdr>
        <w:top w:val="none" w:sz="0" w:space="0" w:color="auto"/>
        <w:left w:val="none" w:sz="0" w:space="0" w:color="auto"/>
        <w:bottom w:val="none" w:sz="0" w:space="0" w:color="auto"/>
        <w:right w:val="none" w:sz="0" w:space="0" w:color="auto"/>
      </w:divBdr>
    </w:div>
    <w:div w:id="1523788502">
      <w:bodyDiv w:val="1"/>
      <w:marLeft w:val="0"/>
      <w:marRight w:val="0"/>
      <w:marTop w:val="0"/>
      <w:marBottom w:val="0"/>
      <w:divBdr>
        <w:top w:val="none" w:sz="0" w:space="0" w:color="auto"/>
        <w:left w:val="none" w:sz="0" w:space="0" w:color="auto"/>
        <w:bottom w:val="none" w:sz="0" w:space="0" w:color="auto"/>
        <w:right w:val="none" w:sz="0" w:space="0" w:color="auto"/>
      </w:divBdr>
    </w:div>
    <w:div w:id="1775132938">
      <w:bodyDiv w:val="1"/>
      <w:marLeft w:val="0"/>
      <w:marRight w:val="0"/>
      <w:marTop w:val="0"/>
      <w:marBottom w:val="0"/>
      <w:divBdr>
        <w:top w:val="none" w:sz="0" w:space="0" w:color="auto"/>
        <w:left w:val="none" w:sz="0" w:space="0" w:color="auto"/>
        <w:bottom w:val="none" w:sz="0" w:space="0" w:color="auto"/>
        <w:right w:val="none" w:sz="0" w:space="0" w:color="auto"/>
      </w:divBdr>
    </w:div>
    <w:div w:id="1903059116">
      <w:bodyDiv w:val="1"/>
      <w:marLeft w:val="0"/>
      <w:marRight w:val="0"/>
      <w:marTop w:val="0"/>
      <w:marBottom w:val="0"/>
      <w:divBdr>
        <w:top w:val="none" w:sz="0" w:space="0" w:color="auto"/>
        <w:left w:val="none" w:sz="0" w:space="0" w:color="auto"/>
        <w:bottom w:val="none" w:sz="0" w:space="0" w:color="auto"/>
        <w:right w:val="none" w:sz="0" w:space="0" w:color="auto"/>
      </w:divBdr>
    </w:div>
    <w:div w:id="2023319846">
      <w:bodyDiv w:val="1"/>
      <w:marLeft w:val="0"/>
      <w:marRight w:val="0"/>
      <w:marTop w:val="0"/>
      <w:marBottom w:val="0"/>
      <w:divBdr>
        <w:top w:val="none" w:sz="0" w:space="0" w:color="auto"/>
        <w:left w:val="none" w:sz="0" w:space="0" w:color="auto"/>
        <w:bottom w:val="none" w:sz="0" w:space="0" w:color="auto"/>
        <w:right w:val="none" w:sz="0" w:space="0" w:color="auto"/>
      </w:divBdr>
    </w:div>
    <w:div w:id="20771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csiro.a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siro.careers@csiro.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ata61.csiro.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iro.careers@csiro.au" TargetMode="External"/><Relationship Id="rId5" Type="http://schemas.openxmlformats.org/officeDocument/2006/relationships/footnotes" Target="footnotes.xml"/><Relationship Id="rId15" Type="http://schemas.openxmlformats.org/officeDocument/2006/relationships/hyperlink" Target="https://www.csiro.au/en/Careers/A-great-place-to-work/Work-life-balance" TargetMode="External"/><Relationship Id="rId10" Type="http://schemas.openxmlformats.org/officeDocument/2006/relationships/hyperlink" Target="http://www.ielts.org/default.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www.research.csiro.au/ai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bj\Downloads\5363_Software_Engineer_PD_Data61%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5363_Software_Engineer_PD_Data61 (1).dotx</Template>
  <TotalTime>5</TotalTime>
  <Pages>6</Pages>
  <Words>1830</Words>
  <Characters>11665</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13469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Kenchington, Jen (HR, Campbell)</dc:creator>
  <cp:lastModifiedBy>Kohle, Michelle (HR, Clayton North)</cp:lastModifiedBy>
  <cp:revision>5</cp:revision>
  <cp:lastPrinted>2012-02-01T05:32:00Z</cp:lastPrinted>
  <dcterms:created xsi:type="dcterms:W3CDTF">2017-07-13T05:58:00Z</dcterms:created>
  <dcterms:modified xsi:type="dcterms:W3CDTF">2017-07-16T22:58:00Z</dcterms:modified>
</cp:coreProperties>
</file>