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1BB03" w14:textId="77777777" w:rsidR="00E11A62" w:rsidRDefault="00E11A62" w:rsidP="00DA66CF">
      <w:pPr>
        <w:pStyle w:val="Heading1"/>
        <w:spacing w:before="360" w:after="0"/>
        <w:ind w:left="-284" w:right="-711"/>
        <w:rPr>
          <w:rFonts w:ascii="Calibri" w:hAnsi="Calibri"/>
          <w:sz w:val="16"/>
          <w:szCs w:val="16"/>
          <w:highlight w:val="yellow"/>
          <w:lang w:val="en-US"/>
        </w:rPr>
      </w:pPr>
    </w:p>
    <w:p w14:paraId="3F704C30" w14:textId="77777777" w:rsidR="003D59C3" w:rsidRPr="003E0C7D" w:rsidRDefault="00EE6A5C" w:rsidP="00E11A62">
      <w:pPr>
        <w:pStyle w:val="Heading1"/>
        <w:spacing w:before="0"/>
        <w:ind w:left="-142"/>
        <w:rPr>
          <w:rFonts w:ascii="Calibri" w:hAnsi="Calibri"/>
          <w:sz w:val="40"/>
          <w:szCs w:val="40"/>
          <w:lang w:val="en-US"/>
        </w:rPr>
      </w:pPr>
      <w:r>
        <w:rPr>
          <w:rFonts w:ascii="Calibri" w:hAnsi="Calibri"/>
          <w:sz w:val="40"/>
          <w:szCs w:val="40"/>
          <w:lang w:val="en-US"/>
        </w:rPr>
        <w:t>Veterinary Pathologist</w:t>
      </w:r>
    </w:p>
    <w:p w14:paraId="5227AF11" w14:textId="77777777" w:rsidR="00425553" w:rsidRPr="00425553" w:rsidRDefault="00425553" w:rsidP="00425553">
      <w:pPr>
        <w:rPr>
          <w:lang w:val="en-US"/>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229"/>
      </w:tblGrid>
      <w:tr w:rsidR="00D30A8E" w:rsidRPr="00C37EA0" w14:paraId="76288D12" w14:textId="77777777" w:rsidTr="00425553">
        <w:trPr>
          <w:trHeight w:val="488"/>
        </w:trPr>
        <w:tc>
          <w:tcPr>
            <w:tcW w:w="2766" w:type="dxa"/>
            <w:shd w:val="clear" w:color="auto" w:fill="F2F2F2"/>
            <w:vAlign w:val="center"/>
          </w:tcPr>
          <w:p w14:paraId="57741304" w14:textId="77777777" w:rsidR="00D30A8E" w:rsidRPr="00C37EA0" w:rsidRDefault="00D30A8E" w:rsidP="003A0708">
            <w:pPr>
              <w:rPr>
                <w:rFonts w:asciiTheme="minorHAnsi" w:hAnsiTheme="minorHAnsi"/>
                <w:b/>
                <w:bCs/>
                <w:sz w:val="22"/>
                <w:szCs w:val="22"/>
              </w:rPr>
            </w:pPr>
            <w:r w:rsidRPr="00C37EA0">
              <w:rPr>
                <w:rStyle w:val="BlindHyperlink"/>
                <w:rFonts w:asciiTheme="minorHAnsi" w:hAnsiTheme="minorHAnsi"/>
                <w:sz w:val="22"/>
                <w:szCs w:val="22"/>
              </w:rPr>
              <w:t>Job Title</w:t>
            </w:r>
            <w:r w:rsidRPr="00C37EA0">
              <w:rPr>
                <w:rFonts w:asciiTheme="minorHAnsi" w:hAnsiTheme="minorHAnsi"/>
                <w:b/>
                <w:bCs/>
                <w:sz w:val="22"/>
                <w:szCs w:val="22"/>
              </w:rPr>
              <w:t>:</w:t>
            </w:r>
          </w:p>
        </w:tc>
        <w:tc>
          <w:tcPr>
            <w:tcW w:w="7229" w:type="dxa"/>
          </w:tcPr>
          <w:p w14:paraId="1B0A5340" w14:textId="1EB4E593" w:rsidR="00D30A8E" w:rsidRPr="00C37EA0" w:rsidRDefault="00824D14" w:rsidP="00824D14">
            <w:pPr>
              <w:tabs>
                <w:tab w:val="left" w:pos="6093"/>
              </w:tabs>
              <w:spacing w:before="120" w:after="60"/>
              <w:rPr>
                <w:rFonts w:asciiTheme="minorHAnsi" w:hAnsiTheme="minorHAnsi"/>
                <w:sz w:val="22"/>
                <w:szCs w:val="22"/>
              </w:rPr>
            </w:pPr>
            <w:r>
              <w:rPr>
                <w:rFonts w:asciiTheme="minorHAnsi" w:hAnsiTheme="minorHAnsi"/>
                <w:sz w:val="22"/>
                <w:szCs w:val="22"/>
              </w:rPr>
              <w:t xml:space="preserve">Veterinary Pathologist </w:t>
            </w:r>
          </w:p>
        </w:tc>
      </w:tr>
      <w:tr w:rsidR="00A628A3" w:rsidRPr="00C37EA0" w14:paraId="65EFFE1D" w14:textId="77777777" w:rsidTr="00425553">
        <w:trPr>
          <w:trHeight w:val="429"/>
        </w:trPr>
        <w:tc>
          <w:tcPr>
            <w:tcW w:w="2766" w:type="dxa"/>
            <w:shd w:val="clear" w:color="auto" w:fill="F2F2F2"/>
            <w:vAlign w:val="center"/>
          </w:tcPr>
          <w:p w14:paraId="0CB8EF0B" w14:textId="77777777" w:rsidR="00A628A3" w:rsidRPr="00E641DA" w:rsidRDefault="00A628A3" w:rsidP="001074E0">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7229" w:type="dxa"/>
            <w:vAlign w:val="center"/>
          </w:tcPr>
          <w:p w14:paraId="2DB72415" w14:textId="4373658D" w:rsidR="00A628A3" w:rsidRPr="009040D3" w:rsidRDefault="001B3C36" w:rsidP="00A628A3">
            <w:pPr>
              <w:rPr>
                <w:rFonts w:ascii="Calibri" w:hAnsi="Calibri"/>
                <w:sz w:val="22"/>
                <w:szCs w:val="22"/>
              </w:rPr>
            </w:pPr>
            <w:r>
              <w:rPr>
                <w:rFonts w:ascii="Calibri" w:hAnsi="Calibri"/>
                <w:sz w:val="22"/>
                <w:szCs w:val="22"/>
              </w:rPr>
              <w:t>42925</w:t>
            </w:r>
          </w:p>
        </w:tc>
      </w:tr>
      <w:tr w:rsidR="00A628A3" w:rsidRPr="00C37EA0" w14:paraId="63061327" w14:textId="77777777" w:rsidTr="00425553">
        <w:trPr>
          <w:trHeight w:val="429"/>
        </w:trPr>
        <w:tc>
          <w:tcPr>
            <w:tcW w:w="2766" w:type="dxa"/>
            <w:shd w:val="clear" w:color="auto" w:fill="F2F2F2"/>
            <w:vAlign w:val="center"/>
          </w:tcPr>
          <w:p w14:paraId="42F47920" w14:textId="77777777" w:rsidR="00A628A3" w:rsidRPr="00E641DA" w:rsidRDefault="00A628A3" w:rsidP="001074E0">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7229" w:type="dxa"/>
            <w:vAlign w:val="center"/>
          </w:tcPr>
          <w:p w14:paraId="37D78B41" w14:textId="77777777" w:rsidR="00A628A3" w:rsidRPr="00E641DA" w:rsidRDefault="00A628A3" w:rsidP="00EE6A5C">
            <w:pPr>
              <w:rPr>
                <w:rFonts w:ascii="Calibri" w:hAnsi="Calibri"/>
                <w:sz w:val="22"/>
                <w:szCs w:val="22"/>
              </w:rPr>
            </w:pPr>
            <w:r>
              <w:rPr>
                <w:rFonts w:ascii="Calibri" w:hAnsi="Calibri"/>
                <w:sz w:val="22"/>
                <w:szCs w:val="22"/>
              </w:rPr>
              <w:t>CSOF</w:t>
            </w:r>
            <w:r w:rsidR="00EE6A5C">
              <w:rPr>
                <w:rFonts w:ascii="Calibri" w:hAnsi="Calibri"/>
                <w:sz w:val="22"/>
                <w:szCs w:val="22"/>
              </w:rPr>
              <w:t>5</w:t>
            </w:r>
          </w:p>
        </w:tc>
      </w:tr>
      <w:tr w:rsidR="00A628A3" w:rsidRPr="00C37EA0" w14:paraId="67548304" w14:textId="77777777" w:rsidTr="00425553">
        <w:trPr>
          <w:trHeight w:val="429"/>
        </w:trPr>
        <w:tc>
          <w:tcPr>
            <w:tcW w:w="2766" w:type="dxa"/>
            <w:shd w:val="clear" w:color="auto" w:fill="F2F2F2"/>
            <w:vAlign w:val="center"/>
          </w:tcPr>
          <w:p w14:paraId="7B19B780" w14:textId="77777777" w:rsidR="00A628A3" w:rsidRPr="00031DD2" w:rsidRDefault="00A628A3" w:rsidP="001074E0">
            <w:pPr>
              <w:rPr>
                <w:rStyle w:val="BlindHyperlink"/>
              </w:rPr>
            </w:pPr>
            <w:r w:rsidRPr="00031DD2">
              <w:rPr>
                <w:rStyle w:val="BlindHyperlink"/>
              </w:rPr>
              <w:t>Salary Range:</w:t>
            </w:r>
          </w:p>
        </w:tc>
        <w:tc>
          <w:tcPr>
            <w:tcW w:w="7229" w:type="dxa"/>
            <w:vAlign w:val="center"/>
          </w:tcPr>
          <w:p w14:paraId="24A19EC4" w14:textId="77777777" w:rsidR="00A00EC3" w:rsidRPr="00031DD2" w:rsidRDefault="002F254C" w:rsidP="001074E0">
            <w:pPr>
              <w:rPr>
                <w:rFonts w:ascii="Calibri" w:hAnsi="Calibri"/>
                <w:sz w:val="22"/>
                <w:szCs w:val="22"/>
              </w:rPr>
            </w:pPr>
            <w:r>
              <w:rPr>
                <w:rFonts w:ascii="Calibri" w:hAnsi="Calibri"/>
                <w:sz w:val="22"/>
                <w:szCs w:val="22"/>
              </w:rPr>
              <w:t>AU$92K - AU</w:t>
            </w:r>
            <w:r w:rsidR="00562DED">
              <w:rPr>
                <w:rFonts w:ascii="Calibri" w:hAnsi="Calibri"/>
                <w:sz w:val="22"/>
                <w:szCs w:val="22"/>
              </w:rPr>
              <w:t>$100K plus up to 15.</w:t>
            </w:r>
            <w:r>
              <w:rPr>
                <w:rFonts w:ascii="Calibri" w:hAnsi="Calibri"/>
                <w:sz w:val="22"/>
                <w:szCs w:val="22"/>
              </w:rPr>
              <w:t>4% superannuation</w:t>
            </w:r>
          </w:p>
        </w:tc>
      </w:tr>
      <w:tr w:rsidR="00A628A3" w:rsidRPr="00C37EA0" w14:paraId="3FA8C2FB" w14:textId="77777777" w:rsidTr="00425553">
        <w:trPr>
          <w:trHeight w:val="429"/>
        </w:trPr>
        <w:tc>
          <w:tcPr>
            <w:tcW w:w="2766" w:type="dxa"/>
            <w:shd w:val="clear" w:color="auto" w:fill="F2F2F2"/>
            <w:vAlign w:val="center"/>
          </w:tcPr>
          <w:p w14:paraId="30332B09" w14:textId="77777777" w:rsidR="00A628A3" w:rsidRPr="00E641DA" w:rsidRDefault="00A628A3" w:rsidP="001074E0">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7229" w:type="dxa"/>
            <w:vAlign w:val="center"/>
          </w:tcPr>
          <w:p w14:paraId="3606D867" w14:textId="77777777" w:rsidR="00A628A3" w:rsidRPr="00E641DA" w:rsidRDefault="000D21AB" w:rsidP="001074E0">
            <w:pPr>
              <w:tabs>
                <w:tab w:val="left" w:pos="6093"/>
              </w:tabs>
              <w:rPr>
                <w:rFonts w:ascii="Calibri" w:hAnsi="Calibri"/>
                <w:sz w:val="22"/>
                <w:szCs w:val="22"/>
              </w:rPr>
            </w:pPr>
            <w:r>
              <w:rPr>
                <w:rFonts w:ascii="Calibri" w:hAnsi="Calibri"/>
                <w:sz w:val="22"/>
                <w:szCs w:val="22"/>
              </w:rPr>
              <w:t xml:space="preserve">Australian Animal Health Laboratory, </w:t>
            </w:r>
            <w:r w:rsidR="00A628A3">
              <w:rPr>
                <w:rFonts w:ascii="Calibri" w:hAnsi="Calibri"/>
                <w:sz w:val="22"/>
                <w:szCs w:val="22"/>
              </w:rPr>
              <w:t>Geelong, Victoria</w:t>
            </w:r>
          </w:p>
        </w:tc>
      </w:tr>
      <w:tr w:rsidR="00A628A3" w:rsidRPr="00C37EA0" w14:paraId="18B5C68E" w14:textId="77777777" w:rsidTr="00425553">
        <w:trPr>
          <w:trHeight w:val="429"/>
        </w:trPr>
        <w:tc>
          <w:tcPr>
            <w:tcW w:w="2766" w:type="dxa"/>
            <w:shd w:val="clear" w:color="auto" w:fill="F2F2F2"/>
            <w:vAlign w:val="center"/>
          </w:tcPr>
          <w:p w14:paraId="484CEFAC" w14:textId="77777777" w:rsidR="00A628A3" w:rsidRPr="00D8313E" w:rsidRDefault="00A628A3" w:rsidP="001074E0">
            <w:pPr>
              <w:rPr>
                <w:rStyle w:val="BlindHyperlink"/>
              </w:rPr>
            </w:pPr>
            <w:r w:rsidRPr="00D8313E">
              <w:rPr>
                <w:rStyle w:val="BlindHyperlink"/>
              </w:rPr>
              <w:t>Tenure:</w:t>
            </w:r>
          </w:p>
        </w:tc>
        <w:tc>
          <w:tcPr>
            <w:tcW w:w="7229" w:type="dxa"/>
            <w:vAlign w:val="center"/>
          </w:tcPr>
          <w:p w14:paraId="4A93872E" w14:textId="77777777" w:rsidR="00A628A3" w:rsidRPr="00031DD2" w:rsidRDefault="00EE6A5C" w:rsidP="001074E0">
            <w:pPr>
              <w:rPr>
                <w:rFonts w:ascii="Calibri" w:hAnsi="Calibri"/>
                <w:sz w:val="22"/>
                <w:szCs w:val="22"/>
              </w:rPr>
            </w:pPr>
            <w:r>
              <w:rPr>
                <w:rFonts w:ascii="Calibri" w:hAnsi="Calibri"/>
                <w:sz w:val="22"/>
                <w:szCs w:val="22"/>
              </w:rPr>
              <w:t>Indefinite</w:t>
            </w:r>
          </w:p>
        </w:tc>
      </w:tr>
      <w:tr w:rsidR="00A628A3" w:rsidRPr="00C37EA0" w14:paraId="0E7ACB3F" w14:textId="77777777" w:rsidTr="00425553">
        <w:trPr>
          <w:trHeight w:val="429"/>
        </w:trPr>
        <w:tc>
          <w:tcPr>
            <w:tcW w:w="2766" w:type="dxa"/>
            <w:shd w:val="clear" w:color="auto" w:fill="F2F2F2"/>
            <w:vAlign w:val="center"/>
          </w:tcPr>
          <w:p w14:paraId="108EFD12" w14:textId="77777777" w:rsidR="00A628A3" w:rsidRPr="00E641DA" w:rsidRDefault="00A628A3" w:rsidP="001074E0">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7229" w:type="dxa"/>
            <w:vAlign w:val="center"/>
          </w:tcPr>
          <w:p w14:paraId="588F59F4" w14:textId="77777777" w:rsidR="00A628A3" w:rsidRPr="00031DD2" w:rsidRDefault="00A628A3" w:rsidP="001074E0">
            <w:pPr>
              <w:pStyle w:val="ListParagraph"/>
              <w:ind w:left="0"/>
              <w:rPr>
                <w:rFonts w:ascii="Calibri" w:hAnsi="Calibri"/>
                <w:sz w:val="22"/>
                <w:szCs w:val="22"/>
              </w:rPr>
            </w:pPr>
            <w:r w:rsidRPr="00031DD2">
              <w:rPr>
                <w:rFonts w:ascii="Calibri" w:hAnsi="Calibri"/>
                <w:sz w:val="22"/>
                <w:szCs w:val="22"/>
              </w:rPr>
              <w:t>Will be provided to the successful candidate if required.</w:t>
            </w:r>
          </w:p>
        </w:tc>
      </w:tr>
      <w:tr w:rsidR="00A628A3" w:rsidRPr="00C37EA0" w14:paraId="0288E70B" w14:textId="77777777" w:rsidTr="00425553">
        <w:trPr>
          <w:trHeight w:val="429"/>
        </w:trPr>
        <w:tc>
          <w:tcPr>
            <w:tcW w:w="2766" w:type="dxa"/>
            <w:shd w:val="clear" w:color="auto" w:fill="F2F2F2"/>
            <w:vAlign w:val="center"/>
          </w:tcPr>
          <w:p w14:paraId="17D3EF0E" w14:textId="77777777" w:rsidR="00A628A3" w:rsidRPr="00D8313E" w:rsidRDefault="00A628A3" w:rsidP="00B236A3">
            <w:pPr>
              <w:rPr>
                <w:rStyle w:val="BlindHyperlink"/>
              </w:rPr>
            </w:pPr>
            <w:r w:rsidRPr="00D8313E">
              <w:rPr>
                <w:rStyle w:val="BlindHyperlink"/>
              </w:rPr>
              <w:t>Applications are open to:</w:t>
            </w:r>
          </w:p>
        </w:tc>
        <w:tc>
          <w:tcPr>
            <w:tcW w:w="7229" w:type="dxa"/>
            <w:vAlign w:val="center"/>
          </w:tcPr>
          <w:p w14:paraId="6435E46C" w14:textId="138EE149" w:rsidR="00A628A3" w:rsidRPr="0038234C" w:rsidRDefault="00A628A3" w:rsidP="00B236A3">
            <w:pPr>
              <w:pStyle w:val="ListParagraph"/>
              <w:ind w:left="0"/>
              <w:rPr>
                <w:rFonts w:ascii="Calibri" w:hAnsi="Calibri"/>
                <w:sz w:val="16"/>
                <w:szCs w:val="16"/>
              </w:rPr>
            </w:pPr>
            <w:bookmarkStart w:id="0" w:name="Citizenship"/>
            <w:r w:rsidRPr="00E641DA">
              <w:rPr>
                <w:rFonts w:ascii="Calibri" w:hAnsi="Calibri"/>
                <w:sz w:val="22"/>
                <w:szCs w:val="22"/>
              </w:rPr>
              <w:t>Australian Citizens Only</w:t>
            </w:r>
            <w:bookmarkEnd w:id="0"/>
          </w:p>
        </w:tc>
      </w:tr>
      <w:tr w:rsidR="00D30A8E" w:rsidRPr="00C37EA0" w14:paraId="20DF26F2" w14:textId="77777777" w:rsidTr="00425553">
        <w:trPr>
          <w:trHeight w:val="429"/>
        </w:trPr>
        <w:tc>
          <w:tcPr>
            <w:tcW w:w="2766" w:type="dxa"/>
            <w:shd w:val="clear" w:color="auto" w:fill="F2F2F2"/>
            <w:vAlign w:val="center"/>
          </w:tcPr>
          <w:p w14:paraId="5914425F" w14:textId="77777777" w:rsidR="00D30A8E" w:rsidRPr="00C37EA0" w:rsidRDefault="00D30A8E" w:rsidP="00F3596F">
            <w:pPr>
              <w:rPr>
                <w:rFonts w:asciiTheme="minorHAnsi" w:hAnsiTheme="minorHAnsi"/>
                <w:b/>
                <w:sz w:val="22"/>
                <w:szCs w:val="22"/>
              </w:rPr>
            </w:pPr>
            <w:r w:rsidRPr="00C37EA0">
              <w:rPr>
                <w:rStyle w:val="BlindHyperlink"/>
                <w:rFonts w:asciiTheme="minorHAnsi" w:hAnsiTheme="minorHAnsi"/>
                <w:sz w:val="22"/>
                <w:szCs w:val="22"/>
              </w:rPr>
              <w:t>Functional Area</w:t>
            </w:r>
            <w:r w:rsidRPr="00C37EA0">
              <w:rPr>
                <w:rFonts w:asciiTheme="minorHAnsi" w:hAnsiTheme="minorHAnsi"/>
                <w:b/>
                <w:sz w:val="22"/>
                <w:szCs w:val="22"/>
              </w:rPr>
              <w:t>:</w:t>
            </w:r>
          </w:p>
        </w:tc>
        <w:tc>
          <w:tcPr>
            <w:tcW w:w="7229" w:type="dxa"/>
            <w:vAlign w:val="center"/>
          </w:tcPr>
          <w:p w14:paraId="79432B40" w14:textId="34FDC232" w:rsidR="00D30A8E" w:rsidRPr="00C37EA0" w:rsidRDefault="00A00EC3" w:rsidP="007815F7">
            <w:pPr>
              <w:pStyle w:val="ListParagraph"/>
              <w:ind w:left="0"/>
              <w:rPr>
                <w:rFonts w:asciiTheme="minorHAnsi" w:hAnsiTheme="minorHAnsi"/>
                <w:sz w:val="22"/>
                <w:szCs w:val="22"/>
              </w:rPr>
            </w:pPr>
            <w:r>
              <w:rPr>
                <w:rFonts w:asciiTheme="minorHAnsi" w:hAnsiTheme="minorHAnsi"/>
                <w:sz w:val="22"/>
                <w:szCs w:val="22"/>
              </w:rPr>
              <w:t>Research</w:t>
            </w:r>
            <w:r w:rsidR="00D30A8E" w:rsidRPr="00C37EA0">
              <w:rPr>
                <w:rFonts w:asciiTheme="minorHAnsi" w:hAnsiTheme="minorHAnsi"/>
                <w:sz w:val="22"/>
                <w:szCs w:val="22"/>
              </w:rPr>
              <w:t xml:space="preserve"> </w:t>
            </w:r>
            <w:r w:rsidR="007815F7">
              <w:rPr>
                <w:rFonts w:asciiTheme="minorHAnsi" w:hAnsiTheme="minorHAnsi"/>
                <w:sz w:val="22"/>
                <w:szCs w:val="22"/>
              </w:rPr>
              <w:t>Projects</w:t>
            </w:r>
          </w:p>
        </w:tc>
      </w:tr>
      <w:tr w:rsidR="00D30A8E" w:rsidRPr="00C37EA0" w14:paraId="03FB11E6" w14:textId="77777777" w:rsidTr="00425553">
        <w:trPr>
          <w:trHeight w:val="421"/>
        </w:trPr>
        <w:tc>
          <w:tcPr>
            <w:tcW w:w="2766" w:type="dxa"/>
            <w:shd w:val="clear" w:color="auto" w:fill="F2F2F2"/>
            <w:vAlign w:val="center"/>
          </w:tcPr>
          <w:p w14:paraId="2BE5CC96" w14:textId="77777777" w:rsidR="00D30A8E" w:rsidRPr="00C37EA0" w:rsidRDefault="00D30A8E" w:rsidP="00F3596F">
            <w:pPr>
              <w:rPr>
                <w:rStyle w:val="BlindHyperlink"/>
                <w:rFonts w:asciiTheme="minorHAnsi" w:hAnsiTheme="minorHAnsi"/>
                <w:sz w:val="22"/>
                <w:szCs w:val="22"/>
              </w:rPr>
            </w:pPr>
            <w:r w:rsidRPr="00C37EA0">
              <w:rPr>
                <w:rStyle w:val="BlindHyperlink"/>
                <w:rFonts w:asciiTheme="minorHAnsi" w:hAnsiTheme="minorHAnsi"/>
                <w:sz w:val="22"/>
                <w:szCs w:val="22"/>
              </w:rPr>
              <w:t>% Client Focus - Internal:</w:t>
            </w:r>
          </w:p>
        </w:tc>
        <w:tc>
          <w:tcPr>
            <w:tcW w:w="7229" w:type="dxa"/>
            <w:vAlign w:val="center"/>
          </w:tcPr>
          <w:p w14:paraId="29E65296" w14:textId="01C6DE29" w:rsidR="00D30A8E" w:rsidRPr="00F8738B" w:rsidRDefault="00523F28" w:rsidP="003C0B40">
            <w:pPr>
              <w:pStyle w:val="ListParagraph"/>
              <w:ind w:left="0"/>
              <w:rPr>
                <w:rFonts w:asciiTheme="minorHAnsi" w:hAnsiTheme="minorHAnsi"/>
                <w:sz w:val="22"/>
                <w:szCs w:val="22"/>
              </w:rPr>
            </w:pPr>
            <w:r>
              <w:rPr>
                <w:rFonts w:asciiTheme="minorHAnsi" w:hAnsiTheme="minorHAnsi"/>
                <w:sz w:val="22"/>
                <w:szCs w:val="22"/>
              </w:rPr>
              <w:t>70</w:t>
            </w:r>
            <w:r w:rsidR="001B3C36">
              <w:rPr>
                <w:rFonts w:asciiTheme="minorHAnsi" w:hAnsiTheme="minorHAnsi"/>
                <w:sz w:val="22"/>
                <w:szCs w:val="22"/>
              </w:rPr>
              <w:t>%</w:t>
            </w:r>
          </w:p>
        </w:tc>
      </w:tr>
      <w:tr w:rsidR="00D30A8E" w:rsidRPr="00C37EA0" w14:paraId="725A3999" w14:textId="77777777" w:rsidTr="00425553">
        <w:trPr>
          <w:trHeight w:val="413"/>
        </w:trPr>
        <w:tc>
          <w:tcPr>
            <w:tcW w:w="2766" w:type="dxa"/>
            <w:shd w:val="clear" w:color="auto" w:fill="F2F2F2"/>
            <w:vAlign w:val="center"/>
          </w:tcPr>
          <w:p w14:paraId="51EA4A05" w14:textId="77777777" w:rsidR="00D30A8E" w:rsidRPr="00C37EA0" w:rsidRDefault="00D30A8E" w:rsidP="00F3596F">
            <w:pPr>
              <w:rPr>
                <w:rStyle w:val="BlindHyperlink"/>
                <w:rFonts w:asciiTheme="minorHAnsi" w:hAnsiTheme="minorHAnsi"/>
                <w:sz w:val="22"/>
                <w:szCs w:val="22"/>
              </w:rPr>
            </w:pPr>
            <w:r w:rsidRPr="00C37EA0">
              <w:rPr>
                <w:rStyle w:val="BlindHyperlink"/>
                <w:rFonts w:asciiTheme="minorHAnsi" w:hAnsiTheme="minorHAnsi"/>
                <w:sz w:val="22"/>
                <w:szCs w:val="22"/>
              </w:rPr>
              <w:t>% Client Focus - External:</w:t>
            </w:r>
          </w:p>
        </w:tc>
        <w:tc>
          <w:tcPr>
            <w:tcW w:w="7229" w:type="dxa"/>
            <w:vAlign w:val="center"/>
          </w:tcPr>
          <w:p w14:paraId="242674C4" w14:textId="45457F45" w:rsidR="00D30A8E" w:rsidRPr="00F8738B" w:rsidRDefault="00523F28" w:rsidP="00326FCE">
            <w:pPr>
              <w:pStyle w:val="ListParagraph"/>
              <w:ind w:left="0"/>
              <w:rPr>
                <w:rFonts w:asciiTheme="minorHAnsi" w:hAnsiTheme="minorHAnsi"/>
                <w:sz w:val="22"/>
                <w:szCs w:val="22"/>
              </w:rPr>
            </w:pPr>
            <w:r>
              <w:rPr>
                <w:rFonts w:asciiTheme="minorHAnsi" w:hAnsiTheme="minorHAnsi"/>
                <w:sz w:val="22"/>
                <w:szCs w:val="22"/>
              </w:rPr>
              <w:t>30</w:t>
            </w:r>
            <w:r w:rsidR="001B3C36">
              <w:rPr>
                <w:rFonts w:asciiTheme="minorHAnsi" w:hAnsiTheme="minorHAnsi"/>
                <w:sz w:val="22"/>
                <w:szCs w:val="22"/>
              </w:rPr>
              <w:t>%</w:t>
            </w:r>
          </w:p>
        </w:tc>
      </w:tr>
      <w:tr w:rsidR="00D30A8E" w:rsidRPr="00C37EA0" w14:paraId="46B554C7" w14:textId="77777777" w:rsidTr="00425553">
        <w:trPr>
          <w:trHeight w:val="420"/>
        </w:trPr>
        <w:tc>
          <w:tcPr>
            <w:tcW w:w="2766" w:type="dxa"/>
            <w:shd w:val="clear" w:color="auto" w:fill="F2F2F2"/>
            <w:vAlign w:val="center"/>
          </w:tcPr>
          <w:p w14:paraId="0A609DD8" w14:textId="77777777" w:rsidR="00D30A8E" w:rsidRPr="00C37EA0" w:rsidRDefault="003E0C7D" w:rsidP="003E0C7D">
            <w:pPr>
              <w:rPr>
                <w:rStyle w:val="BlindHyperlink"/>
                <w:rFonts w:asciiTheme="minorHAnsi" w:hAnsiTheme="minorHAnsi"/>
                <w:sz w:val="22"/>
                <w:szCs w:val="22"/>
              </w:rPr>
            </w:pPr>
            <w:r w:rsidRPr="00C37EA0">
              <w:rPr>
                <w:rStyle w:val="BlindHyperlink"/>
                <w:rFonts w:asciiTheme="minorHAnsi" w:hAnsiTheme="minorHAnsi"/>
                <w:sz w:val="22"/>
                <w:szCs w:val="22"/>
              </w:rPr>
              <w:t>Reports to</w:t>
            </w:r>
            <w:r w:rsidR="00D30A8E" w:rsidRPr="00C37EA0">
              <w:rPr>
                <w:rStyle w:val="BlindHyperlink"/>
                <w:rFonts w:asciiTheme="minorHAnsi" w:hAnsiTheme="minorHAnsi"/>
                <w:sz w:val="22"/>
                <w:szCs w:val="22"/>
              </w:rPr>
              <w:t>:</w:t>
            </w:r>
          </w:p>
        </w:tc>
        <w:tc>
          <w:tcPr>
            <w:tcW w:w="7229" w:type="dxa"/>
            <w:vAlign w:val="center"/>
          </w:tcPr>
          <w:p w14:paraId="3794134D" w14:textId="77777777" w:rsidR="00D30A8E" w:rsidRPr="00F8738B" w:rsidRDefault="002029BF" w:rsidP="002029BF">
            <w:pPr>
              <w:pStyle w:val="ListParagraph"/>
              <w:ind w:left="0"/>
              <w:rPr>
                <w:rFonts w:asciiTheme="minorHAnsi" w:hAnsiTheme="minorHAnsi"/>
                <w:sz w:val="22"/>
                <w:szCs w:val="22"/>
              </w:rPr>
            </w:pPr>
            <w:r>
              <w:rPr>
                <w:rFonts w:asciiTheme="minorHAnsi" w:hAnsiTheme="minorHAnsi"/>
                <w:sz w:val="22"/>
                <w:szCs w:val="22"/>
              </w:rPr>
              <w:t xml:space="preserve">Team Leader - </w:t>
            </w:r>
            <w:r w:rsidR="00A0644D">
              <w:rPr>
                <w:rFonts w:asciiTheme="minorHAnsi" w:hAnsiTheme="minorHAnsi"/>
                <w:sz w:val="22"/>
                <w:szCs w:val="22"/>
              </w:rPr>
              <w:t xml:space="preserve">Dangerous Pathogens </w:t>
            </w:r>
          </w:p>
        </w:tc>
      </w:tr>
    </w:tbl>
    <w:p w14:paraId="35822E09" w14:textId="77777777" w:rsidR="00502363" w:rsidRPr="00C37EA0" w:rsidRDefault="00502363" w:rsidP="00502363">
      <w:pPr>
        <w:rPr>
          <w:rFonts w:asciiTheme="minorHAnsi" w:hAnsiTheme="minorHAnsi"/>
          <w:sz w:val="22"/>
          <w:szCs w:val="22"/>
        </w:rPr>
        <w:sectPr w:rsidR="00502363" w:rsidRPr="00C37EA0" w:rsidSect="001E495E">
          <w:headerReference w:type="first" r:id="rId8"/>
          <w:footerReference w:type="first" r:id="rId9"/>
          <w:type w:val="continuous"/>
          <w:pgSz w:w="11906" w:h="16838" w:code="9"/>
          <w:pgMar w:top="1198" w:right="1418" w:bottom="1135" w:left="1134" w:header="709" w:footer="709" w:gutter="0"/>
          <w:cols w:space="708"/>
          <w:titlePg/>
          <w:docGrid w:linePitch="360"/>
        </w:sectPr>
      </w:pPr>
    </w:p>
    <w:p w14:paraId="5E2CDDA5" w14:textId="77777777" w:rsidR="00425553" w:rsidRPr="00C37EA0" w:rsidRDefault="00425553" w:rsidP="00502363">
      <w:pPr>
        <w:rPr>
          <w:rFonts w:asciiTheme="minorHAnsi" w:hAnsiTheme="minorHAnsi"/>
          <w:sz w:val="22"/>
          <w:szCs w:val="2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95"/>
      </w:tblGrid>
      <w:tr w:rsidR="00502363" w:rsidRPr="00C37EA0" w14:paraId="7EFFF695" w14:textId="77777777" w:rsidTr="00425553">
        <w:trPr>
          <w:trHeight w:val="619"/>
        </w:trPr>
        <w:tc>
          <w:tcPr>
            <w:tcW w:w="9995" w:type="dxa"/>
            <w:shd w:val="clear" w:color="auto" w:fill="F2F2F2"/>
            <w:vAlign w:val="center"/>
          </w:tcPr>
          <w:p w14:paraId="7A3FDCA1" w14:textId="77777777" w:rsidR="00502363" w:rsidRPr="00C37EA0" w:rsidRDefault="00502363" w:rsidP="00CB7CA4">
            <w:pPr>
              <w:rPr>
                <w:rFonts w:asciiTheme="minorHAnsi" w:hAnsiTheme="minorHAnsi"/>
                <w:b/>
                <w:bCs/>
                <w:sz w:val="22"/>
                <w:szCs w:val="22"/>
              </w:rPr>
            </w:pPr>
            <w:r w:rsidRPr="00C37EA0">
              <w:rPr>
                <w:rFonts w:asciiTheme="minorHAnsi" w:hAnsiTheme="minorHAnsi"/>
                <w:b/>
                <w:bCs/>
                <w:sz w:val="22"/>
                <w:szCs w:val="22"/>
              </w:rPr>
              <w:t>Role Overview:</w:t>
            </w:r>
          </w:p>
        </w:tc>
      </w:tr>
      <w:tr w:rsidR="00502363" w:rsidRPr="00C37EA0" w14:paraId="4F5D531E" w14:textId="77777777" w:rsidTr="00425553">
        <w:trPr>
          <w:trHeight w:val="1002"/>
        </w:trPr>
        <w:tc>
          <w:tcPr>
            <w:tcW w:w="9995" w:type="dxa"/>
          </w:tcPr>
          <w:p w14:paraId="3CA3BA20" w14:textId="3CBBA633" w:rsidR="00A0644D" w:rsidRPr="00F937F9" w:rsidRDefault="00A0644D" w:rsidP="00A0644D">
            <w:pPr>
              <w:widowControl w:val="0"/>
              <w:autoSpaceDE w:val="0"/>
              <w:autoSpaceDN w:val="0"/>
              <w:adjustRightInd w:val="0"/>
              <w:spacing w:before="100" w:after="100"/>
              <w:jc w:val="both"/>
              <w:rPr>
                <w:rFonts w:ascii="Calibri" w:hAnsi="Calibri" w:cs="Times New Roman"/>
                <w:sz w:val="22"/>
                <w:szCs w:val="22"/>
                <w:lang w:eastAsia="en-AU"/>
              </w:rPr>
            </w:pPr>
            <w:r>
              <w:rPr>
                <w:rFonts w:ascii="Calibri" w:hAnsi="Calibri" w:cs="Times New Roman"/>
                <w:sz w:val="22"/>
                <w:szCs w:val="22"/>
                <w:lang w:eastAsia="en-AU"/>
              </w:rPr>
              <w:t xml:space="preserve">The </w:t>
            </w:r>
            <w:r w:rsidR="00824D14">
              <w:rPr>
                <w:rFonts w:ascii="Calibri" w:hAnsi="Calibri" w:cs="Times New Roman"/>
                <w:sz w:val="22"/>
                <w:szCs w:val="22"/>
                <w:lang w:eastAsia="en-AU"/>
              </w:rPr>
              <w:t xml:space="preserve">Veterinary </w:t>
            </w:r>
            <w:r>
              <w:rPr>
                <w:rFonts w:ascii="Calibri" w:hAnsi="Calibri" w:cs="Times New Roman"/>
                <w:sz w:val="22"/>
                <w:szCs w:val="22"/>
                <w:lang w:eastAsia="en-AU"/>
              </w:rPr>
              <w:t>Pathologist role</w:t>
            </w:r>
            <w:r w:rsidRPr="00F937F9">
              <w:rPr>
                <w:rFonts w:ascii="Calibri" w:hAnsi="Calibri" w:cs="Times New Roman"/>
                <w:sz w:val="22"/>
                <w:szCs w:val="22"/>
                <w:lang w:eastAsia="en-AU"/>
              </w:rPr>
              <w:t xml:space="preserve"> </w:t>
            </w:r>
            <w:r>
              <w:rPr>
                <w:rFonts w:ascii="Calibri" w:hAnsi="Calibri" w:cs="Times New Roman"/>
                <w:sz w:val="22"/>
                <w:szCs w:val="22"/>
                <w:lang w:eastAsia="en-AU"/>
              </w:rPr>
              <w:t xml:space="preserve">within CSIRO Health and Biosecurity </w:t>
            </w:r>
            <w:r w:rsidRPr="00F937F9">
              <w:rPr>
                <w:rFonts w:ascii="Calibri" w:hAnsi="Calibri" w:cs="Times New Roman"/>
                <w:sz w:val="22"/>
                <w:szCs w:val="22"/>
                <w:lang w:eastAsia="en-AU"/>
              </w:rPr>
              <w:t>support</w:t>
            </w:r>
            <w:r>
              <w:rPr>
                <w:rFonts w:ascii="Calibri" w:hAnsi="Calibri" w:cs="Times New Roman"/>
                <w:sz w:val="22"/>
                <w:szCs w:val="22"/>
                <w:lang w:eastAsia="en-AU"/>
              </w:rPr>
              <w:t>s</w:t>
            </w:r>
            <w:r w:rsidRPr="00F937F9">
              <w:rPr>
                <w:rFonts w:ascii="Calibri" w:hAnsi="Calibri" w:cs="Times New Roman"/>
                <w:sz w:val="22"/>
                <w:szCs w:val="22"/>
                <w:lang w:eastAsia="en-AU"/>
              </w:rPr>
              <w:t xml:space="preserve"> our animal studies in the Dangerous Pathogens area. This role will require work</w:t>
            </w:r>
            <w:r>
              <w:rPr>
                <w:rFonts w:ascii="Calibri" w:hAnsi="Calibri" w:cs="Times New Roman"/>
                <w:sz w:val="22"/>
                <w:szCs w:val="22"/>
                <w:lang w:eastAsia="en-AU"/>
              </w:rPr>
              <w:t>ing</w:t>
            </w:r>
            <w:r w:rsidRPr="00F937F9">
              <w:rPr>
                <w:rFonts w:ascii="Calibri" w:hAnsi="Calibri" w:cs="Times New Roman"/>
                <w:sz w:val="22"/>
                <w:szCs w:val="22"/>
                <w:lang w:eastAsia="en-AU"/>
              </w:rPr>
              <w:t xml:space="preserve"> at high levels of bio-containment and with a variety of serious human </w:t>
            </w:r>
            <w:r>
              <w:rPr>
                <w:rFonts w:ascii="Calibri" w:hAnsi="Calibri" w:cs="Times New Roman"/>
                <w:sz w:val="22"/>
                <w:szCs w:val="22"/>
                <w:lang w:eastAsia="en-AU"/>
              </w:rPr>
              <w:t xml:space="preserve">and veterinary </w:t>
            </w:r>
            <w:r w:rsidRPr="00F937F9">
              <w:rPr>
                <w:rFonts w:ascii="Calibri" w:hAnsi="Calibri" w:cs="Times New Roman"/>
                <w:sz w:val="22"/>
                <w:szCs w:val="22"/>
                <w:lang w:eastAsia="en-AU"/>
              </w:rPr>
              <w:t>pathogens.</w:t>
            </w:r>
          </w:p>
          <w:p w14:paraId="2082A76A" w14:textId="139EC178" w:rsidR="00991502" w:rsidRDefault="00A0644D" w:rsidP="00824D14">
            <w:pPr>
              <w:pStyle w:val="BodyText"/>
              <w:widowControl w:val="0"/>
              <w:spacing w:before="0" w:beforeAutospacing="0" w:after="120" w:afterAutospacing="0"/>
              <w:ind w:right="0"/>
              <w:jc w:val="both"/>
              <w:rPr>
                <w:rFonts w:asciiTheme="minorHAnsi" w:hAnsiTheme="minorHAnsi"/>
                <w:sz w:val="22"/>
                <w:szCs w:val="22"/>
              </w:rPr>
            </w:pPr>
            <w:r w:rsidRPr="00F937F9">
              <w:rPr>
                <w:rFonts w:ascii="Calibri" w:hAnsi="Calibri"/>
                <w:sz w:val="22"/>
                <w:szCs w:val="22"/>
                <w:lang w:eastAsia="en-AU"/>
              </w:rPr>
              <w:t xml:space="preserve">As part of the Dangerous Pathogens team, </w:t>
            </w:r>
            <w:r>
              <w:rPr>
                <w:rFonts w:ascii="Calibri" w:hAnsi="Calibri"/>
                <w:sz w:val="22"/>
                <w:szCs w:val="22"/>
                <w:lang w:eastAsia="en-AU"/>
              </w:rPr>
              <w:t xml:space="preserve">the </w:t>
            </w:r>
            <w:r w:rsidR="00824D14">
              <w:rPr>
                <w:rFonts w:ascii="Calibri" w:hAnsi="Calibri"/>
                <w:sz w:val="22"/>
                <w:szCs w:val="22"/>
                <w:lang w:eastAsia="en-AU"/>
              </w:rPr>
              <w:t xml:space="preserve">Veterinary </w:t>
            </w:r>
            <w:r>
              <w:rPr>
                <w:rFonts w:ascii="Calibri" w:hAnsi="Calibri"/>
                <w:sz w:val="22"/>
                <w:szCs w:val="22"/>
                <w:lang w:eastAsia="en-AU"/>
              </w:rPr>
              <w:t xml:space="preserve">Pathologist </w:t>
            </w:r>
            <w:r w:rsidRPr="00F937F9">
              <w:rPr>
                <w:rFonts w:ascii="Calibri" w:hAnsi="Calibri"/>
                <w:sz w:val="22"/>
                <w:szCs w:val="22"/>
                <w:lang w:eastAsia="en-AU"/>
              </w:rPr>
              <w:t xml:space="preserve">will provide support for animal challenge experiments with a variety of infectious agents at different levels of bio-containment. </w:t>
            </w:r>
            <w:r>
              <w:rPr>
                <w:rFonts w:asciiTheme="minorHAnsi" w:hAnsiTheme="minorHAnsi"/>
                <w:sz w:val="22"/>
                <w:szCs w:val="22"/>
              </w:rPr>
              <w:t>They</w:t>
            </w:r>
            <w:r w:rsidRPr="00EE6A5C">
              <w:rPr>
                <w:rFonts w:asciiTheme="minorHAnsi" w:hAnsiTheme="minorHAnsi"/>
                <w:sz w:val="22"/>
                <w:szCs w:val="22"/>
              </w:rPr>
              <w:t xml:space="preserve"> will use </w:t>
            </w:r>
            <w:r>
              <w:rPr>
                <w:rFonts w:asciiTheme="minorHAnsi" w:hAnsiTheme="minorHAnsi"/>
                <w:sz w:val="22"/>
                <w:szCs w:val="22"/>
              </w:rPr>
              <w:t>their</w:t>
            </w:r>
            <w:r w:rsidRPr="00EE6A5C">
              <w:rPr>
                <w:rFonts w:asciiTheme="minorHAnsi" w:hAnsiTheme="minorHAnsi"/>
                <w:sz w:val="22"/>
                <w:szCs w:val="22"/>
              </w:rPr>
              <w:t xml:space="preserve"> expertise in pathology to</w:t>
            </w:r>
            <w:r>
              <w:rPr>
                <w:rFonts w:asciiTheme="minorHAnsi" w:hAnsiTheme="minorHAnsi"/>
                <w:sz w:val="22"/>
                <w:szCs w:val="22"/>
              </w:rPr>
              <w:t xml:space="preserve"> assist in the</w:t>
            </w:r>
            <w:r w:rsidRPr="00EE6A5C">
              <w:rPr>
                <w:rFonts w:asciiTheme="minorHAnsi" w:hAnsiTheme="minorHAnsi"/>
                <w:sz w:val="22"/>
                <w:szCs w:val="22"/>
              </w:rPr>
              <w:t xml:space="preserve"> develop</w:t>
            </w:r>
            <w:r>
              <w:rPr>
                <w:rFonts w:asciiTheme="minorHAnsi" w:hAnsiTheme="minorHAnsi"/>
                <w:sz w:val="22"/>
                <w:szCs w:val="22"/>
              </w:rPr>
              <w:t>ment</w:t>
            </w:r>
            <w:r w:rsidRPr="00EE6A5C">
              <w:rPr>
                <w:rFonts w:asciiTheme="minorHAnsi" w:hAnsiTheme="minorHAnsi"/>
                <w:sz w:val="22"/>
                <w:szCs w:val="22"/>
              </w:rPr>
              <w:t>, implement</w:t>
            </w:r>
            <w:r>
              <w:rPr>
                <w:rFonts w:asciiTheme="minorHAnsi" w:hAnsiTheme="minorHAnsi"/>
                <w:sz w:val="22"/>
                <w:szCs w:val="22"/>
              </w:rPr>
              <w:t>ation</w:t>
            </w:r>
            <w:r w:rsidRPr="00EE6A5C">
              <w:rPr>
                <w:rFonts w:asciiTheme="minorHAnsi" w:hAnsiTheme="minorHAnsi"/>
                <w:sz w:val="22"/>
                <w:szCs w:val="22"/>
              </w:rPr>
              <w:t xml:space="preserve"> and </w:t>
            </w:r>
            <w:r>
              <w:rPr>
                <w:rFonts w:asciiTheme="minorHAnsi" w:hAnsiTheme="minorHAnsi"/>
                <w:sz w:val="22"/>
                <w:szCs w:val="22"/>
              </w:rPr>
              <w:t xml:space="preserve">interpretation of </w:t>
            </w:r>
            <w:r w:rsidRPr="00EE6A5C">
              <w:rPr>
                <w:rFonts w:asciiTheme="minorHAnsi" w:hAnsiTheme="minorHAnsi"/>
                <w:sz w:val="22"/>
                <w:szCs w:val="22"/>
              </w:rPr>
              <w:t xml:space="preserve">research projects in the area of zoonotic and emergency animal diseases for the purpose of mitigating their impact on Australian society, economy and environment. </w:t>
            </w:r>
            <w:r w:rsidR="00824D14">
              <w:rPr>
                <w:rFonts w:asciiTheme="minorHAnsi" w:hAnsiTheme="minorHAnsi"/>
                <w:sz w:val="22"/>
                <w:szCs w:val="22"/>
              </w:rPr>
              <w:t xml:space="preserve">The role will also </w:t>
            </w:r>
            <w:r w:rsidRPr="00EE6A5C">
              <w:rPr>
                <w:rFonts w:asciiTheme="minorHAnsi" w:hAnsiTheme="minorHAnsi"/>
                <w:sz w:val="22"/>
                <w:szCs w:val="22"/>
              </w:rPr>
              <w:t xml:space="preserve">communicate the outcomes of </w:t>
            </w:r>
            <w:r w:rsidR="00824D14">
              <w:rPr>
                <w:rFonts w:asciiTheme="minorHAnsi" w:hAnsiTheme="minorHAnsi"/>
                <w:sz w:val="22"/>
                <w:szCs w:val="22"/>
              </w:rPr>
              <w:t>the</w:t>
            </w:r>
            <w:r w:rsidRPr="00EE6A5C">
              <w:rPr>
                <w:rFonts w:asciiTheme="minorHAnsi" w:hAnsiTheme="minorHAnsi"/>
                <w:sz w:val="22"/>
                <w:szCs w:val="22"/>
              </w:rPr>
              <w:t xml:space="preserve"> research through written and oral means, and provide technical and policy advice when necessary. </w:t>
            </w:r>
          </w:p>
        </w:tc>
      </w:tr>
    </w:tbl>
    <w:p w14:paraId="259AB847" w14:textId="77777777" w:rsidR="00F260CA" w:rsidRPr="00C37EA0" w:rsidRDefault="00F260CA">
      <w:pPr>
        <w:rPr>
          <w:rFonts w:asciiTheme="minorHAnsi" w:hAnsiTheme="minorHAnsi"/>
          <w:sz w:val="22"/>
          <w:szCs w:val="2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95"/>
      </w:tblGrid>
      <w:tr w:rsidR="00502363" w:rsidRPr="00C37EA0" w14:paraId="722757BA" w14:textId="77777777" w:rsidTr="00425553">
        <w:trPr>
          <w:trHeight w:val="647"/>
        </w:trPr>
        <w:tc>
          <w:tcPr>
            <w:tcW w:w="9995" w:type="dxa"/>
            <w:shd w:val="clear" w:color="auto" w:fill="F2F2F2"/>
            <w:vAlign w:val="center"/>
          </w:tcPr>
          <w:p w14:paraId="3B9C3198" w14:textId="77777777" w:rsidR="00502363" w:rsidRPr="00C37EA0" w:rsidRDefault="00502363" w:rsidP="00CB7CA4">
            <w:pPr>
              <w:rPr>
                <w:rFonts w:asciiTheme="minorHAnsi" w:hAnsiTheme="minorHAnsi"/>
                <w:b/>
                <w:bCs/>
                <w:sz w:val="22"/>
                <w:szCs w:val="22"/>
              </w:rPr>
            </w:pPr>
            <w:r w:rsidRPr="00C37EA0">
              <w:rPr>
                <w:rFonts w:asciiTheme="minorHAnsi" w:hAnsiTheme="minorHAnsi"/>
                <w:b/>
                <w:bCs/>
                <w:sz w:val="22"/>
                <w:szCs w:val="22"/>
              </w:rPr>
              <w:t>Duties and Key Result Areas:</w:t>
            </w:r>
          </w:p>
        </w:tc>
      </w:tr>
      <w:tr w:rsidR="00502363" w:rsidRPr="00E35FE1" w14:paraId="04325780" w14:textId="77777777" w:rsidTr="00425553">
        <w:trPr>
          <w:trHeight w:val="1188"/>
        </w:trPr>
        <w:tc>
          <w:tcPr>
            <w:tcW w:w="9995" w:type="dxa"/>
          </w:tcPr>
          <w:p w14:paraId="1D44C63C" w14:textId="107C9847" w:rsidR="00E35FE1" w:rsidRPr="002029BF" w:rsidRDefault="00E35FE1" w:rsidP="003D3019">
            <w:pPr>
              <w:pStyle w:val="ListParagraph"/>
              <w:numPr>
                <w:ilvl w:val="0"/>
                <w:numId w:val="47"/>
              </w:numPr>
              <w:rPr>
                <w:rFonts w:asciiTheme="minorHAnsi" w:hAnsiTheme="minorHAnsi"/>
                <w:sz w:val="22"/>
                <w:szCs w:val="22"/>
              </w:rPr>
            </w:pPr>
            <w:r w:rsidRPr="00E35FE1">
              <w:rPr>
                <w:rFonts w:asciiTheme="minorHAnsi" w:hAnsiTheme="minorHAnsi" w:cs="Times New Roman"/>
                <w:sz w:val="22"/>
                <w:szCs w:val="22"/>
                <w:lang w:eastAsia="en-AU"/>
              </w:rPr>
              <w:t>Provide pathology support to the Dangerous Pathogens team for analysis of samples generated in animal challenge studies at BSL3 and BSL4 within the AAHL facility</w:t>
            </w:r>
            <w:r w:rsidRPr="002029BF">
              <w:rPr>
                <w:rFonts w:asciiTheme="minorHAnsi" w:hAnsiTheme="minorHAnsi" w:cs="Times New Roman"/>
                <w:sz w:val="22"/>
                <w:szCs w:val="22"/>
                <w:lang w:eastAsia="en-AU"/>
              </w:rPr>
              <w:t>.</w:t>
            </w:r>
          </w:p>
          <w:p w14:paraId="7275BD77" w14:textId="77777777" w:rsidR="00E35FE1" w:rsidRPr="00D97949" w:rsidRDefault="00E35FE1" w:rsidP="003D3019">
            <w:pPr>
              <w:numPr>
                <w:ilvl w:val="0"/>
                <w:numId w:val="47"/>
              </w:numPr>
              <w:rPr>
                <w:rFonts w:asciiTheme="minorHAnsi" w:hAnsiTheme="minorHAnsi"/>
                <w:sz w:val="22"/>
                <w:szCs w:val="22"/>
              </w:rPr>
            </w:pPr>
            <w:r w:rsidRPr="00E14597">
              <w:rPr>
                <w:rFonts w:asciiTheme="minorHAnsi" w:hAnsiTheme="minorHAnsi" w:cs="Times New Roman"/>
                <w:sz w:val="22"/>
                <w:szCs w:val="22"/>
                <w:lang w:eastAsia="en-AU"/>
              </w:rPr>
              <w:t>As required, provide veterinary support to the Dangerous Pathogens team for animal challenge studies at BSL3 and BSL4 within the AAHL facility, which on occasions may require after hours and weekend work.</w:t>
            </w:r>
          </w:p>
          <w:p w14:paraId="40AD9DE7" w14:textId="77777777" w:rsidR="00D97949" w:rsidRPr="00BF0941" w:rsidRDefault="00D97949" w:rsidP="003D3019">
            <w:pPr>
              <w:numPr>
                <w:ilvl w:val="0"/>
                <w:numId w:val="47"/>
              </w:numPr>
              <w:rPr>
                <w:rFonts w:asciiTheme="minorHAnsi" w:hAnsiTheme="minorHAnsi"/>
                <w:sz w:val="22"/>
                <w:szCs w:val="22"/>
              </w:rPr>
            </w:pPr>
            <w:r w:rsidRPr="00BF0941">
              <w:rPr>
                <w:rFonts w:asciiTheme="minorHAnsi" w:hAnsiTheme="minorHAnsi" w:cs="Times New Roman"/>
                <w:sz w:val="22"/>
                <w:szCs w:val="22"/>
                <w:lang w:eastAsia="en-AU"/>
              </w:rPr>
              <w:t xml:space="preserve">Conduct </w:t>
            </w:r>
            <w:proofErr w:type="spellStart"/>
            <w:r w:rsidRPr="00BF0941">
              <w:rPr>
                <w:rFonts w:asciiTheme="minorHAnsi" w:hAnsiTheme="minorHAnsi" w:cs="Times New Roman"/>
                <w:sz w:val="22"/>
                <w:szCs w:val="22"/>
                <w:lang w:eastAsia="en-AU"/>
              </w:rPr>
              <w:t>necropisies</w:t>
            </w:r>
            <w:proofErr w:type="spellEnd"/>
            <w:r w:rsidRPr="00BF0941">
              <w:rPr>
                <w:rFonts w:asciiTheme="minorHAnsi" w:hAnsiTheme="minorHAnsi" w:cs="Times New Roman"/>
                <w:sz w:val="22"/>
                <w:szCs w:val="22"/>
                <w:lang w:eastAsia="en-AU"/>
              </w:rPr>
              <w:t xml:space="preserve"> on a range of species (predominantly laboratory animals) at high levels of biocontainment</w:t>
            </w:r>
          </w:p>
          <w:p w14:paraId="5F8F7837" w14:textId="77777777" w:rsidR="00D97949" w:rsidRPr="00BF0941" w:rsidRDefault="00D97949" w:rsidP="003D3019">
            <w:pPr>
              <w:numPr>
                <w:ilvl w:val="0"/>
                <w:numId w:val="47"/>
              </w:numPr>
              <w:rPr>
                <w:rFonts w:asciiTheme="minorHAnsi" w:hAnsiTheme="minorHAnsi"/>
                <w:sz w:val="22"/>
                <w:szCs w:val="22"/>
              </w:rPr>
            </w:pPr>
            <w:r w:rsidRPr="00BF0941">
              <w:rPr>
                <w:rFonts w:asciiTheme="minorHAnsi" w:hAnsiTheme="minorHAnsi" w:cs="Times New Roman"/>
                <w:sz w:val="22"/>
                <w:szCs w:val="22"/>
                <w:lang w:eastAsia="en-AU"/>
              </w:rPr>
              <w:t xml:space="preserve">Histopathological examination of tissues, including </w:t>
            </w:r>
            <w:proofErr w:type="spellStart"/>
            <w:r w:rsidRPr="00BF0941">
              <w:rPr>
                <w:rFonts w:asciiTheme="minorHAnsi" w:hAnsiTheme="minorHAnsi" w:cs="Times New Roman"/>
                <w:sz w:val="22"/>
                <w:szCs w:val="22"/>
                <w:lang w:eastAsia="en-AU"/>
              </w:rPr>
              <w:t>immunohistochemical</w:t>
            </w:r>
            <w:proofErr w:type="spellEnd"/>
            <w:r w:rsidRPr="00BF0941">
              <w:rPr>
                <w:rFonts w:asciiTheme="minorHAnsi" w:hAnsiTheme="minorHAnsi" w:cs="Times New Roman"/>
                <w:sz w:val="22"/>
                <w:szCs w:val="22"/>
                <w:lang w:eastAsia="en-AU"/>
              </w:rPr>
              <w:t xml:space="preserve"> interpretation</w:t>
            </w:r>
          </w:p>
          <w:p w14:paraId="0EF2B7A9" w14:textId="7F769A15" w:rsidR="00D97949" w:rsidRPr="00BF0941" w:rsidRDefault="00D97949" w:rsidP="003D3019">
            <w:pPr>
              <w:numPr>
                <w:ilvl w:val="0"/>
                <w:numId w:val="47"/>
              </w:numPr>
              <w:rPr>
                <w:rFonts w:asciiTheme="minorHAnsi" w:hAnsiTheme="minorHAnsi"/>
                <w:sz w:val="22"/>
                <w:szCs w:val="22"/>
              </w:rPr>
            </w:pPr>
            <w:r w:rsidRPr="00BF0941">
              <w:rPr>
                <w:rFonts w:asciiTheme="minorHAnsi" w:hAnsiTheme="minorHAnsi" w:cs="Times New Roman"/>
                <w:sz w:val="22"/>
                <w:szCs w:val="22"/>
                <w:lang w:eastAsia="en-AU"/>
              </w:rPr>
              <w:t>Provide gross and histopathology reports with interpretative summaries</w:t>
            </w:r>
          </w:p>
          <w:p w14:paraId="29F27DFC" w14:textId="77777777" w:rsidR="00E35FE1" w:rsidRPr="00E14597" w:rsidRDefault="00E35FE1" w:rsidP="003D3019">
            <w:pPr>
              <w:numPr>
                <w:ilvl w:val="0"/>
                <w:numId w:val="47"/>
              </w:numPr>
              <w:rPr>
                <w:rFonts w:asciiTheme="minorHAnsi" w:hAnsiTheme="minorHAnsi"/>
                <w:sz w:val="22"/>
                <w:szCs w:val="22"/>
              </w:rPr>
            </w:pPr>
            <w:r w:rsidRPr="00E14597">
              <w:rPr>
                <w:rFonts w:asciiTheme="minorHAnsi" w:hAnsiTheme="minorHAnsi" w:cs="Times New Roman"/>
                <w:sz w:val="22"/>
                <w:szCs w:val="22"/>
                <w:lang w:eastAsia="en-AU"/>
              </w:rPr>
              <w:t>Carry out duties as required with full documentation as required under the principles of good laboratory practice</w:t>
            </w:r>
            <w:r w:rsidRPr="00E14597">
              <w:rPr>
                <w:rFonts w:asciiTheme="minorHAnsi" w:hAnsiTheme="minorHAnsi"/>
                <w:sz w:val="22"/>
                <w:szCs w:val="22"/>
              </w:rPr>
              <w:t>.</w:t>
            </w:r>
          </w:p>
          <w:p w14:paraId="56D7FAD9" w14:textId="77777777" w:rsidR="00E35FE1" w:rsidRPr="00E14597" w:rsidRDefault="00E35FE1" w:rsidP="003D3019">
            <w:pPr>
              <w:pStyle w:val="ListParagraph"/>
              <w:numPr>
                <w:ilvl w:val="0"/>
                <w:numId w:val="47"/>
              </w:numPr>
              <w:rPr>
                <w:rFonts w:asciiTheme="minorHAnsi" w:hAnsiTheme="minorHAnsi"/>
                <w:sz w:val="22"/>
                <w:szCs w:val="22"/>
              </w:rPr>
            </w:pPr>
            <w:r w:rsidRPr="00E14597">
              <w:rPr>
                <w:rFonts w:asciiTheme="minorHAnsi" w:hAnsiTheme="minorHAnsi"/>
                <w:sz w:val="22"/>
                <w:szCs w:val="22"/>
              </w:rPr>
              <w:t>Produce high quality scientific and/or engineering papers suitable for publication in quality journals and for presentation at national and international conferences.</w:t>
            </w:r>
          </w:p>
          <w:p w14:paraId="36BF298E" w14:textId="77777777" w:rsidR="00E35FE1" w:rsidRPr="00E14597" w:rsidRDefault="00E35FE1" w:rsidP="003D3019">
            <w:pPr>
              <w:pStyle w:val="ListParagraph"/>
              <w:numPr>
                <w:ilvl w:val="0"/>
                <w:numId w:val="47"/>
              </w:numPr>
              <w:rPr>
                <w:rFonts w:asciiTheme="minorHAnsi" w:hAnsiTheme="minorHAnsi"/>
                <w:sz w:val="22"/>
                <w:szCs w:val="22"/>
              </w:rPr>
            </w:pPr>
            <w:r w:rsidRPr="00E14597">
              <w:rPr>
                <w:rFonts w:asciiTheme="minorHAnsi" w:hAnsiTheme="minorHAnsi"/>
                <w:sz w:val="22"/>
                <w:szCs w:val="22"/>
              </w:rPr>
              <w:t>Assist in leading small research projects, including the negotiation of resource requirements.</w:t>
            </w:r>
          </w:p>
          <w:p w14:paraId="5EA9F471" w14:textId="77777777" w:rsidR="00E35FE1" w:rsidRPr="00E14597" w:rsidRDefault="00E35FE1" w:rsidP="003D3019">
            <w:pPr>
              <w:pStyle w:val="ListParagraph"/>
              <w:numPr>
                <w:ilvl w:val="0"/>
                <w:numId w:val="47"/>
              </w:numPr>
              <w:rPr>
                <w:rFonts w:asciiTheme="minorHAnsi" w:hAnsiTheme="minorHAnsi"/>
                <w:sz w:val="22"/>
                <w:szCs w:val="22"/>
              </w:rPr>
            </w:pPr>
            <w:r w:rsidRPr="00E14597">
              <w:rPr>
                <w:rFonts w:asciiTheme="minorHAnsi" w:hAnsiTheme="minorHAnsi"/>
                <w:sz w:val="22"/>
                <w:szCs w:val="22"/>
              </w:rPr>
              <w:lastRenderedPageBreak/>
              <w:t>Provide coaching and on-the-job training to technical staff and students to ensure experiments are established in accordance with research design.</w:t>
            </w:r>
          </w:p>
          <w:p w14:paraId="3913744F" w14:textId="77777777" w:rsidR="00E35FE1" w:rsidRDefault="00E35FE1" w:rsidP="003D3019">
            <w:pPr>
              <w:pStyle w:val="ListParagraph"/>
              <w:numPr>
                <w:ilvl w:val="0"/>
                <w:numId w:val="47"/>
              </w:numPr>
              <w:rPr>
                <w:rFonts w:asciiTheme="minorHAnsi" w:hAnsiTheme="minorHAnsi"/>
                <w:sz w:val="22"/>
                <w:szCs w:val="22"/>
              </w:rPr>
            </w:pPr>
            <w:r w:rsidRPr="00E14597">
              <w:rPr>
                <w:rFonts w:asciiTheme="minorHAnsi" w:hAnsiTheme="minorHAnsi"/>
                <w:sz w:val="22"/>
                <w:szCs w:val="22"/>
              </w:rPr>
              <w:t>Develop and maintain an international network of scientific colleagues engaged in pathogenesis studies with zoonotic and emergency agents at high levels of biocontainment.</w:t>
            </w:r>
          </w:p>
          <w:p w14:paraId="7F040833" w14:textId="520ACBB2" w:rsidR="003D3019" w:rsidRPr="00DD7533" w:rsidRDefault="003D3019" w:rsidP="003D3019">
            <w:pPr>
              <w:pStyle w:val="ListParagraph"/>
              <w:numPr>
                <w:ilvl w:val="0"/>
                <w:numId w:val="47"/>
              </w:numPr>
              <w:spacing w:after="60"/>
              <w:jc w:val="both"/>
              <w:rPr>
                <w:rFonts w:ascii="Calibri" w:hAnsi="Calibri"/>
                <w:sz w:val="22"/>
                <w:szCs w:val="22"/>
              </w:rPr>
            </w:pPr>
            <w:r>
              <w:rPr>
                <w:rFonts w:ascii="Calibri" w:hAnsi="Calibri"/>
                <w:sz w:val="22"/>
                <w:szCs w:val="22"/>
                <w:lang w:eastAsia="en-AU"/>
              </w:rPr>
              <w:t>C</w:t>
            </w:r>
            <w:r w:rsidRPr="00DD7533">
              <w:rPr>
                <w:rFonts w:ascii="Calibri" w:hAnsi="Calibri"/>
                <w:sz w:val="22"/>
                <w:szCs w:val="22"/>
                <w:lang w:eastAsia="en-AU"/>
              </w:rPr>
              <w:t>omply with the Australian Government’s policies, standards, protocols and guidelines that safeguard that agency’s resources from harm.</w:t>
            </w:r>
          </w:p>
          <w:p w14:paraId="3A61CBB3" w14:textId="77777777" w:rsidR="00E35FE1" w:rsidRPr="00B236A3" w:rsidRDefault="00E35FE1" w:rsidP="00B236A3">
            <w:pPr>
              <w:pStyle w:val="ListParagraph"/>
              <w:numPr>
                <w:ilvl w:val="0"/>
                <w:numId w:val="47"/>
              </w:numPr>
              <w:rPr>
                <w:rFonts w:asciiTheme="minorHAnsi" w:hAnsiTheme="minorHAnsi"/>
                <w:sz w:val="22"/>
                <w:szCs w:val="22"/>
              </w:rPr>
            </w:pPr>
            <w:r w:rsidRPr="00B236A3">
              <w:rPr>
                <w:rFonts w:asciiTheme="minorHAnsi" w:hAnsiTheme="minorHAnsi"/>
                <w:sz w:val="22"/>
                <w:szCs w:val="22"/>
              </w:rPr>
              <w:t>Adapt and/or develop original experimental methods/equipment/software/concepts/ ideas in support of existing and further research.</w:t>
            </w:r>
          </w:p>
          <w:p w14:paraId="54D05310" w14:textId="77777777" w:rsidR="00E35FE1" w:rsidRPr="00E14597" w:rsidRDefault="00E35FE1" w:rsidP="003D3019">
            <w:pPr>
              <w:pStyle w:val="ListParagraph"/>
              <w:numPr>
                <w:ilvl w:val="0"/>
                <w:numId w:val="47"/>
              </w:numPr>
              <w:rPr>
                <w:rFonts w:asciiTheme="minorHAnsi" w:hAnsiTheme="minorHAnsi"/>
                <w:sz w:val="22"/>
                <w:szCs w:val="22"/>
              </w:rPr>
            </w:pPr>
            <w:r w:rsidRPr="00E14597">
              <w:rPr>
                <w:rFonts w:asciiTheme="minorHAnsi" w:hAnsiTheme="minorHAnsi"/>
                <w:sz w:val="22"/>
                <w:szCs w:val="22"/>
              </w:rPr>
              <w:t>Adhere to the spirit and practice of CSIRO’s Values, Health, Safety and Environment plans and policies, Diversity initiatives and Zero Harm goals.</w:t>
            </w:r>
          </w:p>
          <w:p w14:paraId="570F8020" w14:textId="77777777" w:rsidR="00E35FE1" w:rsidRPr="00E14597" w:rsidRDefault="00E35FE1" w:rsidP="003D3019">
            <w:pPr>
              <w:numPr>
                <w:ilvl w:val="0"/>
                <w:numId w:val="47"/>
              </w:numPr>
              <w:rPr>
                <w:rFonts w:asciiTheme="minorHAnsi" w:hAnsiTheme="minorHAnsi"/>
                <w:sz w:val="22"/>
                <w:szCs w:val="22"/>
              </w:rPr>
            </w:pPr>
            <w:r w:rsidRPr="00E14597">
              <w:rPr>
                <w:rFonts w:asciiTheme="minorHAnsi" w:hAnsiTheme="minorHAnsi"/>
                <w:sz w:val="22"/>
                <w:szCs w:val="22"/>
              </w:rPr>
              <w:t>Abide by the microbiological security regulations at AAHL, being aware of and adhering to the microbiological security provisions that apply to exotic disease and commercial specimen testing.</w:t>
            </w:r>
          </w:p>
          <w:p w14:paraId="08B33A5F" w14:textId="77777777" w:rsidR="00E35FE1" w:rsidRPr="00E14597" w:rsidRDefault="00E35FE1" w:rsidP="003D3019">
            <w:pPr>
              <w:pStyle w:val="ListParagraph"/>
              <w:numPr>
                <w:ilvl w:val="0"/>
                <w:numId w:val="47"/>
              </w:numPr>
              <w:rPr>
                <w:rFonts w:asciiTheme="minorHAnsi" w:hAnsiTheme="minorHAnsi"/>
                <w:sz w:val="22"/>
                <w:szCs w:val="22"/>
              </w:rPr>
            </w:pPr>
            <w:r w:rsidRPr="00E14597">
              <w:rPr>
                <w:rFonts w:asciiTheme="minorHAnsi" w:hAnsiTheme="minorHAnsi"/>
                <w:sz w:val="22"/>
                <w:szCs w:val="22"/>
              </w:rPr>
              <w:t>Other duties as directed.</w:t>
            </w:r>
          </w:p>
          <w:p w14:paraId="5ED313D2" w14:textId="77777777" w:rsidR="00E35FE1" w:rsidRPr="00E35FE1" w:rsidRDefault="00E35FE1" w:rsidP="00E35FE1">
            <w:pPr>
              <w:rPr>
                <w:rFonts w:asciiTheme="minorHAnsi" w:hAnsiTheme="minorHAnsi"/>
                <w:sz w:val="22"/>
                <w:szCs w:val="22"/>
              </w:rPr>
            </w:pPr>
          </w:p>
          <w:p w14:paraId="6AD1AAB4" w14:textId="77777777" w:rsidR="001477A6" w:rsidRPr="00AD2A1C" w:rsidRDefault="001477A6" w:rsidP="001477A6">
            <w:pPr>
              <w:spacing w:before="180" w:after="120"/>
              <w:rPr>
                <w:rFonts w:ascii="Calibri" w:hAnsi="Calibri"/>
                <w:b/>
                <w:sz w:val="22"/>
                <w:szCs w:val="22"/>
              </w:rPr>
            </w:pPr>
            <w:r w:rsidRPr="00AD2A1C">
              <w:rPr>
                <w:rFonts w:ascii="Calibri" w:hAnsi="Calibri"/>
                <w:b/>
                <w:sz w:val="22"/>
                <w:szCs w:val="22"/>
              </w:rPr>
              <w:t>Security Assessment and Microbiological Security Requirements for Personnel Working on the AAHL Site.</w:t>
            </w:r>
          </w:p>
          <w:p w14:paraId="088EA4BE" w14:textId="77777777" w:rsidR="001477A6" w:rsidRPr="00AD2A1C" w:rsidRDefault="001477A6" w:rsidP="003D3019">
            <w:pPr>
              <w:numPr>
                <w:ilvl w:val="0"/>
                <w:numId w:val="47"/>
              </w:numPr>
              <w:spacing w:after="60"/>
              <w:rPr>
                <w:rFonts w:ascii="Calibri" w:hAnsi="Calibri"/>
                <w:sz w:val="22"/>
                <w:szCs w:val="22"/>
              </w:rPr>
            </w:pPr>
            <w:r w:rsidRPr="00AD2A1C">
              <w:rPr>
                <w:rFonts w:ascii="Calibri" w:hAnsi="Calibri"/>
                <w:sz w:val="22"/>
                <w:szCs w:val="22"/>
              </w:rPr>
              <w:t>The nature of our work requires that each person working on site must comply with the conditions described below.</w:t>
            </w:r>
          </w:p>
          <w:p w14:paraId="6352CF7C" w14:textId="77777777" w:rsidR="001477A6" w:rsidRPr="00AD2A1C" w:rsidRDefault="001477A6" w:rsidP="003D3019">
            <w:pPr>
              <w:numPr>
                <w:ilvl w:val="0"/>
                <w:numId w:val="47"/>
              </w:numPr>
              <w:spacing w:after="60"/>
              <w:rPr>
                <w:rFonts w:ascii="Calibri" w:hAnsi="Calibri"/>
                <w:sz w:val="22"/>
                <w:szCs w:val="22"/>
              </w:rPr>
            </w:pPr>
            <w:r w:rsidRPr="00AD2A1C">
              <w:rPr>
                <w:rFonts w:ascii="Calibri" w:hAnsi="Calibri"/>
                <w:sz w:val="22"/>
                <w:szCs w:val="22"/>
              </w:rPr>
              <w:t>The appointee is required to pass a security clearance at a level appropriate to duties of the position.  Confirmation of the appointment is subject to obtaining that clearance.</w:t>
            </w:r>
          </w:p>
          <w:p w14:paraId="7AEEA64E" w14:textId="77777777" w:rsidR="001477A6" w:rsidRPr="00AD2A1C" w:rsidRDefault="001477A6" w:rsidP="003D3019">
            <w:pPr>
              <w:numPr>
                <w:ilvl w:val="0"/>
                <w:numId w:val="47"/>
              </w:numPr>
              <w:spacing w:after="60"/>
              <w:rPr>
                <w:rFonts w:ascii="Calibri" w:hAnsi="Calibri"/>
                <w:sz w:val="22"/>
                <w:szCs w:val="22"/>
              </w:rPr>
            </w:pPr>
            <w:r w:rsidRPr="00AD2A1C">
              <w:rPr>
                <w:rFonts w:ascii="Calibri" w:hAnsi="Calibri"/>
                <w:sz w:val="22"/>
                <w:szCs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14:paraId="306EEB82" w14:textId="77777777" w:rsidR="001477A6" w:rsidRPr="00AD2A1C" w:rsidRDefault="001477A6" w:rsidP="003D3019">
            <w:pPr>
              <w:numPr>
                <w:ilvl w:val="0"/>
                <w:numId w:val="47"/>
              </w:numPr>
              <w:spacing w:after="60"/>
              <w:rPr>
                <w:rFonts w:ascii="Calibri" w:hAnsi="Calibri"/>
                <w:sz w:val="22"/>
                <w:szCs w:val="22"/>
              </w:rPr>
            </w:pPr>
            <w:r w:rsidRPr="00AD2A1C">
              <w:rPr>
                <w:rFonts w:ascii="Calibri" w:hAnsi="Calibri"/>
                <w:sz w:val="22"/>
                <w:szCs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14:paraId="2A4DA6BB" w14:textId="77777777" w:rsidR="001477A6" w:rsidRPr="00AD2A1C" w:rsidRDefault="001477A6" w:rsidP="003D3019">
            <w:pPr>
              <w:numPr>
                <w:ilvl w:val="0"/>
                <w:numId w:val="47"/>
              </w:numPr>
              <w:spacing w:after="60"/>
              <w:rPr>
                <w:rFonts w:ascii="Calibri" w:hAnsi="Calibri"/>
                <w:sz w:val="22"/>
                <w:szCs w:val="22"/>
              </w:rPr>
            </w:pPr>
            <w:r w:rsidRPr="00AD2A1C">
              <w:rPr>
                <w:rFonts w:ascii="Calibri" w:hAnsi="Calibri"/>
                <w:sz w:val="22"/>
                <w:szCs w:val="22"/>
              </w:rPr>
              <w:t>Working in the barrier maintained Small Animal Facility requires avoidance of additional animals such as mice, rats, guinea pigs, rabbits and poultry 3 days prior to arrival.</w:t>
            </w:r>
          </w:p>
          <w:p w14:paraId="2BCBD340" w14:textId="77777777" w:rsidR="001477A6" w:rsidRDefault="001477A6" w:rsidP="00B236A3">
            <w:pPr>
              <w:numPr>
                <w:ilvl w:val="0"/>
                <w:numId w:val="47"/>
              </w:numPr>
              <w:spacing w:after="60"/>
              <w:rPr>
                <w:rFonts w:ascii="Calibri" w:hAnsi="Calibri"/>
                <w:sz w:val="22"/>
                <w:szCs w:val="22"/>
              </w:rPr>
            </w:pPr>
            <w:r w:rsidRPr="00AD2A1C">
              <w:rPr>
                <w:rFonts w:ascii="Calibri" w:hAnsi="Calibri"/>
                <w:sz w:val="22"/>
                <w:szCs w:val="22"/>
              </w:rPr>
              <w:t>It is usual practice in laboratories where work with infectious disease agents is carried out, to collect a blood sample from personnel and store serum for future reference. This is a safety precaution, so that if any person becomes ill in the future, serum samples are available for testing.</w:t>
            </w:r>
          </w:p>
          <w:p w14:paraId="62AC39CD" w14:textId="45740176" w:rsidR="00A47ECA" w:rsidRPr="00B236A3" w:rsidRDefault="001477A6" w:rsidP="00B236A3">
            <w:pPr>
              <w:numPr>
                <w:ilvl w:val="0"/>
                <w:numId w:val="47"/>
              </w:numPr>
              <w:spacing w:after="60"/>
              <w:rPr>
                <w:rFonts w:ascii="Calibri" w:hAnsi="Calibri"/>
                <w:sz w:val="22"/>
                <w:szCs w:val="22"/>
              </w:rPr>
            </w:pPr>
            <w:r w:rsidRPr="00B236A3">
              <w:rPr>
                <w:rFonts w:ascii="Calibri" w:hAnsi="Calibri"/>
                <w:sz w:val="22"/>
                <w:szCs w:val="22"/>
              </w:rPr>
              <w:t>Personnel must abide by Occupational Health, Safety and Environment regulations. Safety signs and directives issued by CSIRO personnel must be complied with at all times.</w:t>
            </w:r>
          </w:p>
        </w:tc>
      </w:tr>
    </w:tbl>
    <w:p w14:paraId="1A537DCD" w14:textId="6531A2CB" w:rsidR="00B236A3" w:rsidRDefault="00B236A3" w:rsidP="00502363">
      <w:pPr>
        <w:rPr>
          <w:rFonts w:asciiTheme="minorHAnsi" w:hAnsiTheme="minorHAnsi"/>
          <w:sz w:val="22"/>
          <w:szCs w:val="22"/>
        </w:rPr>
      </w:pPr>
    </w:p>
    <w:p w14:paraId="3C3F2581" w14:textId="77777777" w:rsidR="00B236A3" w:rsidRDefault="00B236A3">
      <w:pPr>
        <w:rPr>
          <w:rFonts w:asciiTheme="minorHAnsi" w:hAnsiTheme="minorHAnsi"/>
          <w:sz w:val="22"/>
          <w:szCs w:val="22"/>
        </w:rPr>
      </w:pPr>
      <w:r>
        <w:rPr>
          <w:rFonts w:asciiTheme="minorHAnsi" w:hAnsiTheme="minorHAnsi"/>
          <w:sz w:val="22"/>
          <w:szCs w:val="22"/>
        </w:rPr>
        <w:br w:type="page"/>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5"/>
      </w:tblGrid>
      <w:tr w:rsidR="00502363" w:rsidRPr="00C37EA0" w14:paraId="0232CBF7" w14:textId="77777777" w:rsidTr="00425553">
        <w:trPr>
          <w:trHeight w:val="703"/>
        </w:trPr>
        <w:tc>
          <w:tcPr>
            <w:tcW w:w="9995" w:type="dxa"/>
            <w:shd w:val="clear" w:color="auto" w:fill="F2F2F2"/>
            <w:vAlign w:val="center"/>
          </w:tcPr>
          <w:p w14:paraId="100DF313" w14:textId="77777777" w:rsidR="00502363" w:rsidRPr="00C37EA0" w:rsidRDefault="00502363" w:rsidP="00CB7CA4">
            <w:pPr>
              <w:rPr>
                <w:rFonts w:asciiTheme="minorHAnsi" w:hAnsiTheme="minorHAnsi"/>
                <w:b/>
                <w:bCs/>
                <w:sz w:val="22"/>
                <w:szCs w:val="22"/>
              </w:rPr>
            </w:pPr>
            <w:r w:rsidRPr="00C37EA0">
              <w:rPr>
                <w:rFonts w:asciiTheme="minorHAnsi" w:hAnsiTheme="minorHAnsi"/>
                <w:b/>
                <w:bCs/>
                <w:sz w:val="22"/>
                <w:szCs w:val="22"/>
              </w:rPr>
              <w:t>Selection Criteria:</w:t>
            </w:r>
          </w:p>
        </w:tc>
      </w:tr>
      <w:tr w:rsidR="00502363" w:rsidRPr="00C37EA0" w14:paraId="59C3E3B0" w14:textId="77777777" w:rsidTr="00425553">
        <w:trPr>
          <w:trHeight w:val="703"/>
        </w:trPr>
        <w:tc>
          <w:tcPr>
            <w:tcW w:w="9995" w:type="dxa"/>
            <w:shd w:val="clear" w:color="auto" w:fill="FFFFFF"/>
          </w:tcPr>
          <w:p w14:paraId="6D5BF609" w14:textId="0454F8E3" w:rsidR="001477A6" w:rsidRDefault="001477A6" w:rsidP="001477A6">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06142A62" w14:textId="77777777" w:rsidR="00B60815" w:rsidRDefault="00B60815" w:rsidP="001477A6">
            <w:pPr>
              <w:spacing w:before="120" w:after="120"/>
              <w:jc w:val="both"/>
              <w:rPr>
                <w:rFonts w:ascii="Calibri" w:hAnsi="Calibri"/>
                <w:i/>
                <w:iCs/>
                <w:sz w:val="22"/>
                <w:szCs w:val="22"/>
              </w:rPr>
            </w:pPr>
            <w:r>
              <w:rPr>
                <w:rFonts w:ascii="Calibri" w:hAnsi="Calibri"/>
                <w:i/>
                <w:iCs/>
                <w:sz w:val="22"/>
                <w:szCs w:val="22"/>
              </w:rPr>
              <w:t>Pre-requisites:</w:t>
            </w:r>
          </w:p>
          <w:p w14:paraId="4EAAAA52" w14:textId="4ADCE1EC" w:rsidR="00B60815" w:rsidRDefault="00B60815" w:rsidP="001477A6">
            <w:pPr>
              <w:spacing w:before="120" w:after="120"/>
              <w:jc w:val="both"/>
              <w:rPr>
                <w:rFonts w:ascii="Calibri" w:hAnsi="Calibri"/>
                <w:i/>
                <w:iCs/>
                <w:sz w:val="22"/>
                <w:szCs w:val="22"/>
              </w:rPr>
            </w:pPr>
            <w:r>
              <w:rPr>
                <w:rFonts w:ascii="Calibri" w:hAnsi="Calibri"/>
                <w:i/>
                <w:iCs/>
                <w:sz w:val="22"/>
                <w:szCs w:val="22"/>
              </w:rPr>
              <w:t xml:space="preserve">Education: </w:t>
            </w:r>
          </w:p>
          <w:p w14:paraId="2E7B510F" w14:textId="77777777" w:rsidR="00BF0941" w:rsidRPr="00BF0941" w:rsidRDefault="00B60815" w:rsidP="00BF0941">
            <w:pPr>
              <w:pStyle w:val="ListParagraph"/>
              <w:numPr>
                <w:ilvl w:val="0"/>
                <w:numId w:val="63"/>
              </w:numPr>
              <w:spacing w:before="120" w:after="120"/>
              <w:rPr>
                <w:rFonts w:asciiTheme="minorHAnsi" w:hAnsiTheme="minorHAnsi"/>
                <w:sz w:val="22"/>
                <w:szCs w:val="22"/>
              </w:rPr>
            </w:pPr>
            <w:r w:rsidRPr="00BF0941">
              <w:rPr>
                <w:rFonts w:asciiTheme="minorHAnsi" w:hAnsiTheme="minorHAnsi"/>
                <w:sz w:val="22"/>
                <w:szCs w:val="22"/>
              </w:rPr>
              <w:t>A veterinary degree registrable with Veterinary Boards in Australia</w:t>
            </w:r>
          </w:p>
          <w:p w14:paraId="1CD5DB3D" w14:textId="77777777" w:rsidR="00BF0941" w:rsidRPr="00BF0941" w:rsidRDefault="00D97949" w:rsidP="00BF0941">
            <w:pPr>
              <w:pStyle w:val="ListParagraph"/>
              <w:numPr>
                <w:ilvl w:val="0"/>
                <w:numId w:val="63"/>
              </w:numPr>
              <w:spacing w:before="120" w:after="120"/>
              <w:rPr>
                <w:rFonts w:asciiTheme="minorHAnsi" w:hAnsiTheme="minorHAnsi"/>
                <w:sz w:val="22"/>
                <w:szCs w:val="22"/>
              </w:rPr>
            </w:pPr>
            <w:bookmarkStart w:id="1" w:name="_GoBack"/>
            <w:r w:rsidRPr="00BF0941">
              <w:rPr>
                <w:rFonts w:asciiTheme="minorHAnsi" w:hAnsiTheme="minorHAnsi"/>
                <w:sz w:val="22"/>
                <w:szCs w:val="22"/>
              </w:rPr>
              <w:t>Relevant qualifications such as ACVP, ECVP board certification</w:t>
            </w:r>
            <w:proofErr w:type="gramStart"/>
            <w:r w:rsidRPr="00BF0941">
              <w:rPr>
                <w:rFonts w:asciiTheme="minorHAnsi" w:hAnsiTheme="minorHAnsi"/>
                <w:sz w:val="22"/>
                <w:szCs w:val="22"/>
              </w:rPr>
              <w:t xml:space="preserve">,  </w:t>
            </w:r>
            <w:proofErr w:type="spellStart"/>
            <w:r w:rsidR="00AE2E35" w:rsidRPr="00BF0941">
              <w:rPr>
                <w:rFonts w:asciiTheme="minorHAnsi" w:hAnsiTheme="minorHAnsi"/>
                <w:sz w:val="22"/>
                <w:szCs w:val="22"/>
              </w:rPr>
              <w:t>FANZCVSc</w:t>
            </w:r>
            <w:proofErr w:type="spellEnd"/>
            <w:proofErr w:type="gramEnd"/>
            <w:r w:rsidR="00AE2E35" w:rsidRPr="00BF0941">
              <w:rPr>
                <w:rFonts w:asciiTheme="minorHAnsi" w:hAnsiTheme="minorHAnsi"/>
                <w:sz w:val="22"/>
                <w:szCs w:val="22"/>
              </w:rPr>
              <w:t xml:space="preserve"> </w:t>
            </w:r>
            <w:r w:rsidRPr="00BF0941">
              <w:rPr>
                <w:rFonts w:asciiTheme="minorHAnsi" w:hAnsiTheme="minorHAnsi"/>
                <w:sz w:val="22"/>
                <w:szCs w:val="22"/>
              </w:rPr>
              <w:t>or MANZCVSC.</w:t>
            </w:r>
          </w:p>
          <w:p w14:paraId="0402197C" w14:textId="534861B1" w:rsidR="00D97949" w:rsidRPr="00BF0941" w:rsidRDefault="00D97949" w:rsidP="00BF0941">
            <w:pPr>
              <w:pStyle w:val="ListParagraph"/>
              <w:numPr>
                <w:ilvl w:val="0"/>
                <w:numId w:val="63"/>
              </w:numPr>
              <w:spacing w:before="120" w:after="120"/>
              <w:rPr>
                <w:rFonts w:asciiTheme="minorHAnsi" w:hAnsiTheme="minorHAnsi"/>
                <w:sz w:val="22"/>
                <w:szCs w:val="22"/>
              </w:rPr>
            </w:pPr>
            <w:r w:rsidRPr="00BF0941">
              <w:rPr>
                <w:rFonts w:asciiTheme="minorHAnsi" w:hAnsiTheme="minorHAnsi"/>
                <w:sz w:val="22"/>
                <w:szCs w:val="22"/>
              </w:rPr>
              <w:t>PhD in veterinary pathology or a relevant field would be useful</w:t>
            </w:r>
          </w:p>
          <w:bookmarkEnd w:id="1"/>
          <w:p w14:paraId="570F76A1" w14:textId="77777777" w:rsidR="00502363" w:rsidRPr="00C37EA0" w:rsidRDefault="00502363" w:rsidP="00F265CE">
            <w:pPr>
              <w:spacing w:before="120" w:after="120"/>
              <w:ind w:right="175"/>
              <w:jc w:val="both"/>
              <w:rPr>
                <w:rFonts w:asciiTheme="minorHAnsi" w:hAnsiTheme="minorHAnsi"/>
                <w:b/>
                <w:bCs/>
                <w:i/>
                <w:iCs/>
                <w:sz w:val="22"/>
                <w:szCs w:val="22"/>
              </w:rPr>
            </w:pPr>
            <w:r w:rsidRPr="00C37EA0">
              <w:rPr>
                <w:rFonts w:asciiTheme="minorHAnsi" w:hAnsiTheme="minorHAnsi"/>
                <w:b/>
                <w:bCs/>
                <w:i/>
                <w:iCs/>
                <w:sz w:val="22"/>
                <w:szCs w:val="22"/>
              </w:rPr>
              <w:t>Essential Criteria:</w:t>
            </w:r>
          </w:p>
          <w:p w14:paraId="33E76395" w14:textId="0A3715A4" w:rsidR="00521CB5" w:rsidRPr="00521CB5" w:rsidRDefault="00B60815" w:rsidP="00521CB5">
            <w:pPr>
              <w:pStyle w:val="ListParagraph"/>
              <w:numPr>
                <w:ilvl w:val="0"/>
                <w:numId w:val="59"/>
              </w:numPr>
              <w:spacing w:before="100" w:beforeAutospacing="1" w:after="100" w:afterAutospacing="1"/>
              <w:jc w:val="both"/>
              <w:rPr>
                <w:rFonts w:ascii="Calibri" w:hAnsi="Calibri"/>
                <w:bCs/>
                <w:sz w:val="22"/>
                <w:szCs w:val="22"/>
                <w:lang w:eastAsia="en-AU"/>
              </w:rPr>
            </w:pPr>
            <w:r>
              <w:rPr>
                <w:rFonts w:asciiTheme="minorHAnsi" w:hAnsiTheme="minorHAnsi"/>
                <w:sz w:val="22"/>
                <w:szCs w:val="22"/>
              </w:rPr>
              <w:t>P</w:t>
            </w:r>
            <w:r w:rsidR="00521CB5" w:rsidRPr="00E14597">
              <w:rPr>
                <w:rFonts w:asciiTheme="minorHAnsi" w:hAnsiTheme="minorHAnsi"/>
                <w:sz w:val="22"/>
                <w:szCs w:val="22"/>
              </w:rPr>
              <w:t>ost-graduate experience in veterinary anatomic</w:t>
            </w:r>
            <w:r w:rsidR="00521CB5">
              <w:rPr>
                <w:rFonts w:asciiTheme="minorHAnsi" w:hAnsiTheme="minorHAnsi"/>
                <w:sz w:val="22"/>
                <w:szCs w:val="22"/>
              </w:rPr>
              <w:t xml:space="preserve"> pathology</w:t>
            </w:r>
            <w:r w:rsidR="00521CB5" w:rsidRPr="00E14597">
              <w:rPr>
                <w:rFonts w:asciiTheme="minorHAnsi" w:hAnsiTheme="minorHAnsi"/>
                <w:sz w:val="22"/>
                <w:szCs w:val="22"/>
              </w:rPr>
              <w:t xml:space="preserve"> and histopathology</w:t>
            </w:r>
            <w:r w:rsidR="00D97949">
              <w:rPr>
                <w:rFonts w:asciiTheme="minorHAnsi" w:hAnsiTheme="minorHAnsi"/>
                <w:sz w:val="22"/>
                <w:szCs w:val="22"/>
              </w:rPr>
              <w:t>.</w:t>
            </w:r>
          </w:p>
          <w:p w14:paraId="64F56345" w14:textId="28D1C929" w:rsidR="00521CB5" w:rsidRPr="00521CB5" w:rsidRDefault="00B60815" w:rsidP="00521CB5">
            <w:pPr>
              <w:pStyle w:val="ListParagraph"/>
              <w:numPr>
                <w:ilvl w:val="0"/>
                <w:numId w:val="59"/>
              </w:numPr>
              <w:spacing w:before="100" w:beforeAutospacing="1" w:after="100" w:afterAutospacing="1"/>
              <w:jc w:val="both"/>
              <w:rPr>
                <w:rFonts w:ascii="Calibri" w:hAnsi="Calibri"/>
                <w:bCs/>
                <w:sz w:val="22"/>
                <w:szCs w:val="22"/>
                <w:lang w:eastAsia="en-AU"/>
              </w:rPr>
            </w:pPr>
            <w:r>
              <w:rPr>
                <w:rFonts w:asciiTheme="minorHAnsi" w:hAnsiTheme="minorHAnsi"/>
                <w:sz w:val="22"/>
                <w:szCs w:val="22"/>
              </w:rPr>
              <w:t>Demonstrated r</w:t>
            </w:r>
            <w:r w:rsidR="00521CB5" w:rsidRPr="00E14597">
              <w:rPr>
                <w:rFonts w:asciiTheme="minorHAnsi" w:hAnsiTheme="minorHAnsi"/>
                <w:sz w:val="22"/>
                <w:szCs w:val="22"/>
              </w:rPr>
              <w:t>esearch experience relevant to infectious disease research.</w:t>
            </w:r>
          </w:p>
          <w:p w14:paraId="01BFE0E3" w14:textId="24F6AD78" w:rsidR="00B236A3" w:rsidRPr="00521CB5" w:rsidRDefault="00B60815" w:rsidP="00521CB5">
            <w:pPr>
              <w:pStyle w:val="ListParagraph"/>
              <w:numPr>
                <w:ilvl w:val="0"/>
                <w:numId w:val="59"/>
              </w:numPr>
              <w:spacing w:before="100" w:beforeAutospacing="1" w:after="100" w:afterAutospacing="1"/>
              <w:jc w:val="both"/>
              <w:rPr>
                <w:rFonts w:ascii="Calibri" w:hAnsi="Calibri"/>
                <w:bCs/>
                <w:sz w:val="22"/>
                <w:szCs w:val="22"/>
                <w:lang w:eastAsia="en-AU"/>
              </w:rPr>
            </w:pPr>
            <w:r>
              <w:rPr>
                <w:rFonts w:asciiTheme="minorHAnsi" w:hAnsiTheme="minorHAnsi"/>
                <w:sz w:val="22"/>
                <w:szCs w:val="22"/>
              </w:rPr>
              <w:t>Demonstrated a</w:t>
            </w:r>
            <w:r w:rsidR="00521CB5">
              <w:rPr>
                <w:rFonts w:asciiTheme="minorHAnsi" w:hAnsiTheme="minorHAnsi"/>
                <w:sz w:val="22"/>
                <w:szCs w:val="22"/>
              </w:rPr>
              <w:t>bility to lead small project</w:t>
            </w:r>
            <w:r w:rsidR="001C5DDD">
              <w:rPr>
                <w:rFonts w:asciiTheme="minorHAnsi" w:hAnsiTheme="minorHAnsi"/>
                <w:sz w:val="22"/>
                <w:szCs w:val="22"/>
              </w:rPr>
              <w:t>s</w:t>
            </w:r>
            <w:r w:rsidR="00521CB5">
              <w:rPr>
                <w:rFonts w:asciiTheme="minorHAnsi" w:hAnsiTheme="minorHAnsi"/>
                <w:sz w:val="22"/>
                <w:szCs w:val="22"/>
              </w:rPr>
              <w:t>, including negotiation of resources.</w:t>
            </w:r>
          </w:p>
          <w:p w14:paraId="4E6BF113" w14:textId="77777777" w:rsidR="00B60815" w:rsidRDefault="00521CB5" w:rsidP="00521CB5">
            <w:pPr>
              <w:pStyle w:val="ListParagraph"/>
              <w:widowControl w:val="0"/>
              <w:numPr>
                <w:ilvl w:val="0"/>
                <w:numId w:val="59"/>
              </w:numPr>
              <w:tabs>
                <w:tab w:val="left" w:pos="390"/>
              </w:tabs>
              <w:spacing w:before="100" w:beforeAutospacing="1" w:after="120" w:afterAutospacing="1"/>
              <w:ind w:right="175"/>
              <w:jc w:val="both"/>
              <w:rPr>
                <w:rFonts w:asciiTheme="minorHAnsi" w:hAnsiTheme="minorHAnsi"/>
                <w:sz w:val="22"/>
                <w:szCs w:val="22"/>
              </w:rPr>
            </w:pPr>
            <w:r w:rsidRPr="00F260CA">
              <w:rPr>
                <w:rFonts w:asciiTheme="minorHAnsi" w:hAnsiTheme="minorHAnsi"/>
                <w:sz w:val="22"/>
                <w:szCs w:val="22"/>
              </w:rPr>
              <w:t xml:space="preserve">Demonstrated capability to write scientific reports, for example, publications in scientific journals or conference abstracts </w:t>
            </w:r>
          </w:p>
          <w:p w14:paraId="09CC2A30" w14:textId="7DF916DE" w:rsidR="00521CB5" w:rsidRPr="00F260CA" w:rsidRDefault="00B60815" w:rsidP="00521CB5">
            <w:pPr>
              <w:pStyle w:val="ListParagraph"/>
              <w:widowControl w:val="0"/>
              <w:numPr>
                <w:ilvl w:val="0"/>
                <w:numId w:val="59"/>
              </w:numPr>
              <w:tabs>
                <w:tab w:val="left" w:pos="390"/>
              </w:tabs>
              <w:spacing w:before="100" w:beforeAutospacing="1" w:after="120" w:afterAutospacing="1"/>
              <w:ind w:right="175"/>
              <w:jc w:val="both"/>
              <w:rPr>
                <w:rFonts w:asciiTheme="minorHAnsi" w:hAnsiTheme="minorHAnsi"/>
                <w:sz w:val="22"/>
                <w:szCs w:val="22"/>
              </w:rPr>
            </w:pPr>
            <w:r>
              <w:rPr>
                <w:rFonts w:asciiTheme="minorHAnsi" w:hAnsiTheme="minorHAnsi"/>
                <w:sz w:val="22"/>
                <w:szCs w:val="22"/>
              </w:rPr>
              <w:t>D</w:t>
            </w:r>
            <w:r w:rsidR="00521CB5" w:rsidRPr="00F260CA">
              <w:rPr>
                <w:rFonts w:asciiTheme="minorHAnsi" w:hAnsiTheme="minorHAnsi"/>
                <w:sz w:val="22"/>
                <w:szCs w:val="22"/>
              </w:rPr>
              <w:t>emonstrated experience in delivery of verbal presentations to scientific and community audiences.</w:t>
            </w:r>
          </w:p>
          <w:p w14:paraId="438144B7" w14:textId="77777777" w:rsidR="00F260CA" w:rsidRPr="00521CB5" w:rsidRDefault="00EE6A5C" w:rsidP="00521CB5">
            <w:pPr>
              <w:pStyle w:val="ListParagraph"/>
              <w:numPr>
                <w:ilvl w:val="0"/>
                <w:numId w:val="59"/>
              </w:numPr>
              <w:spacing w:before="100" w:beforeAutospacing="1" w:after="100" w:afterAutospacing="1"/>
              <w:jc w:val="both"/>
              <w:rPr>
                <w:rFonts w:ascii="Calibri" w:hAnsi="Calibri"/>
                <w:bCs/>
                <w:sz w:val="22"/>
                <w:szCs w:val="22"/>
                <w:lang w:eastAsia="en-AU"/>
              </w:rPr>
            </w:pPr>
            <w:r w:rsidRPr="00521CB5">
              <w:rPr>
                <w:rFonts w:asciiTheme="minorHAnsi" w:hAnsiTheme="minorHAnsi"/>
                <w:sz w:val="22"/>
                <w:szCs w:val="22"/>
              </w:rPr>
              <w:t>Demonstrated ability to work harmoniously within a team</w:t>
            </w:r>
            <w:r w:rsidR="00F260CA" w:rsidRPr="00521CB5">
              <w:rPr>
                <w:rFonts w:asciiTheme="minorHAnsi" w:hAnsiTheme="minorHAnsi"/>
                <w:sz w:val="22"/>
                <w:szCs w:val="22"/>
              </w:rPr>
              <w:t xml:space="preserve">, build </w:t>
            </w:r>
            <w:r w:rsidR="00F260CA" w:rsidRPr="00521CB5">
              <w:rPr>
                <w:rFonts w:ascii="Calibri" w:hAnsi="Calibri"/>
                <w:bCs/>
                <w:sz w:val="22"/>
                <w:szCs w:val="22"/>
                <w:lang w:eastAsia="en-AU"/>
              </w:rPr>
              <w:t>positive interactions with stakeholders and customers and productive engagement with business/institute commitments and objectives.</w:t>
            </w:r>
          </w:p>
          <w:p w14:paraId="3EB7455D" w14:textId="77777777" w:rsidR="00F8738B" w:rsidRDefault="00EE6A5C" w:rsidP="00DD7125">
            <w:pPr>
              <w:pStyle w:val="BodyText"/>
              <w:widowControl w:val="0"/>
              <w:tabs>
                <w:tab w:val="left" w:pos="390"/>
                <w:tab w:val="left" w:pos="1395"/>
              </w:tabs>
              <w:spacing w:before="0" w:beforeAutospacing="0" w:after="0" w:afterAutospacing="0"/>
              <w:ind w:right="600"/>
              <w:jc w:val="both"/>
              <w:rPr>
                <w:rFonts w:asciiTheme="minorHAnsi" w:hAnsiTheme="minorHAnsi"/>
                <w:b/>
                <w:bCs/>
                <w:i/>
                <w:sz w:val="22"/>
                <w:szCs w:val="22"/>
                <w:lang w:eastAsia="en-AU"/>
              </w:rPr>
            </w:pPr>
            <w:r w:rsidRPr="00EE6A5C">
              <w:rPr>
                <w:rFonts w:asciiTheme="minorHAnsi" w:hAnsiTheme="minorHAnsi"/>
                <w:b/>
                <w:bCs/>
                <w:i/>
                <w:sz w:val="22"/>
                <w:szCs w:val="22"/>
                <w:lang w:eastAsia="en-AU"/>
              </w:rPr>
              <w:t>Desirable Criteria:</w:t>
            </w:r>
          </w:p>
          <w:p w14:paraId="17ECC50C" w14:textId="77777777" w:rsidR="00F8738B" w:rsidRDefault="00F8738B" w:rsidP="00521CB5">
            <w:pPr>
              <w:pStyle w:val="BodyText"/>
              <w:widowControl w:val="0"/>
              <w:numPr>
                <w:ilvl w:val="0"/>
                <w:numId w:val="60"/>
              </w:numPr>
              <w:tabs>
                <w:tab w:val="left" w:pos="390"/>
                <w:tab w:val="left" w:pos="1395"/>
              </w:tabs>
              <w:spacing w:before="0" w:beforeAutospacing="0" w:after="0" w:afterAutospacing="0"/>
              <w:ind w:right="600"/>
              <w:jc w:val="both"/>
              <w:rPr>
                <w:rFonts w:asciiTheme="minorHAnsi" w:hAnsiTheme="minorHAnsi"/>
                <w:bCs/>
                <w:sz w:val="22"/>
                <w:szCs w:val="22"/>
                <w:lang w:eastAsia="en-AU"/>
              </w:rPr>
            </w:pPr>
            <w:r w:rsidRPr="00F8738B">
              <w:rPr>
                <w:rFonts w:asciiTheme="minorHAnsi" w:hAnsiTheme="minorHAnsi"/>
                <w:bCs/>
                <w:sz w:val="22"/>
                <w:szCs w:val="22"/>
                <w:lang w:eastAsia="en-AU"/>
              </w:rPr>
              <w:t>Demonstrated experience with experimental animals in the context of infectious diseases research</w:t>
            </w:r>
            <w:r>
              <w:rPr>
                <w:rFonts w:asciiTheme="minorHAnsi" w:hAnsiTheme="minorHAnsi"/>
                <w:bCs/>
                <w:sz w:val="22"/>
                <w:szCs w:val="22"/>
                <w:lang w:eastAsia="en-AU"/>
              </w:rPr>
              <w:t>.</w:t>
            </w:r>
          </w:p>
          <w:p w14:paraId="504EE1A7" w14:textId="7D339C01" w:rsidR="00B236A3" w:rsidRDefault="00B236A3" w:rsidP="00521CB5">
            <w:pPr>
              <w:pStyle w:val="BodyText"/>
              <w:widowControl w:val="0"/>
              <w:numPr>
                <w:ilvl w:val="0"/>
                <w:numId w:val="60"/>
              </w:numPr>
              <w:tabs>
                <w:tab w:val="left" w:pos="390"/>
                <w:tab w:val="left" w:pos="1395"/>
              </w:tabs>
              <w:spacing w:before="0" w:beforeAutospacing="0" w:after="0" w:afterAutospacing="0"/>
              <w:ind w:right="600"/>
              <w:jc w:val="both"/>
              <w:rPr>
                <w:rFonts w:asciiTheme="minorHAnsi" w:hAnsiTheme="minorHAnsi"/>
                <w:bCs/>
                <w:sz w:val="22"/>
                <w:szCs w:val="22"/>
                <w:lang w:eastAsia="en-AU"/>
              </w:rPr>
            </w:pPr>
            <w:r w:rsidRPr="00B236A3">
              <w:rPr>
                <w:rFonts w:ascii="Calibri" w:hAnsi="Calibri"/>
                <w:bCs/>
                <w:sz w:val="22"/>
                <w:szCs w:val="22"/>
                <w:lang w:eastAsia="en-AU"/>
              </w:rPr>
              <w:t>Experience with the development and/or operation of a quality assurance system including GLP.</w:t>
            </w:r>
          </w:p>
          <w:p w14:paraId="166AA540" w14:textId="564A0C1E" w:rsidR="00B236A3" w:rsidRPr="00824D14" w:rsidRDefault="00B236A3" w:rsidP="00521CB5">
            <w:pPr>
              <w:pStyle w:val="BodyText"/>
              <w:widowControl w:val="0"/>
              <w:numPr>
                <w:ilvl w:val="0"/>
                <w:numId w:val="60"/>
              </w:numPr>
              <w:tabs>
                <w:tab w:val="left" w:pos="390"/>
                <w:tab w:val="left" w:pos="1395"/>
              </w:tabs>
              <w:spacing w:before="0" w:beforeAutospacing="0" w:after="0" w:afterAutospacing="0"/>
              <w:ind w:right="600"/>
              <w:jc w:val="both"/>
              <w:rPr>
                <w:rFonts w:asciiTheme="minorHAnsi" w:hAnsiTheme="minorHAnsi"/>
                <w:bCs/>
                <w:sz w:val="22"/>
                <w:szCs w:val="22"/>
                <w:lang w:eastAsia="en-AU"/>
              </w:rPr>
            </w:pPr>
            <w:r w:rsidRPr="004475A5">
              <w:rPr>
                <w:rFonts w:ascii="Calibri" w:hAnsi="Calibri"/>
                <w:sz w:val="22"/>
                <w:szCs w:val="22"/>
              </w:rPr>
              <w:t>Experience in working at high levels of bio-containment (BSL3 or 4)</w:t>
            </w:r>
            <w:r>
              <w:rPr>
                <w:rFonts w:ascii="Calibri" w:hAnsi="Calibri"/>
                <w:sz w:val="22"/>
                <w:szCs w:val="22"/>
              </w:rPr>
              <w:t xml:space="preserve"> </w:t>
            </w:r>
            <w:r w:rsidRPr="004475A5">
              <w:rPr>
                <w:rFonts w:ascii="Calibri" w:hAnsi="Calibri"/>
                <w:bCs/>
                <w:sz w:val="22"/>
                <w:szCs w:val="22"/>
                <w:lang w:eastAsia="en-AU"/>
              </w:rPr>
              <w:t>with a range of animals including ferrets.</w:t>
            </w:r>
          </w:p>
          <w:p w14:paraId="2233A676" w14:textId="77777777" w:rsidR="00824D14" w:rsidRPr="00521CB5" w:rsidRDefault="00824D14" w:rsidP="00824D14">
            <w:pPr>
              <w:pStyle w:val="BodyText"/>
              <w:widowControl w:val="0"/>
              <w:tabs>
                <w:tab w:val="left" w:pos="390"/>
                <w:tab w:val="left" w:pos="1395"/>
              </w:tabs>
              <w:spacing w:before="0" w:beforeAutospacing="0" w:after="0" w:afterAutospacing="0"/>
              <w:ind w:left="720" w:right="600"/>
              <w:jc w:val="both"/>
              <w:rPr>
                <w:rFonts w:asciiTheme="minorHAnsi" w:hAnsiTheme="minorHAnsi"/>
                <w:bCs/>
                <w:sz w:val="22"/>
                <w:szCs w:val="22"/>
                <w:lang w:eastAsia="en-AU"/>
              </w:rPr>
            </w:pPr>
          </w:p>
          <w:p w14:paraId="0298DC9B" w14:textId="77777777" w:rsidR="001477A6" w:rsidRPr="00C92932" w:rsidRDefault="001477A6" w:rsidP="001477A6">
            <w:pPr>
              <w:spacing w:after="60"/>
              <w:jc w:val="both"/>
              <w:rPr>
                <w:rFonts w:ascii="Calibri" w:hAnsi="Calibri"/>
                <w:b/>
                <w:i/>
                <w:color w:val="FF0000"/>
                <w:sz w:val="22"/>
                <w:szCs w:val="22"/>
                <w:lang w:eastAsia="en-AU"/>
              </w:rPr>
            </w:pPr>
            <w:r w:rsidRPr="00C92932">
              <w:rPr>
                <w:rFonts w:ascii="Calibri" w:hAnsi="Calibri"/>
                <w:b/>
                <w:i/>
                <w:color w:val="FF0000"/>
                <w:sz w:val="22"/>
                <w:szCs w:val="22"/>
                <w:lang w:eastAsia="en-AU"/>
              </w:rPr>
              <w:t>Other special requirements:</w:t>
            </w:r>
          </w:p>
          <w:p w14:paraId="3D53E3C0" w14:textId="210F00A8" w:rsidR="001477A6" w:rsidRPr="003626AC" w:rsidRDefault="00824D14" w:rsidP="001477A6">
            <w:pPr>
              <w:pStyle w:val="ListParagraph"/>
              <w:spacing w:after="60"/>
              <w:ind w:left="0"/>
              <w:jc w:val="both"/>
              <w:rPr>
                <w:rFonts w:ascii="Calibri" w:hAnsi="Calibri"/>
                <w:sz w:val="22"/>
                <w:szCs w:val="22"/>
              </w:rPr>
            </w:pPr>
            <w:r>
              <w:rPr>
                <w:rFonts w:ascii="Calibri" w:hAnsi="Calibri"/>
                <w:sz w:val="22"/>
                <w:szCs w:val="22"/>
              </w:rPr>
              <w:t>Applicants must be willing and able to:</w:t>
            </w:r>
          </w:p>
          <w:p w14:paraId="111A3DE7" w14:textId="642109DC" w:rsidR="00521CB5" w:rsidRPr="00824D14" w:rsidRDefault="00521CB5" w:rsidP="00824D14">
            <w:pPr>
              <w:pStyle w:val="BodyText"/>
              <w:widowControl w:val="0"/>
              <w:numPr>
                <w:ilvl w:val="0"/>
                <w:numId w:val="61"/>
              </w:numPr>
              <w:tabs>
                <w:tab w:val="left" w:pos="390"/>
              </w:tabs>
              <w:spacing w:after="120"/>
              <w:ind w:right="175"/>
              <w:jc w:val="both"/>
              <w:rPr>
                <w:rFonts w:asciiTheme="minorHAnsi" w:hAnsiTheme="minorHAnsi"/>
                <w:sz w:val="22"/>
                <w:szCs w:val="22"/>
              </w:rPr>
            </w:pPr>
            <w:r w:rsidRPr="00824D14">
              <w:rPr>
                <w:rFonts w:ascii="Calibri" w:hAnsi="Calibri"/>
                <w:bCs/>
                <w:sz w:val="22"/>
                <w:szCs w:val="22"/>
                <w:lang w:eastAsia="en-AU"/>
              </w:rPr>
              <w:t xml:space="preserve">During periods of </w:t>
            </w:r>
            <w:r w:rsidR="00824D14" w:rsidRPr="00824D14">
              <w:rPr>
                <w:rFonts w:ascii="Calibri" w:hAnsi="Calibri"/>
                <w:bCs/>
                <w:sz w:val="22"/>
                <w:szCs w:val="22"/>
                <w:lang w:eastAsia="en-AU"/>
              </w:rPr>
              <w:t xml:space="preserve">animal </w:t>
            </w:r>
            <w:r w:rsidRPr="00824D14">
              <w:rPr>
                <w:rFonts w:ascii="Calibri" w:hAnsi="Calibri"/>
                <w:bCs/>
                <w:sz w:val="22"/>
                <w:szCs w:val="22"/>
                <w:lang w:eastAsia="en-AU"/>
              </w:rPr>
              <w:t xml:space="preserve">studies, be available to work on weekends and </w:t>
            </w:r>
            <w:r w:rsidR="00824D14" w:rsidRPr="00824D14">
              <w:rPr>
                <w:rFonts w:ascii="Calibri" w:hAnsi="Calibri"/>
                <w:bCs/>
                <w:sz w:val="22"/>
                <w:szCs w:val="22"/>
                <w:lang w:eastAsia="en-AU"/>
              </w:rPr>
              <w:t>evening hours as required.</w:t>
            </w:r>
          </w:p>
          <w:p w14:paraId="31B8A7CB" w14:textId="463ED7EB" w:rsidR="001477A6" w:rsidRPr="00521CB5" w:rsidRDefault="00824D14" w:rsidP="00824D14">
            <w:pPr>
              <w:pStyle w:val="ListParagraph"/>
              <w:numPr>
                <w:ilvl w:val="0"/>
                <w:numId w:val="61"/>
              </w:numPr>
              <w:spacing w:after="60"/>
              <w:jc w:val="both"/>
              <w:rPr>
                <w:rFonts w:ascii="Calibri" w:hAnsi="Calibri"/>
                <w:sz w:val="22"/>
                <w:szCs w:val="22"/>
              </w:rPr>
            </w:pPr>
            <w:r>
              <w:rPr>
                <w:rFonts w:ascii="Calibri" w:hAnsi="Calibri"/>
                <w:sz w:val="22"/>
                <w:szCs w:val="22"/>
                <w:lang w:eastAsia="en-AU"/>
              </w:rPr>
              <w:t>A</w:t>
            </w:r>
            <w:r w:rsidR="001477A6" w:rsidRPr="00824D14">
              <w:rPr>
                <w:rFonts w:ascii="Calibri" w:hAnsi="Calibri"/>
                <w:sz w:val="22"/>
                <w:szCs w:val="22"/>
                <w:lang w:eastAsia="en-AU"/>
              </w:rPr>
              <w:t>dhere to CSIRO AAHL microbiological security requirements and HSE policies</w:t>
            </w:r>
            <w:r w:rsidR="001477A6" w:rsidRPr="00521CB5">
              <w:rPr>
                <w:rFonts w:ascii="Calibri" w:hAnsi="Calibri"/>
                <w:sz w:val="22"/>
                <w:szCs w:val="22"/>
                <w:lang w:eastAsia="en-AU"/>
              </w:rPr>
              <w:t xml:space="preserve">. </w:t>
            </w:r>
          </w:p>
          <w:p w14:paraId="1409DB4F" w14:textId="51680B98" w:rsidR="001477A6" w:rsidRDefault="00824D14" w:rsidP="00824D14">
            <w:pPr>
              <w:pStyle w:val="ListParagraph"/>
              <w:numPr>
                <w:ilvl w:val="0"/>
                <w:numId w:val="61"/>
              </w:numPr>
              <w:spacing w:after="60"/>
              <w:jc w:val="both"/>
              <w:rPr>
                <w:rFonts w:ascii="Calibri" w:hAnsi="Calibri"/>
                <w:sz w:val="22"/>
                <w:szCs w:val="22"/>
              </w:rPr>
            </w:pPr>
            <w:r>
              <w:rPr>
                <w:rFonts w:ascii="Calibri" w:hAnsi="Calibri"/>
                <w:sz w:val="22"/>
                <w:szCs w:val="22"/>
                <w:lang w:eastAsia="en-AU"/>
              </w:rPr>
              <w:t>Be</w:t>
            </w:r>
            <w:r w:rsidR="001477A6" w:rsidRPr="00A87677">
              <w:rPr>
                <w:rFonts w:ascii="Calibri" w:hAnsi="Calibri"/>
                <w:sz w:val="22"/>
                <w:szCs w:val="22"/>
                <w:lang w:eastAsia="en-AU"/>
              </w:rPr>
              <w:t xml:space="preserve"> vaccinated against rabies, hepatitis B, Japanese encephalitis or other agents.</w:t>
            </w:r>
          </w:p>
          <w:p w14:paraId="586E9E22" w14:textId="32B0C6F1" w:rsidR="001477A6" w:rsidRPr="001477A6" w:rsidRDefault="00824D14" w:rsidP="00824D14">
            <w:pPr>
              <w:pStyle w:val="ListParagraph"/>
              <w:numPr>
                <w:ilvl w:val="0"/>
                <w:numId w:val="61"/>
              </w:numPr>
              <w:spacing w:before="100" w:beforeAutospacing="1" w:after="100" w:afterAutospacing="1"/>
              <w:rPr>
                <w:rFonts w:ascii="Calibri" w:hAnsi="Calibri" w:cs="Times New Roman"/>
                <w:bCs/>
                <w:sz w:val="22"/>
                <w:szCs w:val="22"/>
                <w:lang w:eastAsia="en-AU"/>
              </w:rPr>
            </w:pPr>
            <w:r>
              <w:rPr>
                <w:rFonts w:ascii="Calibri" w:hAnsi="Calibri"/>
                <w:bCs/>
                <w:sz w:val="22"/>
                <w:szCs w:val="22"/>
                <w:lang w:eastAsia="en-AU"/>
              </w:rPr>
              <w:t>U</w:t>
            </w:r>
            <w:r w:rsidR="001477A6">
              <w:rPr>
                <w:rFonts w:ascii="Calibri" w:hAnsi="Calibri"/>
                <w:bCs/>
                <w:sz w:val="22"/>
                <w:szCs w:val="22"/>
                <w:lang w:eastAsia="en-AU"/>
              </w:rPr>
              <w:t>ndertake a Medical and psychological examination for working in a BSL4 environment</w:t>
            </w:r>
          </w:p>
          <w:p w14:paraId="4215C68B" w14:textId="0C3137C0" w:rsidR="001477A6" w:rsidRPr="00521CB5" w:rsidRDefault="00824D14" w:rsidP="00824D14">
            <w:pPr>
              <w:pStyle w:val="ListParagraph"/>
              <w:numPr>
                <w:ilvl w:val="0"/>
                <w:numId w:val="61"/>
              </w:numPr>
              <w:spacing w:before="100" w:beforeAutospacing="1" w:after="100" w:afterAutospacing="1"/>
              <w:rPr>
                <w:rFonts w:ascii="Calibri" w:hAnsi="Calibri" w:cs="Times New Roman"/>
                <w:bCs/>
                <w:sz w:val="22"/>
                <w:szCs w:val="22"/>
                <w:lang w:eastAsia="en-AU"/>
              </w:rPr>
            </w:pPr>
            <w:r>
              <w:rPr>
                <w:rFonts w:ascii="Calibri" w:hAnsi="Calibri"/>
                <w:bCs/>
                <w:sz w:val="22"/>
                <w:szCs w:val="22"/>
                <w:lang w:eastAsia="en-AU"/>
              </w:rPr>
              <w:t>P</w:t>
            </w:r>
            <w:r w:rsidR="001477A6" w:rsidRPr="00E14597">
              <w:rPr>
                <w:rFonts w:ascii="Calibri" w:hAnsi="Calibri"/>
                <w:bCs/>
                <w:sz w:val="22"/>
                <w:szCs w:val="22"/>
                <w:lang w:eastAsia="en-AU"/>
              </w:rPr>
              <w:t>articipate in research activities using animals infected with serious zoonotic disease agents</w:t>
            </w:r>
            <w:r w:rsidR="001477A6">
              <w:rPr>
                <w:rFonts w:ascii="Calibri" w:hAnsi="Calibri"/>
                <w:bCs/>
                <w:sz w:val="22"/>
                <w:szCs w:val="22"/>
                <w:lang w:eastAsia="en-AU"/>
              </w:rPr>
              <w:t xml:space="preserve"> including BSL4 following appropriate training and competency assessment</w:t>
            </w:r>
          </w:p>
          <w:p w14:paraId="592F20E4" w14:textId="77777777" w:rsidR="001477A6" w:rsidRPr="00E34141" w:rsidRDefault="001477A6" w:rsidP="001477A6">
            <w:pPr>
              <w:pStyle w:val="Default"/>
              <w:spacing w:after="120"/>
              <w:rPr>
                <w:b/>
                <w:sz w:val="22"/>
                <w:szCs w:val="22"/>
              </w:rPr>
            </w:pPr>
            <w:r w:rsidRPr="00E34141">
              <w:rPr>
                <w:b/>
                <w:sz w:val="22"/>
                <w:szCs w:val="22"/>
              </w:rPr>
              <w:t xml:space="preserve">SECURITY </w:t>
            </w:r>
          </w:p>
          <w:p w14:paraId="000DB7B4" w14:textId="77777777" w:rsidR="001477A6" w:rsidRPr="00E34141" w:rsidRDefault="001477A6" w:rsidP="001477A6">
            <w:pPr>
              <w:pStyle w:val="Default"/>
              <w:spacing w:after="120"/>
              <w:rPr>
                <w:sz w:val="22"/>
                <w:szCs w:val="22"/>
              </w:rPr>
            </w:pPr>
            <w:r w:rsidRPr="00E34141">
              <w:rPr>
                <w:sz w:val="22"/>
                <w:szCs w:val="22"/>
              </w:rPr>
              <w:t>This is a security assessed position. Applicants must be an Australian citizen, with successful candidate either holding or having the ability to obtain a Negative Vetting 1, Australian Government security clearance.</w:t>
            </w:r>
          </w:p>
          <w:p w14:paraId="294D24F2" w14:textId="77777777" w:rsidR="001477A6" w:rsidRPr="007048FA" w:rsidRDefault="001477A6" w:rsidP="001477A6">
            <w:pPr>
              <w:rPr>
                <w:rFonts w:ascii="Calibri" w:hAnsi="Calibri"/>
                <w:sz w:val="22"/>
                <w:szCs w:val="22"/>
              </w:rPr>
            </w:pPr>
            <w:r w:rsidRPr="00947AA3">
              <w:rPr>
                <w:rFonts w:ascii="Calibri" w:hAnsi="Calibri"/>
                <w:b/>
                <w:bCs/>
                <w:color w:val="FF0000"/>
                <w:sz w:val="22"/>
                <w:szCs w:val="22"/>
              </w:rPr>
              <w:t>Note:</w:t>
            </w:r>
            <w:r w:rsidRPr="00947AA3">
              <w:rPr>
                <w:rFonts w:ascii="Calibri" w:hAnsi="Calibri"/>
                <w:sz w:val="22"/>
                <w:szCs w:val="22"/>
              </w:rPr>
              <w:t xml:space="preserve"> CSIRO utilises the Australian Government Security Vetting Agency to conduct its security clearances. Further information regarding security clearances may be found at </w:t>
            </w:r>
            <w:hyperlink r:id="rId10" w:history="1">
              <w:r w:rsidRPr="007048FA">
                <w:rPr>
                  <w:rStyle w:val="Hyperlink"/>
                  <w:rFonts w:ascii="Calibri" w:hAnsi="Calibri"/>
                  <w:color w:val="5B9BD5"/>
                  <w:sz w:val="22"/>
                  <w:szCs w:val="22"/>
                </w:rPr>
                <w:t>http://defence.gov.au/AGSVA/resources.asp</w:t>
              </w:r>
            </w:hyperlink>
          </w:p>
          <w:p w14:paraId="0F8F265E" w14:textId="77777777" w:rsidR="001477A6" w:rsidRPr="007048FA" w:rsidRDefault="001477A6" w:rsidP="001477A6">
            <w:pPr>
              <w:spacing w:after="240"/>
              <w:rPr>
                <w:rFonts w:ascii="Calibri" w:hAnsi="Calibri"/>
                <w:sz w:val="22"/>
                <w:szCs w:val="22"/>
              </w:rPr>
            </w:pPr>
            <w:r w:rsidRPr="007048FA">
              <w:rPr>
                <w:rFonts w:ascii="Calibri" w:hAnsi="Calibri"/>
                <w:sz w:val="22"/>
                <w:szCs w:val="22"/>
              </w:rPr>
              <w:t>To obtain an Australian Government security clearance, 10 years’ worth of background information verifiable by independent and reliable sources is required.</w:t>
            </w:r>
          </w:p>
          <w:p w14:paraId="01BFAC15" w14:textId="77777777" w:rsidR="001477A6" w:rsidRPr="00942E01" w:rsidRDefault="001477A6" w:rsidP="001477A6">
            <w:pPr>
              <w:spacing w:after="120"/>
              <w:jc w:val="both"/>
              <w:rPr>
                <w:rFonts w:ascii="Calibri" w:hAnsi="Calibri"/>
                <w:b/>
                <w:bCs/>
                <w:sz w:val="22"/>
                <w:szCs w:val="22"/>
                <w:lang w:eastAsia="en-AU"/>
              </w:rPr>
            </w:pPr>
            <w:r w:rsidRPr="00942E01">
              <w:rPr>
                <w:rFonts w:ascii="Calibri" w:hAnsi="Calibri"/>
                <w:b/>
                <w:bCs/>
                <w:sz w:val="22"/>
                <w:szCs w:val="22"/>
                <w:lang w:eastAsia="en-AU"/>
              </w:rPr>
              <w:t>CSIRO Values:</w:t>
            </w:r>
          </w:p>
          <w:p w14:paraId="61000B71" w14:textId="36CC7AF9" w:rsidR="003A1483" w:rsidRPr="0032146B" w:rsidRDefault="001477A6" w:rsidP="00390EDD">
            <w:pPr>
              <w:spacing w:after="180"/>
              <w:jc w:val="both"/>
            </w:pPr>
            <w:r w:rsidRPr="005E4FF2">
              <w:rPr>
                <w:rFonts w:ascii="Calibri" w:hAnsi="Calibri"/>
                <w:iCs/>
                <w:sz w:val="22"/>
                <w:szCs w:val="22"/>
              </w:rPr>
              <w:t>As Australia’s Innovation Catalyst, CSIRO has strategic actions underpinned by behaviours aligned to Excellent science, Inclusion, trust &amp; respect, Health, safety &amp; environment and Deliver on commitments.  In your application and at inter</w:t>
            </w:r>
            <w:r w:rsidRPr="00F13075">
              <w:rPr>
                <w:rFonts w:ascii="Calibri" w:hAnsi="Calibri"/>
                <w:iCs/>
                <w:sz w:val="22"/>
                <w:szCs w:val="22"/>
              </w:rPr>
              <w:t>view you will need to demonstrate alignment with these behaviours.</w:t>
            </w:r>
          </w:p>
        </w:tc>
      </w:tr>
    </w:tbl>
    <w:p w14:paraId="4B02B785" w14:textId="77777777" w:rsidR="00502363" w:rsidRPr="00BE2D3C" w:rsidRDefault="00502363" w:rsidP="00502363">
      <w:pPr>
        <w:rPr>
          <w:rFonts w:ascii="Calibri" w:hAnsi="Calibri"/>
          <w:sz w:val="22"/>
          <w:szCs w:val="22"/>
        </w:rPr>
      </w:pPr>
    </w:p>
    <w:p w14:paraId="42474853" w14:textId="77777777" w:rsidR="00502363" w:rsidRPr="00E641DA" w:rsidRDefault="00502363" w:rsidP="00502363">
      <w:pPr>
        <w:jc w:val="both"/>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32146B" w:rsidRPr="007344EE" w14:paraId="182F59BD" w14:textId="77777777" w:rsidTr="001074E0">
        <w:trPr>
          <w:trHeight w:val="703"/>
        </w:trPr>
        <w:tc>
          <w:tcPr>
            <w:tcW w:w="9574" w:type="dxa"/>
            <w:tcBorders>
              <w:bottom w:val="single" w:sz="4" w:space="0" w:color="auto"/>
            </w:tcBorders>
            <w:shd w:val="clear" w:color="auto" w:fill="F2F2F2"/>
            <w:vAlign w:val="center"/>
          </w:tcPr>
          <w:p w14:paraId="43AE7E48" w14:textId="77777777" w:rsidR="0032146B" w:rsidRPr="00E641DA" w:rsidRDefault="0032146B" w:rsidP="001074E0">
            <w:pPr>
              <w:rPr>
                <w:rFonts w:ascii="Calibri" w:hAnsi="Calibri"/>
                <w:b/>
                <w:bCs/>
                <w:sz w:val="22"/>
                <w:szCs w:val="22"/>
              </w:rPr>
            </w:pPr>
            <w:r w:rsidRPr="00E641DA">
              <w:rPr>
                <w:rFonts w:ascii="Calibri" w:hAnsi="Calibri"/>
                <w:b/>
                <w:bCs/>
                <w:sz w:val="22"/>
                <w:szCs w:val="22"/>
              </w:rPr>
              <w:t>Other Information:</w:t>
            </w:r>
          </w:p>
        </w:tc>
      </w:tr>
      <w:tr w:rsidR="0032146B" w:rsidRPr="00E641DA" w14:paraId="34307849" w14:textId="77777777" w:rsidTr="001074E0">
        <w:trPr>
          <w:trHeight w:val="827"/>
        </w:trPr>
        <w:tc>
          <w:tcPr>
            <w:tcW w:w="9574" w:type="dxa"/>
            <w:shd w:val="clear" w:color="auto" w:fill="FFFFFF"/>
          </w:tcPr>
          <w:p w14:paraId="6B92695F" w14:textId="77777777" w:rsidR="0032146B" w:rsidRPr="00B060FD" w:rsidRDefault="0032146B" w:rsidP="001074E0">
            <w:pPr>
              <w:spacing w:before="180" w:after="120"/>
              <w:jc w:val="both"/>
              <w:rPr>
                <w:rFonts w:asciiTheme="minorHAnsi" w:hAnsiTheme="minorHAnsi"/>
                <w:b/>
                <w:bCs/>
                <w:sz w:val="22"/>
                <w:szCs w:val="22"/>
              </w:rPr>
            </w:pPr>
            <w:r w:rsidRPr="00520570">
              <w:rPr>
                <w:rFonts w:ascii="Calibri" w:hAnsi="Calibri"/>
                <w:b/>
                <w:bCs/>
                <w:sz w:val="22"/>
                <w:szCs w:val="22"/>
              </w:rPr>
              <w:t>H</w:t>
            </w:r>
            <w:r w:rsidRPr="00B060FD">
              <w:rPr>
                <w:rFonts w:asciiTheme="minorHAnsi" w:hAnsiTheme="minorHAnsi"/>
                <w:b/>
                <w:bCs/>
                <w:sz w:val="22"/>
                <w:szCs w:val="22"/>
              </w:rPr>
              <w:t>ow to Apply</w:t>
            </w:r>
          </w:p>
          <w:p w14:paraId="5791AAD1" w14:textId="77777777" w:rsidR="00B060FD" w:rsidRPr="00F44D32" w:rsidRDefault="00B060FD" w:rsidP="00B060FD">
            <w:pPr>
              <w:autoSpaceDE w:val="0"/>
              <w:autoSpaceDN w:val="0"/>
              <w:spacing w:before="100" w:after="100"/>
              <w:rPr>
                <w:rFonts w:ascii="Calibri" w:hAnsi="Calibri" w:cs="Times New Roman"/>
                <w:sz w:val="22"/>
                <w:szCs w:val="22"/>
                <w:lang w:eastAsia="en-AU"/>
              </w:rPr>
            </w:pPr>
            <w:r w:rsidRPr="00B060FD">
              <w:rPr>
                <w:rFonts w:asciiTheme="minorHAnsi" w:hAnsiTheme="minorHAnsi"/>
                <w:sz w:val="22"/>
                <w:szCs w:val="22"/>
              </w:rPr>
              <w:t xml:space="preserve">Please provide enough information relevant to the selection criteria for this position to enable the assessment panel to determine your suitability, and upload </w:t>
            </w:r>
            <w:r w:rsidRPr="00B060FD">
              <w:rPr>
                <w:rFonts w:asciiTheme="minorHAnsi" w:hAnsiTheme="minorHAnsi"/>
                <w:sz w:val="22"/>
                <w:szCs w:val="22"/>
                <w:u w:val="single"/>
              </w:rPr>
              <w:t>one document</w:t>
            </w:r>
            <w:r w:rsidRPr="00B060FD">
              <w:rPr>
                <w:rFonts w:asciiTheme="minorHAnsi" w:hAnsiTheme="minorHAnsi"/>
                <w:sz w:val="22"/>
                <w:szCs w:val="22"/>
              </w:rPr>
              <w:t xml:space="preserve"> containing your CV/resume and cover </w:t>
            </w:r>
            <w:r w:rsidRPr="00F44D32">
              <w:rPr>
                <w:rFonts w:ascii="Calibri" w:hAnsi="Calibri"/>
                <w:sz w:val="22"/>
                <w:szCs w:val="22"/>
              </w:rPr>
              <w:t xml:space="preserve">letter. </w:t>
            </w:r>
          </w:p>
          <w:p w14:paraId="0A5308D1" w14:textId="77777777" w:rsidR="00B060FD" w:rsidRPr="00F44D32" w:rsidRDefault="00B060FD" w:rsidP="00B060FD">
            <w:pPr>
              <w:spacing w:after="120"/>
              <w:jc w:val="both"/>
              <w:rPr>
                <w:rFonts w:ascii="Calibri" w:hAnsi="Calibri"/>
                <w:bCs/>
                <w:sz w:val="22"/>
                <w:szCs w:val="22"/>
              </w:rPr>
            </w:pPr>
            <w:r w:rsidRPr="00F44D32">
              <w:rPr>
                <w:rFonts w:ascii="Calibri" w:hAnsi="Calibri"/>
                <w:bCs/>
                <w:sz w:val="22"/>
                <w:szCs w:val="22"/>
              </w:rPr>
              <w:t xml:space="preserve">If you experience difficulties applying online call 1300 984 220 and someone will be able to assist you.  Outside business hours please email:   </w:t>
            </w:r>
            <w:hyperlink r:id="rId11" w:history="1">
              <w:r w:rsidRPr="00F44D32">
                <w:rPr>
                  <w:rStyle w:val="Hyperlink"/>
                  <w:rFonts w:ascii="Calibri" w:hAnsi="Calibri"/>
                  <w:bCs/>
                  <w:sz w:val="22"/>
                  <w:szCs w:val="22"/>
                </w:rPr>
                <w:t>csiro.careers@csiro.au</w:t>
              </w:r>
            </w:hyperlink>
            <w:r w:rsidRPr="00F44D32">
              <w:rPr>
                <w:rFonts w:ascii="Calibri" w:hAnsi="Calibri"/>
                <w:bCs/>
                <w:sz w:val="22"/>
                <w:szCs w:val="22"/>
              </w:rPr>
              <w:t>.</w:t>
            </w:r>
          </w:p>
          <w:p w14:paraId="7BB8E1E2" w14:textId="77777777" w:rsidR="0032146B" w:rsidRPr="00F44D32" w:rsidRDefault="0032146B" w:rsidP="001074E0">
            <w:pPr>
              <w:spacing w:after="120"/>
              <w:jc w:val="both"/>
              <w:rPr>
                <w:rFonts w:ascii="Calibri" w:hAnsi="Calibri"/>
                <w:bCs/>
                <w:sz w:val="22"/>
                <w:szCs w:val="22"/>
              </w:rPr>
            </w:pPr>
            <w:r w:rsidRPr="00F44D32">
              <w:rPr>
                <w:rFonts w:ascii="Calibri" w:hAnsi="Calibri"/>
                <w:b/>
                <w:bCs/>
                <w:sz w:val="22"/>
                <w:szCs w:val="22"/>
              </w:rPr>
              <w:t>Referees</w:t>
            </w:r>
            <w:r w:rsidRPr="00F44D32">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7EBE8340" w14:textId="77777777" w:rsidR="0032146B" w:rsidRPr="00F44D32" w:rsidRDefault="0032146B" w:rsidP="001074E0">
            <w:pPr>
              <w:spacing w:after="60"/>
              <w:jc w:val="both"/>
              <w:rPr>
                <w:rFonts w:ascii="Calibri" w:hAnsi="Calibri"/>
                <w:bCs/>
                <w:sz w:val="22"/>
                <w:szCs w:val="22"/>
              </w:rPr>
            </w:pPr>
            <w:r w:rsidRPr="00F44D32">
              <w:rPr>
                <w:rFonts w:ascii="Calibri" w:hAnsi="Calibri"/>
                <w:b/>
                <w:bCs/>
                <w:sz w:val="22"/>
                <w:szCs w:val="22"/>
              </w:rPr>
              <w:t>Contact:</w:t>
            </w:r>
            <w:r w:rsidRPr="00F44D32">
              <w:rPr>
                <w:rFonts w:ascii="Calibri" w:hAnsi="Calibri"/>
                <w:bCs/>
                <w:sz w:val="22"/>
                <w:szCs w:val="22"/>
              </w:rPr>
              <w:t xml:space="preserve">  If after reading the selection documentation you require further information please contact:</w:t>
            </w:r>
          </w:p>
          <w:p w14:paraId="6DBE1AAB" w14:textId="5D966704" w:rsidR="0032146B" w:rsidRPr="00F44D32" w:rsidRDefault="0032146B" w:rsidP="001074E0">
            <w:pPr>
              <w:spacing w:after="120"/>
              <w:ind w:right="-108"/>
              <w:jc w:val="both"/>
              <w:rPr>
                <w:rFonts w:ascii="Calibri" w:hAnsi="Calibri"/>
                <w:bCs/>
                <w:sz w:val="22"/>
                <w:szCs w:val="22"/>
              </w:rPr>
            </w:pPr>
            <w:r w:rsidRPr="00F44D32">
              <w:rPr>
                <w:rFonts w:ascii="Calibri" w:hAnsi="Calibri"/>
                <w:bCs/>
                <w:sz w:val="22"/>
                <w:szCs w:val="22"/>
              </w:rPr>
              <w:tab/>
            </w:r>
            <w:r w:rsidR="00B236A3" w:rsidRPr="00F44D32">
              <w:rPr>
                <w:rFonts w:ascii="Calibri" w:hAnsi="Calibri"/>
                <w:bCs/>
                <w:sz w:val="22"/>
                <w:szCs w:val="22"/>
              </w:rPr>
              <w:t>Glenn Marsh</w:t>
            </w:r>
            <w:r w:rsidRPr="00F44D32">
              <w:rPr>
                <w:rFonts w:ascii="Calibri" w:hAnsi="Calibri"/>
                <w:bCs/>
                <w:sz w:val="22"/>
                <w:szCs w:val="22"/>
              </w:rPr>
              <w:t xml:space="preserve"> via </w:t>
            </w:r>
            <w:r w:rsidRPr="00F44D32">
              <w:rPr>
                <w:rFonts w:ascii="Calibri" w:hAnsi="Calibri"/>
                <w:sz w:val="22"/>
                <w:szCs w:val="22"/>
              </w:rPr>
              <w:t xml:space="preserve">email: </w:t>
            </w:r>
            <w:hyperlink r:id="rId12" w:history="1">
              <w:r w:rsidR="00E35FE1" w:rsidRPr="00F44D32">
                <w:rPr>
                  <w:rStyle w:val="Hyperlink"/>
                  <w:rFonts w:ascii="Calibri" w:hAnsi="Calibri" w:cs="Arial"/>
                  <w:sz w:val="22"/>
                  <w:szCs w:val="22"/>
                </w:rPr>
                <w:t>glenn.marsh@csiro.au</w:t>
              </w:r>
            </w:hyperlink>
            <w:r w:rsidR="00E35FE1" w:rsidRPr="00F44D32">
              <w:rPr>
                <w:rFonts w:ascii="Calibri" w:hAnsi="Calibri"/>
                <w:sz w:val="22"/>
                <w:szCs w:val="22"/>
              </w:rPr>
              <w:t xml:space="preserve"> </w:t>
            </w:r>
            <w:hyperlink r:id="rId13" w:history="1"/>
            <w:r w:rsidRPr="00F44D32">
              <w:rPr>
                <w:rFonts w:ascii="Calibri" w:hAnsi="Calibri"/>
                <w:sz w:val="22"/>
                <w:szCs w:val="22"/>
              </w:rPr>
              <w:t xml:space="preserve">or phone: </w:t>
            </w:r>
            <w:r w:rsidR="007A26C3" w:rsidRPr="00F44D32">
              <w:rPr>
                <w:rFonts w:ascii="Calibri" w:hAnsi="Calibri"/>
                <w:sz w:val="22"/>
                <w:szCs w:val="22"/>
              </w:rPr>
              <w:t xml:space="preserve">03 </w:t>
            </w:r>
            <w:r w:rsidR="00F8738B" w:rsidRPr="00F44D32">
              <w:rPr>
                <w:rFonts w:ascii="Calibri" w:hAnsi="Calibri"/>
                <w:sz w:val="22"/>
                <w:szCs w:val="22"/>
              </w:rPr>
              <w:t>5227 5</w:t>
            </w:r>
            <w:r w:rsidR="00E35FE1" w:rsidRPr="00F44D32">
              <w:rPr>
                <w:rFonts w:ascii="Calibri" w:hAnsi="Calibri"/>
                <w:sz w:val="22"/>
                <w:szCs w:val="22"/>
              </w:rPr>
              <w:t>125</w:t>
            </w:r>
            <w:r w:rsidR="00F8738B" w:rsidRPr="00F44D32">
              <w:rPr>
                <w:rFonts w:ascii="Calibri" w:hAnsi="Calibri"/>
                <w:sz w:val="22"/>
                <w:szCs w:val="22"/>
              </w:rPr>
              <w:t>.</w:t>
            </w:r>
          </w:p>
          <w:p w14:paraId="31120C08" w14:textId="77777777" w:rsidR="0032146B" w:rsidRDefault="0032146B" w:rsidP="0032146B">
            <w:pPr>
              <w:spacing w:after="120"/>
              <w:jc w:val="both"/>
              <w:rPr>
                <w:rFonts w:ascii="Calibri" w:hAnsi="Calibri"/>
                <w:b/>
                <w:bCs/>
                <w:sz w:val="22"/>
                <w:szCs w:val="22"/>
              </w:rPr>
            </w:pPr>
            <w:r w:rsidRPr="00F44D32">
              <w:rPr>
                <w:rFonts w:ascii="Calibri" w:hAnsi="Calibri"/>
                <w:bCs/>
                <w:sz w:val="22"/>
                <w:szCs w:val="22"/>
              </w:rPr>
              <w:t>Please do not email your application directly to</w:t>
            </w:r>
            <w:r w:rsidR="00F8738B" w:rsidRPr="00F44D32">
              <w:rPr>
                <w:rFonts w:ascii="Calibri" w:hAnsi="Calibri"/>
                <w:bCs/>
                <w:sz w:val="22"/>
                <w:szCs w:val="22"/>
              </w:rPr>
              <w:t xml:space="preserve"> </w:t>
            </w:r>
            <w:r w:rsidR="00390EDD" w:rsidRPr="00F44D32">
              <w:rPr>
                <w:rFonts w:ascii="Calibri" w:hAnsi="Calibri"/>
                <w:bCs/>
                <w:sz w:val="22"/>
                <w:szCs w:val="22"/>
              </w:rPr>
              <w:t>Glenn Marsh</w:t>
            </w:r>
            <w:r w:rsidR="00F8738B" w:rsidRPr="00F44D32">
              <w:rPr>
                <w:rFonts w:ascii="Calibri" w:hAnsi="Calibri"/>
                <w:bCs/>
                <w:sz w:val="22"/>
                <w:szCs w:val="22"/>
              </w:rPr>
              <w:t>.</w:t>
            </w:r>
            <w:r w:rsidRPr="00F44D32">
              <w:rPr>
                <w:rFonts w:ascii="Calibri" w:hAnsi="Calibri"/>
                <w:bCs/>
                <w:sz w:val="22"/>
                <w:szCs w:val="22"/>
              </w:rPr>
              <w:t xml:space="preserve">   Applications received vi</w:t>
            </w:r>
            <w:r w:rsidRPr="00520570">
              <w:rPr>
                <w:rFonts w:ascii="Calibri" w:hAnsi="Calibri"/>
                <w:bCs/>
                <w:sz w:val="22"/>
                <w:szCs w:val="22"/>
              </w:rPr>
              <w:t>a this method will not be considered.</w:t>
            </w:r>
          </w:p>
          <w:p w14:paraId="1C6456C4" w14:textId="77777777" w:rsidR="0032146B" w:rsidRPr="003A1483" w:rsidRDefault="0032146B" w:rsidP="0032146B">
            <w:pPr>
              <w:spacing w:before="100" w:beforeAutospacing="1" w:after="100" w:afterAutospacing="1"/>
              <w:rPr>
                <w:rFonts w:asciiTheme="minorHAnsi" w:eastAsia="Times New Roman" w:hAnsiTheme="minorHAnsi" w:cs="Times New Roman"/>
                <w:color w:val="000000"/>
                <w:sz w:val="22"/>
                <w:szCs w:val="22"/>
                <w:lang w:eastAsia="en-AU"/>
              </w:rPr>
            </w:pPr>
            <w:r w:rsidRPr="003A1483">
              <w:rPr>
                <w:rFonts w:asciiTheme="minorHAnsi" w:eastAsia="Times New Roman" w:hAnsiTheme="minorHAnsi" w:cs="Times New Roman"/>
                <w:b/>
                <w:bCs/>
                <w:color w:val="000000"/>
                <w:sz w:val="22"/>
                <w:szCs w:val="22"/>
                <w:lang w:eastAsia="en-AU"/>
              </w:rPr>
              <w:t>About CSIRO:</w:t>
            </w:r>
            <w:r w:rsidRPr="003A1483">
              <w:rPr>
                <w:rFonts w:asciiTheme="minorHAnsi" w:eastAsia="Times New Roman" w:hAnsiTheme="minorHAnsi" w:cs="Times New Roman"/>
                <w:color w:val="000000"/>
                <w:sz w:val="22"/>
                <w:szCs w:val="22"/>
                <w:lang w:eastAsia="en-AU"/>
              </w:rPr>
              <w:t xml:space="preserve"> Australia is founding its future on science and innovation. Its national science agency, the </w:t>
            </w:r>
            <w:r w:rsidRPr="003A1483">
              <w:rPr>
                <w:rFonts w:asciiTheme="minorHAnsi" w:eastAsia="Times New Roman" w:hAnsiTheme="minorHAnsi" w:cs="Times New Roman"/>
                <w:b/>
                <w:bCs/>
                <w:color w:val="000000"/>
                <w:sz w:val="22"/>
                <w:szCs w:val="22"/>
                <w:lang w:eastAsia="en-AU"/>
              </w:rPr>
              <w:t>Commonwealth Scientific and Industrial Research Organisation (CSIRO)</w:t>
            </w:r>
            <w:r w:rsidRPr="003A1483">
              <w:rPr>
                <w:rFonts w:asciiTheme="minorHAnsi" w:eastAsia="Times New Roman" w:hAnsiTheme="minorHAnsi" w:cs="Times New Roman"/>
                <w:color w:val="000000"/>
                <w:sz w:val="22"/>
                <w:szCs w:val="22"/>
                <w:lang w:eastAsia="en-AU"/>
              </w:rPr>
              <w:t>, is a powerhouse of ideas, technologies and skills for building prosperity, growth, health and sustainability. It serves governments, industries, business and communities.</w:t>
            </w:r>
          </w:p>
          <w:p w14:paraId="50615819" w14:textId="77777777" w:rsidR="00E35FE1" w:rsidRDefault="00E35FE1" w:rsidP="00E35FE1">
            <w:pPr>
              <w:spacing w:after="180"/>
              <w:rPr>
                <w:rFonts w:ascii="Calibri" w:hAnsi="Calibri"/>
                <w:bCs/>
                <w:sz w:val="22"/>
                <w:szCs w:val="22"/>
              </w:rPr>
            </w:pPr>
            <w:r w:rsidRPr="00520570">
              <w:rPr>
                <w:rFonts w:ascii="Calibri" w:hAnsi="Calibri"/>
                <w:b/>
                <w:bCs/>
                <w:sz w:val="22"/>
                <w:szCs w:val="22"/>
              </w:rPr>
              <w:t>CSIRO</w:t>
            </w:r>
            <w:r w:rsidRPr="00254B22">
              <w:rPr>
                <w:rFonts w:ascii="Calibri" w:hAnsi="Calibri"/>
                <w:b/>
                <w:bCs/>
                <w:sz w:val="22"/>
                <w:szCs w:val="22"/>
              </w:rPr>
              <w:t xml:space="preserve"> </w:t>
            </w:r>
            <w:r>
              <w:rPr>
                <w:rFonts w:ascii="Calibri" w:hAnsi="Calibri"/>
                <w:b/>
                <w:sz w:val="22"/>
                <w:szCs w:val="22"/>
              </w:rPr>
              <w:t>Health and Biosecurity</w:t>
            </w:r>
            <w:r>
              <w:rPr>
                <w:rFonts w:ascii="Calibri" w:hAnsi="Calibri"/>
                <w:sz w:val="22"/>
                <w:szCs w:val="22"/>
              </w:rPr>
              <w:t xml:space="preserve"> </w:t>
            </w:r>
          </w:p>
          <w:p w14:paraId="417D8814" w14:textId="77777777" w:rsidR="00E35FE1" w:rsidRDefault="00E35FE1" w:rsidP="00E35FE1">
            <w:pPr>
              <w:spacing w:after="180"/>
              <w:rPr>
                <w:rFonts w:ascii="Calibri" w:hAnsi="Calibri"/>
                <w:bCs/>
                <w:sz w:val="22"/>
                <w:szCs w:val="22"/>
              </w:rPr>
            </w:pPr>
            <w:r w:rsidRPr="00DC3820">
              <w:rPr>
                <w:rFonts w:ascii="Calibri" w:hAnsi="Calibri"/>
                <w:bCs/>
                <w:sz w:val="22"/>
                <w:szCs w:val="22"/>
              </w:rPr>
              <w:t>CSIRO Health and Biosecurity protects Australia from biosecurity problems and risks posed by serious pests and diseases, including those already in Australia and many that have the potential to cross our borders to impact the health of our farming sector, environment and people.</w:t>
            </w:r>
          </w:p>
          <w:p w14:paraId="07DA4EAC" w14:textId="77777777" w:rsidR="00E35FE1" w:rsidRPr="00246163" w:rsidRDefault="00E35FE1" w:rsidP="00E35FE1">
            <w:pPr>
              <w:spacing w:after="60"/>
              <w:rPr>
                <w:rFonts w:ascii="Calibri" w:hAnsi="Calibri"/>
                <w:sz w:val="22"/>
                <w:szCs w:val="22"/>
              </w:rPr>
            </w:pPr>
            <w:r w:rsidRPr="00246163">
              <w:rPr>
                <w:rFonts w:ascii="Calibri" w:hAnsi="Calibri"/>
                <w:sz w:val="22"/>
                <w:szCs w:val="22"/>
              </w:rPr>
              <w:t>Australia’s enviable health and biosecurity system is increasingly under threat through growing global connections, change and social complexities which collectively bring acute health and biosecurity challenges for our people, industries, environment, and healthcare systems.  CSIRO Health and Biosecurity is addressing these challenges under the banner of one-Health – the integration of multiple disciplines working to achieve optimal health for people, animals, plants, the economy and environment. Through multidisciplinary research we consistently deliver innovative technologies and knowledge systems for national and global impact within the one-Health system.</w:t>
            </w:r>
          </w:p>
          <w:p w14:paraId="5D08C312" w14:textId="77777777" w:rsidR="00A47ECA" w:rsidRPr="00360C05" w:rsidRDefault="00A47ECA" w:rsidP="00A47ECA">
            <w:pPr>
              <w:autoSpaceDE w:val="0"/>
              <w:autoSpaceDN w:val="0"/>
              <w:rPr>
                <w:rFonts w:ascii="Calibri" w:hAnsi="Calibri"/>
                <w:bCs/>
                <w:sz w:val="22"/>
                <w:szCs w:val="22"/>
              </w:rPr>
            </w:pPr>
          </w:p>
        </w:tc>
      </w:tr>
    </w:tbl>
    <w:p w14:paraId="42834DD4" w14:textId="77777777" w:rsidR="003D59C3" w:rsidRPr="00E641DA" w:rsidRDefault="003D59C3" w:rsidP="00502363">
      <w:pPr>
        <w:rPr>
          <w:rFonts w:ascii="Calibri" w:hAnsi="Calibri"/>
          <w:sz w:val="22"/>
          <w:szCs w:val="22"/>
        </w:rPr>
      </w:pPr>
    </w:p>
    <w:sectPr w:rsidR="003D59C3" w:rsidRPr="00E641DA" w:rsidSect="00425553">
      <w:type w:val="continuous"/>
      <w:pgSz w:w="11906" w:h="16838" w:code="9"/>
      <w:pgMar w:top="1198" w:right="1418" w:bottom="1135"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674C1" w14:textId="77777777" w:rsidR="00B72CDE" w:rsidRDefault="00B72CDE">
      <w:r>
        <w:separator/>
      </w:r>
    </w:p>
  </w:endnote>
  <w:endnote w:type="continuationSeparator" w:id="0">
    <w:p w14:paraId="262431E7" w14:textId="77777777" w:rsidR="00B72CDE" w:rsidRDefault="00B7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909EA" w14:textId="77777777" w:rsidR="00243D59" w:rsidRDefault="00243D59">
    <w:pPr>
      <w:pStyle w:val="Footer"/>
      <w:jc w:val="right"/>
    </w:pPr>
  </w:p>
  <w:p w14:paraId="22EE2C54" w14:textId="77777777" w:rsidR="00243D59" w:rsidRDefault="00243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C9683" w14:textId="77777777" w:rsidR="00B72CDE" w:rsidRDefault="00B72CDE">
      <w:r>
        <w:separator/>
      </w:r>
    </w:p>
  </w:footnote>
  <w:footnote w:type="continuationSeparator" w:id="0">
    <w:p w14:paraId="5D45E3AF" w14:textId="77777777" w:rsidR="00B72CDE" w:rsidRDefault="00B72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7FF9B" w14:textId="77777777" w:rsidR="00243D59" w:rsidRPr="001E495E" w:rsidRDefault="00243D59" w:rsidP="001E495E">
    <w:pPr>
      <w:pStyle w:val="Header"/>
      <w:spacing w:before="60"/>
      <w:ind w:left="-142"/>
      <w:rPr>
        <w:color w:val="FFFFFF"/>
      </w:rPr>
    </w:pPr>
    <w:r w:rsidRPr="001E495E">
      <w:rPr>
        <w:rFonts w:ascii="Calibri" w:hAnsi="Calibri"/>
        <w:color w:val="FFFFFF"/>
        <w:sz w:val="36"/>
        <w:szCs w:val="22"/>
      </w:rPr>
      <w:t>Position Details</w:t>
    </w:r>
    <w:r>
      <w:rPr>
        <w:noProof/>
        <w:color w:val="FFFFFF"/>
        <w:lang w:eastAsia="en-AU"/>
      </w:rPr>
      <w:drawing>
        <wp:anchor distT="0" distB="0" distL="114300" distR="114300" simplePos="0" relativeHeight="251657728" behindDoc="1" locked="1" layoutInCell="1" allowOverlap="1" wp14:anchorId="1B0DF950" wp14:editId="02222385">
          <wp:simplePos x="0" y="0"/>
          <wp:positionH relativeFrom="column">
            <wp:posOffset>-917575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8A1"/>
    <w:multiLevelType w:val="hybridMultilevel"/>
    <w:tmpl w:val="FDC894EC"/>
    <w:lvl w:ilvl="0" w:tplc="CE9231EA">
      <w:start w:val="1"/>
      <w:numFmt w:val="bullet"/>
      <w:lvlText w:val=""/>
      <w:lvlJc w:val="left"/>
      <w:pPr>
        <w:ind w:hanging="357"/>
      </w:pPr>
      <w:rPr>
        <w:rFonts w:ascii="Symbol" w:eastAsia="Symbol" w:hAnsi="Symbol" w:hint="default"/>
        <w:w w:val="99"/>
        <w:sz w:val="22"/>
        <w:szCs w:val="22"/>
      </w:rPr>
    </w:lvl>
    <w:lvl w:ilvl="1" w:tplc="31F27756">
      <w:start w:val="1"/>
      <w:numFmt w:val="bullet"/>
      <w:lvlText w:val="•"/>
      <w:lvlJc w:val="left"/>
      <w:rPr>
        <w:rFonts w:hint="default"/>
      </w:rPr>
    </w:lvl>
    <w:lvl w:ilvl="2" w:tplc="8A046494">
      <w:start w:val="1"/>
      <w:numFmt w:val="bullet"/>
      <w:lvlText w:val="•"/>
      <w:lvlJc w:val="left"/>
      <w:rPr>
        <w:rFonts w:hint="default"/>
      </w:rPr>
    </w:lvl>
    <w:lvl w:ilvl="3" w:tplc="FFC834CC">
      <w:start w:val="1"/>
      <w:numFmt w:val="bullet"/>
      <w:lvlText w:val="•"/>
      <w:lvlJc w:val="left"/>
      <w:rPr>
        <w:rFonts w:hint="default"/>
      </w:rPr>
    </w:lvl>
    <w:lvl w:ilvl="4" w:tplc="ED42AC6E">
      <w:start w:val="1"/>
      <w:numFmt w:val="bullet"/>
      <w:lvlText w:val="•"/>
      <w:lvlJc w:val="left"/>
      <w:rPr>
        <w:rFonts w:hint="default"/>
      </w:rPr>
    </w:lvl>
    <w:lvl w:ilvl="5" w:tplc="8DA45EF8">
      <w:start w:val="1"/>
      <w:numFmt w:val="bullet"/>
      <w:lvlText w:val="•"/>
      <w:lvlJc w:val="left"/>
      <w:rPr>
        <w:rFonts w:hint="default"/>
      </w:rPr>
    </w:lvl>
    <w:lvl w:ilvl="6" w:tplc="E304B71A">
      <w:start w:val="1"/>
      <w:numFmt w:val="bullet"/>
      <w:lvlText w:val="•"/>
      <w:lvlJc w:val="left"/>
      <w:rPr>
        <w:rFonts w:hint="default"/>
      </w:rPr>
    </w:lvl>
    <w:lvl w:ilvl="7" w:tplc="D26E6B76">
      <w:start w:val="1"/>
      <w:numFmt w:val="bullet"/>
      <w:lvlText w:val="•"/>
      <w:lvlJc w:val="left"/>
      <w:rPr>
        <w:rFonts w:hint="default"/>
      </w:rPr>
    </w:lvl>
    <w:lvl w:ilvl="8" w:tplc="2BBE95F0">
      <w:start w:val="1"/>
      <w:numFmt w:val="bullet"/>
      <w:lvlText w:val="•"/>
      <w:lvlJc w:val="left"/>
      <w:rPr>
        <w:rFonts w:hint="default"/>
      </w:rPr>
    </w:lvl>
  </w:abstractNum>
  <w:abstractNum w:abstractNumId="1" w15:restartNumberingAfterBreak="0">
    <w:nsid w:val="011653E8"/>
    <w:multiLevelType w:val="hybridMultilevel"/>
    <w:tmpl w:val="78480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B52338"/>
    <w:multiLevelType w:val="hybridMultilevel"/>
    <w:tmpl w:val="A4E2F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DF5951"/>
    <w:multiLevelType w:val="hybridMultilevel"/>
    <w:tmpl w:val="FCFE5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52C64"/>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4D17836"/>
    <w:multiLevelType w:val="hybridMultilevel"/>
    <w:tmpl w:val="EE7473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4FF6024"/>
    <w:multiLevelType w:val="hybridMultilevel"/>
    <w:tmpl w:val="462458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9B4393"/>
    <w:multiLevelType w:val="hybridMultilevel"/>
    <w:tmpl w:val="625E1034"/>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9" w15:restartNumberingAfterBreak="0">
    <w:nsid w:val="097C0D4B"/>
    <w:multiLevelType w:val="hybridMultilevel"/>
    <w:tmpl w:val="6BD2D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A226A68"/>
    <w:multiLevelType w:val="hybridMultilevel"/>
    <w:tmpl w:val="8B663E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DCE5A35"/>
    <w:multiLevelType w:val="hybridMultilevel"/>
    <w:tmpl w:val="FCB44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E045E7E"/>
    <w:multiLevelType w:val="hybridMultilevel"/>
    <w:tmpl w:val="87F2F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6327"/>
    <w:multiLevelType w:val="hybridMultilevel"/>
    <w:tmpl w:val="17EAC8D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E2976B9"/>
    <w:multiLevelType w:val="hybridMultilevel"/>
    <w:tmpl w:val="E7D4553A"/>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5330946"/>
    <w:multiLevelType w:val="hybridMultilevel"/>
    <w:tmpl w:val="E2349520"/>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84A004D"/>
    <w:multiLevelType w:val="hybridMultilevel"/>
    <w:tmpl w:val="4D9CEE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8FF22F7"/>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9783FBE"/>
    <w:multiLevelType w:val="hybridMultilevel"/>
    <w:tmpl w:val="2108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416248"/>
    <w:multiLevelType w:val="hybridMultilevel"/>
    <w:tmpl w:val="64FEC5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BFA7667"/>
    <w:multiLevelType w:val="hybridMultilevel"/>
    <w:tmpl w:val="2CE82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F8B4D18"/>
    <w:multiLevelType w:val="hybridMultilevel"/>
    <w:tmpl w:val="9E22E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FE67A30"/>
    <w:multiLevelType w:val="hybridMultilevel"/>
    <w:tmpl w:val="8332BA7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14A4D45"/>
    <w:multiLevelType w:val="hybridMultilevel"/>
    <w:tmpl w:val="49B059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4BC06AE"/>
    <w:multiLevelType w:val="hybridMultilevel"/>
    <w:tmpl w:val="D9A4E3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4E75A4E"/>
    <w:multiLevelType w:val="hybridMultilevel"/>
    <w:tmpl w:val="4C0A9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5A60B25"/>
    <w:multiLevelType w:val="hybridMultilevel"/>
    <w:tmpl w:val="8970F1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30" w15:restartNumberingAfterBreak="0">
    <w:nsid w:val="2FCB3243"/>
    <w:multiLevelType w:val="hybridMultilevel"/>
    <w:tmpl w:val="EB189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1" w15:restartNumberingAfterBreak="0">
    <w:nsid w:val="34B1263F"/>
    <w:multiLevelType w:val="hybridMultilevel"/>
    <w:tmpl w:val="5B02C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4ED320C"/>
    <w:multiLevelType w:val="hybridMultilevel"/>
    <w:tmpl w:val="6EAC5B28"/>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77260CF"/>
    <w:multiLevelType w:val="hybridMultilevel"/>
    <w:tmpl w:val="E2349520"/>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BF14D94"/>
    <w:multiLevelType w:val="hybridMultilevel"/>
    <w:tmpl w:val="6EAC5B28"/>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DCB5A8B"/>
    <w:multiLevelType w:val="hybridMultilevel"/>
    <w:tmpl w:val="789C7E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38" w15:restartNumberingAfterBreak="0">
    <w:nsid w:val="4265682E"/>
    <w:multiLevelType w:val="multilevel"/>
    <w:tmpl w:val="84C0319E"/>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9" w15:restartNumberingAfterBreak="0">
    <w:nsid w:val="44386DE5"/>
    <w:multiLevelType w:val="hybridMultilevel"/>
    <w:tmpl w:val="7E6C5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81DFB"/>
    <w:multiLevelType w:val="hybridMultilevel"/>
    <w:tmpl w:val="9A7064BA"/>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41" w15:restartNumberingAfterBreak="0">
    <w:nsid w:val="4536746B"/>
    <w:multiLevelType w:val="hybridMultilevel"/>
    <w:tmpl w:val="FB80F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552B0849"/>
    <w:multiLevelType w:val="hybridMultilevel"/>
    <w:tmpl w:val="0548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8F61393"/>
    <w:multiLevelType w:val="hybridMultilevel"/>
    <w:tmpl w:val="43BCE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AFC42B6"/>
    <w:multiLevelType w:val="hybridMultilevel"/>
    <w:tmpl w:val="106C7BB6"/>
    <w:lvl w:ilvl="0" w:tplc="6AB66176">
      <w:start w:val="1"/>
      <w:numFmt w:val="bullet"/>
      <w:lvlText w:val=""/>
      <w:lvlJc w:val="left"/>
      <w:pPr>
        <w:ind w:hanging="360"/>
      </w:pPr>
      <w:rPr>
        <w:rFonts w:ascii="Symbol" w:eastAsia="Symbol" w:hAnsi="Symbol" w:hint="default"/>
        <w:w w:val="99"/>
        <w:sz w:val="22"/>
        <w:szCs w:val="22"/>
      </w:rPr>
    </w:lvl>
    <w:lvl w:ilvl="1" w:tplc="7F48622E">
      <w:start w:val="1"/>
      <w:numFmt w:val="bullet"/>
      <w:lvlText w:val="•"/>
      <w:lvlJc w:val="left"/>
      <w:rPr>
        <w:rFonts w:hint="default"/>
      </w:rPr>
    </w:lvl>
    <w:lvl w:ilvl="2" w:tplc="E76251E2">
      <w:start w:val="1"/>
      <w:numFmt w:val="bullet"/>
      <w:lvlText w:val="•"/>
      <w:lvlJc w:val="left"/>
      <w:rPr>
        <w:rFonts w:hint="default"/>
      </w:rPr>
    </w:lvl>
    <w:lvl w:ilvl="3" w:tplc="C194CA54">
      <w:start w:val="1"/>
      <w:numFmt w:val="bullet"/>
      <w:lvlText w:val="•"/>
      <w:lvlJc w:val="left"/>
      <w:rPr>
        <w:rFonts w:hint="default"/>
      </w:rPr>
    </w:lvl>
    <w:lvl w:ilvl="4" w:tplc="B58A2540">
      <w:start w:val="1"/>
      <w:numFmt w:val="bullet"/>
      <w:lvlText w:val="•"/>
      <w:lvlJc w:val="left"/>
      <w:rPr>
        <w:rFonts w:hint="default"/>
      </w:rPr>
    </w:lvl>
    <w:lvl w:ilvl="5" w:tplc="681441A2">
      <w:start w:val="1"/>
      <w:numFmt w:val="bullet"/>
      <w:lvlText w:val="•"/>
      <w:lvlJc w:val="left"/>
      <w:rPr>
        <w:rFonts w:hint="default"/>
      </w:rPr>
    </w:lvl>
    <w:lvl w:ilvl="6" w:tplc="6970800E">
      <w:start w:val="1"/>
      <w:numFmt w:val="bullet"/>
      <w:lvlText w:val="•"/>
      <w:lvlJc w:val="left"/>
      <w:rPr>
        <w:rFonts w:hint="default"/>
      </w:rPr>
    </w:lvl>
    <w:lvl w:ilvl="7" w:tplc="F66071D6">
      <w:start w:val="1"/>
      <w:numFmt w:val="bullet"/>
      <w:lvlText w:val="•"/>
      <w:lvlJc w:val="left"/>
      <w:rPr>
        <w:rFonts w:hint="default"/>
      </w:rPr>
    </w:lvl>
    <w:lvl w:ilvl="8" w:tplc="B53C46CE">
      <w:start w:val="1"/>
      <w:numFmt w:val="bullet"/>
      <w:lvlText w:val="•"/>
      <w:lvlJc w:val="left"/>
      <w:rPr>
        <w:rFonts w:hint="default"/>
      </w:rPr>
    </w:lvl>
  </w:abstractNum>
  <w:abstractNum w:abstractNumId="46" w15:restartNumberingAfterBreak="0">
    <w:nsid w:val="5B8E1435"/>
    <w:multiLevelType w:val="hybridMultilevel"/>
    <w:tmpl w:val="C54815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D097215"/>
    <w:multiLevelType w:val="hybridMultilevel"/>
    <w:tmpl w:val="C3A29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00F7B3F"/>
    <w:multiLevelType w:val="hybridMultilevel"/>
    <w:tmpl w:val="D16CA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6604606"/>
    <w:multiLevelType w:val="hybridMultilevel"/>
    <w:tmpl w:val="4D86616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0" w15:restartNumberingAfterBreak="0">
    <w:nsid w:val="69703045"/>
    <w:multiLevelType w:val="hybridMultilevel"/>
    <w:tmpl w:val="E2349520"/>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D4674B1"/>
    <w:multiLevelType w:val="hybridMultilevel"/>
    <w:tmpl w:val="FF16A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0872AB"/>
    <w:multiLevelType w:val="hybridMultilevel"/>
    <w:tmpl w:val="B0E49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E4D48FE"/>
    <w:multiLevelType w:val="hybridMultilevel"/>
    <w:tmpl w:val="F7C00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060750A"/>
    <w:multiLevelType w:val="hybridMultilevel"/>
    <w:tmpl w:val="017C5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61B44B5"/>
    <w:multiLevelType w:val="hybridMultilevel"/>
    <w:tmpl w:val="468CC41C"/>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8605BB6"/>
    <w:multiLevelType w:val="hybridMultilevel"/>
    <w:tmpl w:val="E7D4553A"/>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79267D1F"/>
    <w:multiLevelType w:val="hybridMultilevel"/>
    <w:tmpl w:val="E2349520"/>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C77406F"/>
    <w:multiLevelType w:val="hybridMultilevel"/>
    <w:tmpl w:val="58C85B2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9" w15:restartNumberingAfterBreak="0">
    <w:nsid w:val="7E62397B"/>
    <w:multiLevelType w:val="hybridMultilevel"/>
    <w:tmpl w:val="E7D4553A"/>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3"/>
  </w:num>
  <w:num w:numId="3">
    <w:abstractNumId w:val="42"/>
  </w:num>
  <w:num w:numId="4">
    <w:abstractNumId w:val="20"/>
  </w:num>
  <w:num w:numId="5">
    <w:abstractNumId w:val="22"/>
  </w:num>
  <w:num w:numId="6">
    <w:abstractNumId w:val="14"/>
  </w:num>
  <w:num w:numId="7">
    <w:abstractNumId w:val="3"/>
  </w:num>
  <w:num w:numId="8">
    <w:abstractNumId w:val="37"/>
  </w:num>
  <w:num w:numId="9">
    <w:abstractNumId w:val="29"/>
  </w:num>
  <w:num w:numId="10">
    <w:abstractNumId w:val="10"/>
  </w:num>
  <w:num w:numId="11">
    <w:abstractNumId w:val="30"/>
  </w:num>
  <w:num w:numId="12">
    <w:abstractNumId w:val="19"/>
  </w:num>
  <w:num w:numId="13">
    <w:abstractNumId w:val="26"/>
  </w:num>
  <w:num w:numId="14">
    <w:abstractNumId w:val="21"/>
  </w:num>
  <w:num w:numId="15">
    <w:abstractNumId w:val="25"/>
  </w:num>
  <w:num w:numId="16">
    <w:abstractNumId w:val="11"/>
  </w:num>
  <w:num w:numId="17">
    <w:abstractNumId w:val="5"/>
  </w:num>
  <w:num w:numId="18">
    <w:abstractNumId w:val="16"/>
  </w:num>
  <w:num w:numId="19">
    <w:abstractNumId w:val="18"/>
  </w:num>
  <w:num w:numId="20">
    <w:abstractNumId w:val="38"/>
    <w:lvlOverride w:ilvl="0">
      <w:lvl w:ilvl="0">
        <w:start w:val="1"/>
        <w:numFmt w:val="bullet"/>
        <w:pStyle w:val="ListBullet"/>
        <w:lvlText w:val=""/>
        <w:lvlJc w:val="left"/>
        <w:pPr>
          <w:tabs>
            <w:tab w:val="num" w:pos="199"/>
          </w:tabs>
          <w:ind w:left="199" w:hanging="199"/>
        </w:pPr>
        <w:rPr>
          <w:rFonts w:ascii="Symbol" w:hAnsi="Symbol" w:hint="default"/>
        </w:rPr>
      </w:lvl>
    </w:lvlOverride>
  </w:num>
  <w:num w:numId="21">
    <w:abstractNumId w:val="2"/>
  </w:num>
  <w:num w:numId="22">
    <w:abstractNumId w:val="52"/>
  </w:num>
  <w:num w:numId="23">
    <w:abstractNumId w:val="13"/>
  </w:num>
  <w:num w:numId="24">
    <w:abstractNumId w:val="27"/>
  </w:num>
  <w:num w:numId="25">
    <w:abstractNumId w:val="41"/>
  </w:num>
  <w:num w:numId="26">
    <w:abstractNumId w:val="38"/>
  </w:num>
  <w:num w:numId="27">
    <w:abstractNumId w:val="31"/>
  </w:num>
  <w:num w:numId="28">
    <w:abstractNumId w:val="0"/>
  </w:num>
  <w:num w:numId="29">
    <w:abstractNumId w:val="1"/>
  </w:num>
  <w:num w:numId="30">
    <w:abstractNumId w:val="45"/>
  </w:num>
  <w:num w:numId="31">
    <w:abstractNumId w:val="6"/>
  </w:num>
  <w:num w:numId="32">
    <w:abstractNumId w:val="9"/>
  </w:num>
  <w:num w:numId="3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47"/>
  </w:num>
  <w:num w:numId="37">
    <w:abstractNumId w:val="44"/>
  </w:num>
  <w:num w:numId="38">
    <w:abstractNumId w:val="12"/>
  </w:num>
  <w:num w:numId="39">
    <w:abstractNumId w:val="3"/>
  </w:num>
  <w:num w:numId="40">
    <w:abstractNumId w:val="40"/>
  </w:num>
  <w:num w:numId="41">
    <w:abstractNumId w:val="39"/>
  </w:num>
  <w:num w:numId="42">
    <w:abstractNumId w:val="8"/>
  </w:num>
  <w:num w:numId="43">
    <w:abstractNumId w:val="36"/>
  </w:num>
  <w:num w:numId="44">
    <w:abstractNumId w:val="46"/>
  </w:num>
  <w:num w:numId="45">
    <w:abstractNumId w:val="48"/>
  </w:num>
  <w:num w:numId="46">
    <w:abstractNumId w:val="23"/>
  </w:num>
  <w:num w:numId="47">
    <w:abstractNumId w:val="43"/>
  </w:num>
  <w:num w:numId="48">
    <w:abstractNumId w:val="54"/>
  </w:num>
  <w:num w:numId="4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num>
  <w:num w:numId="51">
    <w:abstractNumId w:val="56"/>
  </w:num>
  <w:num w:numId="52">
    <w:abstractNumId w:val="57"/>
  </w:num>
  <w:num w:numId="53">
    <w:abstractNumId w:val="4"/>
  </w:num>
  <w:num w:numId="54">
    <w:abstractNumId w:val="17"/>
  </w:num>
  <w:num w:numId="55">
    <w:abstractNumId w:val="15"/>
  </w:num>
  <w:num w:numId="56">
    <w:abstractNumId w:val="50"/>
  </w:num>
  <w:num w:numId="57">
    <w:abstractNumId w:val="34"/>
  </w:num>
  <w:num w:numId="58">
    <w:abstractNumId w:val="55"/>
  </w:num>
  <w:num w:numId="59">
    <w:abstractNumId w:val="32"/>
  </w:num>
  <w:num w:numId="60">
    <w:abstractNumId w:val="35"/>
  </w:num>
  <w:num w:numId="61">
    <w:abstractNumId w:val="24"/>
  </w:num>
  <w:num w:numId="62">
    <w:abstractNumId w:val="53"/>
  </w:num>
  <w:num w:numId="6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hideSpellingErrors/>
  <w:hideGrammaticalErrors/>
  <w:proofState w:spelling="clean" w:grammar="clean"/>
  <w:defaultTabStop w:val="720"/>
  <w:doNotHyphenateCaps/>
  <w:drawingGridHorizontalSpacing w:val="100"/>
  <w:displayHorizontalDrawingGridEvery w:val="2"/>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A67"/>
    <w:rsid w:val="00013109"/>
    <w:rsid w:val="00025F7C"/>
    <w:rsid w:val="000274EF"/>
    <w:rsid w:val="00033249"/>
    <w:rsid w:val="000366D2"/>
    <w:rsid w:val="00040391"/>
    <w:rsid w:val="00045C91"/>
    <w:rsid w:val="0004618E"/>
    <w:rsid w:val="00046A29"/>
    <w:rsid w:val="00052985"/>
    <w:rsid w:val="00054DDD"/>
    <w:rsid w:val="00055E9F"/>
    <w:rsid w:val="00056F4C"/>
    <w:rsid w:val="00060902"/>
    <w:rsid w:val="0006226B"/>
    <w:rsid w:val="000625C0"/>
    <w:rsid w:val="000658F4"/>
    <w:rsid w:val="0006717F"/>
    <w:rsid w:val="000701C3"/>
    <w:rsid w:val="00073F94"/>
    <w:rsid w:val="000762A2"/>
    <w:rsid w:val="0008212C"/>
    <w:rsid w:val="00085BA8"/>
    <w:rsid w:val="000875DA"/>
    <w:rsid w:val="00087963"/>
    <w:rsid w:val="00091F71"/>
    <w:rsid w:val="000A0599"/>
    <w:rsid w:val="000A21CD"/>
    <w:rsid w:val="000A43F5"/>
    <w:rsid w:val="000A6826"/>
    <w:rsid w:val="000B1744"/>
    <w:rsid w:val="000B36BB"/>
    <w:rsid w:val="000B5AE5"/>
    <w:rsid w:val="000B6167"/>
    <w:rsid w:val="000B7EFE"/>
    <w:rsid w:val="000C68FC"/>
    <w:rsid w:val="000D21AB"/>
    <w:rsid w:val="000D2206"/>
    <w:rsid w:val="000D375D"/>
    <w:rsid w:val="000D6EBC"/>
    <w:rsid w:val="000D72AF"/>
    <w:rsid w:val="000E5F46"/>
    <w:rsid w:val="000F1363"/>
    <w:rsid w:val="000F2F84"/>
    <w:rsid w:val="000F37D9"/>
    <w:rsid w:val="000F7BBF"/>
    <w:rsid w:val="00106163"/>
    <w:rsid w:val="001074E0"/>
    <w:rsid w:val="001339DE"/>
    <w:rsid w:val="001364CB"/>
    <w:rsid w:val="0014142E"/>
    <w:rsid w:val="001448B6"/>
    <w:rsid w:val="00144D9B"/>
    <w:rsid w:val="00145417"/>
    <w:rsid w:val="001474C7"/>
    <w:rsid w:val="001477A6"/>
    <w:rsid w:val="0015340E"/>
    <w:rsid w:val="0015558D"/>
    <w:rsid w:val="00155F81"/>
    <w:rsid w:val="00163C66"/>
    <w:rsid w:val="00166319"/>
    <w:rsid w:val="00182CEF"/>
    <w:rsid w:val="0018560D"/>
    <w:rsid w:val="00186519"/>
    <w:rsid w:val="00192953"/>
    <w:rsid w:val="00197C9E"/>
    <w:rsid w:val="001A0AFE"/>
    <w:rsid w:val="001A2856"/>
    <w:rsid w:val="001A482B"/>
    <w:rsid w:val="001A5098"/>
    <w:rsid w:val="001A6ADF"/>
    <w:rsid w:val="001B14CA"/>
    <w:rsid w:val="001B3C36"/>
    <w:rsid w:val="001B6C26"/>
    <w:rsid w:val="001C0323"/>
    <w:rsid w:val="001C5DDD"/>
    <w:rsid w:val="001D7DD1"/>
    <w:rsid w:val="001E3EE0"/>
    <w:rsid w:val="001E495E"/>
    <w:rsid w:val="001E75D4"/>
    <w:rsid w:val="001F2264"/>
    <w:rsid w:val="001F4404"/>
    <w:rsid w:val="002029BF"/>
    <w:rsid w:val="00205A4A"/>
    <w:rsid w:val="00206022"/>
    <w:rsid w:val="00212958"/>
    <w:rsid w:val="0022108F"/>
    <w:rsid w:val="00222800"/>
    <w:rsid w:val="002262DC"/>
    <w:rsid w:val="00230B6A"/>
    <w:rsid w:val="00235783"/>
    <w:rsid w:val="002407E7"/>
    <w:rsid w:val="00240A35"/>
    <w:rsid w:val="002415E6"/>
    <w:rsid w:val="00243D59"/>
    <w:rsid w:val="00254313"/>
    <w:rsid w:val="00254B22"/>
    <w:rsid w:val="00257CA1"/>
    <w:rsid w:val="00262649"/>
    <w:rsid w:val="00262C46"/>
    <w:rsid w:val="00271E7F"/>
    <w:rsid w:val="00274A92"/>
    <w:rsid w:val="00282B3D"/>
    <w:rsid w:val="002848C3"/>
    <w:rsid w:val="002849F5"/>
    <w:rsid w:val="002915E2"/>
    <w:rsid w:val="002923ED"/>
    <w:rsid w:val="00292FDB"/>
    <w:rsid w:val="00293F77"/>
    <w:rsid w:val="00294F90"/>
    <w:rsid w:val="00295F32"/>
    <w:rsid w:val="002A23F2"/>
    <w:rsid w:val="002B060F"/>
    <w:rsid w:val="002B389F"/>
    <w:rsid w:val="002C4E6A"/>
    <w:rsid w:val="002D204B"/>
    <w:rsid w:val="002D3829"/>
    <w:rsid w:val="002D5835"/>
    <w:rsid w:val="002D78C5"/>
    <w:rsid w:val="002F254C"/>
    <w:rsid w:val="002F2B0A"/>
    <w:rsid w:val="002F41F8"/>
    <w:rsid w:val="00300CDD"/>
    <w:rsid w:val="0030302E"/>
    <w:rsid w:val="00306E37"/>
    <w:rsid w:val="00320792"/>
    <w:rsid w:val="0032146B"/>
    <w:rsid w:val="00322503"/>
    <w:rsid w:val="00323A66"/>
    <w:rsid w:val="003246B4"/>
    <w:rsid w:val="00325095"/>
    <w:rsid w:val="003255B3"/>
    <w:rsid w:val="00326FCE"/>
    <w:rsid w:val="003276AC"/>
    <w:rsid w:val="0033343D"/>
    <w:rsid w:val="00340FC3"/>
    <w:rsid w:val="00342F0C"/>
    <w:rsid w:val="00346B6D"/>
    <w:rsid w:val="00355561"/>
    <w:rsid w:val="00360ED2"/>
    <w:rsid w:val="0036422F"/>
    <w:rsid w:val="00375015"/>
    <w:rsid w:val="00375B41"/>
    <w:rsid w:val="00381D43"/>
    <w:rsid w:val="0038234C"/>
    <w:rsid w:val="00382A5F"/>
    <w:rsid w:val="00382F58"/>
    <w:rsid w:val="00383634"/>
    <w:rsid w:val="00390EDD"/>
    <w:rsid w:val="00395610"/>
    <w:rsid w:val="003A0030"/>
    <w:rsid w:val="003A0708"/>
    <w:rsid w:val="003A1483"/>
    <w:rsid w:val="003A682C"/>
    <w:rsid w:val="003B17F4"/>
    <w:rsid w:val="003B2CB1"/>
    <w:rsid w:val="003C0B40"/>
    <w:rsid w:val="003C4810"/>
    <w:rsid w:val="003C7CA3"/>
    <w:rsid w:val="003D020A"/>
    <w:rsid w:val="003D3019"/>
    <w:rsid w:val="003D4741"/>
    <w:rsid w:val="003D4C4C"/>
    <w:rsid w:val="003D5453"/>
    <w:rsid w:val="003D59C3"/>
    <w:rsid w:val="003D797B"/>
    <w:rsid w:val="003E0C7D"/>
    <w:rsid w:val="003E1C20"/>
    <w:rsid w:val="003E3D1B"/>
    <w:rsid w:val="003E671F"/>
    <w:rsid w:val="003F1084"/>
    <w:rsid w:val="00400E4D"/>
    <w:rsid w:val="00401290"/>
    <w:rsid w:val="00403CC5"/>
    <w:rsid w:val="004111D3"/>
    <w:rsid w:val="00413210"/>
    <w:rsid w:val="00414BE7"/>
    <w:rsid w:val="00424E93"/>
    <w:rsid w:val="00425553"/>
    <w:rsid w:val="00426642"/>
    <w:rsid w:val="004277E3"/>
    <w:rsid w:val="00433A77"/>
    <w:rsid w:val="00434794"/>
    <w:rsid w:val="00435E0B"/>
    <w:rsid w:val="0043791C"/>
    <w:rsid w:val="004440A0"/>
    <w:rsid w:val="004501A0"/>
    <w:rsid w:val="004518BD"/>
    <w:rsid w:val="00462662"/>
    <w:rsid w:val="00474192"/>
    <w:rsid w:val="004804FC"/>
    <w:rsid w:val="004831FE"/>
    <w:rsid w:val="004B76E8"/>
    <w:rsid w:val="004C18D1"/>
    <w:rsid w:val="004C2E35"/>
    <w:rsid w:val="004C5604"/>
    <w:rsid w:val="004C7552"/>
    <w:rsid w:val="004D1800"/>
    <w:rsid w:val="004D1CD9"/>
    <w:rsid w:val="004D2F13"/>
    <w:rsid w:val="004D6F3A"/>
    <w:rsid w:val="004D6F3C"/>
    <w:rsid w:val="004D6FCB"/>
    <w:rsid w:val="004E0549"/>
    <w:rsid w:val="004E284D"/>
    <w:rsid w:val="004E5600"/>
    <w:rsid w:val="004E6DFD"/>
    <w:rsid w:val="00500066"/>
    <w:rsid w:val="00502363"/>
    <w:rsid w:val="00507292"/>
    <w:rsid w:val="00514A2E"/>
    <w:rsid w:val="00516428"/>
    <w:rsid w:val="00520570"/>
    <w:rsid w:val="00521CB5"/>
    <w:rsid w:val="005236AB"/>
    <w:rsid w:val="00523F28"/>
    <w:rsid w:val="00525DB0"/>
    <w:rsid w:val="00527876"/>
    <w:rsid w:val="00533CFF"/>
    <w:rsid w:val="00534031"/>
    <w:rsid w:val="00542295"/>
    <w:rsid w:val="00543736"/>
    <w:rsid w:val="0054656F"/>
    <w:rsid w:val="005468E6"/>
    <w:rsid w:val="00547EE1"/>
    <w:rsid w:val="00550C5F"/>
    <w:rsid w:val="00557076"/>
    <w:rsid w:val="0055731A"/>
    <w:rsid w:val="00561C50"/>
    <w:rsid w:val="00562DED"/>
    <w:rsid w:val="00563B9B"/>
    <w:rsid w:val="00570617"/>
    <w:rsid w:val="00572286"/>
    <w:rsid w:val="00583303"/>
    <w:rsid w:val="00585169"/>
    <w:rsid w:val="00586F41"/>
    <w:rsid w:val="00587D7C"/>
    <w:rsid w:val="00592D3B"/>
    <w:rsid w:val="00592E42"/>
    <w:rsid w:val="0059432C"/>
    <w:rsid w:val="0059751A"/>
    <w:rsid w:val="005A0627"/>
    <w:rsid w:val="005A0895"/>
    <w:rsid w:val="005B1C7A"/>
    <w:rsid w:val="005B3070"/>
    <w:rsid w:val="005B3F60"/>
    <w:rsid w:val="005B4F50"/>
    <w:rsid w:val="005B5BFE"/>
    <w:rsid w:val="005B654F"/>
    <w:rsid w:val="005B7709"/>
    <w:rsid w:val="005C62E4"/>
    <w:rsid w:val="005C63EF"/>
    <w:rsid w:val="005D05AF"/>
    <w:rsid w:val="005D3AA1"/>
    <w:rsid w:val="005D423A"/>
    <w:rsid w:val="005D5570"/>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45A47"/>
    <w:rsid w:val="006541E3"/>
    <w:rsid w:val="00657088"/>
    <w:rsid w:val="006606C5"/>
    <w:rsid w:val="00663447"/>
    <w:rsid w:val="00663F6B"/>
    <w:rsid w:val="00672A7A"/>
    <w:rsid w:val="00674F5B"/>
    <w:rsid w:val="00675C52"/>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D766F"/>
    <w:rsid w:val="006E74F4"/>
    <w:rsid w:val="006F0FF2"/>
    <w:rsid w:val="006F18A9"/>
    <w:rsid w:val="006F1B5D"/>
    <w:rsid w:val="006F1E85"/>
    <w:rsid w:val="006F5713"/>
    <w:rsid w:val="006F58C5"/>
    <w:rsid w:val="006F7A39"/>
    <w:rsid w:val="00702FFC"/>
    <w:rsid w:val="00704EB5"/>
    <w:rsid w:val="00707E84"/>
    <w:rsid w:val="007156AF"/>
    <w:rsid w:val="007161B0"/>
    <w:rsid w:val="0072269F"/>
    <w:rsid w:val="00724C6A"/>
    <w:rsid w:val="00725E7F"/>
    <w:rsid w:val="00726C73"/>
    <w:rsid w:val="00726DF7"/>
    <w:rsid w:val="00730B43"/>
    <w:rsid w:val="007344EE"/>
    <w:rsid w:val="00735767"/>
    <w:rsid w:val="00741845"/>
    <w:rsid w:val="007507C9"/>
    <w:rsid w:val="0075493E"/>
    <w:rsid w:val="0075765F"/>
    <w:rsid w:val="00760AD4"/>
    <w:rsid w:val="00766F3B"/>
    <w:rsid w:val="00775189"/>
    <w:rsid w:val="0077604C"/>
    <w:rsid w:val="0077698D"/>
    <w:rsid w:val="00781499"/>
    <w:rsid w:val="007815F7"/>
    <w:rsid w:val="0078239F"/>
    <w:rsid w:val="007A26C3"/>
    <w:rsid w:val="007A3843"/>
    <w:rsid w:val="007B4C58"/>
    <w:rsid w:val="007C024E"/>
    <w:rsid w:val="007C3398"/>
    <w:rsid w:val="007C59ED"/>
    <w:rsid w:val="007D3F3D"/>
    <w:rsid w:val="007D5D08"/>
    <w:rsid w:val="007D689A"/>
    <w:rsid w:val="007E1693"/>
    <w:rsid w:val="007E2135"/>
    <w:rsid w:val="007E2796"/>
    <w:rsid w:val="007F16EC"/>
    <w:rsid w:val="00804E9E"/>
    <w:rsid w:val="00804F48"/>
    <w:rsid w:val="00807901"/>
    <w:rsid w:val="00812404"/>
    <w:rsid w:val="00816F5F"/>
    <w:rsid w:val="008211C8"/>
    <w:rsid w:val="00822C33"/>
    <w:rsid w:val="008231D1"/>
    <w:rsid w:val="00824D14"/>
    <w:rsid w:val="00826067"/>
    <w:rsid w:val="0082681D"/>
    <w:rsid w:val="00833B3B"/>
    <w:rsid w:val="00837222"/>
    <w:rsid w:val="0084125F"/>
    <w:rsid w:val="00845219"/>
    <w:rsid w:val="0086185F"/>
    <w:rsid w:val="008638E0"/>
    <w:rsid w:val="0086574F"/>
    <w:rsid w:val="00867FD0"/>
    <w:rsid w:val="00870546"/>
    <w:rsid w:val="0087260D"/>
    <w:rsid w:val="00876482"/>
    <w:rsid w:val="0087664F"/>
    <w:rsid w:val="00880C71"/>
    <w:rsid w:val="008834DF"/>
    <w:rsid w:val="008A23FE"/>
    <w:rsid w:val="008A3285"/>
    <w:rsid w:val="008A6ABD"/>
    <w:rsid w:val="008A7FBD"/>
    <w:rsid w:val="008B4713"/>
    <w:rsid w:val="008B6C85"/>
    <w:rsid w:val="008C0B66"/>
    <w:rsid w:val="008C57FC"/>
    <w:rsid w:val="008C5C1C"/>
    <w:rsid w:val="008D22C2"/>
    <w:rsid w:val="008E4B21"/>
    <w:rsid w:val="008F1E3B"/>
    <w:rsid w:val="008F62BF"/>
    <w:rsid w:val="008F6FC1"/>
    <w:rsid w:val="009003FA"/>
    <w:rsid w:val="00901BB0"/>
    <w:rsid w:val="009040D3"/>
    <w:rsid w:val="009073AB"/>
    <w:rsid w:val="00911843"/>
    <w:rsid w:val="0091184C"/>
    <w:rsid w:val="009148B9"/>
    <w:rsid w:val="00915EB1"/>
    <w:rsid w:val="00922653"/>
    <w:rsid w:val="00923336"/>
    <w:rsid w:val="00924902"/>
    <w:rsid w:val="00924EA6"/>
    <w:rsid w:val="0092574D"/>
    <w:rsid w:val="00927293"/>
    <w:rsid w:val="0092729A"/>
    <w:rsid w:val="00932F59"/>
    <w:rsid w:val="00935C27"/>
    <w:rsid w:val="00936310"/>
    <w:rsid w:val="009363F5"/>
    <w:rsid w:val="00936882"/>
    <w:rsid w:val="00936BEE"/>
    <w:rsid w:val="00936F4A"/>
    <w:rsid w:val="00937F27"/>
    <w:rsid w:val="00944F5D"/>
    <w:rsid w:val="00945251"/>
    <w:rsid w:val="00954E4E"/>
    <w:rsid w:val="00955F65"/>
    <w:rsid w:val="009561EA"/>
    <w:rsid w:val="00960A62"/>
    <w:rsid w:val="009629E2"/>
    <w:rsid w:val="00965A94"/>
    <w:rsid w:val="00970B75"/>
    <w:rsid w:val="009753C7"/>
    <w:rsid w:val="00980915"/>
    <w:rsid w:val="00982FFF"/>
    <w:rsid w:val="009833D0"/>
    <w:rsid w:val="00983ACA"/>
    <w:rsid w:val="00991301"/>
    <w:rsid w:val="00991502"/>
    <w:rsid w:val="009A0215"/>
    <w:rsid w:val="009A1510"/>
    <w:rsid w:val="009A33E8"/>
    <w:rsid w:val="009B4BFE"/>
    <w:rsid w:val="009C0DDA"/>
    <w:rsid w:val="009C70C6"/>
    <w:rsid w:val="009D04C6"/>
    <w:rsid w:val="009D2D35"/>
    <w:rsid w:val="009D5F90"/>
    <w:rsid w:val="009D68CE"/>
    <w:rsid w:val="009E1A57"/>
    <w:rsid w:val="009E3806"/>
    <w:rsid w:val="009F05E3"/>
    <w:rsid w:val="009F24BD"/>
    <w:rsid w:val="009F43A9"/>
    <w:rsid w:val="009F541F"/>
    <w:rsid w:val="009F6731"/>
    <w:rsid w:val="00A00A9E"/>
    <w:rsid w:val="00A00EC3"/>
    <w:rsid w:val="00A016A1"/>
    <w:rsid w:val="00A0184C"/>
    <w:rsid w:val="00A0644D"/>
    <w:rsid w:val="00A06799"/>
    <w:rsid w:val="00A12E7C"/>
    <w:rsid w:val="00A12EE1"/>
    <w:rsid w:val="00A15548"/>
    <w:rsid w:val="00A2394F"/>
    <w:rsid w:val="00A27685"/>
    <w:rsid w:val="00A366A8"/>
    <w:rsid w:val="00A41D82"/>
    <w:rsid w:val="00A42CF0"/>
    <w:rsid w:val="00A46F33"/>
    <w:rsid w:val="00A47ECA"/>
    <w:rsid w:val="00A6204B"/>
    <w:rsid w:val="00A62742"/>
    <w:rsid w:val="00A628A3"/>
    <w:rsid w:val="00A70AEF"/>
    <w:rsid w:val="00A70FD2"/>
    <w:rsid w:val="00A7119A"/>
    <w:rsid w:val="00A73FB0"/>
    <w:rsid w:val="00A74FB1"/>
    <w:rsid w:val="00A84592"/>
    <w:rsid w:val="00A85849"/>
    <w:rsid w:val="00A92210"/>
    <w:rsid w:val="00A96126"/>
    <w:rsid w:val="00A97C37"/>
    <w:rsid w:val="00AA6C72"/>
    <w:rsid w:val="00AC2854"/>
    <w:rsid w:val="00AC39C3"/>
    <w:rsid w:val="00AC463C"/>
    <w:rsid w:val="00AC5015"/>
    <w:rsid w:val="00AD04BF"/>
    <w:rsid w:val="00AD0971"/>
    <w:rsid w:val="00AD39D7"/>
    <w:rsid w:val="00AE10BC"/>
    <w:rsid w:val="00AE2E35"/>
    <w:rsid w:val="00AE2F9D"/>
    <w:rsid w:val="00AE33EC"/>
    <w:rsid w:val="00AE352B"/>
    <w:rsid w:val="00AE6BBA"/>
    <w:rsid w:val="00AE7DF9"/>
    <w:rsid w:val="00AF4728"/>
    <w:rsid w:val="00B0059B"/>
    <w:rsid w:val="00B014EA"/>
    <w:rsid w:val="00B02549"/>
    <w:rsid w:val="00B04967"/>
    <w:rsid w:val="00B05FBF"/>
    <w:rsid w:val="00B060FD"/>
    <w:rsid w:val="00B07A0B"/>
    <w:rsid w:val="00B07CE1"/>
    <w:rsid w:val="00B148AE"/>
    <w:rsid w:val="00B236A3"/>
    <w:rsid w:val="00B307D9"/>
    <w:rsid w:val="00B35299"/>
    <w:rsid w:val="00B37B2C"/>
    <w:rsid w:val="00B42585"/>
    <w:rsid w:val="00B42E58"/>
    <w:rsid w:val="00B45C9A"/>
    <w:rsid w:val="00B50544"/>
    <w:rsid w:val="00B50851"/>
    <w:rsid w:val="00B50F82"/>
    <w:rsid w:val="00B533F0"/>
    <w:rsid w:val="00B60815"/>
    <w:rsid w:val="00B61FCA"/>
    <w:rsid w:val="00B62266"/>
    <w:rsid w:val="00B6536B"/>
    <w:rsid w:val="00B708BF"/>
    <w:rsid w:val="00B72C64"/>
    <w:rsid w:val="00B72CDE"/>
    <w:rsid w:val="00B7359B"/>
    <w:rsid w:val="00B85A89"/>
    <w:rsid w:val="00B90330"/>
    <w:rsid w:val="00B92822"/>
    <w:rsid w:val="00B95448"/>
    <w:rsid w:val="00BA1680"/>
    <w:rsid w:val="00BA64F5"/>
    <w:rsid w:val="00BA746B"/>
    <w:rsid w:val="00BB3C47"/>
    <w:rsid w:val="00BB6E2D"/>
    <w:rsid w:val="00BC2345"/>
    <w:rsid w:val="00BC6348"/>
    <w:rsid w:val="00BD011C"/>
    <w:rsid w:val="00BD1C22"/>
    <w:rsid w:val="00BD4DCC"/>
    <w:rsid w:val="00BE2D3C"/>
    <w:rsid w:val="00BE5CFF"/>
    <w:rsid w:val="00BE6C32"/>
    <w:rsid w:val="00BF06D3"/>
    <w:rsid w:val="00BF0941"/>
    <w:rsid w:val="00BF770D"/>
    <w:rsid w:val="00C01DF0"/>
    <w:rsid w:val="00C0719B"/>
    <w:rsid w:val="00C10A23"/>
    <w:rsid w:val="00C32A64"/>
    <w:rsid w:val="00C34CA6"/>
    <w:rsid w:val="00C37EA0"/>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1F37"/>
    <w:rsid w:val="00CA21DB"/>
    <w:rsid w:val="00CA6B3B"/>
    <w:rsid w:val="00CA78EB"/>
    <w:rsid w:val="00CB19B5"/>
    <w:rsid w:val="00CB5A16"/>
    <w:rsid w:val="00CB653C"/>
    <w:rsid w:val="00CB6BCD"/>
    <w:rsid w:val="00CB7CA4"/>
    <w:rsid w:val="00CC5164"/>
    <w:rsid w:val="00CD2E83"/>
    <w:rsid w:val="00CD45E7"/>
    <w:rsid w:val="00CE269D"/>
    <w:rsid w:val="00CF29B9"/>
    <w:rsid w:val="00D00168"/>
    <w:rsid w:val="00D16F5F"/>
    <w:rsid w:val="00D233BD"/>
    <w:rsid w:val="00D26220"/>
    <w:rsid w:val="00D30A8E"/>
    <w:rsid w:val="00D33B28"/>
    <w:rsid w:val="00D3447B"/>
    <w:rsid w:val="00D36371"/>
    <w:rsid w:val="00D4087F"/>
    <w:rsid w:val="00D40BFB"/>
    <w:rsid w:val="00D42388"/>
    <w:rsid w:val="00D44B3B"/>
    <w:rsid w:val="00D45B26"/>
    <w:rsid w:val="00D468D5"/>
    <w:rsid w:val="00D706B3"/>
    <w:rsid w:val="00D707D5"/>
    <w:rsid w:val="00D7235A"/>
    <w:rsid w:val="00D731B1"/>
    <w:rsid w:val="00D755B1"/>
    <w:rsid w:val="00D8313E"/>
    <w:rsid w:val="00D853A6"/>
    <w:rsid w:val="00D86691"/>
    <w:rsid w:val="00D8698A"/>
    <w:rsid w:val="00D90088"/>
    <w:rsid w:val="00D97949"/>
    <w:rsid w:val="00DA601C"/>
    <w:rsid w:val="00DA60FC"/>
    <w:rsid w:val="00DA66CF"/>
    <w:rsid w:val="00DB3795"/>
    <w:rsid w:val="00DB7BD7"/>
    <w:rsid w:val="00DD042E"/>
    <w:rsid w:val="00DD1453"/>
    <w:rsid w:val="00DD23EE"/>
    <w:rsid w:val="00DD4B0C"/>
    <w:rsid w:val="00DD7125"/>
    <w:rsid w:val="00DE0FE2"/>
    <w:rsid w:val="00DE17E3"/>
    <w:rsid w:val="00DE2302"/>
    <w:rsid w:val="00DE3E07"/>
    <w:rsid w:val="00DE48B1"/>
    <w:rsid w:val="00DE4E5E"/>
    <w:rsid w:val="00DE5E69"/>
    <w:rsid w:val="00DE64D5"/>
    <w:rsid w:val="00DE7C16"/>
    <w:rsid w:val="00DF66A8"/>
    <w:rsid w:val="00DF7204"/>
    <w:rsid w:val="00DF77CA"/>
    <w:rsid w:val="00DF799E"/>
    <w:rsid w:val="00DF7B88"/>
    <w:rsid w:val="00E0534B"/>
    <w:rsid w:val="00E11A62"/>
    <w:rsid w:val="00E136C4"/>
    <w:rsid w:val="00E14597"/>
    <w:rsid w:val="00E220AE"/>
    <w:rsid w:val="00E248D5"/>
    <w:rsid w:val="00E35FE1"/>
    <w:rsid w:val="00E36858"/>
    <w:rsid w:val="00E4407C"/>
    <w:rsid w:val="00E4530D"/>
    <w:rsid w:val="00E46AB0"/>
    <w:rsid w:val="00E47DFE"/>
    <w:rsid w:val="00E54326"/>
    <w:rsid w:val="00E611CD"/>
    <w:rsid w:val="00E641DA"/>
    <w:rsid w:val="00E6521E"/>
    <w:rsid w:val="00E76DAD"/>
    <w:rsid w:val="00E83C2B"/>
    <w:rsid w:val="00E83DB0"/>
    <w:rsid w:val="00E8531C"/>
    <w:rsid w:val="00E91FFF"/>
    <w:rsid w:val="00EA1241"/>
    <w:rsid w:val="00EA43E9"/>
    <w:rsid w:val="00EA51BB"/>
    <w:rsid w:val="00EA550A"/>
    <w:rsid w:val="00EB04F9"/>
    <w:rsid w:val="00EB1A87"/>
    <w:rsid w:val="00EB5DC7"/>
    <w:rsid w:val="00EC0EF5"/>
    <w:rsid w:val="00ED4339"/>
    <w:rsid w:val="00EE243C"/>
    <w:rsid w:val="00EE6A5C"/>
    <w:rsid w:val="00EF05A2"/>
    <w:rsid w:val="00EF0DF5"/>
    <w:rsid w:val="00EF587A"/>
    <w:rsid w:val="00EF5E3C"/>
    <w:rsid w:val="00F02538"/>
    <w:rsid w:val="00F1090F"/>
    <w:rsid w:val="00F11F45"/>
    <w:rsid w:val="00F16962"/>
    <w:rsid w:val="00F17A94"/>
    <w:rsid w:val="00F25869"/>
    <w:rsid w:val="00F260CA"/>
    <w:rsid w:val="00F265CE"/>
    <w:rsid w:val="00F32371"/>
    <w:rsid w:val="00F336A3"/>
    <w:rsid w:val="00F353AE"/>
    <w:rsid w:val="00F3596F"/>
    <w:rsid w:val="00F414B4"/>
    <w:rsid w:val="00F4292C"/>
    <w:rsid w:val="00F44D32"/>
    <w:rsid w:val="00F53A71"/>
    <w:rsid w:val="00F54B55"/>
    <w:rsid w:val="00F61B42"/>
    <w:rsid w:val="00F663C0"/>
    <w:rsid w:val="00F72D85"/>
    <w:rsid w:val="00F7337F"/>
    <w:rsid w:val="00F802B5"/>
    <w:rsid w:val="00F80840"/>
    <w:rsid w:val="00F844B1"/>
    <w:rsid w:val="00F8738B"/>
    <w:rsid w:val="00F8784D"/>
    <w:rsid w:val="00F90FDC"/>
    <w:rsid w:val="00F93671"/>
    <w:rsid w:val="00F95F0A"/>
    <w:rsid w:val="00F9609C"/>
    <w:rsid w:val="00F965F2"/>
    <w:rsid w:val="00FB3058"/>
    <w:rsid w:val="00FB4B99"/>
    <w:rsid w:val="00FB7FA7"/>
    <w:rsid w:val="00FC03D3"/>
    <w:rsid w:val="00FC0AD9"/>
    <w:rsid w:val="00FC2191"/>
    <w:rsid w:val="00FD5985"/>
    <w:rsid w:val="00FE197A"/>
    <w:rsid w:val="00FE623A"/>
    <w:rsid w:val="00FE7433"/>
    <w:rsid w:val="00FF02BC"/>
    <w:rsid w:val="00FF1B70"/>
    <w:rsid w:val="00FF3F64"/>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E3BD2E"/>
  <w15:docId w15:val="{50C8E279-530B-4497-9B7B-EBE2BB1F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rsid w:val="00935C27"/>
    <w:pPr>
      <w:tabs>
        <w:tab w:val="center" w:pos="4153"/>
        <w:tab w:val="right" w:pos="8306"/>
      </w:tabs>
    </w:pPr>
    <w:rPr>
      <w:rFonts w:cs="Times New Roman"/>
      <w:sz w:val="24"/>
    </w:rPr>
  </w:style>
  <w:style w:type="character" w:customStyle="1" w:styleId="FooterChar">
    <w:name w:val="Footer Char"/>
    <w:link w:val="Footer"/>
    <w:uiPriority w:val="99"/>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99"/>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paragraph" w:styleId="ListBullet">
    <w:name w:val="List Bullet"/>
    <w:basedOn w:val="Normal"/>
    <w:link w:val="ListBulletChar"/>
    <w:uiPriority w:val="99"/>
    <w:qFormat/>
    <w:rsid w:val="007D3F3D"/>
    <w:pPr>
      <w:numPr>
        <w:numId w:val="20"/>
      </w:numPr>
      <w:spacing w:after="120"/>
      <w:contextualSpacing/>
    </w:pPr>
    <w:rPr>
      <w:rFonts w:ascii="Calibri" w:eastAsia="Calibri" w:hAnsi="Calibri" w:cs="Times New Roman"/>
      <w:color w:val="000000"/>
      <w:sz w:val="22"/>
      <w:szCs w:val="22"/>
      <w:lang w:eastAsia="en-AU"/>
    </w:rPr>
  </w:style>
  <w:style w:type="numbering" w:customStyle="1" w:styleId="Bullets">
    <w:name w:val="Bullets"/>
    <w:rsid w:val="007D3F3D"/>
    <w:pPr>
      <w:numPr>
        <w:numId w:val="26"/>
      </w:numPr>
    </w:pPr>
  </w:style>
  <w:style w:type="character" w:customStyle="1" w:styleId="ListBulletChar">
    <w:name w:val="List Bullet Char"/>
    <w:basedOn w:val="DefaultParagraphFont"/>
    <w:link w:val="ListBullet"/>
    <w:uiPriority w:val="99"/>
    <w:locked/>
    <w:rsid w:val="00775189"/>
    <w:rPr>
      <w:rFonts w:ascii="Calibri" w:eastAsia="Calibri" w:hAnsi="Calibri"/>
      <w:color w:val="000000"/>
      <w:sz w:val="22"/>
      <w:szCs w:val="22"/>
    </w:rPr>
  </w:style>
  <w:style w:type="character" w:customStyle="1" w:styleId="NormalIndentChar">
    <w:name w:val="Normal Indent Char"/>
    <w:basedOn w:val="DefaultParagraphFont"/>
    <w:link w:val="NormalIndent"/>
    <w:locked/>
    <w:rsid w:val="00775189"/>
    <w:rPr>
      <w:rFonts w:eastAsia="Times New Roman"/>
      <w:sz w:val="24"/>
      <w:szCs w:val="24"/>
      <w:lang w:val="en-US"/>
    </w:rPr>
  </w:style>
  <w:style w:type="paragraph" w:styleId="NormalIndent">
    <w:name w:val="Normal Indent"/>
    <w:basedOn w:val="Normal"/>
    <w:link w:val="NormalIndentChar"/>
    <w:unhideWhenUsed/>
    <w:rsid w:val="00775189"/>
    <w:pPr>
      <w:tabs>
        <w:tab w:val="left" w:pos="360"/>
        <w:tab w:val="left" w:pos="720"/>
        <w:tab w:val="left" w:pos="1080"/>
        <w:tab w:val="left" w:leader="dot" w:pos="8280"/>
      </w:tabs>
      <w:spacing w:after="180" w:line="300" w:lineRule="exact"/>
      <w:ind w:left="360"/>
    </w:pPr>
    <w:rPr>
      <w:rFonts w:ascii="Times New Roman" w:eastAsia="Times New Roman" w:hAnsi="Times New Roman" w:cs="Times New Roman"/>
      <w:sz w:val="24"/>
      <w:szCs w:val="24"/>
      <w:lang w:val="en-US" w:eastAsia="en-AU"/>
    </w:rPr>
  </w:style>
  <w:style w:type="paragraph" w:customStyle="1" w:styleId="Default">
    <w:name w:val="Default"/>
    <w:basedOn w:val="Normal"/>
    <w:rsid w:val="001477A6"/>
    <w:pPr>
      <w:autoSpaceDE w:val="0"/>
      <w:autoSpaceDN w:val="0"/>
    </w:pPr>
    <w:rPr>
      <w:rFonts w:ascii="Calibri" w:eastAsia="Calibri" w:hAnsi="Calibri"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80482251">
      <w:bodyDiv w:val="1"/>
      <w:marLeft w:val="0"/>
      <w:marRight w:val="0"/>
      <w:marTop w:val="0"/>
      <w:marBottom w:val="0"/>
      <w:divBdr>
        <w:top w:val="none" w:sz="0" w:space="0" w:color="auto"/>
        <w:left w:val="none" w:sz="0" w:space="0" w:color="auto"/>
        <w:bottom w:val="none" w:sz="0" w:space="0" w:color="auto"/>
        <w:right w:val="none" w:sz="0" w:space="0" w:color="auto"/>
      </w:divBdr>
    </w:div>
    <w:div w:id="1414620881">
      <w:bodyDiv w:val="1"/>
      <w:marLeft w:val="0"/>
      <w:marRight w:val="0"/>
      <w:marTop w:val="0"/>
      <w:marBottom w:val="0"/>
      <w:divBdr>
        <w:top w:val="none" w:sz="0" w:space="0" w:color="auto"/>
        <w:left w:val="none" w:sz="0" w:space="0" w:color="auto"/>
        <w:bottom w:val="none" w:sz="0" w:space="0" w:color="auto"/>
        <w:right w:val="none" w:sz="0" w:space="0" w:color="auto"/>
      </w:divBdr>
    </w:div>
    <w:div w:id="21386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ne.tyhouse@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enn.marsh@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fence.gov.au/AGSVA/resources.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213E4-FDA7-4B44-BCC0-5D67D831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10767</CharactersWithSpaces>
  <SharedDoc>false</SharedDoc>
  <HLinks>
    <vt:vector size="114" baseType="variant">
      <vt:variant>
        <vt:i4>10</vt:i4>
      </vt:variant>
      <vt:variant>
        <vt:i4>145</vt:i4>
      </vt:variant>
      <vt:variant>
        <vt:i4>0</vt:i4>
      </vt:variant>
      <vt:variant>
        <vt:i4>5</vt:i4>
      </vt:variant>
      <vt:variant>
        <vt:lpwstr>http://www.csiro.au/</vt:lpwstr>
      </vt:variant>
      <vt:variant>
        <vt:lpwstr/>
      </vt:variant>
      <vt:variant>
        <vt:i4>262271</vt:i4>
      </vt:variant>
      <vt:variant>
        <vt:i4>130</vt:i4>
      </vt:variant>
      <vt:variant>
        <vt:i4>0</vt:i4>
      </vt:variant>
      <vt:variant>
        <vt:i4>5</vt:i4>
      </vt:variant>
      <vt:variant>
        <vt:lpwstr>mailto:csiro-careers@csiro.au</vt:lpwstr>
      </vt:variant>
      <vt:variant>
        <vt:lpwstr/>
      </vt:variant>
      <vt:variant>
        <vt:i4>7733374</vt:i4>
      </vt:variant>
      <vt:variant>
        <vt:i4>127</vt:i4>
      </vt:variant>
      <vt:variant>
        <vt:i4>0</vt:i4>
      </vt:variant>
      <vt:variant>
        <vt:i4>5</vt:i4>
      </vt:variant>
      <vt:variant>
        <vt:lpwstr>http://www.csiro.au/careers</vt:lpwstr>
      </vt:variant>
      <vt:variant>
        <vt:lpwstr/>
      </vt:variant>
      <vt:variant>
        <vt:i4>5046345</vt:i4>
      </vt:variant>
      <vt:variant>
        <vt:i4>103</vt:i4>
      </vt:variant>
      <vt:variant>
        <vt:i4>0</vt:i4>
      </vt:variant>
      <vt:variant>
        <vt:i4>5</vt:i4>
      </vt:variant>
      <vt:variant>
        <vt:lpwstr>http://my.csiro.au/Business-Units/Science-Strategy-and-People/Human-Resources-2/recruit/resources/Position-Descriptions.aspx</vt:lpwstr>
      </vt:variant>
      <vt:variant>
        <vt:lpwstr/>
      </vt:variant>
      <vt:variant>
        <vt:i4>5046345</vt:i4>
      </vt:variant>
      <vt:variant>
        <vt:i4>94</vt:i4>
      </vt:variant>
      <vt:variant>
        <vt:i4>0</vt:i4>
      </vt:variant>
      <vt:variant>
        <vt:i4>5</vt:i4>
      </vt:variant>
      <vt:variant>
        <vt:lpwstr>http://my.csiro.au/Business-Units/Science-Strategy-and-People/Human-Resources-2/recruit/resources/Position-Descriptions.aspx</vt:lpwstr>
      </vt:variant>
      <vt:variant>
        <vt:lpwstr/>
      </vt:variant>
      <vt:variant>
        <vt:i4>393221</vt:i4>
      </vt:variant>
      <vt:variant>
        <vt:i4>88</vt:i4>
      </vt:variant>
      <vt:variant>
        <vt:i4>0</vt:i4>
      </vt:variant>
      <vt:variant>
        <vt:i4>5</vt:i4>
      </vt:variant>
      <vt:variant>
        <vt:lpwstr/>
      </vt:variant>
      <vt:variant>
        <vt:lpwstr>DirectReports</vt:lpwstr>
      </vt:variant>
      <vt:variant>
        <vt:i4>655363</vt:i4>
      </vt:variant>
      <vt:variant>
        <vt:i4>82</vt:i4>
      </vt:variant>
      <vt:variant>
        <vt:i4>0</vt:i4>
      </vt:variant>
      <vt:variant>
        <vt:i4>5</vt:i4>
      </vt:variant>
      <vt:variant>
        <vt:lpwstr/>
      </vt:variant>
      <vt:variant>
        <vt:lpwstr>ReportsTo</vt:lpwstr>
      </vt:variant>
      <vt:variant>
        <vt:i4>327687</vt:i4>
      </vt:variant>
      <vt:variant>
        <vt:i4>76</vt:i4>
      </vt:variant>
      <vt:variant>
        <vt:i4>0</vt:i4>
      </vt:variant>
      <vt:variant>
        <vt:i4>5</vt:i4>
      </vt:variant>
      <vt:variant>
        <vt:lpwstr/>
      </vt:variant>
      <vt:variant>
        <vt:lpwstr>ExternalFocus</vt:lpwstr>
      </vt:variant>
      <vt:variant>
        <vt:i4>1245195</vt:i4>
      </vt:variant>
      <vt:variant>
        <vt:i4>70</vt:i4>
      </vt:variant>
      <vt:variant>
        <vt:i4>0</vt:i4>
      </vt:variant>
      <vt:variant>
        <vt:i4>5</vt:i4>
      </vt:variant>
      <vt:variant>
        <vt:lpwstr/>
      </vt:variant>
      <vt:variant>
        <vt:lpwstr>InternalFocus</vt:lpwstr>
      </vt:variant>
      <vt:variant>
        <vt:i4>1245195</vt:i4>
      </vt:variant>
      <vt:variant>
        <vt:i4>64</vt:i4>
      </vt:variant>
      <vt:variant>
        <vt:i4>0</vt:i4>
      </vt:variant>
      <vt:variant>
        <vt:i4>5</vt:i4>
      </vt:variant>
      <vt:variant>
        <vt:lpwstr/>
      </vt:variant>
      <vt:variant>
        <vt:lpwstr>InternalFocus</vt:lpwstr>
      </vt:variant>
      <vt:variant>
        <vt:i4>8323179</vt:i4>
      </vt:variant>
      <vt:variant>
        <vt:i4>61</vt:i4>
      </vt:variant>
      <vt:variant>
        <vt:i4>0</vt:i4>
      </vt:variant>
      <vt:variant>
        <vt:i4>5</vt:i4>
      </vt:variant>
      <vt:variant>
        <vt:lpwstr/>
      </vt:variant>
      <vt:variant>
        <vt:lpwstr>Citizenship</vt:lpwstr>
      </vt:variant>
      <vt:variant>
        <vt:i4>3276853</vt:i4>
      </vt:variant>
      <vt:variant>
        <vt:i4>52</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49</vt:i4>
      </vt:variant>
      <vt:variant>
        <vt:i4>0</vt:i4>
      </vt:variant>
      <vt:variant>
        <vt:i4>5</vt:i4>
      </vt:variant>
      <vt:variant>
        <vt:lpwstr/>
      </vt:variant>
      <vt:variant>
        <vt:lpwstr>Tenure</vt:lpwstr>
      </vt:variant>
      <vt:variant>
        <vt:i4>589844</vt:i4>
      </vt:variant>
      <vt:variant>
        <vt:i4>36</vt:i4>
      </vt:variant>
      <vt:variant>
        <vt:i4>0</vt:i4>
      </vt:variant>
      <vt:variant>
        <vt:i4>5</vt:i4>
      </vt:variant>
      <vt:variant>
        <vt:lpwstr/>
      </vt:variant>
      <vt:variant>
        <vt:lpwstr>Location</vt:lpwstr>
      </vt:variant>
      <vt:variant>
        <vt:i4>8323185</vt:i4>
      </vt:variant>
      <vt:variant>
        <vt:i4>30</vt:i4>
      </vt:variant>
      <vt:variant>
        <vt:i4>0</vt:i4>
      </vt:variant>
      <vt:variant>
        <vt:i4>5</vt:i4>
      </vt:variant>
      <vt:variant>
        <vt:lpwstr/>
      </vt:variant>
      <vt:variant>
        <vt:lpwstr>SalaryRange</vt:lpwstr>
      </vt:variant>
      <vt:variant>
        <vt:i4>8323185</vt:i4>
      </vt:variant>
      <vt:variant>
        <vt:i4>18</vt:i4>
      </vt:variant>
      <vt:variant>
        <vt:i4>0</vt:i4>
      </vt:variant>
      <vt:variant>
        <vt:i4>5</vt:i4>
      </vt:variant>
      <vt:variant>
        <vt:lpwstr/>
      </vt:variant>
      <vt:variant>
        <vt:lpwstr>SalaryRange</vt:lpwstr>
      </vt:variant>
      <vt:variant>
        <vt:i4>8323185</vt:i4>
      </vt:variant>
      <vt:variant>
        <vt:i4>12</vt:i4>
      </vt:variant>
      <vt:variant>
        <vt:i4>0</vt:i4>
      </vt:variant>
      <vt:variant>
        <vt:i4>5</vt:i4>
      </vt:variant>
      <vt:variant>
        <vt:lpwstr/>
      </vt:variant>
      <vt:variant>
        <vt:lpwstr>SalaryRange</vt:lpwstr>
      </vt:variant>
      <vt:variant>
        <vt:i4>786460</vt:i4>
      </vt:variant>
      <vt:variant>
        <vt:i4>9</vt:i4>
      </vt:variant>
      <vt:variant>
        <vt:i4>0</vt:i4>
      </vt:variant>
      <vt:variant>
        <vt:i4>5</vt:i4>
      </vt:variant>
      <vt:variant>
        <vt:lpwstr/>
      </vt:variant>
      <vt:variant>
        <vt:lpwstr>PositonTitle</vt:lpwstr>
      </vt:variant>
      <vt:variant>
        <vt:i4>5505041</vt:i4>
      </vt:variant>
      <vt:variant>
        <vt:i4>0</vt:i4>
      </vt:variant>
      <vt:variant>
        <vt:i4>0</vt:i4>
      </vt:variant>
      <vt:variant>
        <vt:i4>5</vt:i4>
      </vt:variant>
      <vt:variant>
        <vt:lpwstr>http://my.csiro.au/Business-Units/Science-Strategy-and-People/Human-Resources-2/about.aspx</vt:lpwstr>
      </vt:variant>
      <vt:variant>
        <vt:lpwstr>recruit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Kohle, Michelle (HR, Clayton North)</cp:lastModifiedBy>
  <cp:revision>2</cp:revision>
  <cp:lastPrinted>2014-12-05T01:25:00Z</cp:lastPrinted>
  <dcterms:created xsi:type="dcterms:W3CDTF">2017-07-20T05:55:00Z</dcterms:created>
  <dcterms:modified xsi:type="dcterms:W3CDTF">2017-07-20T05:55:00Z</dcterms:modified>
</cp:coreProperties>
</file>