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15" w:rsidRDefault="008E3712">
      <w:pPr>
        <w:pStyle w:val="Heading1"/>
        <w:spacing w:before="480"/>
        <w:ind w:left="-142"/>
        <w:rPr>
          <w:rFonts w:ascii="Calibri" w:eastAsia="Calibri" w:hAnsi="Calibri" w:cs="Calibri"/>
          <w:sz w:val="36"/>
          <w:szCs w:val="36"/>
        </w:rPr>
      </w:pPr>
      <w:r>
        <w:rPr>
          <w:rFonts w:ascii="Calibri" w:eastAsia="Calibri" w:hAnsi="Calibri" w:cs="Calibri"/>
          <w:sz w:val="36"/>
          <w:szCs w:val="36"/>
        </w:rPr>
        <w:t>Technical Services – CSOF6</w:t>
      </w:r>
    </w:p>
    <w:p w:rsidR="00A40A15" w:rsidRDefault="008E3712">
      <w:pPr>
        <w:tabs>
          <w:tab w:val="right" w:pos="9923"/>
        </w:tabs>
        <w:spacing w:after="120"/>
        <w:ind w:left="-142"/>
        <w:rPr>
          <w:rFonts w:ascii="Calibri" w:eastAsia="Calibri" w:hAnsi="Calibri" w:cs="Calibri"/>
          <w:sz w:val="22"/>
          <w:szCs w:val="22"/>
        </w:rPr>
      </w:pPr>
      <w:r>
        <w:rPr>
          <w:rFonts w:ascii="Calibri" w:eastAsia="Calibri" w:hAnsi="Calibri" w:cs="Calibri"/>
          <w:sz w:val="22"/>
          <w:szCs w:val="22"/>
        </w:rPr>
        <w:t xml:space="preserve">Role summary for potential applicants </w:t>
      </w:r>
      <w:r>
        <w:rPr>
          <w:rFonts w:ascii="Calibri" w:eastAsia="Calibri" w:hAnsi="Calibri" w:cs="Calibri"/>
          <w:sz w:val="22"/>
          <w:szCs w:val="22"/>
        </w:rPr>
        <w:tab/>
      </w:r>
    </w:p>
    <w:tbl>
      <w:tblPr>
        <w:tblStyle w:val="a"/>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6"/>
        <w:gridCol w:w="6804"/>
      </w:tblGrid>
      <w:tr w:rsidR="00A40A15">
        <w:trPr>
          <w:trHeight w:val="480"/>
        </w:trPr>
        <w:tc>
          <w:tcPr>
            <w:tcW w:w="2766" w:type="dxa"/>
            <w:shd w:val="clear" w:color="auto" w:fill="F2F2F2"/>
            <w:vAlign w:val="center"/>
          </w:tcPr>
          <w:p w:rsidR="00A40A15" w:rsidRDefault="008E3712">
            <w:pPr>
              <w:rPr>
                <w:rFonts w:ascii="Calibri" w:eastAsia="Calibri" w:hAnsi="Calibri" w:cs="Calibri"/>
                <w:sz w:val="22"/>
                <w:szCs w:val="22"/>
              </w:rPr>
            </w:pPr>
            <w:bookmarkStart w:id="0" w:name="1fob9te" w:colFirst="0" w:colLast="0"/>
            <w:bookmarkStart w:id="1" w:name="2et92p0" w:colFirst="0" w:colLast="0"/>
            <w:bookmarkStart w:id="2" w:name="tyjcwt" w:colFirst="0" w:colLast="0"/>
            <w:bookmarkStart w:id="3" w:name="3dy6vkm" w:colFirst="0" w:colLast="0"/>
            <w:bookmarkStart w:id="4" w:name="1t3h5sf" w:colFirst="0" w:colLast="0"/>
            <w:bookmarkStart w:id="5" w:name="4d34og8" w:colFirst="0" w:colLast="0"/>
            <w:bookmarkStart w:id="6" w:name="_gjdgxs" w:colFirst="0" w:colLast="0"/>
            <w:bookmarkEnd w:id="0"/>
            <w:bookmarkEnd w:id="1"/>
            <w:bookmarkEnd w:id="2"/>
            <w:bookmarkEnd w:id="3"/>
            <w:bookmarkEnd w:id="4"/>
            <w:bookmarkEnd w:id="5"/>
            <w:bookmarkEnd w:id="6"/>
            <w:r>
              <w:rPr>
                <w:b/>
              </w:rPr>
              <w:t>Advertised Job Title</w:t>
            </w:r>
            <w:r>
              <w:rPr>
                <w:rFonts w:ascii="Calibri" w:eastAsia="Calibri" w:hAnsi="Calibri" w:cs="Calibri"/>
                <w:b/>
                <w:sz w:val="22"/>
                <w:szCs w:val="22"/>
              </w:rPr>
              <w:t>:</w:t>
            </w:r>
          </w:p>
        </w:tc>
        <w:tc>
          <w:tcPr>
            <w:tcW w:w="6804" w:type="dxa"/>
          </w:tcPr>
          <w:p w:rsidR="00A40A15" w:rsidRDefault="008E3712">
            <w:pPr>
              <w:tabs>
                <w:tab w:val="left" w:pos="6093"/>
              </w:tabs>
              <w:spacing w:before="120" w:after="60"/>
              <w:rPr>
                <w:rFonts w:ascii="Calibri" w:eastAsia="Calibri" w:hAnsi="Calibri" w:cs="Calibri"/>
                <w:sz w:val="22"/>
                <w:szCs w:val="22"/>
              </w:rPr>
            </w:pPr>
            <w:r>
              <w:rPr>
                <w:rFonts w:ascii="Calibri" w:eastAsia="Calibri" w:hAnsi="Calibri" w:cs="Calibri"/>
                <w:sz w:val="22"/>
                <w:szCs w:val="22"/>
              </w:rPr>
              <w:t xml:space="preserve">Business Analyst/ Research Translation Specialist </w:t>
            </w:r>
          </w:p>
        </w:tc>
      </w:tr>
      <w:tr w:rsidR="00A40A15">
        <w:trPr>
          <w:trHeight w:val="420"/>
        </w:trPr>
        <w:tc>
          <w:tcPr>
            <w:tcW w:w="2766" w:type="dxa"/>
            <w:shd w:val="clear" w:color="auto" w:fill="F2F2F2"/>
            <w:vAlign w:val="center"/>
          </w:tcPr>
          <w:p w:rsidR="00A40A15" w:rsidRDefault="008E3712">
            <w:pPr>
              <w:rPr>
                <w:rFonts w:ascii="Calibri" w:eastAsia="Calibri" w:hAnsi="Calibri" w:cs="Calibri"/>
                <w:sz w:val="22"/>
                <w:szCs w:val="22"/>
              </w:rPr>
            </w:pPr>
            <w:r>
              <w:rPr>
                <w:b/>
              </w:rPr>
              <w:t>Reference Number</w:t>
            </w:r>
            <w:r>
              <w:rPr>
                <w:rFonts w:ascii="Calibri" w:eastAsia="Calibri" w:hAnsi="Calibri" w:cs="Calibri"/>
                <w:b/>
                <w:sz w:val="22"/>
                <w:szCs w:val="22"/>
              </w:rPr>
              <w:t>:</w:t>
            </w:r>
          </w:p>
        </w:tc>
        <w:tc>
          <w:tcPr>
            <w:tcW w:w="6804" w:type="dxa"/>
            <w:vAlign w:val="center"/>
          </w:tcPr>
          <w:p w:rsidR="00A40A15" w:rsidRDefault="00A21907">
            <w:pPr>
              <w:rPr>
                <w:rFonts w:ascii="Calibri" w:eastAsia="Calibri" w:hAnsi="Calibri" w:cs="Calibri"/>
                <w:sz w:val="22"/>
                <w:szCs w:val="22"/>
              </w:rPr>
            </w:pPr>
            <w:r>
              <w:rPr>
                <w:rFonts w:ascii="Calibri" w:eastAsia="Calibri" w:hAnsi="Calibri" w:cs="Calibri"/>
                <w:sz w:val="22"/>
                <w:szCs w:val="22"/>
              </w:rPr>
              <w:t>47329</w:t>
            </w:r>
          </w:p>
        </w:tc>
      </w:tr>
      <w:tr w:rsidR="00A40A15">
        <w:trPr>
          <w:trHeight w:val="400"/>
        </w:trPr>
        <w:tc>
          <w:tcPr>
            <w:tcW w:w="2766" w:type="dxa"/>
            <w:shd w:val="clear" w:color="auto" w:fill="F2F2F2"/>
            <w:vAlign w:val="center"/>
          </w:tcPr>
          <w:p w:rsidR="00A40A15" w:rsidRDefault="008E3712">
            <w:pPr>
              <w:rPr>
                <w:rFonts w:ascii="Calibri" w:eastAsia="Calibri" w:hAnsi="Calibri" w:cs="Calibri"/>
                <w:sz w:val="22"/>
                <w:szCs w:val="22"/>
              </w:rPr>
            </w:pPr>
            <w:r>
              <w:rPr>
                <w:b/>
              </w:rPr>
              <w:t>Classification</w:t>
            </w:r>
            <w:r>
              <w:rPr>
                <w:rFonts w:ascii="Calibri" w:eastAsia="Calibri" w:hAnsi="Calibri" w:cs="Calibri"/>
                <w:b/>
                <w:sz w:val="22"/>
                <w:szCs w:val="22"/>
              </w:rPr>
              <w:t>:</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CSOF6</w:t>
            </w:r>
          </w:p>
        </w:tc>
      </w:tr>
      <w:tr w:rsidR="00A40A15">
        <w:trPr>
          <w:trHeight w:val="400"/>
        </w:trPr>
        <w:tc>
          <w:tcPr>
            <w:tcW w:w="2766" w:type="dxa"/>
            <w:shd w:val="clear" w:color="auto" w:fill="F2F2F2"/>
            <w:vAlign w:val="center"/>
          </w:tcPr>
          <w:p w:rsidR="00A40A15" w:rsidRDefault="008E3712">
            <w:pPr>
              <w:rPr>
                <w:b/>
              </w:rPr>
            </w:pPr>
            <w:bookmarkStart w:id="7" w:name="_30j0zll" w:colFirst="0" w:colLast="0"/>
            <w:bookmarkEnd w:id="7"/>
            <w:r>
              <w:rPr>
                <w:b/>
              </w:rPr>
              <w:t>Salary Range:</w:t>
            </w:r>
          </w:p>
        </w:tc>
        <w:tc>
          <w:tcPr>
            <w:tcW w:w="6804" w:type="dxa"/>
            <w:vAlign w:val="center"/>
          </w:tcPr>
          <w:p w:rsidR="00A40A15" w:rsidRDefault="00A21907" w:rsidP="00A21907">
            <w:pPr>
              <w:rPr>
                <w:rFonts w:ascii="Calibri" w:eastAsia="Calibri" w:hAnsi="Calibri" w:cs="Calibri"/>
                <w:sz w:val="22"/>
                <w:szCs w:val="22"/>
              </w:rPr>
            </w:pPr>
            <w:r>
              <w:rPr>
                <w:rFonts w:ascii="Calibri" w:eastAsia="Calibri" w:hAnsi="Calibri" w:cs="Calibri"/>
                <w:sz w:val="22"/>
                <w:szCs w:val="22"/>
              </w:rPr>
              <w:t>AU $109,474</w:t>
            </w:r>
            <w:r w:rsidR="008E3712">
              <w:rPr>
                <w:rFonts w:ascii="Calibri" w:eastAsia="Calibri" w:hAnsi="Calibri" w:cs="Calibri"/>
                <w:sz w:val="22"/>
                <w:szCs w:val="22"/>
              </w:rPr>
              <w:t xml:space="preserve"> to AU $12</w:t>
            </w:r>
            <w:r>
              <w:rPr>
                <w:rFonts w:ascii="Calibri" w:eastAsia="Calibri" w:hAnsi="Calibri" w:cs="Calibri"/>
                <w:sz w:val="22"/>
                <w:szCs w:val="22"/>
              </w:rPr>
              <w:t>8,282</w:t>
            </w:r>
            <w:r w:rsidR="008E3712">
              <w:rPr>
                <w:rFonts w:ascii="Calibri" w:eastAsia="Calibri" w:hAnsi="Calibri" w:cs="Calibri"/>
                <w:sz w:val="22"/>
                <w:szCs w:val="22"/>
              </w:rPr>
              <w:t xml:space="preserve"> plus up to 15.4% superannuation</w:t>
            </w:r>
          </w:p>
        </w:tc>
      </w:tr>
      <w:tr w:rsidR="00A40A15">
        <w:trPr>
          <w:trHeight w:val="420"/>
        </w:trPr>
        <w:tc>
          <w:tcPr>
            <w:tcW w:w="2766" w:type="dxa"/>
            <w:shd w:val="clear" w:color="auto" w:fill="F2F2F2"/>
            <w:vAlign w:val="center"/>
          </w:tcPr>
          <w:p w:rsidR="00A40A15" w:rsidRDefault="008E3712">
            <w:pPr>
              <w:rPr>
                <w:rFonts w:ascii="Calibri" w:eastAsia="Calibri" w:hAnsi="Calibri" w:cs="Calibri"/>
                <w:sz w:val="22"/>
                <w:szCs w:val="22"/>
              </w:rPr>
            </w:pPr>
            <w:r>
              <w:rPr>
                <w:b/>
              </w:rPr>
              <w:t>Location</w:t>
            </w:r>
            <w:r>
              <w:rPr>
                <w:rFonts w:ascii="Calibri" w:eastAsia="Calibri" w:hAnsi="Calibri" w:cs="Calibri"/>
                <w:b/>
                <w:sz w:val="22"/>
                <w:szCs w:val="22"/>
              </w:rPr>
              <w:t>:</w:t>
            </w:r>
          </w:p>
        </w:tc>
        <w:tc>
          <w:tcPr>
            <w:tcW w:w="6804" w:type="dxa"/>
            <w:vAlign w:val="center"/>
          </w:tcPr>
          <w:p w:rsidR="00A40A15" w:rsidRDefault="008E3712">
            <w:pPr>
              <w:tabs>
                <w:tab w:val="left" w:pos="6093"/>
              </w:tabs>
              <w:rPr>
                <w:rFonts w:ascii="Calibri" w:eastAsia="Calibri" w:hAnsi="Calibri" w:cs="Calibri"/>
                <w:sz w:val="22"/>
                <w:szCs w:val="22"/>
              </w:rPr>
            </w:pPr>
            <w:r>
              <w:rPr>
                <w:rFonts w:ascii="Calibri" w:eastAsia="Calibri" w:hAnsi="Calibri" w:cs="Calibri"/>
                <w:sz w:val="22"/>
                <w:szCs w:val="22"/>
              </w:rPr>
              <w:t>Black Mountain, ACT</w:t>
            </w:r>
          </w:p>
        </w:tc>
      </w:tr>
      <w:tr w:rsidR="00A40A15">
        <w:trPr>
          <w:trHeight w:val="400"/>
        </w:trPr>
        <w:tc>
          <w:tcPr>
            <w:tcW w:w="2766" w:type="dxa"/>
            <w:shd w:val="clear" w:color="auto" w:fill="F2F2F2"/>
            <w:vAlign w:val="center"/>
          </w:tcPr>
          <w:p w:rsidR="00A40A15" w:rsidRDefault="008E3712">
            <w:pPr>
              <w:rPr>
                <w:b/>
              </w:rPr>
            </w:pPr>
            <w:bookmarkStart w:id="8" w:name="_3znysh7" w:colFirst="0" w:colLast="0"/>
            <w:bookmarkEnd w:id="8"/>
            <w:r>
              <w:rPr>
                <w:b/>
              </w:rPr>
              <w:t>Tenure:</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 xml:space="preserve">Indefinite </w:t>
            </w:r>
          </w:p>
        </w:tc>
      </w:tr>
      <w:tr w:rsidR="00A40A15">
        <w:trPr>
          <w:trHeight w:val="420"/>
        </w:trPr>
        <w:tc>
          <w:tcPr>
            <w:tcW w:w="2766" w:type="dxa"/>
            <w:shd w:val="clear" w:color="auto" w:fill="F2F2F2"/>
            <w:vAlign w:val="center"/>
          </w:tcPr>
          <w:p w:rsidR="00A40A15" w:rsidRDefault="008E3712">
            <w:pPr>
              <w:rPr>
                <w:rFonts w:ascii="Calibri" w:eastAsia="Calibri" w:hAnsi="Calibri" w:cs="Calibri"/>
                <w:sz w:val="22"/>
                <w:szCs w:val="22"/>
              </w:rPr>
            </w:pPr>
            <w:r>
              <w:rPr>
                <w:b/>
              </w:rPr>
              <w:t>Relocation assistance</w:t>
            </w:r>
            <w:r>
              <w:rPr>
                <w:rFonts w:ascii="Calibri" w:eastAsia="Calibri" w:hAnsi="Calibri" w:cs="Calibri"/>
                <w:b/>
                <w:sz w:val="22"/>
                <w:szCs w:val="22"/>
              </w:rPr>
              <w:t>:</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Will be provided to the successful candidate if required.</w:t>
            </w:r>
          </w:p>
        </w:tc>
      </w:tr>
      <w:tr w:rsidR="00A40A15">
        <w:trPr>
          <w:trHeight w:val="960"/>
        </w:trPr>
        <w:tc>
          <w:tcPr>
            <w:tcW w:w="2766" w:type="dxa"/>
            <w:shd w:val="clear" w:color="auto" w:fill="F2F2F2"/>
            <w:vAlign w:val="center"/>
          </w:tcPr>
          <w:p w:rsidR="00A40A15" w:rsidRDefault="008E3712">
            <w:pPr>
              <w:spacing w:before="240" w:after="240"/>
              <w:rPr>
                <w:b/>
              </w:rPr>
            </w:pPr>
            <w:r>
              <w:rPr>
                <w:b/>
              </w:rPr>
              <w:t>Applications are open to:</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Australian Citizens and Permanent Residents Only</w:t>
            </w:r>
          </w:p>
          <w:p w:rsidR="00A40A15" w:rsidRDefault="00A40A15">
            <w:pPr>
              <w:numPr>
                <w:ilvl w:val="0"/>
                <w:numId w:val="4"/>
              </w:numPr>
              <w:ind w:left="0"/>
              <w:rPr>
                <w:sz w:val="22"/>
                <w:szCs w:val="22"/>
              </w:rPr>
            </w:pPr>
          </w:p>
        </w:tc>
      </w:tr>
      <w:tr w:rsidR="00A40A15">
        <w:trPr>
          <w:trHeight w:val="420"/>
        </w:trPr>
        <w:tc>
          <w:tcPr>
            <w:tcW w:w="2766" w:type="dxa"/>
            <w:shd w:val="clear" w:color="auto" w:fill="F2F2F2"/>
            <w:vAlign w:val="center"/>
          </w:tcPr>
          <w:p w:rsidR="00A40A15" w:rsidRDefault="008E3712">
            <w:pPr>
              <w:rPr>
                <w:rFonts w:ascii="Calibri" w:eastAsia="Calibri" w:hAnsi="Calibri" w:cs="Calibri"/>
                <w:sz w:val="22"/>
                <w:szCs w:val="22"/>
              </w:rPr>
            </w:pPr>
            <w:r>
              <w:rPr>
                <w:b/>
              </w:rPr>
              <w:t>Functional Area</w:t>
            </w:r>
            <w:r>
              <w:rPr>
                <w:rFonts w:ascii="Calibri" w:eastAsia="Calibri" w:hAnsi="Calibri" w:cs="Calibri"/>
                <w:b/>
                <w:sz w:val="22"/>
                <w:szCs w:val="22"/>
              </w:rPr>
              <w:t>:</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Technical Services</w:t>
            </w:r>
          </w:p>
        </w:tc>
      </w:tr>
      <w:tr w:rsidR="00A40A15">
        <w:trPr>
          <w:trHeight w:val="420"/>
        </w:trPr>
        <w:tc>
          <w:tcPr>
            <w:tcW w:w="2766" w:type="dxa"/>
            <w:shd w:val="clear" w:color="auto" w:fill="F2F2F2"/>
            <w:vAlign w:val="center"/>
          </w:tcPr>
          <w:p w:rsidR="00A40A15" w:rsidRDefault="008E3712">
            <w:pPr>
              <w:rPr>
                <w:b/>
              </w:rPr>
            </w:pPr>
            <w:r>
              <w:rPr>
                <w:b/>
              </w:rPr>
              <w:t>% Client Focus - Internal:</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50%</w:t>
            </w:r>
          </w:p>
        </w:tc>
      </w:tr>
      <w:tr w:rsidR="00A40A15">
        <w:trPr>
          <w:trHeight w:val="400"/>
        </w:trPr>
        <w:tc>
          <w:tcPr>
            <w:tcW w:w="2766" w:type="dxa"/>
            <w:shd w:val="clear" w:color="auto" w:fill="F2F2F2"/>
            <w:vAlign w:val="center"/>
          </w:tcPr>
          <w:p w:rsidR="00A40A15" w:rsidRDefault="008E3712">
            <w:pPr>
              <w:rPr>
                <w:b/>
              </w:rPr>
            </w:pPr>
            <w:r>
              <w:rPr>
                <w:b/>
              </w:rPr>
              <w:t>% Client Focus - External:</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50%</w:t>
            </w:r>
          </w:p>
        </w:tc>
      </w:tr>
      <w:tr w:rsidR="00A40A15">
        <w:trPr>
          <w:trHeight w:val="420"/>
        </w:trPr>
        <w:tc>
          <w:tcPr>
            <w:tcW w:w="2766" w:type="dxa"/>
            <w:shd w:val="clear" w:color="auto" w:fill="F2F2F2"/>
            <w:vAlign w:val="center"/>
          </w:tcPr>
          <w:p w:rsidR="00A40A15" w:rsidRDefault="008E3712">
            <w:pPr>
              <w:rPr>
                <w:b/>
              </w:rPr>
            </w:pPr>
            <w:r>
              <w:rPr>
                <w:b/>
              </w:rPr>
              <w:t>Reports to the:</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Chief Operating Officer</w:t>
            </w:r>
          </w:p>
        </w:tc>
      </w:tr>
      <w:tr w:rsidR="00A40A15">
        <w:trPr>
          <w:trHeight w:val="400"/>
        </w:trPr>
        <w:tc>
          <w:tcPr>
            <w:tcW w:w="2766" w:type="dxa"/>
            <w:shd w:val="clear" w:color="auto" w:fill="F2F2F2"/>
            <w:vAlign w:val="center"/>
          </w:tcPr>
          <w:p w:rsidR="00A40A15" w:rsidRDefault="008E3712">
            <w:pPr>
              <w:rPr>
                <w:b/>
              </w:rPr>
            </w:pPr>
            <w:r>
              <w:rPr>
                <w:b/>
              </w:rPr>
              <w:t>Number of Direct Reports:</w:t>
            </w:r>
          </w:p>
        </w:tc>
        <w:tc>
          <w:tcPr>
            <w:tcW w:w="6804" w:type="dxa"/>
            <w:vAlign w:val="center"/>
          </w:tcPr>
          <w:p w:rsidR="00A40A15" w:rsidRDefault="008E3712">
            <w:pPr>
              <w:rPr>
                <w:rFonts w:ascii="Calibri" w:eastAsia="Calibri" w:hAnsi="Calibri" w:cs="Calibri"/>
                <w:sz w:val="22"/>
                <w:szCs w:val="22"/>
              </w:rPr>
            </w:pPr>
            <w:r>
              <w:rPr>
                <w:rFonts w:ascii="Calibri" w:eastAsia="Calibri" w:hAnsi="Calibri" w:cs="Calibri"/>
                <w:sz w:val="22"/>
                <w:szCs w:val="22"/>
              </w:rPr>
              <w:t>0</w:t>
            </w:r>
          </w:p>
        </w:tc>
      </w:tr>
    </w:tbl>
    <w:p w:rsidR="00A40A15" w:rsidRDefault="00A40A15">
      <w:pPr>
        <w:rPr>
          <w:rFonts w:ascii="Calibri" w:eastAsia="Calibri" w:hAnsi="Calibri" w:cs="Calibri"/>
          <w:sz w:val="22"/>
          <w:szCs w:val="22"/>
        </w:rPr>
        <w:sectPr w:rsidR="00A40A15">
          <w:headerReference w:type="first" r:id="rId7"/>
          <w:pgSz w:w="11906" w:h="16838"/>
          <w:pgMar w:top="1198" w:right="1418" w:bottom="1135" w:left="1134" w:header="0" w:footer="720" w:gutter="0"/>
          <w:pgNumType w:start="1"/>
          <w:cols w:space="720"/>
          <w:titlePg/>
        </w:sectPr>
      </w:pPr>
    </w:p>
    <w:p w:rsidR="00A40A15" w:rsidRDefault="00A40A15">
      <w:pPr>
        <w:rPr>
          <w:rFonts w:ascii="Calibri" w:eastAsia="Calibri" w:hAnsi="Calibri" w:cs="Calibri"/>
          <w:sz w:val="22"/>
          <w:szCs w:val="22"/>
        </w:rPr>
      </w:pPr>
    </w:p>
    <w:tbl>
      <w:tblPr>
        <w:tblStyle w:val="a0"/>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A40A15">
        <w:trPr>
          <w:trHeight w:val="600"/>
        </w:trPr>
        <w:tc>
          <w:tcPr>
            <w:tcW w:w="9574" w:type="dxa"/>
            <w:shd w:val="clear" w:color="auto" w:fill="F2F2F2"/>
            <w:vAlign w:val="center"/>
          </w:tcPr>
          <w:p w:rsidR="00A40A15" w:rsidRDefault="008E3712">
            <w:pPr>
              <w:rPr>
                <w:rFonts w:ascii="Calibri" w:eastAsia="Calibri" w:hAnsi="Calibri" w:cs="Calibri"/>
                <w:sz w:val="22"/>
                <w:szCs w:val="22"/>
              </w:rPr>
            </w:pPr>
            <w:r>
              <w:rPr>
                <w:rFonts w:ascii="Calibri" w:eastAsia="Calibri" w:hAnsi="Calibri" w:cs="Calibri"/>
                <w:b/>
                <w:sz w:val="22"/>
                <w:szCs w:val="22"/>
              </w:rPr>
              <w:t>Role Overview:</w:t>
            </w:r>
          </w:p>
        </w:tc>
      </w:tr>
      <w:tr w:rsidR="00A40A15" w:rsidTr="000E3387">
        <w:trPr>
          <w:trHeight w:val="699"/>
        </w:trPr>
        <w:tc>
          <w:tcPr>
            <w:tcW w:w="9574" w:type="dxa"/>
          </w:tcPr>
          <w:p w:rsidR="00A40A15" w:rsidRDefault="008E3712">
            <w:pPr>
              <w:rPr>
                <w:rFonts w:ascii="Calibri" w:eastAsia="Calibri" w:hAnsi="Calibri" w:cs="Calibri"/>
                <w:sz w:val="22"/>
                <w:szCs w:val="22"/>
              </w:rPr>
            </w:pPr>
            <w:r>
              <w:rPr>
                <w:rFonts w:ascii="Calibri" w:eastAsia="Calibri" w:hAnsi="Calibri" w:cs="Calibri"/>
                <w:sz w:val="22"/>
                <w:szCs w:val="22"/>
              </w:rPr>
              <w:t xml:space="preserve">The Atlas of Living Australia (ALA) is world-leading </w:t>
            </w:r>
            <w:proofErr w:type="spellStart"/>
            <w:r>
              <w:rPr>
                <w:rFonts w:ascii="Calibri" w:eastAsia="Calibri" w:hAnsi="Calibri" w:cs="Calibri"/>
                <w:sz w:val="22"/>
                <w:szCs w:val="22"/>
              </w:rPr>
              <w:t>eResearch</w:t>
            </w:r>
            <w:proofErr w:type="spellEnd"/>
            <w:r>
              <w:rPr>
                <w:rFonts w:ascii="Calibri" w:eastAsia="Calibri" w:hAnsi="Calibri" w:cs="Calibri"/>
                <w:sz w:val="22"/>
                <w:szCs w:val="22"/>
              </w:rPr>
              <w:t xml:space="preserve"> infrastructure which is in partnership with CSIRO (host agency), Australian Museums and Herbaria and other biological collections to develop and maintain a platform to aggregate and deliver Australia’s biodiversity data holdings. The ALA is a team of approximately 25 staff and is primarily funded through the National Collaborative Research Infrastructure Strategy (NCRIS), administered by the Department of Education and Training.</w:t>
            </w:r>
          </w:p>
          <w:p w:rsidR="00A40A15" w:rsidRDefault="00A40A15">
            <w:pPr>
              <w:jc w:val="both"/>
              <w:rPr>
                <w:rFonts w:ascii="Calibri" w:eastAsia="Calibri" w:hAnsi="Calibri" w:cs="Calibri"/>
                <w:sz w:val="22"/>
                <w:szCs w:val="22"/>
              </w:rPr>
            </w:pPr>
          </w:p>
          <w:p w:rsidR="00A40A15" w:rsidRDefault="008E3712">
            <w:pPr>
              <w:jc w:val="both"/>
              <w:rPr>
                <w:rFonts w:ascii="Calibri" w:eastAsia="Calibri" w:hAnsi="Calibri" w:cs="Calibri"/>
                <w:sz w:val="22"/>
                <w:szCs w:val="22"/>
              </w:rPr>
            </w:pPr>
            <w:r>
              <w:rPr>
                <w:rFonts w:ascii="Calibri" w:eastAsia="Calibri" w:hAnsi="Calibri" w:cs="Calibri"/>
                <w:sz w:val="22"/>
                <w:szCs w:val="22"/>
              </w:rPr>
              <w:t xml:space="preserve">This role will work with the research and technology community to understand the data needs that will enable the next generation of research and decision advancement in the ecological sciences including (genetics and species traits). This role will use your knowledge in research, technology and management to turn insights into exciting and meaningful products that are used and loved by the research community. </w:t>
            </w:r>
          </w:p>
          <w:p w:rsidR="00A40A15" w:rsidRDefault="00A40A15">
            <w:pPr>
              <w:jc w:val="both"/>
              <w:rPr>
                <w:rFonts w:ascii="Calibri" w:eastAsia="Calibri" w:hAnsi="Calibri" w:cs="Calibri"/>
                <w:sz w:val="22"/>
                <w:szCs w:val="22"/>
              </w:rPr>
            </w:pPr>
          </w:p>
          <w:p w:rsidR="00A40A15" w:rsidRDefault="008E3712">
            <w:pPr>
              <w:jc w:val="both"/>
              <w:rPr>
                <w:rFonts w:ascii="Calibri" w:eastAsia="Calibri" w:hAnsi="Calibri" w:cs="Calibri"/>
                <w:sz w:val="22"/>
                <w:szCs w:val="22"/>
              </w:rPr>
            </w:pPr>
            <w:r>
              <w:rPr>
                <w:rFonts w:ascii="Calibri" w:eastAsia="Calibri" w:hAnsi="Calibri" w:cs="Calibri"/>
                <w:sz w:val="22"/>
                <w:szCs w:val="22"/>
              </w:rPr>
              <w:lastRenderedPageBreak/>
              <w:t>In this role you will use your analytical and creative energy to excite stakeholders, form and manage collaborations and develop networks to develop new insights. You will be able to identify trends and corresponding re</w:t>
            </w:r>
            <w:r w:rsidR="000E3387">
              <w:rPr>
                <w:rFonts w:ascii="Calibri" w:eastAsia="Calibri" w:hAnsi="Calibri" w:cs="Calibri"/>
                <w:sz w:val="22"/>
                <w:szCs w:val="22"/>
              </w:rPr>
              <w:t xml:space="preserve">search data needs and showcase </w:t>
            </w:r>
            <w:r>
              <w:rPr>
                <w:rFonts w:ascii="Calibri" w:eastAsia="Calibri" w:hAnsi="Calibri" w:cs="Calibri"/>
                <w:sz w:val="22"/>
                <w:szCs w:val="22"/>
              </w:rPr>
              <w:t xml:space="preserve">the potential of technological advancement. </w:t>
            </w:r>
          </w:p>
          <w:p w:rsidR="00A40A15" w:rsidRDefault="008E3712">
            <w:pPr>
              <w:spacing w:before="180" w:after="120"/>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Business Analyst</w:t>
            </w:r>
            <w:r>
              <w:rPr>
                <w:rFonts w:ascii="Calibri" w:eastAsia="Calibri" w:hAnsi="Calibri" w:cs="Calibri"/>
                <w:sz w:val="22"/>
                <w:szCs w:val="22"/>
              </w:rPr>
              <w:t xml:space="preserve"> is responsible for end-to-end solution delivery including client engagement, solution development, end-user education and service promotion. They understand the technical capabilities of our workflow platforms and apply these capabilities to solve line of business or research opportunities and problems.</w:t>
            </w:r>
          </w:p>
        </w:tc>
      </w:tr>
    </w:tbl>
    <w:p w:rsidR="00A40A15" w:rsidRDefault="00A40A15">
      <w:pPr>
        <w:rPr>
          <w:rFonts w:ascii="Calibri" w:eastAsia="Calibri" w:hAnsi="Calibri" w:cs="Calibri"/>
          <w:sz w:val="22"/>
          <w:szCs w:val="22"/>
        </w:rPr>
      </w:pPr>
    </w:p>
    <w:tbl>
      <w:tblPr>
        <w:tblStyle w:val="a1"/>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A40A15">
        <w:trPr>
          <w:trHeight w:val="640"/>
        </w:trPr>
        <w:tc>
          <w:tcPr>
            <w:tcW w:w="9574" w:type="dxa"/>
            <w:shd w:val="clear" w:color="auto" w:fill="F2F2F2"/>
            <w:vAlign w:val="center"/>
          </w:tcPr>
          <w:p w:rsidR="00A40A15" w:rsidRDefault="008E3712">
            <w:pPr>
              <w:rPr>
                <w:rFonts w:ascii="Calibri" w:eastAsia="Calibri" w:hAnsi="Calibri" w:cs="Calibri"/>
                <w:sz w:val="22"/>
                <w:szCs w:val="22"/>
              </w:rPr>
            </w:pPr>
            <w:r>
              <w:rPr>
                <w:rFonts w:ascii="Calibri" w:eastAsia="Calibri" w:hAnsi="Calibri" w:cs="Calibri"/>
                <w:b/>
                <w:sz w:val="22"/>
                <w:szCs w:val="22"/>
              </w:rPr>
              <w:t>Duties and Key Result Areas:</w:t>
            </w:r>
          </w:p>
        </w:tc>
      </w:tr>
      <w:tr w:rsidR="00A40A15">
        <w:trPr>
          <w:trHeight w:val="1180"/>
        </w:trPr>
        <w:tc>
          <w:tcPr>
            <w:tcW w:w="9574" w:type="dxa"/>
          </w:tcPr>
          <w:p w:rsidR="00A40A15" w:rsidRDefault="008E3712">
            <w:pPr>
              <w:numPr>
                <w:ilvl w:val="0"/>
                <w:numId w:val="5"/>
              </w:numPr>
              <w:spacing w:before="120"/>
              <w:rPr>
                <w:sz w:val="22"/>
                <w:szCs w:val="22"/>
              </w:rPr>
            </w:pPr>
            <w:r>
              <w:rPr>
                <w:rFonts w:ascii="Calibri" w:eastAsia="Calibri" w:hAnsi="Calibri" w:cs="Calibri"/>
                <w:sz w:val="22"/>
                <w:szCs w:val="22"/>
              </w:rPr>
              <w:t>Liaise with ALA stakeholder community to understand user needs and requirements in developing tools and software solutions.</w:t>
            </w:r>
          </w:p>
          <w:p w:rsidR="00A40A15" w:rsidRDefault="008E3712">
            <w:pPr>
              <w:numPr>
                <w:ilvl w:val="0"/>
                <w:numId w:val="5"/>
              </w:numPr>
              <w:spacing w:before="120"/>
              <w:rPr>
                <w:sz w:val="22"/>
                <w:szCs w:val="22"/>
              </w:rPr>
            </w:pPr>
            <w:r>
              <w:rPr>
                <w:rFonts w:ascii="Calibri" w:eastAsia="Calibri" w:hAnsi="Calibri" w:cs="Calibri"/>
                <w:sz w:val="22"/>
                <w:szCs w:val="22"/>
              </w:rPr>
              <w:t>Manage end to end solution development involving other team members, internal and external stakeholders.</w:t>
            </w:r>
          </w:p>
          <w:p w:rsidR="00A40A15" w:rsidRDefault="008E3712">
            <w:pPr>
              <w:numPr>
                <w:ilvl w:val="0"/>
                <w:numId w:val="5"/>
              </w:numPr>
              <w:spacing w:before="120"/>
              <w:rPr>
                <w:sz w:val="22"/>
                <w:szCs w:val="22"/>
              </w:rPr>
            </w:pPr>
            <w:r>
              <w:rPr>
                <w:rFonts w:ascii="Calibri" w:eastAsia="Calibri" w:hAnsi="Calibri" w:cs="Calibri"/>
                <w:sz w:val="22"/>
                <w:szCs w:val="22"/>
              </w:rPr>
              <w:t xml:space="preserve">Develop information management frameworks that underpin solution development. </w:t>
            </w:r>
          </w:p>
          <w:p w:rsidR="00A40A15" w:rsidRDefault="008E3712">
            <w:pPr>
              <w:numPr>
                <w:ilvl w:val="0"/>
                <w:numId w:val="5"/>
              </w:numPr>
              <w:spacing w:before="120"/>
              <w:rPr>
                <w:sz w:val="22"/>
                <w:szCs w:val="22"/>
              </w:rPr>
            </w:pPr>
            <w:r>
              <w:rPr>
                <w:rFonts w:ascii="Calibri" w:eastAsia="Calibri" w:hAnsi="Calibri" w:cs="Calibri"/>
                <w:sz w:val="22"/>
                <w:szCs w:val="22"/>
              </w:rPr>
              <w:t>Contribute to the development of various learning material including wiki’s, video and eLearning in support of enterprise collaboration platforms and solutions.</w:t>
            </w:r>
          </w:p>
          <w:p w:rsidR="00A40A15" w:rsidRDefault="008E3712">
            <w:pPr>
              <w:numPr>
                <w:ilvl w:val="0"/>
                <w:numId w:val="5"/>
              </w:numPr>
              <w:spacing w:before="120"/>
              <w:rPr>
                <w:sz w:val="22"/>
                <w:szCs w:val="22"/>
              </w:rPr>
            </w:pPr>
            <w:r>
              <w:rPr>
                <w:rFonts w:ascii="Calibri" w:eastAsia="Calibri" w:hAnsi="Calibri" w:cs="Calibri"/>
                <w:sz w:val="22"/>
                <w:szCs w:val="22"/>
              </w:rPr>
              <w:t>Prepare necessary reports to keep product development and achievements visible.</w:t>
            </w:r>
          </w:p>
          <w:p w:rsidR="00A40A15" w:rsidRDefault="008E3712">
            <w:pPr>
              <w:numPr>
                <w:ilvl w:val="0"/>
                <w:numId w:val="5"/>
              </w:numPr>
              <w:spacing w:before="120"/>
              <w:rPr>
                <w:sz w:val="22"/>
                <w:szCs w:val="22"/>
              </w:rPr>
            </w:pPr>
            <w:r>
              <w:rPr>
                <w:rFonts w:ascii="Calibri" w:eastAsia="Calibri" w:hAnsi="Calibri" w:cs="Calibri"/>
                <w:sz w:val="22"/>
                <w:szCs w:val="22"/>
              </w:rPr>
              <w:t>Contribute to the continuous improvement of service delivery.</w:t>
            </w:r>
          </w:p>
          <w:p w:rsidR="00A40A15" w:rsidRDefault="008E3712">
            <w:pPr>
              <w:numPr>
                <w:ilvl w:val="0"/>
                <w:numId w:val="5"/>
              </w:numPr>
              <w:spacing w:before="120" w:after="60"/>
              <w:jc w:val="both"/>
              <w:rPr>
                <w:sz w:val="22"/>
                <w:szCs w:val="22"/>
              </w:rPr>
            </w:pPr>
            <w:r>
              <w:rPr>
                <w:rFonts w:ascii="Calibri" w:eastAsia="Calibri" w:hAnsi="Calibri" w:cs="Calibri"/>
                <w:sz w:val="22"/>
                <w:szCs w:val="22"/>
              </w:rPr>
              <w:t>Communicate effectively and respectfully with all staff, clients and suppliers in the interests of good business practice, collaboration and enhancement of CSIRO’s reputation.</w:t>
            </w:r>
          </w:p>
          <w:p w:rsidR="00A40A15" w:rsidRDefault="008E3712">
            <w:pPr>
              <w:numPr>
                <w:ilvl w:val="0"/>
                <w:numId w:val="5"/>
              </w:numPr>
              <w:spacing w:before="120" w:after="60"/>
              <w:jc w:val="both"/>
              <w:rPr>
                <w:sz w:val="22"/>
                <w:szCs w:val="22"/>
              </w:rPr>
            </w:pPr>
            <w:r>
              <w:rPr>
                <w:rFonts w:ascii="Calibri" w:eastAsia="Calibri" w:hAnsi="Calibri" w:cs="Calibri"/>
                <w:sz w:val="22"/>
                <w:szCs w:val="22"/>
              </w:rPr>
              <w:t>Work collaboratively with colleagues within your team, the business unit and across CSIRO, to reach objectives.</w:t>
            </w:r>
          </w:p>
          <w:p w:rsidR="00A40A15" w:rsidRDefault="008E3712">
            <w:pPr>
              <w:numPr>
                <w:ilvl w:val="0"/>
                <w:numId w:val="5"/>
              </w:numPr>
              <w:spacing w:before="120" w:after="60"/>
              <w:jc w:val="both"/>
              <w:rPr>
                <w:sz w:val="22"/>
                <w:szCs w:val="22"/>
              </w:rPr>
            </w:pPr>
            <w:r>
              <w:rPr>
                <w:rFonts w:ascii="Calibri" w:eastAsia="Calibri" w:hAnsi="Calibri" w:cs="Calibri"/>
                <w:sz w:val="22"/>
                <w:szCs w:val="22"/>
              </w:rPr>
              <w:t>Choose appropriate management strategies and communication styles to maintain high levels of motivation and productivity, giving feedback for development purposes and providing support for improvement.</w:t>
            </w:r>
          </w:p>
          <w:p w:rsidR="00A40A15" w:rsidRDefault="008E3712">
            <w:pPr>
              <w:numPr>
                <w:ilvl w:val="0"/>
                <w:numId w:val="5"/>
              </w:numPr>
              <w:spacing w:before="120" w:after="60"/>
              <w:jc w:val="both"/>
              <w:rPr>
                <w:sz w:val="22"/>
                <w:szCs w:val="22"/>
              </w:rPr>
            </w:pPr>
            <w:r>
              <w:rPr>
                <w:rFonts w:ascii="Calibri" w:eastAsia="Calibri" w:hAnsi="Calibri" w:cs="Calibri"/>
                <w:sz w:val="22"/>
                <w:szCs w:val="22"/>
              </w:rPr>
              <w:t>Adapt and/or develop original techniques/procedures/equipment/concepts/ideas in support of existing and further research.</w:t>
            </w:r>
          </w:p>
          <w:p w:rsidR="00A40A15" w:rsidRDefault="008E3712">
            <w:pPr>
              <w:numPr>
                <w:ilvl w:val="0"/>
                <w:numId w:val="5"/>
              </w:numPr>
              <w:spacing w:before="120" w:after="60"/>
              <w:jc w:val="both"/>
              <w:rPr>
                <w:sz w:val="22"/>
                <w:szCs w:val="22"/>
              </w:rPr>
            </w:pPr>
            <w:r>
              <w:rPr>
                <w:rFonts w:ascii="Calibri" w:eastAsia="Calibri" w:hAnsi="Calibri" w:cs="Calibri"/>
                <w:sz w:val="22"/>
                <w:szCs w:val="22"/>
              </w:rPr>
              <w:t>Adhere to the spirit and practice of CSIRO’s Values, Health, Safety and Environment plans and policies, Diversity initiatives and Zero Harm goals.</w:t>
            </w:r>
          </w:p>
          <w:p w:rsidR="00A40A15" w:rsidRDefault="008E3712">
            <w:pPr>
              <w:numPr>
                <w:ilvl w:val="0"/>
                <w:numId w:val="5"/>
              </w:numPr>
              <w:spacing w:before="120" w:after="120"/>
              <w:jc w:val="both"/>
            </w:pPr>
            <w:r>
              <w:rPr>
                <w:rFonts w:ascii="Calibri" w:eastAsia="Calibri" w:hAnsi="Calibri" w:cs="Calibri"/>
                <w:sz w:val="22"/>
                <w:szCs w:val="22"/>
              </w:rPr>
              <w:t>Other duties as directed.</w:t>
            </w:r>
          </w:p>
          <w:p w:rsidR="00A40A15" w:rsidRDefault="00A40A15">
            <w:pPr>
              <w:spacing w:before="120" w:after="120"/>
              <w:ind w:left="720"/>
              <w:jc w:val="both"/>
              <w:rPr>
                <w:rFonts w:ascii="Calibri" w:eastAsia="Calibri" w:hAnsi="Calibri" w:cs="Calibri"/>
              </w:rPr>
            </w:pPr>
          </w:p>
        </w:tc>
      </w:tr>
    </w:tbl>
    <w:p w:rsidR="00A40A15" w:rsidRDefault="00A40A15">
      <w:pPr>
        <w:rPr>
          <w:rFonts w:ascii="Calibri" w:eastAsia="Calibri" w:hAnsi="Calibri" w:cs="Calibri"/>
          <w:sz w:val="22"/>
          <w:szCs w:val="22"/>
        </w:rPr>
      </w:pPr>
    </w:p>
    <w:tbl>
      <w:tblPr>
        <w:tblStyle w:val="a2"/>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A40A15">
        <w:trPr>
          <w:trHeight w:val="700"/>
        </w:trPr>
        <w:tc>
          <w:tcPr>
            <w:tcW w:w="9574" w:type="dxa"/>
            <w:shd w:val="clear" w:color="auto" w:fill="F2F2F2"/>
            <w:vAlign w:val="center"/>
          </w:tcPr>
          <w:p w:rsidR="00A40A15" w:rsidRDefault="008E3712">
            <w:pPr>
              <w:rPr>
                <w:rFonts w:ascii="Calibri" w:eastAsia="Calibri" w:hAnsi="Calibri" w:cs="Calibri"/>
                <w:sz w:val="22"/>
                <w:szCs w:val="22"/>
              </w:rPr>
            </w:pPr>
            <w:r>
              <w:rPr>
                <w:rFonts w:ascii="Calibri" w:eastAsia="Calibri" w:hAnsi="Calibri" w:cs="Calibri"/>
                <w:b/>
                <w:sz w:val="22"/>
                <w:szCs w:val="22"/>
              </w:rPr>
              <w:t>Selection Criteria:</w:t>
            </w:r>
          </w:p>
        </w:tc>
      </w:tr>
      <w:tr w:rsidR="00A40A15">
        <w:trPr>
          <w:trHeight w:val="700"/>
        </w:trPr>
        <w:tc>
          <w:tcPr>
            <w:tcW w:w="9574" w:type="dxa"/>
            <w:shd w:val="clear" w:color="auto" w:fill="FFFFFF"/>
          </w:tcPr>
          <w:p w:rsidR="00A40A15" w:rsidRDefault="008E3712">
            <w:pPr>
              <w:spacing w:before="120" w:after="120"/>
              <w:jc w:val="both"/>
              <w:rPr>
                <w:rFonts w:ascii="Calibri" w:eastAsia="Calibri" w:hAnsi="Calibri" w:cs="Calibri"/>
                <w:sz w:val="22"/>
                <w:szCs w:val="22"/>
              </w:rPr>
            </w:pPr>
            <w:r>
              <w:rPr>
                <w:rFonts w:ascii="Calibri" w:eastAsia="Calibri" w:hAnsi="Calibri" w:cs="Calibri"/>
                <w:i/>
                <w:sz w:val="22"/>
                <w:szCs w:val="22"/>
              </w:rPr>
              <w:t>Under CSIRO policy only those who meet all essential criteria can be appointed</w:t>
            </w:r>
          </w:p>
          <w:p w:rsidR="00A40A15" w:rsidRDefault="008E3712">
            <w:pPr>
              <w:spacing w:after="120"/>
              <w:jc w:val="both"/>
              <w:rPr>
                <w:rFonts w:ascii="Calibri" w:eastAsia="Calibri" w:hAnsi="Calibri" w:cs="Calibri"/>
                <w:sz w:val="22"/>
                <w:szCs w:val="22"/>
              </w:rPr>
            </w:pPr>
            <w:r>
              <w:rPr>
                <w:rFonts w:ascii="Calibri" w:eastAsia="Calibri" w:hAnsi="Calibri" w:cs="Calibri"/>
                <w:b/>
                <w:i/>
                <w:sz w:val="22"/>
                <w:szCs w:val="22"/>
              </w:rPr>
              <w:t>Pre-Requisites:</w:t>
            </w:r>
          </w:p>
          <w:p w:rsidR="00A40A15" w:rsidRDefault="008E3712">
            <w:pPr>
              <w:numPr>
                <w:ilvl w:val="0"/>
                <w:numId w:val="7"/>
              </w:numPr>
              <w:spacing w:after="60"/>
              <w:ind w:left="357" w:hanging="357"/>
              <w:jc w:val="both"/>
            </w:pPr>
            <w:r>
              <w:rPr>
                <w:rFonts w:ascii="Calibri" w:eastAsia="Calibri" w:hAnsi="Calibri" w:cs="Calibri"/>
                <w:b/>
                <w:sz w:val="22"/>
                <w:szCs w:val="22"/>
              </w:rPr>
              <w:t xml:space="preserve">Education/Qualifications:  </w:t>
            </w:r>
            <w:r>
              <w:rPr>
                <w:rFonts w:ascii="Calibri" w:eastAsia="Calibri" w:hAnsi="Calibri" w:cs="Calibri"/>
                <w:sz w:val="22"/>
                <w:szCs w:val="22"/>
              </w:rPr>
              <w:t>A Degree or higher in Science</w:t>
            </w:r>
            <w:r>
              <w:rPr>
                <w:rFonts w:ascii="Calibri" w:eastAsia="Calibri" w:hAnsi="Calibri" w:cs="Calibri"/>
                <w:i/>
                <w:sz w:val="22"/>
                <w:szCs w:val="22"/>
              </w:rPr>
              <w:t xml:space="preserve"> </w:t>
            </w:r>
            <w:r>
              <w:rPr>
                <w:rFonts w:ascii="Calibri" w:eastAsia="Calibri" w:hAnsi="Calibri" w:cs="Calibri"/>
                <w:sz w:val="22"/>
                <w:szCs w:val="22"/>
              </w:rPr>
              <w:t>and/or equivalent experience.</w:t>
            </w:r>
          </w:p>
          <w:p w:rsidR="00A40A15" w:rsidRDefault="008E3712">
            <w:pPr>
              <w:numPr>
                <w:ilvl w:val="0"/>
                <w:numId w:val="7"/>
              </w:numPr>
              <w:spacing w:after="60"/>
              <w:ind w:left="357" w:hanging="357"/>
              <w:jc w:val="both"/>
            </w:pPr>
            <w:r>
              <w:rPr>
                <w:rFonts w:ascii="Calibri" w:eastAsia="Calibri" w:hAnsi="Calibri" w:cs="Calibri"/>
                <w:b/>
                <w:sz w:val="22"/>
                <w:szCs w:val="22"/>
              </w:rPr>
              <w:t xml:space="preserve">Communication:  </w:t>
            </w:r>
            <w:r>
              <w:rPr>
                <w:rFonts w:ascii="Calibri" w:eastAsia="Calibri" w:hAnsi="Calibri" w:cs="Calibri"/>
                <w:sz w:val="22"/>
                <w:szCs w:val="22"/>
              </w:rPr>
              <w:t>Excellent communication skills, both written and oral, including the ability to anticipate the interests and knowledge level of an audience and present information and feedback accordingly</w:t>
            </w:r>
            <w:r>
              <w:rPr>
                <w:rFonts w:ascii="Calibri" w:eastAsia="Calibri" w:hAnsi="Calibri" w:cs="Calibri"/>
                <w:b/>
                <w:sz w:val="22"/>
                <w:szCs w:val="22"/>
              </w:rPr>
              <w:t>.</w:t>
            </w:r>
          </w:p>
          <w:p w:rsidR="00A40A15" w:rsidRDefault="008E3712">
            <w:pPr>
              <w:numPr>
                <w:ilvl w:val="0"/>
                <w:numId w:val="7"/>
              </w:numPr>
              <w:spacing w:after="60"/>
              <w:ind w:left="357" w:hanging="357"/>
              <w:jc w:val="both"/>
            </w:pPr>
            <w:r>
              <w:rPr>
                <w:rFonts w:ascii="Calibri" w:eastAsia="Calibri" w:hAnsi="Calibri" w:cs="Calibri"/>
                <w:b/>
                <w:sz w:val="22"/>
                <w:szCs w:val="22"/>
              </w:rPr>
              <w:t xml:space="preserve">Behaviours:  </w:t>
            </w:r>
            <w:r>
              <w:rPr>
                <w:rFonts w:ascii="Calibri" w:eastAsia="Calibri" w:hAnsi="Calibri" w:cs="Calibri"/>
                <w:sz w:val="22"/>
                <w:szCs w:val="22"/>
              </w:rPr>
              <w:t>A history of professional and respectful behaviours and attitudes in a collaborative environment.</w:t>
            </w:r>
          </w:p>
          <w:p w:rsidR="00A40A15" w:rsidRDefault="008E3712">
            <w:pPr>
              <w:numPr>
                <w:ilvl w:val="0"/>
                <w:numId w:val="7"/>
              </w:numPr>
              <w:spacing w:after="60"/>
              <w:ind w:left="357" w:hanging="357"/>
              <w:jc w:val="both"/>
            </w:pPr>
            <w:r>
              <w:rPr>
                <w:rFonts w:ascii="Calibri" w:eastAsia="Calibri" w:hAnsi="Calibri" w:cs="Calibri"/>
                <w:b/>
                <w:sz w:val="22"/>
                <w:szCs w:val="22"/>
              </w:rPr>
              <w:lastRenderedPageBreak/>
              <w:t xml:space="preserve">Adaptability:  </w:t>
            </w:r>
            <w:r>
              <w:rPr>
                <w:rFonts w:ascii="Calibri" w:eastAsia="Calibri" w:hAnsi="Calibri" w:cs="Calibri"/>
                <w:sz w:val="22"/>
                <w:szCs w:val="22"/>
              </w:rPr>
              <w:t>The ability to effectively manage a number of competing priorities simultaneously, and carry out non-routine tasks under limited direction from Senior Technical/Research staff.</w:t>
            </w:r>
          </w:p>
          <w:p w:rsidR="00A40A15" w:rsidRDefault="008E3712">
            <w:pPr>
              <w:numPr>
                <w:ilvl w:val="0"/>
                <w:numId w:val="7"/>
              </w:numPr>
              <w:spacing w:after="60"/>
              <w:ind w:left="357" w:hanging="357"/>
              <w:jc w:val="both"/>
            </w:pPr>
            <w:r>
              <w:rPr>
                <w:rFonts w:ascii="Calibri" w:eastAsia="Calibri" w:hAnsi="Calibri" w:cs="Calibri"/>
                <w:b/>
                <w:sz w:val="22"/>
                <w:szCs w:val="22"/>
              </w:rPr>
              <w:t xml:space="preserve">Problem Solving:  </w:t>
            </w:r>
            <w:r>
              <w:rPr>
                <w:rFonts w:ascii="Calibri" w:eastAsia="Calibri" w:hAnsi="Calibri" w:cs="Calibri"/>
                <w:sz w:val="22"/>
                <w:szCs w:val="22"/>
              </w:rPr>
              <w:t>Proven ability to investigate underlying issues of complex and ill-defined problems and develop appropriate responses by adapting/creating and testing alternative solutions.</w:t>
            </w:r>
          </w:p>
          <w:p w:rsidR="00A40A15" w:rsidRDefault="008E3712">
            <w:pPr>
              <w:spacing w:before="120" w:after="120"/>
              <w:jc w:val="both"/>
              <w:rPr>
                <w:rFonts w:ascii="Calibri" w:eastAsia="Calibri" w:hAnsi="Calibri" w:cs="Calibri"/>
                <w:sz w:val="22"/>
                <w:szCs w:val="22"/>
              </w:rPr>
            </w:pPr>
            <w:r>
              <w:rPr>
                <w:rFonts w:ascii="Calibri" w:eastAsia="Calibri" w:hAnsi="Calibri" w:cs="Calibri"/>
                <w:b/>
                <w:i/>
                <w:sz w:val="22"/>
                <w:szCs w:val="22"/>
              </w:rPr>
              <w:t>Essential Criteria:</w:t>
            </w:r>
          </w:p>
          <w:p w:rsidR="00A40A15" w:rsidRDefault="008E3712">
            <w:pPr>
              <w:numPr>
                <w:ilvl w:val="0"/>
                <w:numId w:val="2"/>
              </w:numPr>
              <w:spacing w:before="60"/>
              <w:ind w:left="714" w:hanging="357"/>
              <w:rPr>
                <w:rFonts w:ascii="Calibri" w:eastAsia="Calibri" w:hAnsi="Calibri" w:cs="Calibri"/>
                <w:sz w:val="22"/>
                <w:szCs w:val="22"/>
              </w:rPr>
            </w:pPr>
            <w:r>
              <w:rPr>
                <w:rFonts w:ascii="Calibri" w:eastAsia="Calibri" w:hAnsi="Calibri" w:cs="Calibri"/>
                <w:sz w:val="22"/>
                <w:szCs w:val="22"/>
              </w:rPr>
              <w:t>Excellent communication and engagement skills, including providing advice to team members, management and clients, and engaging with stakeholders.</w:t>
            </w:r>
          </w:p>
          <w:p w:rsidR="00A40A15" w:rsidRDefault="008E3712">
            <w:pPr>
              <w:numPr>
                <w:ilvl w:val="0"/>
                <w:numId w:val="2"/>
              </w:numPr>
              <w:spacing w:before="60"/>
              <w:rPr>
                <w:rFonts w:ascii="Calibri" w:eastAsia="Calibri" w:hAnsi="Calibri" w:cs="Calibri"/>
                <w:sz w:val="22"/>
                <w:szCs w:val="22"/>
              </w:rPr>
            </w:pPr>
            <w:r>
              <w:rPr>
                <w:rFonts w:ascii="Calibri" w:eastAsia="Calibri" w:hAnsi="Calibri" w:cs="Calibri"/>
                <w:sz w:val="22"/>
                <w:szCs w:val="22"/>
              </w:rPr>
              <w:t>Demonstrated ability to apply business analysis tools or other techniques to identify issues and develop solutions/ ideas</w:t>
            </w:r>
          </w:p>
          <w:p w:rsidR="00A40A15" w:rsidRDefault="008E3712">
            <w:pPr>
              <w:numPr>
                <w:ilvl w:val="0"/>
                <w:numId w:val="2"/>
              </w:numPr>
              <w:spacing w:before="60"/>
              <w:rPr>
                <w:rFonts w:ascii="Calibri" w:eastAsia="Calibri" w:hAnsi="Calibri" w:cs="Calibri"/>
                <w:sz w:val="22"/>
                <w:szCs w:val="22"/>
              </w:rPr>
            </w:pPr>
            <w:r>
              <w:rPr>
                <w:rFonts w:ascii="Calibri" w:eastAsia="Calibri" w:hAnsi="Calibri" w:cs="Calibri"/>
                <w:sz w:val="22"/>
                <w:szCs w:val="22"/>
              </w:rPr>
              <w:t>Demonstrated ability to identify critical stakeholders and influence them to gain complex understanding of and support for proposals / ideas.</w:t>
            </w:r>
          </w:p>
          <w:p w:rsidR="00A40A15" w:rsidRDefault="008E3712">
            <w:pPr>
              <w:numPr>
                <w:ilvl w:val="0"/>
                <w:numId w:val="2"/>
              </w:numPr>
              <w:spacing w:before="60"/>
              <w:contextualSpacing/>
              <w:rPr>
                <w:rFonts w:ascii="Calibri" w:eastAsia="Calibri" w:hAnsi="Calibri" w:cs="Calibri"/>
                <w:sz w:val="22"/>
                <w:szCs w:val="22"/>
              </w:rPr>
            </w:pPr>
            <w:r>
              <w:rPr>
                <w:rFonts w:ascii="Calibri" w:eastAsia="Calibri" w:hAnsi="Calibri" w:cs="Calibri"/>
                <w:sz w:val="22"/>
                <w:szCs w:val="22"/>
              </w:rPr>
              <w:t>Demonstrated ability to identify, engage and build sustaining communities across a variety of disciplines and institutions;</w:t>
            </w:r>
          </w:p>
          <w:p w:rsidR="00A40A15" w:rsidRDefault="008E3712">
            <w:pPr>
              <w:numPr>
                <w:ilvl w:val="0"/>
                <w:numId w:val="2"/>
              </w:numPr>
              <w:spacing w:before="60"/>
              <w:contextualSpacing/>
              <w:rPr>
                <w:rFonts w:ascii="Calibri" w:eastAsia="Calibri" w:hAnsi="Calibri" w:cs="Calibri"/>
                <w:sz w:val="22"/>
                <w:szCs w:val="22"/>
              </w:rPr>
            </w:pPr>
            <w:r>
              <w:rPr>
                <w:rFonts w:ascii="Calibri" w:eastAsia="Calibri" w:hAnsi="Calibri" w:cs="Calibri"/>
                <w:sz w:val="22"/>
                <w:szCs w:val="22"/>
              </w:rPr>
              <w:t>Background in biodiversity, environmental, genomic or biophysical spatial or related science</w:t>
            </w:r>
          </w:p>
          <w:p w:rsidR="00A40A15" w:rsidRDefault="008E3712">
            <w:pPr>
              <w:numPr>
                <w:ilvl w:val="0"/>
                <w:numId w:val="2"/>
              </w:numPr>
              <w:spacing w:before="60"/>
              <w:ind w:left="714" w:hanging="357"/>
              <w:rPr>
                <w:rFonts w:ascii="Calibri" w:eastAsia="Calibri" w:hAnsi="Calibri" w:cs="Calibri"/>
                <w:sz w:val="22"/>
                <w:szCs w:val="22"/>
              </w:rPr>
            </w:pPr>
            <w:r>
              <w:rPr>
                <w:rFonts w:ascii="Calibri" w:eastAsia="Calibri" w:hAnsi="Calibri" w:cs="Calibri"/>
                <w:sz w:val="22"/>
                <w:szCs w:val="22"/>
              </w:rPr>
              <w:t>Demonstrated knowledge, understanding and commitment to principles of Workplace Diversity; Equal Employment Opportunity; Occupational Health, Safety and Environment; and Employee Participation.</w:t>
            </w:r>
          </w:p>
          <w:p w:rsidR="00A40A15" w:rsidRDefault="008E3712">
            <w:pPr>
              <w:spacing w:after="120"/>
              <w:jc w:val="both"/>
              <w:rPr>
                <w:rFonts w:ascii="Calibri" w:eastAsia="Calibri" w:hAnsi="Calibri" w:cs="Calibri"/>
                <w:sz w:val="22"/>
                <w:szCs w:val="22"/>
              </w:rPr>
            </w:pPr>
            <w:r>
              <w:rPr>
                <w:rFonts w:ascii="Calibri" w:eastAsia="Calibri" w:hAnsi="Calibri" w:cs="Calibri"/>
                <w:b/>
                <w:i/>
                <w:sz w:val="22"/>
                <w:szCs w:val="22"/>
              </w:rPr>
              <w:t>Desirable Criteria:</w:t>
            </w:r>
          </w:p>
          <w:p w:rsidR="00A40A15" w:rsidRDefault="008E3712">
            <w:pPr>
              <w:numPr>
                <w:ilvl w:val="0"/>
                <w:numId w:val="6"/>
              </w:numPr>
              <w:spacing w:before="60"/>
              <w:rPr>
                <w:rFonts w:ascii="Calibri" w:eastAsia="Calibri" w:hAnsi="Calibri" w:cs="Calibri"/>
                <w:sz w:val="22"/>
                <w:szCs w:val="22"/>
              </w:rPr>
            </w:pPr>
            <w:r>
              <w:rPr>
                <w:rFonts w:ascii="Calibri" w:eastAsia="Calibri" w:hAnsi="Calibri" w:cs="Calibri"/>
                <w:sz w:val="22"/>
                <w:szCs w:val="22"/>
              </w:rPr>
              <w:t xml:space="preserve">Experienced in the development of solutions in an </w:t>
            </w:r>
            <w:proofErr w:type="gramStart"/>
            <w:r>
              <w:rPr>
                <w:rFonts w:ascii="Calibri" w:eastAsia="Calibri" w:hAnsi="Calibri" w:cs="Calibri"/>
                <w:sz w:val="22"/>
                <w:szCs w:val="22"/>
              </w:rPr>
              <w:t>Agile</w:t>
            </w:r>
            <w:proofErr w:type="gramEnd"/>
            <w:r>
              <w:rPr>
                <w:rFonts w:ascii="Calibri" w:eastAsia="Calibri" w:hAnsi="Calibri" w:cs="Calibri"/>
                <w:sz w:val="22"/>
                <w:szCs w:val="22"/>
              </w:rPr>
              <w:t xml:space="preserve"> environment.</w:t>
            </w:r>
          </w:p>
          <w:p w:rsidR="00A40A15" w:rsidRDefault="008E3712">
            <w:pPr>
              <w:numPr>
                <w:ilvl w:val="0"/>
                <w:numId w:val="6"/>
              </w:numPr>
              <w:spacing w:before="60" w:after="60"/>
              <w:rPr>
                <w:rFonts w:ascii="Calibri" w:eastAsia="Calibri" w:hAnsi="Calibri" w:cs="Calibri"/>
                <w:sz w:val="22"/>
                <w:szCs w:val="22"/>
              </w:rPr>
            </w:pPr>
            <w:r>
              <w:rPr>
                <w:rFonts w:ascii="Calibri" w:eastAsia="Calibri" w:hAnsi="Calibri" w:cs="Calibri"/>
                <w:sz w:val="22"/>
                <w:szCs w:val="22"/>
              </w:rPr>
              <w:t xml:space="preserve">Demonstrated knowledge and experience of the intersection of science with information technology, data acquisition and/or data management, preferably in the field of biodiversity, environmental or related science. </w:t>
            </w:r>
          </w:p>
          <w:p w:rsidR="00A40A15" w:rsidRDefault="00A40A15">
            <w:pPr>
              <w:ind w:left="1240"/>
              <w:rPr>
                <w:rFonts w:ascii="Calibri" w:eastAsia="Calibri" w:hAnsi="Calibri" w:cs="Calibri"/>
                <w:sz w:val="22"/>
                <w:szCs w:val="22"/>
              </w:rPr>
            </w:pPr>
          </w:p>
          <w:p w:rsidR="00A40A15" w:rsidRDefault="008E3712">
            <w:pPr>
              <w:spacing w:after="120"/>
              <w:jc w:val="both"/>
              <w:rPr>
                <w:rFonts w:ascii="Calibri" w:eastAsia="Calibri" w:hAnsi="Calibri" w:cs="Calibri"/>
                <w:sz w:val="22"/>
                <w:szCs w:val="22"/>
              </w:rPr>
            </w:pPr>
            <w:r>
              <w:rPr>
                <w:rFonts w:ascii="Calibri" w:eastAsia="Calibri" w:hAnsi="Calibri" w:cs="Calibri"/>
                <w:b/>
                <w:sz w:val="22"/>
                <w:szCs w:val="22"/>
              </w:rPr>
              <w:t>CSIRO is a values based organisation. You will need to demonstrate behaviours aligned to our values of:</w:t>
            </w:r>
          </w:p>
          <w:p w:rsidR="00A40A15" w:rsidRDefault="008E3712">
            <w:pPr>
              <w:numPr>
                <w:ilvl w:val="0"/>
                <w:numId w:val="1"/>
              </w:numPr>
              <w:spacing w:after="60"/>
              <w:ind w:left="459" w:hanging="284"/>
              <w:jc w:val="both"/>
            </w:pPr>
            <w:r>
              <w:rPr>
                <w:rFonts w:ascii="Calibri" w:eastAsia="Calibri" w:hAnsi="Calibri" w:cs="Calibri"/>
                <w:sz w:val="22"/>
                <w:szCs w:val="22"/>
              </w:rPr>
              <w:t xml:space="preserve">Integrity of Excellent Science </w:t>
            </w:r>
          </w:p>
          <w:p w:rsidR="00A40A15" w:rsidRDefault="008E3712">
            <w:pPr>
              <w:numPr>
                <w:ilvl w:val="0"/>
                <w:numId w:val="1"/>
              </w:numPr>
              <w:spacing w:after="60"/>
              <w:ind w:left="459" w:hanging="284"/>
              <w:jc w:val="both"/>
            </w:pPr>
            <w:r>
              <w:rPr>
                <w:rFonts w:ascii="Calibri" w:eastAsia="Calibri" w:hAnsi="Calibri" w:cs="Calibri"/>
                <w:sz w:val="22"/>
                <w:szCs w:val="22"/>
              </w:rPr>
              <w:t>Trust &amp; Respect</w:t>
            </w:r>
          </w:p>
          <w:p w:rsidR="00A40A15" w:rsidRDefault="008E3712">
            <w:pPr>
              <w:numPr>
                <w:ilvl w:val="0"/>
                <w:numId w:val="1"/>
              </w:numPr>
              <w:spacing w:after="60"/>
              <w:ind w:left="459" w:hanging="284"/>
              <w:jc w:val="both"/>
            </w:pPr>
            <w:r>
              <w:rPr>
                <w:rFonts w:ascii="Calibri" w:eastAsia="Calibri" w:hAnsi="Calibri" w:cs="Calibri"/>
                <w:sz w:val="22"/>
                <w:szCs w:val="22"/>
              </w:rPr>
              <w:t>Creative Spirit</w:t>
            </w:r>
          </w:p>
          <w:p w:rsidR="00A40A15" w:rsidRDefault="008E3712">
            <w:pPr>
              <w:numPr>
                <w:ilvl w:val="0"/>
                <w:numId w:val="1"/>
              </w:numPr>
              <w:spacing w:after="60"/>
              <w:ind w:left="459" w:hanging="284"/>
              <w:jc w:val="both"/>
            </w:pPr>
            <w:r>
              <w:rPr>
                <w:rFonts w:ascii="Calibri" w:eastAsia="Calibri" w:hAnsi="Calibri" w:cs="Calibri"/>
                <w:sz w:val="22"/>
                <w:szCs w:val="22"/>
              </w:rPr>
              <w:t xml:space="preserve">Delivering on Commitments </w:t>
            </w:r>
          </w:p>
          <w:p w:rsidR="00A40A15" w:rsidRDefault="008E3712">
            <w:pPr>
              <w:numPr>
                <w:ilvl w:val="0"/>
                <w:numId w:val="3"/>
              </w:numPr>
              <w:spacing w:after="180"/>
              <w:ind w:left="459" w:hanging="284"/>
              <w:jc w:val="both"/>
              <w:rPr>
                <w:sz w:val="22"/>
                <w:szCs w:val="22"/>
              </w:rPr>
            </w:pPr>
            <w:r>
              <w:rPr>
                <w:rFonts w:ascii="Calibri" w:eastAsia="Calibri" w:hAnsi="Calibri" w:cs="Calibri"/>
                <w:sz w:val="22"/>
                <w:szCs w:val="22"/>
              </w:rPr>
              <w:t>Health, Safety &amp; Sustainability</w:t>
            </w:r>
          </w:p>
        </w:tc>
      </w:tr>
    </w:tbl>
    <w:p w:rsidR="00A40A15" w:rsidRDefault="00A40A15">
      <w:pPr>
        <w:rPr>
          <w:rFonts w:ascii="Calibri" w:eastAsia="Calibri" w:hAnsi="Calibri" w:cs="Calibri"/>
          <w:sz w:val="22"/>
          <w:szCs w:val="22"/>
        </w:rPr>
      </w:pPr>
    </w:p>
    <w:tbl>
      <w:tblPr>
        <w:tblStyle w:val="a3"/>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A40A15">
        <w:trPr>
          <w:trHeight w:val="700"/>
        </w:trPr>
        <w:tc>
          <w:tcPr>
            <w:tcW w:w="9574" w:type="dxa"/>
            <w:tcBorders>
              <w:bottom w:val="single" w:sz="4" w:space="0" w:color="000000"/>
            </w:tcBorders>
            <w:shd w:val="clear" w:color="auto" w:fill="F2F2F2"/>
            <w:vAlign w:val="center"/>
          </w:tcPr>
          <w:p w:rsidR="00A40A15" w:rsidRDefault="008E3712">
            <w:pPr>
              <w:rPr>
                <w:rFonts w:ascii="Calibri" w:eastAsia="Calibri" w:hAnsi="Calibri" w:cs="Calibri"/>
                <w:sz w:val="22"/>
                <w:szCs w:val="22"/>
              </w:rPr>
            </w:pPr>
            <w:r>
              <w:rPr>
                <w:rFonts w:ascii="Calibri" w:eastAsia="Calibri" w:hAnsi="Calibri" w:cs="Calibri"/>
                <w:b/>
                <w:sz w:val="22"/>
                <w:szCs w:val="22"/>
              </w:rPr>
              <w:t>Other Information:</w:t>
            </w:r>
          </w:p>
        </w:tc>
      </w:tr>
      <w:tr w:rsidR="00A40A15">
        <w:trPr>
          <w:trHeight w:val="820"/>
        </w:trPr>
        <w:tc>
          <w:tcPr>
            <w:tcW w:w="9574" w:type="dxa"/>
            <w:shd w:val="clear" w:color="auto" w:fill="FFFFFF"/>
          </w:tcPr>
          <w:p w:rsidR="00A40A15" w:rsidRDefault="008E3712" w:rsidP="000E3387">
            <w:pPr>
              <w:spacing w:before="180" w:after="120"/>
              <w:rPr>
                <w:rFonts w:ascii="Calibri" w:eastAsia="Calibri" w:hAnsi="Calibri" w:cs="Calibri"/>
                <w:sz w:val="22"/>
                <w:szCs w:val="22"/>
              </w:rPr>
            </w:pPr>
            <w:r>
              <w:rPr>
                <w:rFonts w:ascii="Calibri" w:eastAsia="Calibri" w:hAnsi="Calibri" w:cs="Calibri"/>
                <w:b/>
                <w:sz w:val="22"/>
                <w:szCs w:val="22"/>
              </w:rPr>
              <w:t>How to Apply</w:t>
            </w:r>
          </w:p>
          <w:p w:rsidR="00A40A15" w:rsidRDefault="008E3712" w:rsidP="000E3387">
            <w:pPr>
              <w:spacing w:after="120"/>
              <w:rPr>
                <w:rFonts w:ascii="Calibri" w:eastAsia="Calibri" w:hAnsi="Calibri" w:cs="Calibri"/>
                <w:sz w:val="22"/>
                <w:szCs w:val="22"/>
              </w:rPr>
            </w:pPr>
            <w:r>
              <w:rPr>
                <w:rFonts w:ascii="Calibri" w:eastAsia="Calibri" w:hAnsi="Calibri" w:cs="Calibri"/>
                <w:sz w:val="22"/>
                <w:szCs w:val="22"/>
              </w:rPr>
              <w:t xml:space="preserve">Please apply for this position online at </w:t>
            </w:r>
            <w:hyperlink r:id="rId8">
              <w:r>
                <w:rPr>
                  <w:rFonts w:ascii="Calibri" w:eastAsia="Calibri" w:hAnsi="Calibri" w:cs="Calibri"/>
                  <w:color w:val="0000FF"/>
                  <w:sz w:val="22"/>
                  <w:szCs w:val="22"/>
                  <w:u w:val="single"/>
                </w:rPr>
                <w:t>www.csiro.au/careers</w:t>
              </w:r>
            </w:hyperlink>
            <w:r>
              <w:rPr>
                <w:rFonts w:ascii="Calibri" w:eastAsia="Calibri" w:hAnsi="Calibri" w:cs="Calibri"/>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A40A15" w:rsidRDefault="008E3712" w:rsidP="000E3387">
            <w:pPr>
              <w:spacing w:after="120"/>
              <w:rPr>
                <w:rFonts w:ascii="Calibri" w:eastAsia="Calibri" w:hAnsi="Calibri" w:cs="Calibri"/>
                <w:sz w:val="22"/>
                <w:szCs w:val="22"/>
              </w:rPr>
            </w:pPr>
            <w:r>
              <w:rPr>
                <w:rFonts w:ascii="Calibri" w:eastAsia="Calibri" w:hAnsi="Calibri" w:cs="Calibri"/>
                <w:sz w:val="22"/>
                <w:szCs w:val="22"/>
              </w:rPr>
              <w:t xml:space="preserve">If you experience difficulties applying online call 1300 301 509 and someone will be able to assist you.  Outside business hours please email:   </w:t>
            </w:r>
            <w:hyperlink r:id="rId9">
              <w:r>
                <w:rPr>
                  <w:rFonts w:ascii="Calibri" w:eastAsia="Calibri" w:hAnsi="Calibri" w:cs="Calibri"/>
                  <w:color w:val="0000FF"/>
                  <w:sz w:val="22"/>
                  <w:szCs w:val="22"/>
                  <w:u w:val="single"/>
                </w:rPr>
                <w:t>csiro-careers@csiro.au</w:t>
              </w:r>
            </w:hyperlink>
            <w:r>
              <w:rPr>
                <w:rFonts w:ascii="Calibri" w:eastAsia="Calibri" w:hAnsi="Calibri" w:cs="Calibri"/>
                <w:sz w:val="22"/>
                <w:szCs w:val="22"/>
              </w:rPr>
              <w:t xml:space="preserve">. </w:t>
            </w:r>
          </w:p>
          <w:p w:rsidR="00A40A15" w:rsidRDefault="008E3712" w:rsidP="000E3387">
            <w:pPr>
              <w:spacing w:after="120"/>
              <w:rPr>
                <w:rFonts w:ascii="Calibri" w:eastAsia="Calibri" w:hAnsi="Calibri" w:cs="Calibri"/>
                <w:sz w:val="22"/>
                <w:szCs w:val="22"/>
              </w:rPr>
            </w:pPr>
            <w:r>
              <w:rPr>
                <w:rFonts w:ascii="Calibri" w:eastAsia="Calibri" w:hAnsi="Calibri" w:cs="Calibri"/>
                <w:b/>
                <w:sz w:val="22"/>
                <w:szCs w:val="22"/>
              </w:rPr>
              <w:t>Referees</w:t>
            </w:r>
            <w:r>
              <w:rPr>
                <w:rFonts w:ascii="Calibri" w:eastAsia="Calibri" w:hAnsi="Calibri" w:cs="Calibri"/>
                <w:sz w:val="22"/>
                <w:szCs w:val="22"/>
              </w:rPr>
              <w:t>:  If you do not already have the names and contact details of two previous supervisors or academic/ professional referees included in your resume/CV please add these before uploading your CV.</w:t>
            </w:r>
          </w:p>
          <w:p w:rsidR="00A40A15" w:rsidRDefault="008E3712" w:rsidP="000E3387">
            <w:pPr>
              <w:spacing w:after="60"/>
              <w:rPr>
                <w:rFonts w:ascii="Calibri" w:eastAsia="Calibri" w:hAnsi="Calibri" w:cs="Calibri"/>
                <w:sz w:val="22"/>
                <w:szCs w:val="22"/>
              </w:rPr>
            </w:pPr>
            <w:r>
              <w:rPr>
                <w:rFonts w:ascii="Calibri" w:eastAsia="Calibri" w:hAnsi="Calibri" w:cs="Calibri"/>
                <w:b/>
                <w:sz w:val="22"/>
                <w:szCs w:val="22"/>
              </w:rPr>
              <w:t>Contact:</w:t>
            </w:r>
            <w:r>
              <w:rPr>
                <w:rFonts w:ascii="Calibri" w:eastAsia="Calibri" w:hAnsi="Calibri" w:cs="Calibri"/>
                <w:sz w:val="22"/>
                <w:szCs w:val="22"/>
              </w:rPr>
              <w:t xml:space="preserve">  If after reading the selection documentation you require further information please contact:</w:t>
            </w:r>
          </w:p>
          <w:p w:rsidR="00A40A15" w:rsidRDefault="008E3712" w:rsidP="000E3387">
            <w:pPr>
              <w:spacing w:after="120"/>
              <w:ind w:right="-108"/>
              <w:rPr>
                <w:rFonts w:ascii="Calibri" w:eastAsia="Calibri" w:hAnsi="Calibri" w:cs="Calibri"/>
                <w:sz w:val="22"/>
                <w:szCs w:val="22"/>
              </w:rPr>
            </w:pPr>
            <w:r>
              <w:rPr>
                <w:rFonts w:ascii="Calibri" w:eastAsia="Calibri" w:hAnsi="Calibri" w:cs="Calibri"/>
                <w:sz w:val="22"/>
                <w:szCs w:val="22"/>
              </w:rPr>
              <w:tab/>
              <w:t xml:space="preserve">Hamish </w:t>
            </w:r>
            <w:proofErr w:type="spellStart"/>
            <w:r>
              <w:rPr>
                <w:rFonts w:ascii="Calibri" w:eastAsia="Calibri" w:hAnsi="Calibri" w:cs="Calibri"/>
                <w:sz w:val="22"/>
                <w:szCs w:val="22"/>
              </w:rPr>
              <w:t>Holewa</w:t>
            </w:r>
            <w:proofErr w:type="spellEnd"/>
            <w:r>
              <w:rPr>
                <w:rFonts w:ascii="Calibri" w:eastAsia="Calibri" w:hAnsi="Calibri" w:cs="Calibri"/>
                <w:sz w:val="22"/>
                <w:szCs w:val="22"/>
              </w:rPr>
              <w:t xml:space="preserve"> </w:t>
            </w:r>
            <w:r w:rsidR="000E3387">
              <w:rPr>
                <w:rFonts w:ascii="Calibri" w:eastAsia="Calibri" w:hAnsi="Calibri" w:cs="Calibri"/>
                <w:sz w:val="22"/>
                <w:szCs w:val="22"/>
              </w:rPr>
              <w:t>(</w:t>
            </w:r>
            <w:hyperlink r:id="rId10">
              <w:r>
                <w:rPr>
                  <w:rFonts w:ascii="Calibri" w:eastAsia="Calibri" w:hAnsi="Calibri" w:cs="Calibri"/>
                  <w:color w:val="1155CC"/>
                  <w:sz w:val="22"/>
                  <w:szCs w:val="22"/>
                  <w:u w:val="single"/>
                </w:rPr>
                <w:t>hamish.holewa@csiro.au</w:t>
              </w:r>
            </w:hyperlink>
            <w:r w:rsidR="000E3387">
              <w:rPr>
                <w:rFonts w:ascii="Calibri" w:eastAsia="Calibri" w:hAnsi="Calibri" w:cs="Calibri"/>
                <w:color w:val="1155CC"/>
                <w:sz w:val="22"/>
                <w:szCs w:val="22"/>
                <w:u w:val="single"/>
              </w:rPr>
              <w:t>)</w:t>
            </w:r>
            <w:r>
              <w:rPr>
                <w:rFonts w:ascii="Calibri" w:eastAsia="Calibri" w:hAnsi="Calibri" w:cs="Calibri"/>
                <w:sz w:val="22"/>
                <w:szCs w:val="22"/>
              </w:rPr>
              <w:t xml:space="preserve"> </w:t>
            </w:r>
          </w:p>
          <w:p w:rsidR="00A40A15" w:rsidRDefault="008E3712" w:rsidP="000E3387">
            <w:pPr>
              <w:spacing w:after="120"/>
              <w:rPr>
                <w:rFonts w:ascii="Calibri" w:eastAsia="Calibri" w:hAnsi="Calibri" w:cs="Calibri"/>
                <w:sz w:val="22"/>
                <w:szCs w:val="22"/>
              </w:rPr>
            </w:pPr>
            <w:r>
              <w:rPr>
                <w:rFonts w:ascii="Calibri" w:eastAsia="Calibri" w:hAnsi="Calibri" w:cs="Calibri"/>
                <w:sz w:val="22"/>
                <w:szCs w:val="22"/>
              </w:rPr>
              <w:lastRenderedPageBreak/>
              <w:t xml:space="preserve">Please do not email your application directly to Hamish </w:t>
            </w:r>
            <w:proofErr w:type="spellStart"/>
            <w:r>
              <w:rPr>
                <w:rFonts w:ascii="Calibri" w:eastAsia="Calibri" w:hAnsi="Calibri" w:cs="Calibri"/>
                <w:sz w:val="22"/>
                <w:szCs w:val="22"/>
              </w:rPr>
              <w:t>Holewa</w:t>
            </w:r>
            <w:proofErr w:type="spellEnd"/>
            <w:r>
              <w:rPr>
                <w:rFonts w:ascii="Calibri" w:eastAsia="Calibri" w:hAnsi="Calibri" w:cs="Calibri"/>
                <w:sz w:val="22"/>
                <w:szCs w:val="22"/>
              </w:rPr>
              <w:t>.</w:t>
            </w:r>
            <w:r w:rsidR="000E3387">
              <w:rPr>
                <w:rFonts w:ascii="Calibri" w:eastAsia="Calibri" w:hAnsi="Calibri" w:cs="Calibri"/>
                <w:sz w:val="22"/>
                <w:szCs w:val="22"/>
              </w:rPr>
              <w:t xml:space="preserve">  </w:t>
            </w:r>
            <w:r>
              <w:rPr>
                <w:rFonts w:ascii="Calibri" w:eastAsia="Calibri" w:hAnsi="Calibri" w:cs="Calibri"/>
                <w:sz w:val="22"/>
                <w:szCs w:val="22"/>
              </w:rPr>
              <w:t>Applications received via this method will not be considered.</w:t>
            </w:r>
          </w:p>
          <w:p w:rsidR="00A40A15" w:rsidRDefault="008E3712" w:rsidP="000E3387">
            <w:pPr>
              <w:spacing w:after="60"/>
              <w:rPr>
                <w:rFonts w:ascii="Calibri" w:eastAsia="Calibri" w:hAnsi="Calibri" w:cs="Calibri"/>
                <w:sz w:val="22"/>
                <w:szCs w:val="22"/>
              </w:rPr>
            </w:pPr>
            <w:r>
              <w:rPr>
                <w:rFonts w:ascii="Calibri" w:eastAsia="Calibri" w:hAnsi="Calibri" w:cs="Calibri"/>
                <w:b/>
                <w:sz w:val="22"/>
                <w:szCs w:val="22"/>
              </w:rPr>
              <w:t>About CSIRO</w:t>
            </w:r>
          </w:p>
          <w:p w:rsidR="00A40A15" w:rsidRDefault="008E3712" w:rsidP="000E3387">
            <w:pPr>
              <w:spacing w:after="60"/>
              <w:rPr>
                <w:rFonts w:ascii="Calibri" w:eastAsia="Calibri" w:hAnsi="Calibri" w:cs="Calibri"/>
                <w:sz w:val="22"/>
                <w:szCs w:val="22"/>
              </w:rPr>
            </w:pPr>
            <w:r>
              <w:rPr>
                <w:rFonts w:ascii="Calibri" w:eastAsia="Calibri" w:hAnsi="Calibri" w:cs="Calibri"/>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A40A15" w:rsidRDefault="008E3712" w:rsidP="000E3387">
            <w:pPr>
              <w:spacing w:after="120"/>
              <w:rPr>
                <w:rFonts w:ascii="Calibri" w:eastAsia="Calibri" w:hAnsi="Calibri" w:cs="Calibri"/>
                <w:sz w:val="22"/>
                <w:szCs w:val="22"/>
              </w:rPr>
            </w:pPr>
            <w:r>
              <w:rPr>
                <w:rFonts w:ascii="Calibri" w:eastAsia="Calibri" w:hAnsi="Calibri" w:cs="Calibri"/>
                <w:sz w:val="22"/>
                <w:szCs w:val="22"/>
              </w:rPr>
              <w:t xml:space="preserve">Find out more! </w:t>
            </w:r>
            <w:hyperlink r:id="rId11">
              <w:r>
                <w:rPr>
                  <w:rFonts w:ascii="Calibri" w:eastAsia="Calibri" w:hAnsi="Calibri" w:cs="Calibri"/>
                  <w:color w:val="0000FF"/>
                  <w:sz w:val="22"/>
                  <w:szCs w:val="22"/>
                  <w:u w:val="single"/>
                </w:rPr>
                <w:t>www.csiro.au</w:t>
              </w:r>
            </w:hyperlink>
            <w:r>
              <w:rPr>
                <w:rFonts w:ascii="Calibri" w:eastAsia="Calibri" w:hAnsi="Calibri" w:cs="Calibri"/>
                <w:sz w:val="22"/>
                <w:szCs w:val="22"/>
              </w:rPr>
              <w:t xml:space="preserve">.  </w:t>
            </w:r>
          </w:p>
          <w:p w:rsidR="00A40A15" w:rsidRDefault="008E3712" w:rsidP="000E3387">
            <w:pPr>
              <w:spacing w:after="60"/>
              <w:rPr>
                <w:rFonts w:ascii="Calibri" w:eastAsia="Calibri" w:hAnsi="Calibri" w:cs="Calibri"/>
                <w:sz w:val="22"/>
                <w:szCs w:val="22"/>
              </w:rPr>
            </w:pPr>
            <w:r>
              <w:rPr>
                <w:rFonts w:ascii="Calibri" w:eastAsia="Calibri" w:hAnsi="Calibri" w:cs="Calibri"/>
                <w:b/>
                <w:sz w:val="22"/>
                <w:szCs w:val="22"/>
              </w:rPr>
              <w:t>Atlas of Living Australia</w:t>
            </w:r>
          </w:p>
          <w:p w:rsidR="00A40A15" w:rsidRDefault="008E3712" w:rsidP="000E3387">
            <w:pPr>
              <w:spacing w:after="180"/>
              <w:rPr>
                <w:rFonts w:ascii="Calibri" w:eastAsia="Calibri" w:hAnsi="Calibri" w:cs="Calibri"/>
                <w:sz w:val="22"/>
                <w:szCs w:val="22"/>
              </w:rPr>
            </w:pPr>
            <w:r>
              <w:rPr>
                <w:rFonts w:ascii="Calibri" w:eastAsia="Calibri" w:hAnsi="Calibri" w:cs="Calibri"/>
                <w:sz w:val="22"/>
                <w:szCs w:val="22"/>
              </w:rPr>
              <w:t>The Atlas of Living Australia is national collaborative research infrastructure supported by the Australian Government.  It is led by CSIRO in partnership with the Australian biological community.  The ALA sits within the CSIRO National Research Collections Australia under the National Collections and Marine Infrastructure line of business.</w:t>
            </w:r>
          </w:p>
          <w:p w:rsidR="00AE764D" w:rsidRDefault="00AE764D" w:rsidP="000E3387">
            <w:pPr>
              <w:spacing w:after="180"/>
              <w:rPr>
                <w:rFonts w:ascii="Calibri" w:eastAsia="Calibri" w:hAnsi="Calibri" w:cs="Calibri"/>
                <w:sz w:val="22"/>
                <w:szCs w:val="22"/>
              </w:rPr>
            </w:pPr>
            <w:r w:rsidRPr="00AE764D">
              <w:rPr>
                <w:rFonts w:ascii="Calibri" w:eastAsia="Calibri" w:hAnsi="Calibri" w:cs="Calibri"/>
                <w:b/>
                <w:bCs/>
                <w:sz w:val="22"/>
                <w:szCs w:val="22"/>
              </w:rPr>
              <w:t>CSIRO National Collections &amp; Marine Infrastructure</w:t>
            </w:r>
            <w:r w:rsidRPr="00AE764D">
              <w:rPr>
                <w:rFonts w:ascii="Calibri" w:eastAsia="Calibri" w:hAnsi="Calibri" w:cs="Calibri"/>
                <w:bCs/>
                <w:sz w:val="22"/>
                <w:szCs w:val="22"/>
              </w:rPr>
              <w:t xml:space="preserve"> CSIRO is the custodian of a number of collections of animal and plant specimens that contribute to national and international biological knowledge. Together, they constitute a vast storehouse of information about Australia’s biodiversity and underpin a significant part of the country’s taxonomic, genetic, agricultural and ecological research - making these vital resources for conservation and the develo</w:t>
            </w:r>
            <w:bookmarkStart w:id="9" w:name="_GoBack"/>
            <w:bookmarkEnd w:id="9"/>
            <w:r w:rsidRPr="00AE764D">
              <w:rPr>
                <w:rFonts w:ascii="Calibri" w:eastAsia="Calibri" w:hAnsi="Calibri" w:cs="Calibri"/>
                <w:bCs/>
                <w:sz w:val="22"/>
                <w:szCs w:val="22"/>
              </w:rPr>
              <w:t>pment of sustainable land and marine management systems.</w:t>
            </w:r>
          </w:p>
          <w:p w:rsidR="00AE764D" w:rsidRDefault="00AE764D" w:rsidP="000E3387">
            <w:pPr>
              <w:spacing w:after="180"/>
              <w:rPr>
                <w:rFonts w:ascii="Calibri" w:eastAsia="Calibri" w:hAnsi="Calibri" w:cs="Calibri"/>
                <w:sz w:val="22"/>
                <w:szCs w:val="22"/>
              </w:rPr>
            </w:pPr>
          </w:p>
        </w:tc>
      </w:tr>
    </w:tbl>
    <w:p w:rsidR="00A40A15" w:rsidRDefault="00A40A15">
      <w:pPr>
        <w:jc w:val="both"/>
        <w:rPr>
          <w:rFonts w:ascii="Calibri" w:eastAsia="Calibri" w:hAnsi="Calibri" w:cs="Calibri"/>
          <w:sz w:val="22"/>
          <w:szCs w:val="22"/>
        </w:rPr>
      </w:pPr>
    </w:p>
    <w:p w:rsidR="00A40A15" w:rsidRDefault="00A40A15">
      <w:pPr>
        <w:rPr>
          <w:rFonts w:ascii="Calibri" w:eastAsia="Calibri" w:hAnsi="Calibri" w:cs="Calibri"/>
          <w:sz w:val="22"/>
          <w:szCs w:val="22"/>
        </w:rPr>
      </w:pPr>
    </w:p>
    <w:sectPr w:rsidR="00A40A15">
      <w:type w:val="continuous"/>
      <w:pgSz w:w="11906" w:h="16838"/>
      <w:pgMar w:top="1198" w:right="1418" w:bottom="1135"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12" w:rsidRDefault="008E3712">
      <w:r>
        <w:separator/>
      </w:r>
    </w:p>
  </w:endnote>
  <w:endnote w:type="continuationSeparator" w:id="0">
    <w:p w:rsidR="008E3712" w:rsidRDefault="008E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12" w:rsidRDefault="008E3712">
      <w:r>
        <w:separator/>
      </w:r>
    </w:p>
  </w:footnote>
  <w:footnote w:type="continuationSeparator" w:id="0">
    <w:p w:rsidR="008E3712" w:rsidRDefault="008E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15" w:rsidRDefault="008E3712">
    <w:pPr>
      <w:spacing w:before="769"/>
      <w:ind w:left="-142"/>
      <w:rPr>
        <w:color w:val="FFFFFF"/>
        <w:sz w:val="24"/>
        <w:szCs w:val="24"/>
      </w:rPr>
    </w:pPr>
    <w:r>
      <w:rPr>
        <w:rFonts w:ascii="Calibri" w:eastAsia="Calibri" w:hAnsi="Calibri" w:cs="Calibri"/>
        <w:color w:val="FFFFFF"/>
        <w:sz w:val="36"/>
        <w:szCs w:val="36"/>
      </w:rPr>
      <w:t>Position Details</w:t>
    </w:r>
    <w:r>
      <w:rPr>
        <w:noProof/>
      </w:rPr>
      <w:drawing>
        <wp:anchor distT="0" distB="0" distL="0" distR="0" simplePos="0" relativeHeight="251658240" behindDoc="0" locked="0" layoutInCell="1" hidden="0" allowOverlap="1">
          <wp:simplePos x="0" y="0"/>
          <wp:positionH relativeFrom="margin">
            <wp:posOffset>-917574</wp:posOffset>
          </wp:positionH>
          <wp:positionV relativeFrom="paragraph">
            <wp:posOffset>-57784</wp:posOffset>
          </wp:positionV>
          <wp:extent cx="7826375" cy="14859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6375" cy="14859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3CDD"/>
    <w:multiLevelType w:val="multilevel"/>
    <w:tmpl w:val="2FBC8E88"/>
    <w:lvl w:ilvl="0">
      <w:start w:val="1"/>
      <w:numFmt w:val="decimal"/>
      <w:lvlText w:val="%1."/>
      <w:lvlJc w:val="left"/>
      <w:pPr>
        <w:ind w:left="360" w:hanging="360"/>
      </w:pPr>
      <w:rPr>
        <w:rFonts w:ascii="Calibri" w:eastAsia="Calibri" w:hAnsi="Calibri" w:cs="Calibri"/>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D655E68"/>
    <w:multiLevelType w:val="multilevel"/>
    <w:tmpl w:val="236646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54806B56"/>
    <w:multiLevelType w:val="multilevel"/>
    <w:tmpl w:val="30708B5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58C2C6E"/>
    <w:multiLevelType w:val="multilevel"/>
    <w:tmpl w:val="619ACCE8"/>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96A4FFD"/>
    <w:multiLevelType w:val="multilevel"/>
    <w:tmpl w:val="B8D8CE22"/>
    <w:lvl w:ilvl="0">
      <w:start w:val="40354112"/>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5" w15:restartNumberingAfterBreak="0">
    <w:nsid w:val="701A700D"/>
    <w:multiLevelType w:val="multilevel"/>
    <w:tmpl w:val="E60C188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791C7DB9"/>
    <w:multiLevelType w:val="multilevel"/>
    <w:tmpl w:val="CAC0B02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15"/>
    <w:rsid w:val="000E3387"/>
    <w:rsid w:val="008E3712"/>
    <w:rsid w:val="00A21907"/>
    <w:rsid w:val="00A40A15"/>
    <w:rsid w:val="00AE764D"/>
    <w:rsid w:val="00D0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624B-4318-49AC-A7C3-B6B2BBCB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0" Type="http://schemas.openxmlformats.org/officeDocument/2006/relationships/hyperlink" Target="mailto:hamish.holewa@csiro.au" TargetMode="External"/><Relationship Id="rId4" Type="http://schemas.openxmlformats.org/officeDocument/2006/relationships/webSettings" Target="webSettings.xml"/><Relationship Id="rId9"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Heather (NCMI, Black Mountain)</dc:creator>
  <cp:lastModifiedBy>Heymann, Laurent (HR, St. Lucia)</cp:lastModifiedBy>
  <cp:revision>3</cp:revision>
  <dcterms:created xsi:type="dcterms:W3CDTF">2017-09-19T04:37:00Z</dcterms:created>
  <dcterms:modified xsi:type="dcterms:W3CDTF">2017-09-19T04:41:00Z</dcterms:modified>
</cp:coreProperties>
</file>