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3EFA"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0A17C042"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B6C99" w:rsidRPr="00E641DA" w14:paraId="2781C847" w14:textId="77777777" w:rsidTr="00B0744D">
        <w:trPr>
          <w:trHeight w:val="488"/>
        </w:trPr>
        <w:tc>
          <w:tcPr>
            <w:tcW w:w="2766" w:type="dxa"/>
            <w:shd w:val="clear" w:color="auto" w:fill="F2F2F2"/>
            <w:vAlign w:val="center"/>
          </w:tcPr>
          <w:p w14:paraId="4C3769BC" w14:textId="77777777" w:rsidR="003B6C99" w:rsidRPr="00E641DA" w:rsidRDefault="003B6C9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4E02F43" w14:textId="1D5BAD4D" w:rsidR="003B6C99" w:rsidRPr="00382F58" w:rsidRDefault="003B6C99" w:rsidP="00C86C4C">
            <w:pPr>
              <w:tabs>
                <w:tab w:val="left" w:pos="6093"/>
              </w:tabs>
              <w:spacing w:before="120" w:after="60"/>
              <w:rPr>
                <w:rFonts w:ascii="Calibri" w:hAnsi="Calibri"/>
                <w:sz w:val="22"/>
                <w:szCs w:val="22"/>
              </w:rPr>
            </w:pPr>
            <w:r w:rsidRPr="00A25E0C">
              <w:rPr>
                <w:rFonts w:ascii="Calibri" w:hAnsi="Calibri"/>
                <w:sz w:val="22"/>
                <w:szCs w:val="22"/>
              </w:rPr>
              <w:t>Postdoctoral Fellowship</w:t>
            </w:r>
            <w:r w:rsidR="00C86C4C">
              <w:rPr>
                <w:rFonts w:ascii="Calibri" w:hAnsi="Calibri"/>
                <w:sz w:val="22"/>
                <w:szCs w:val="22"/>
              </w:rPr>
              <w:t xml:space="preserve"> – </w:t>
            </w:r>
            <w:r w:rsidR="00991C61">
              <w:rPr>
                <w:rFonts w:ascii="Calibri" w:hAnsi="Calibri"/>
                <w:sz w:val="22"/>
                <w:szCs w:val="22"/>
              </w:rPr>
              <w:t xml:space="preserve">Microbial Ecology </w:t>
            </w:r>
            <w:r w:rsidR="00C86C4C">
              <w:rPr>
                <w:rFonts w:ascii="Calibri" w:hAnsi="Calibri"/>
                <w:sz w:val="22"/>
                <w:szCs w:val="22"/>
              </w:rPr>
              <w:t>of Coastal Environments</w:t>
            </w:r>
          </w:p>
        </w:tc>
      </w:tr>
      <w:tr w:rsidR="003B6C99" w:rsidRPr="00E641DA" w14:paraId="7720E090" w14:textId="77777777" w:rsidTr="00B0744D">
        <w:trPr>
          <w:trHeight w:val="423"/>
        </w:trPr>
        <w:tc>
          <w:tcPr>
            <w:tcW w:w="2766" w:type="dxa"/>
            <w:shd w:val="clear" w:color="auto" w:fill="F2F2F2"/>
            <w:vAlign w:val="center"/>
          </w:tcPr>
          <w:p w14:paraId="38ED0257" w14:textId="77777777" w:rsidR="003B6C99" w:rsidRPr="00E641DA" w:rsidRDefault="003B6C9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77FA66F" w14:textId="61142D60" w:rsidR="003B6C99" w:rsidRPr="009040D3" w:rsidRDefault="00E959BE" w:rsidP="00C40A38">
            <w:pPr>
              <w:rPr>
                <w:rFonts w:ascii="Calibri" w:hAnsi="Calibri"/>
                <w:sz w:val="22"/>
                <w:szCs w:val="22"/>
              </w:rPr>
            </w:pPr>
            <w:r>
              <w:rPr>
                <w:rFonts w:ascii="Calibri" w:hAnsi="Calibri"/>
                <w:sz w:val="22"/>
                <w:szCs w:val="22"/>
              </w:rPr>
              <w:t>4388</w:t>
            </w:r>
            <w:r w:rsidR="00B16563">
              <w:rPr>
                <w:rFonts w:ascii="Calibri" w:hAnsi="Calibri"/>
                <w:sz w:val="22"/>
                <w:szCs w:val="22"/>
              </w:rPr>
              <w:t>4</w:t>
            </w:r>
          </w:p>
        </w:tc>
      </w:tr>
      <w:tr w:rsidR="003B6C99" w:rsidRPr="00E641DA" w14:paraId="17115EB4" w14:textId="77777777" w:rsidTr="00B0744D">
        <w:trPr>
          <w:trHeight w:val="415"/>
        </w:trPr>
        <w:tc>
          <w:tcPr>
            <w:tcW w:w="2766" w:type="dxa"/>
            <w:shd w:val="clear" w:color="auto" w:fill="F2F2F2"/>
            <w:vAlign w:val="center"/>
          </w:tcPr>
          <w:p w14:paraId="4353F869" w14:textId="77777777" w:rsidR="003B6C99" w:rsidRPr="00E641DA" w:rsidRDefault="003B6C9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076DB6FB" w14:textId="77777777" w:rsidR="003B6C99" w:rsidRPr="00E641DA" w:rsidRDefault="003B6C99" w:rsidP="00482939">
            <w:pPr>
              <w:rPr>
                <w:rFonts w:ascii="Calibri" w:hAnsi="Calibri"/>
                <w:sz w:val="22"/>
                <w:szCs w:val="22"/>
              </w:rPr>
            </w:pPr>
            <w:r>
              <w:rPr>
                <w:rFonts w:ascii="Calibri" w:hAnsi="Calibri"/>
                <w:sz w:val="22"/>
                <w:szCs w:val="22"/>
              </w:rPr>
              <w:t>CSOF4</w:t>
            </w:r>
          </w:p>
        </w:tc>
      </w:tr>
      <w:tr w:rsidR="003B6C99" w:rsidRPr="00E641DA" w14:paraId="4AC4B1B6" w14:textId="77777777" w:rsidTr="00B0744D">
        <w:trPr>
          <w:trHeight w:val="407"/>
        </w:trPr>
        <w:tc>
          <w:tcPr>
            <w:tcW w:w="2766" w:type="dxa"/>
            <w:shd w:val="clear" w:color="auto" w:fill="F2F2F2"/>
            <w:vAlign w:val="center"/>
          </w:tcPr>
          <w:p w14:paraId="106AD69E" w14:textId="77777777" w:rsidR="003B6C99" w:rsidRPr="00D8313E" w:rsidRDefault="003B6C99" w:rsidP="003A0708">
            <w:pPr>
              <w:rPr>
                <w:rStyle w:val="BlindHyperlink"/>
              </w:rPr>
            </w:pPr>
            <w:r w:rsidRPr="00D8313E">
              <w:rPr>
                <w:rStyle w:val="BlindHyperlink"/>
              </w:rPr>
              <w:t>Salary Range:</w:t>
            </w:r>
          </w:p>
        </w:tc>
        <w:tc>
          <w:tcPr>
            <w:tcW w:w="6804" w:type="dxa"/>
            <w:vAlign w:val="center"/>
          </w:tcPr>
          <w:p w14:paraId="6DB819DA" w14:textId="48E0B010" w:rsidR="003B6C99" w:rsidRPr="00E641DA" w:rsidRDefault="002E1064" w:rsidP="009F4D01">
            <w:pPr>
              <w:rPr>
                <w:rFonts w:ascii="Calibri" w:hAnsi="Calibri"/>
                <w:sz w:val="22"/>
                <w:szCs w:val="22"/>
              </w:rPr>
            </w:pPr>
            <w:bookmarkStart w:id="0" w:name="SalaryRange"/>
            <w:r>
              <w:rPr>
                <w:rFonts w:ascii="Calibri" w:hAnsi="Calibri"/>
                <w:sz w:val="22"/>
                <w:szCs w:val="22"/>
              </w:rPr>
              <w:t>AU $80</w:t>
            </w:r>
            <w:r w:rsidR="003B6C99">
              <w:rPr>
                <w:rFonts w:ascii="Calibri" w:hAnsi="Calibri"/>
                <w:sz w:val="22"/>
                <w:szCs w:val="22"/>
              </w:rPr>
              <w:t>K</w:t>
            </w:r>
            <w:r w:rsidR="003B6C99" w:rsidRPr="00E641DA">
              <w:rPr>
                <w:rFonts w:ascii="Calibri" w:hAnsi="Calibri"/>
                <w:sz w:val="22"/>
                <w:szCs w:val="22"/>
              </w:rPr>
              <w:t xml:space="preserve"> </w:t>
            </w:r>
            <w:r w:rsidR="003B6C99">
              <w:rPr>
                <w:rFonts w:ascii="Calibri" w:hAnsi="Calibri"/>
                <w:sz w:val="22"/>
                <w:szCs w:val="22"/>
              </w:rPr>
              <w:t>to</w:t>
            </w:r>
            <w:r w:rsidR="003B6C99" w:rsidRPr="00E641DA">
              <w:rPr>
                <w:rFonts w:ascii="Calibri" w:hAnsi="Calibri"/>
                <w:sz w:val="22"/>
                <w:szCs w:val="22"/>
              </w:rPr>
              <w:t xml:space="preserve"> </w:t>
            </w:r>
            <w:r>
              <w:rPr>
                <w:rFonts w:ascii="Calibri" w:hAnsi="Calibri"/>
                <w:sz w:val="22"/>
                <w:szCs w:val="22"/>
              </w:rPr>
              <w:t>AU $91</w:t>
            </w:r>
            <w:bookmarkStart w:id="1" w:name="_GoBack"/>
            <w:bookmarkEnd w:id="1"/>
            <w:r w:rsidR="003B6C99">
              <w:rPr>
                <w:rFonts w:ascii="Calibri" w:hAnsi="Calibri"/>
                <w:sz w:val="22"/>
                <w:szCs w:val="22"/>
              </w:rPr>
              <w:t>K</w:t>
            </w:r>
            <w:r w:rsidR="003B6C99" w:rsidRPr="00E641DA">
              <w:rPr>
                <w:rFonts w:ascii="Calibri" w:hAnsi="Calibri"/>
                <w:sz w:val="22"/>
                <w:szCs w:val="22"/>
              </w:rPr>
              <w:t xml:space="preserve"> </w:t>
            </w:r>
            <w:r w:rsidR="003B6C99" w:rsidRPr="009040D3">
              <w:rPr>
                <w:rFonts w:ascii="Calibri" w:hAnsi="Calibri"/>
                <w:sz w:val="22"/>
                <w:szCs w:val="22"/>
              </w:rPr>
              <w:t>plus up to 15.4% superannuation</w:t>
            </w:r>
            <w:bookmarkEnd w:id="0"/>
          </w:p>
        </w:tc>
      </w:tr>
      <w:tr w:rsidR="003B6C99" w:rsidRPr="00E641DA" w14:paraId="463FAFE4" w14:textId="77777777" w:rsidTr="00B0744D">
        <w:trPr>
          <w:trHeight w:val="433"/>
        </w:trPr>
        <w:tc>
          <w:tcPr>
            <w:tcW w:w="2766" w:type="dxa"/>
            <w:shd w:val="clear" w:color="auto" w:fill="F2F2F2"/>
            <w:vAlign w:val="center"/>
          </w:tcPr>
          <w:p w14:paraId="76E27425" w14:textId="77777777" w:rsidR="003B6C99" w:rsidRPr="00E641DA" w:rsidRDefault="003B6C9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688EB842" w14:textId="77777777" w:rsidR="003B6C99" w:rsidRPr="00E641DA" w:rsidRDefault="003B6C99" w:rsidP="006B64AE">
            <w:pPr>
              <w:tabs>
                <w:tab w:val="left" w:pos="6093"/>
              </w:tabs>
              <w:rPr>
                <w:rFonts w:ascii="Calibri" w:hAnsi="Calibri"/>
                <w:sz w:val="22"/>
                <w:szCs w:val="22"/>
              </w:rPr>
            </w:pPr>
            <w:r>
              <w:rPr>
                <w:rFonts w:ascii="Calibri" w:hAnsi="Calibri"/>
                <w:sz w:val="22"/>
                <w:szCs w:val="22"/>
              </w:rPr>
              <w:t>Clayton, Victoria</w:t>
            </w:r>
            <w:r w:rsidR="00F84160">
              <w:rPr>
                <w:rFonts w:ascii="Calibri" w:hAnsi="Calibri"/>
                <w:sz w:val="22"/>
                <w:szCs w:val="22"/>
              </w:rPr>
              <w:t xml:space="preserve"> Australia</w:t>
            </w:r>
          </w:p>
        </w:tc>
      </w:tr>
      <w:tr w:rsidR="003B6C99" w:rsidRPr="00E641DA" w14:paraId="2576773F" w14:textId="77777777" w:rsidTr="00B0744D">
        <w:trPr>
          <w:trHeight w:val="405"/>
        </w:trPr>
        <w:tc>
          <w:tcPr>
            <w:tcW w:w="2766" w:type="dxa"/>
            <w:shd w:val="clear" w:color="auto" w:fill="F2F2F2"/>
            <w:vAlign w:val="center"/>
          </w:tcPr>
          <w:p w14:paraId="144B9798" w14:textId="77777777" w:rsidR="003B6C99" w:rsidRPr="00D8313E" w:rsidRDefault="003B6C99" w:rsidP="003A0708">
            <w:pPr>
              <w:rPr>
                <w:rStyle w:val="BlindHyperlink"/>
              </w:rPr>
            </w:pPr>
            <w:r w:rsidRPr="00D8313E">
              <w:rPr>
                <w:rStyle w:val="BlindHyperlink"/>
              </w:rPr>
              <w:t>Tenure:</w:t>
            </w:r>
          </w:p>
        </w:tc>
        <w:tc>
          <w:tcPr>
            <w:tcW w:w="6804" w:type="dxa"/>
            <w:vAlign w:val="center"/>
          </w:tcPr>
          <w:p w14:paraId="33036CEC" w14:textId="77777777" w:rsidR="003B6C99" w:rsidRPr="00E641DA" w:rsidRDefault="003B6C99" w:rsidP="009F4D01">
            <w:pPr>
              <w:rPr>
                <w:rFonts w:ascii="Calibri" w:hAnsi="Calibri"/>
                <w:sz w:val="22"/>
                <w:szCs w:val="22"/>
              </w:rPr>
            </w:pPr>
            <w:bookmarkStart w:id="2" w:name="Tenure"/>
            <w:r>
              <w:rPr>
                <w:rFonts w:ascii="Calibri" w:hAnsi="Calibri"/>
                <w:sz w:val="22"/>
                <w:szCs w:val="22"/>
              </w:rPr>
              <w:t xml:space="preserve">Specified Term of </w:t>
            </w:r>
            <w:bookmarkEnd w:id="2"/>
            <w:r>
              <w:rPr>
                <w:rFonts w:ascii="Calibri" w:hAnsi="Calibri"/>
                <w:sz w:val="22"/>
                <w:szCs w:val="22"/>
              </w:rPr>
              <w:t>3 years</w:t>
            </w:r>
          </w:p>
        </w:tc>
      </w:tr>
      <w:tr w:rsidR="003B6C99" w:rsidRPr="00E641DA" w14:paraId="638CAF68" w14:textId="77777777" w:rsidTr="00B0744D">
        <w:trPr>
          <w:trHeight w:val="429"/>
        </w:trPr>
        <w:tc>
          <w:tcPr>
            <w:tcW w:w="2766" w:type="dxa"/>
            <w:shd w:val="clear" w:color="auto" w:fill="F2F2F2"/>
            <w:vAlign w:val="center"/>
          </w:tcPr>
          <w:p w14:paraId="4CC979BD" w14:textId="77777777" w:rsidR="003B6C99" w:rsidRPr="00E641DA" w:rsidRDefault="003B6C9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685016EF" w14:textId="77777777" w:rsidR="003B6C99" w:rsidRPr="00E641DA" w:rsidRDefault="003B6C99" w:rsidP="003A0708">
            <w:pPr>
              <w:pStyle w:val="ColorfulList-Accent11"/>
              <w:ind w:left="0"/>
              <w:rPr>
                <w:rFonts w:ascii="Calibri" w:hAnsi="Calibri"/>
                <w:sz w:val="22"/>
                <w:szCs w:val="22"/>
              </w:rPr>
            </w:pPr>
            <w:r w:rsidRPr="00E641DA">
              <w:rPr>
                <w:rFonts w:ascii="Calibri" w:hAnsi="Calibri"/>
                <w:sz w:val="22"/>
                <w:szCs w:val="22"/>
              </w:rPr>
              <w:t>Will be provided to the successful candidate if required.</w:t>
            </w:r>
          </w:p>
        </w:tc>
      </w:tr>
      <w:tr w:rsidR="003B6C99" w:rsidRPr="00E641DA" w14:paraId="2CD21EB3" w14:textId="77777777" w:rsidTr="00B0744D">
        <w:trPr>
          <w:trHeight w:val="970"/>
        </w:trPr>
        <w:tc>
          <w:tcPr>
            <w:tcW w:w="2766" w:type="dxa"/>
            <w:shd w:val="clear" w:color="auto" w:fill="F2F2F2"/>
            <w:vAlign w:val="center"/>
          </w:tcPr>
          <w:p w14:paraId="273207CB" w14:textId="77777777" w:rsidR="003B6C99" w:rsidRPr="00D8313E" w:rsidRDefault="003B6C99" w:rsidP="00A0184C">
            <w:pPr>
              <w:spacing w:before="240" w:after="240"/>
              <w:rPr>
                <w:rStyle w:val="BlindHyperlink"/>
              </w:rPr>
            </w:pPr>
            <w:r w:rsidRPr="00D8313E">
              <w:rPr>
                <w:rStyle w:val="BlindHyperlink"/>
              </w:rPr>
              <w:t>Applications are open to:</w:t>
            </w:r>
          </w:p>
        </w:tc>
        <w:tc>
          <w:tcPr>
            <w:tcW w:w="6804" w:type="dxa"/>
            <w:vAlign w:val="center"/>
          </w:tcPr>
          <w:p w14:paraId="4561B683" w14:textId="77777777" w:rsidR="003B6C99" w:rsidRPr="00E641DA" w:rsidRDefault="003B6C99" w:rsidP="003C0B40">
            <w:pPr>
              <w:pStyle w:val="ColorfulList-Accent11"/>
              <w:ind w:left="0"/>
              <w:rPr>
                <w:rFonts w:ascii="Calibri" w:hAnsi="Calibri"/>
                <w:sz w:val="22"/>
                <w:szCs w:val="22"/>
              </w:rPr>
            </w:pPr>
            <w:bookmarkStart w:id="3" w:name="Citizenship"/>
          </w:p>
          <w:p w14:paraId="50A3892B" w14:textId="77777777" w:rsidR="003B6C99" w:rsidRPr="00BA3738" w:rsidRDefault="003B6C99" w:rsidP="00BA3738">
            <w:pPr>
              <w:pStyle w:val="ColorfulList-Accent11"/>
              <w:numPr>
                <w:ilvl w:val="0"/>
                <w:numId w:val="9"/>
              </w:numPr>
              <w:ind w:left="0"/>
              <w:rPr>
                <w:rFonts w:ascii="Calibri" w:hAnsi="Calibri"/>
                <w:sz w:val="22"/>
                <w:szCs w:val="22"/>
              </w:rPr>
            </w:pPr>
            <w:r w:rsidRPr="00E641DA">
              <w:rPr>
                <w:rFonts w:ascii="Calibri" w:hAnsi="Calibri"/>
                <w:sz w:val="22"/>
                <w:szCs w:val="22"/>
              </w:rPr>
              <w:t>All Candidates</w:t>
            </w:r>
            <w:bookmarkEnd w:id="3"/>
          </w:p>
        </w:tc>
      </w:tr>
      <w:tr w:rsidR="003B6C99" w:rsidRPr="00E641DA" w14:paraId="5F09446E" w14:textId="77777777" w:rsidTr="00B0744D">
        <w:trPr>
          <w:trHeight w:val="429"/>
        </w:trPr>
        <w:tc>
          <w:tcPr>
            <w:tcW w:w="2766" w:type="dxa"/>
            <w:shd w:val="clear" w:color="auto" w:fill="F2F2F2"/>
            <w:vAlign w:val="center"/>
          </w:tcPr>
          <w:p w14:paraId="13F077F8" w14:textId="77777777" w:rsidR="003B6C99" w:rsidRPr="00E641DA" w:rsidRDefault="003B6C9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0B372EC0" w14:textId="77777777" w:rsidR="003B6C99" w:rsidRPr="00E641DA" w:rsidRDefault="003B6C99" w:rsidP="00A25E0C">
            <w:pPr>
              <w:pStyle w:val="ColorfulList-Accent11"/>
              <w:ind w:left="0"/>
              <w:rPr>
                <w:rFonts w:ascii="Calibri" w:hAnsi="Calibri"/>
                <w:sz w:val="22"/>
                <w:szCs w:val="22"/>
              </w:rPr>
            </w:pPr>
            <w:r>
              <w:rPr>
                <w:rFonts w:ascii="Calibri" w:hAnsi="Calibri"/>
                <w:sz w:val="22"/>
                <w:szCs w:val="22"/>
              </w:rPr>
              <w:t>Research Scientist / Engineer - Postdoc</w:t>
            </w:r>
          </w:p>
        </w:tc>
      </w:tr>
      <w:tr w:rsidR="003B6C99" w:rsidRPr="00E641DA" w14:paraId="286B211E" w14:textId="77777777" w:rsidTr="00B0744D">
        <w:trPr>
          <w:trHeight w:val="421"/>
        </w:trPr>
        <w:tc>
          <w:tcPr>
            <w:tcW w:w="2766" w:type="dxa"/>
            <w:shd w:val="clear" w:color="auto" w:fill="F2F2F2"/>
            <w:vAlign w:val="center"/>
          </w:tcPr>
          <w:p w14:paraId="01931126" w14:textId="77777777" w:rsidR="003B6C99" w:rsidRPr="00D8313E" w:rsidRDefault="003B6C99" w:rsidP="00F3596F">
            <w:pPr>
              <w:rPr>
                <w:rStyle w:val="BlindHyperlink"/>
              </w:rPr>
            </w:pPr>
            <w:r w:rsidRPr="00D8313E">
              <w:rPr>
                <w:rStyle w:val="BlindHyperlink"/>
              </w:rPr>
              <w:t>% Client Focus - Internal:</w:t>
            </w:r>
          </w:p>
        </w:tc>
        <w:tc>
          <w:tcPr>
            <w:tcW w:w="6804" w:type="dxa"/>
            <w:vAlign w:val="center"/>
          </w:tcPr>
          <w:p w14:paraId="0205827A" w14:textId="4DD01B89" w:rsidR="003B6C99" w:rsidRPr="00E641DA" w:rsidRDefault="003B6C99" w:rsidP="003C0B40">
            <w:pPr>
              <w:pStyle w:val="ColorfulList-Accent11"/>
              <w:ind w:left="0"/>
              <w:rPr>
                <w:rFonts w:ascii="Calibri" w:hAnsi="Calibri"/>
                <w:sz w:val="22"/>
                <w:szCs w:val="22"/>
              </w:rPr>
            </w:pPr>
            <w:r>
              <w:rPr>
                <w:rFonts w:ascii="Calibri" w:hAnsi="Calibri"/>
                <w:sz w:val="22"/>
                <w:szCs w:val="22"/>
              </w:rPr>
              <w:t>90%</w:t>
            </w:r>
          </w:p>
        </w:tc>
      </w:tr>
      <w:tr w:rsidR="003B6C99" w:rsidRPr="00E641DA" w14:paraId="56F0368A" w14:textId="77777777" w:rsidTr="00B0744D">
        <w:trPr>
          <w:trHeight w:val="413"/>
        </w:trPr>
        <w:tc>
          <w:tcPr>
            <w:tcW w:w="2766" w:type="dxa"/>
            <w:shd w:val="clear" w:color="auto" w:fill="F2F2F2"/>
            <w:vAlign w:val="center"/>
          </w:tcPr>
          <w:p w14:paraId="30E253FA" w14:textId="77777777" w:rsidR="003B6C99" w:rsidRPr="00D8313E" w:rsidRDefault="003B6C99" w:rsidP="00F3596F">
            <w:pPr>
              <w:rPr>
                <w:rStyle w:val="BlindHyperlink"/>
              </w:rPr>
            </w:pPr>
            <w:r w:rsidRPr="00D8313E">
              <w:rPr>
                <w:rStyle w:val="BlindHyperlink"/>
              </w:rPr>
              <w:t>% Client Focus - External:</w:t>
            </w:r>
          </w:p>
        </w:tc>
        <w:tc>
          <w:tcPr>
            <w:tcW w:w="6804" w:type="dxa"/>
            <w:vAlign w:val="center"/>
          </w:tcPr>
          <w:p w14:paraId="75BC615D" w14:textId="43BD3A6D" w:rsidR="003B6C99" w:rsidRPr="00E641DA" w:rsidRDefault="003B6C99" w:rsidP="003C0B40">
            <w:pPr>
              <w:pStyle w:val="ColorfulList-Accent11"/>
              <w:ind w:left="0"/>
              <w:rPr>
                <w:rFonts w:ascii="Calibri" w:hAnsi="Calibri"/>
                <w:sz w:val="22"/>
                <w:szCs w:val="22"/>
              </w:rPr>
            </w:pPr>
            <w:r>
              <w:rPr>
                <w:rFonts w:ascii="Calibri" w:hAnsi="Calibri"/>
                <w:sz w:val="22"/>
                <w:szCs w:val="22"/>
              </w:rPr>
              <w:t>10%</w:t>
            </w:r>
          </w:p>
        </w:tc>
      </w:tr>
      <w:tr w:rsidR="003B6C99" w:rsidRPr="00E641DA" w14:paraId="2676553B" w14:textId="77777777" w:rsidTr="00B0744D">
        <w:trPr>
          <w:trHeight w:val="420"/>
        </w:trPr>
        <w:tc>
          <w:tcPr>
            <w:tcW w:w="2766" w:type="dxa"/>
            <w:shd w:val="clear" w:color="auto" w:fill="F2F2F2"/>
            <w:vAlign w:val="center"/>
          </w:tcPr>
          <w:p w14:paraId="58693734" w14:textId="77777777" w:rsidR="003B6C99" w:rsidRPr="00D8313E" w:rsidRDefault="003B6C99" w:rsidP="00F3596F">
            <w:pPr>
              <w:rPr>
                <w:rStyle w:val="BlindHyperlink"/>
              </w:rPr>
            </w:pPr>
            <w:r w:rsidRPr="00D8313E">
              <w:rPr>
                <w:rStyle w:val="BlindHyperlink"/>
              </w:rPr>
              <w:t>Reports to the:</w:t>
            </w:r>
          </w:p>
        </w:tc>
        <w:tc>
          <w:tcPr>
            <w:tcW w:w="6804" w:type="dxa"/>
            <w:vAlign w:val="center"/>
          </w:tcPr>
          <w:p w14:paraId="5777B562" w14:textId="5E1DA3E0" w:rsidR="003B6C99" w:rsidRPr="00E641DA" w:rsidRDefault="005503EA" w:rsidP="00240A35">
            <w:pPr>
              <w:pStyle w:val="ColorfulList-Accent11"/>
              <w:ind w:left="0"/>
              <w:rPr>
                <w:rFonts w:ascii="Calibri" w:hAnsi="Calibri"/>
                <w:sz w:val="22"/>
                <w:szCs w:val="22"/>
              </w:rPr>
            </w:pPr>
            <w:r>
              <w:rPr>
                <w:rFonts w:ascii="Calibri" w:hAnsi="Calibri"/>
                <w:sz w:val="22"/>
                <w:szCs w:val="22"/>
              </w:rPr>
              <w:t>Team Leader Environmental Genomics</w:t>
            </w:r>
          </w:p>
        </w:tc>
      </w:tr>
      <w:tr w:rsidR="003B6C99" w:rsidRPr="00E641DA" w14:paraId="02B51502" w14:textId="77777777" w:rsidTr="00B0744D">
        <w:trPr>
          <w:trHeight w:val="411"/>
        </w:trPr>
        <w:tc>
          <w:tcPr>
            <w:tcW w:w="2766" w:type="dxa"/>
            <w:shd w:val="clear" w:color="auto" w:fill="F2F2F2"/>
            <w:vAlign w:val="center"/>
          </w:tcPr>
          <w:p w14:paraId="24B0901A" w14:textId="77777777" w:rsidR="003B6C99" w:rsidRPr="00D8313E" w:rsidRDefault="003B6C99" w:rsidP="00DA60FC">
            <w:pPr>
              <w:rPr>
                <w:rStyle w:val="BlindHyperlink"/>
              </w:rPr>
            </w:pPr>
            <w:r w:rsidRPr="00D8313E">
              <w:rPr>
                <w:rStyle w:val="BlindHyperlink"/>
              </w:rPr>
              <w:t>Number of Direct Reports:</w:t>
            </w:r>
          </w:p>
        </w:tc>
        <w:tc>
          <w:tcPr>
            <w:tcW w:w="6804" w:type="dxa"/>
            <w:vAlign w:val="center"/>
          </w:tcPr>
          <w:p w14:paraId="2494FCDB" w14:textId="77777777" w:rsidR="003B6C99" w:rsidRPr="00E641DA" w:rsidRDefault="003B6C99" w:rsidP="003C0B40">
            <w:pPr>
              <w:pStyle w:val="ColorfulList-Accent11"/>
              <w:ind w:left="0"/>
              <w:rPr>
                <w:rFonts w:ascii="Calibri" w:hAnsi="Calibri"/>
                <w:sz w:val="22"/>
                <w:szCs w:val="22"/>
              </w:rPr>
            </w:pPr>
            <w:r>
              <w:rPr>
                <w:rFonts w:ascii="Calibri" w:hAnsi="Calibri"/>
                <w:sz w:val="22"/>
                <w:szCs w:val="22"/>
              </w:rPr>
              <w:t>0</w:t>
            </w:r>
          </w:p>
        </w:tc>
      </w:tr>
    </w:tbl>
    <w:p w14:paraId="77F3B11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5ADD7E25"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063C4C6" w14:textId="77777777" w:rsidTr="00CB7CA4">
        <w:trPr>
          <w:trHeight w:val="619"/>
        </w:trPr>
        <w:tc>
          <w:tcPr>
            <w:tcW w:w="9574" w:type="dxa"/>
            <w:shd w:val="clear" w:color="auto" w:fill="F2F2F2"/>
            <w:vAlign w:val="center"/>
          </w:tcPr>
          <w:p w14:paraId="7E3D4A9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0B5821" w14:paraId="6066B7EF" w14:textId="77777777" w:rsidTr="00CB7CA4">
        <w:trPr>
          <w:trHeight w:val="1572"/>
        </w:trPr>
        <w:tc>
          <w:tcPr>
            <w:tcW w:w="9574" w:type="dxa"/>
          </w:tcPr>
          <w:p w14:paraId="5E8096B3" w14:textId="77777777" w:rsidR="00A25E0C" w:rsidRPr="000B5821" w:rsidRDefault="00A25E0C" w:rsidP="00A25E0C">
            <w:pPr>
              <w:spacing w:before="120" w:after="120"/>
              <w:jc w:val="both"/>
              <w:rPr>
                <w:rFonts w:ascii="Calibri" w:hAnsi="Calibri"/>
                <w:sz w:val="22"/>
                <w:szCs w:val="22"/>
              </w:rPr>
            </w:pPr>
            <w:r w:rsidRPr="000B5821">
              <w:rPr>
                <w:rFonts w:ascii="Calibri" w:hAnsi="Calibri"/>
                <w:b/>
                <w:sz w:val="22"/>
                <w:szCs w:val="22"/>
              </w:rPr>
              <w:t>Postdoctoral Fellow</w:t>
            </w:r>
            <w:r w:rsidR="00C04674" w:rsidRPr="000B5821">
              <w:rPr>
                <w:rFonts w:ascii="Calibri" w:hAnsi="Calibri"/>
                <w:b/>
                <w:sz w:val="22"/>
                <w:szCs w:val="22"/>
              </w:rPr>
              <w:t>ship</w:t>
            </w:r>
            <w:r w:rsidRPr="000B5821">
              <w:rPr>
                <w:rFonts w:ascii="Calibri" w:hAnsi="Calibri"/>
                <w:b/>
                <w:sz w:val="22"/>
                <w:szCs w:val="22"/>
              </w:rPr>
              <w:t xml:space="preserve">s </w:t>
            </w:r>
            <w:r w:rsidRPr="000B5821">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62248C4" w14:textId="77777777" w:rsidR="00F844B1" w:rsidRPr="000B5821" w:rsidRDefault="00A25E0C" w:rsidP="00A25E0C">
            <w:pPr>
              <w:spacing w:before="180" w:after="120"/>
              <w:jc w:val="both"/>
              <w:rPr>
                <w:rFonts w:ascii="Calibri" w:hAnsi="Calibri"/>
                <w:sz w:val="22"/>
                <w:szCs w:val="22"/>
              </w:rPr>
            </w:pPr>
            <w:r w:rsidRPr="000B5821">
              <w:rPr>
                <w:rFonts w:ascii="Calibri" w:hAnsi="Calibri"/>
                <w:sz w:val="22"/>
                <w:szCs w:val="22"/>
              </w:rPr>
              <w:t xml:space="preserve">Postdoctoral Fellows </w:t>
            </w:r>
            <w:r w:rsidRPr="000B5821">
              <w:rPr>
                <w:rFonts w:ascii="Calibri" w:hAnsi="Calibri"/>
                <w:b/>
                <w:sz w:val="22"/>
                <w:szCs w:val="22"/>
              </w:rPr>
              <w:t>are appointed for up to three years</w:t>
            </w:r>
            <w:r w:rsidRPr="000B5821">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0B5821">
              <w:rPr>
                <w:rFonts w:ascii="Calibri" w:hAnsi="Calibri"/>
                <w:sz w:val="22"/>
                <w:szCs w:val="22"/>
              </w:rPr>
              <w:t>.</w:t>
            </w:r>
          </w:p>
          <w:p w14:paraId="6C4E44B8" w14:textId="736694DF" w:rsidR="00E959BE" w:rsidRDefault="00E959BE" w:rsidP="00E959BE">
            <w:pPr>
              <w:spacing w:after="180"/>
              <w:jc w:val="both"/>
              <w:rPr>
                <w:rFonts w:ascii="Calibri" w:hAnsi="Calibri"/>
                <w:sz w:val="22"/>
                <w:szCs w:val="22"/>
              </w:rPr>
            </w:pPr>
            <w:r w:rsidRPr="009C537A">
              <w:rPr>
                <w:rFonts w:ascii="Calibri" w:hAnsi="Calibri"/>
                <w:sz w:val="22"/>
                <w:szCs w:val="22"/>
              </w:rPr>
              <w:t xml:space="preserve">The Environmental Genomics Team at CSIRO Oceans and Atmosphere uses state-of-the-art genomics-based assays to understand microbial processes in a range of natural and engineered environments. This project focuses on estuarine sediments links between microbial community composition and activity and biogeochemical function. The role will be closely aligned with the role of a </w:t>
            </w:r>
            <w:r w:rsidR="006B5B06">
              <w:rPr>
                <w:rFonts w:ascii="Calibri" w:hAnsi="Calibri"/>
                <w:sz w:val="22"/>
                <w:szCs w:val="22"/>
              </w:rPr>
              <w:t xml:space="preserve">Biogeochemist </w:t>
            </w:r>
            <w:r w:rsidRPr="009C537A">
              <w:rPr>
                <w:rFonts w:ascii="Calibri" w:hAnsi="Calibri"/>
                <w:sz w:val="22"/>
                <w:szCs w:val="22"/>
              </w:rPr>
              <w:t>to provide the measurement of biogeochemical process rates at fine spatial scales, complimenting microbial community structure and activity information.  These data will, in turn, be used to parametrize process models with biological data to better understand and predict the fate of organic matter entering near coastal areas.</w:t>
            </w:r>
          </w:p>
          <w:p w14:paraId="11AF258E" w14:textId="77777777" w:rsidR="00E959BE" w:rsidRPr="00E959BE" w:rsidRDefault="00E959BE" w:rsidP="00E959BE">
            <w:pPr>
              <w:spacing w:after="180"/>
              <w:jc w:val="both"/>
              <w:rPr>
                <w:rFonts w:ascii="Calibri" w:hAnsi="Calibri"/>
                <w:sz w:val="22"/>
                <w:szCs w:val="22"/>
              </w:rPr>
            </w:pPr>
            <w:r w:rsidRPr="00E959BE">
              <w:rPr>
                <w:rFonts w:ascii="Calibri" w:hAnsi="Calibri"/>
                <w:sz w:val="22"/>
                <w:szCs w:val="22"/>
              </w:rPr>
              <w:t>The Postdoctoral Fellow will undertake independent and innovative research which aims to:</w:t>
            </w:r>
          </w:p>
          <w:p w14:paraId="074082D8" w14:textId="77777777" w:rsidR="00E959BE" w:rsidRPr="00E959BE" w:rsidRDefault="00E959BE" w:rsidP="00E959BE">
            <w:pPr>
              <w:spacing w:after="180"/>
              <w:jc w:val="both"/>
              <w:rPr>
                <w:rFonts w:ascii="Calibri" w:hAnsi="Calibri"/>
                <w:sz w:val="22"/>
                <w:szCs w:val="22"/>
              </w:rPr>
            </w:pPr>
            <w:r w:rsidRPr="00E959BE">
              <w:rPr>
                <w:rFonts w:ascii="Calibri" w:hAnsi="Calibri"/>
                <w:sz w:val="22"/>
                <w:szCs w:val="22"/>
              </w:rPr>
              <w:lastRenderedPageBreak/>
              <w:t>- establish links between the structure, transcriptional status and biogeochemical processes occurring in near coastal zones.</w:t>
            </w:r>
          </w:p>
          <w:p w14:paraId="50E84C2B" w14:textId="77777777" w:rsidR="00E959BE" w:rsidRPr="00E959BE" w:rsidRDefault="00E959BE" w:rsidP="00E959BE">
            <w:pPr>
              <w:spacing w:after="180"/>
              <w:jc w:val="both"/>
              <w:rPr>
                <w:rFonts w:ascii="Calibri" w:hAnsi="Calibri"/>
                <w:sz w:val="22"/>
                <w:szCs w:val="22"/>
              </w:rPr>
            </w:pPr>
            <w:r w:rsidRPr="00E959BE">
              <w:rPr>
                <w:rFonts w:ascii="Calibri" w:hAnsi="Calibri"/>
                <w:sz w:val="22"/>
                <w:szCs w:val="22"/>
              </w:rPr>
              <w:t>- investigate the functioning and resilience of the microbial nitrogen cycling in estuarine sediments</w:t>
            </w:r>
            <w:r>
              <w:rPr>
                <w:rFonts w:ascii="Calibri" w:hAnsi="Calibri"/>
                <w:sz w:val="22"/>
                <w:szCs w:val="22"/>
              </w:rPr>
              <w:t>.</w:t>
            </w:r>
          </w:p>
          <w:p w14:paraId="7ABEF432" w14:textId="77777777" w:rsidR="00E959BE" w:rsidRPr="00E959BE" w:rsidRDefault="00E959BE" w:rsidP="00E959BE">
            <w:pPr>
              <w:spacing w:after="180"/>
              <w:jc w:val="both"/>
              <w:rPr>
                <w:rFonts w:ascii="Calibri" w:hAnsi="Calibri"/>
                <w:sz w:val="22"/>
                <w:szCs w:val="22"/>
              </w:rPr>
            </w:pPr>
            <w:r w:rsidRPr="00E959BE">
              <w:rPr>
                <w:rFonts w:ascii="Calibri" w:hAnsi="Calibri"/>
                <w:sz w:val="22"/>
                <w:szCs w:val="22"/>
              </w:rPr>
              <w:t>- provide data to validate and improve current process models</w:t>
            </w:r>
            <w:r>
              <w:rPr>
                <w:rFonts w:ascii="Calibri" w:hAnsi="Calibri"/>
                <w:sz w:val="22"/>
                <w:szCs w:val="22"/>
              </w:rPr>
              <w:t>.</w:t>
            </w:r>
          </w:p>
          <w:p w14:paraId="0AAB158F" w14:textId="77777777" w:rsidR="00E959BE" w:rsidRPr="000B5821" w:rsidRDefault="00E959BE" w:rsidP="00E959BE">
            <w:pPr>
              <w:spacing w:after="180"/>
              <w:jc w:val="both"/>
              <w:rPr>
                <w:rFonts w:ascii="Calibri" w:hAnsi="Calibri"/>
                <w:i/>
                <w:sz w:val="22"/>
                <w:szCs w:val="22"/>
              </w:rPr>
            </w:pPr>
            <w:r w:rsidRPr="00E959BE">
              <w:rPr>
                <w:rFonts w:ascii="Calibri" w:hAnsi="Calibri"/>
                <w:sz w:val="22"/>
                <w:szCs w:val="22"/>
              </w:rPr>
              <w:t>- contribute to the establishment of a baseline dataset of microbial community composition in a representative range of Australian estuaries</w:t>
            </w:r>
            <w:r>
              <w:rPr>
                <w:rFonts w:ascii="Calibri" w:hAnsi="Calibri"/>
                <w:sz w:val="22"/>
                <w:szCs w:val="22"/>
              </w:rPr>
              <w:t>.</w:t>
            </w:r>
          </w:p>
        </w:tc>
      </w:tr>
    </w:tbl>
    <w:p w14:paraId="5FAB3360" w14:textId="77777777" w:rsidR="00502363" w:rsidRDefault="00502363" w:rsidP="00502363">
      <w:pPr>
        <w:rPr>
          <w:rFonts w:ascii="Calibri" w:hAnsi="Calibri"/>
          <w:sz w:val="22"/>
          <w:szCs w:val="22"/>
        </w:rPr>
      </w:pPr>
    </w:p>
    <w:p w14:paraId="45DEC4C3" w14:textId="77777777" w:rsidR="003B6C99" w:rsidRPr="000B5821" w:rsidRDefault="003B6C9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89D1D07" w14:textId="77777777" w:rsidTr="00CB7CA4">
        <w:trPr>
          <w:trHeight w:val="647"/>
        </w:trPr>
        <w:tc>
          <w:tcPr>
            <w:tcW w:w="9574" w:type="dxa"/>
            <w:shd w:val="clear" w:color="auto" w:fill="F2F2F2"/>
            <w:vAlign w:val="center"/>
          </w:tcPr>
          <w:p w14:paraId="0E2F5358" w14:textId="77777777" w:rsidR="00502363" w:rsidRPr="00E641DA" w:rsidRDefault="00502363" w:rsidP="00CB7CA4">
            <w:pPr>
              <w:rPr>
                <w:rFonts w:ascii="Calibri" w:hAnsi="Calibri"/>
                <w:b/>
                <w:bCs/>
                <w:sz w:val="22"/>
                <w:szCs w:val="22"/>
              </w:rPr>
            </w:pPr>
            <w:r w:rsidRPr="000B5821">
              <w:rPr>
                <w:rFonts w:ascii="Calibri" w:hAnsi="Calibri"/>
                <w:b/>
                <w:bCs/>
                <w:sz w:val="22"/>
                <w:szCs w:val="22"/>
              </w:rPr>
              <w:t>Duties and Key Result Areas:</w:t>
            </w:r>
          </w:p>
        </w:tc>
      </w:tr>
      <w:tr w:rsidR="00502363" w:rsidRPr="00E641DA" w14:paraId="59E6E863" w14:textId="77777777" w:rsidTr="00CB7CA4">
        <w:trPr>
          <w:trHeight w:val="1188"/>
        </w:trPr>
        <w:tc>
          <w:tcPr>
            <w:tcW w:w="9574" w:type="dxa"/>
          </w:tcPr>
          <w:p w14:paraId="4E6F6903" w14:textId="77777777" w:rsidR="00E959BE" w:rsidRPr="00BD5DAE" w:rsidRDefault="00A25E0C" w:rsidP="00E959BE">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14:paraId="1C645910" w14:textId="416A2B2B" w:rsidR="0036313F" w:rsidRPr="00B12F5A" w:rsidRDefault="0036313F" w:rsidP="0036313F">
            <w:pPr>
              <w:pStyle w:val="ListParagraph"/>
              <w:numPr>
                <w:ilvl w:val="0"/>
                <w:numId w:val="34"/>
              </w:numPr>
              <w:ind w:left="390"/>
              <w:rPr>
                <w:rFonts w:ascii="Calibri" w:hAnsi="Calibri" w:cs="Calibri"/>
                <w:sz w:val="22"/>
                <w:szCs w:val="22"/>
              </w:rPr>
            </w:pPr>
            <w:r>
              <w:rPr>
                <w:rFonts w:ascii="Calibri" w:hAnsi="Calibri" w:cs="Calibri"/>
                <w:sz w:val="22"/>
                <w:szCs w:val="22"/>
              </w:rPr>
              <w:t>M</w:t>
            </w:r>
            <w:r w:rsidRPr="00B12F5A">
              <w:rPr>
                <w:rFonts w:ascii="Calibri" w:hAnsi="Calibri" w:cs="Calibri"/>
                <w:sz w:val="22"/>
                <w:szCs w:val="22"/>
              </w:rPr>
              <w:t>olecular investigation of sediment microbial community structure and activity, experimental design and sample collection using model sediment/water systems, both ex situ (microcosms) and (in situ)</w:t>
            </w:r>
            <w:r w:rsidR="006B5B06">
              <w:rPr>
                <w:rFonts w:ascii="Calibri" w:hAnsi="Calibri" w:cs="Calibri"/>
                <w:sz w:val="22"/>
                <w:szCs w:val="22"/>
              </w:rPr>
              <w:t>.</w:t>
            </w:r>
          </w:p>
          <w:p w14:paraId="174B321E" w14:textId="48A678C1" w:rsidR="008C7AF7" w:rsidRPr="00BD5DAE" w:rsidRDefault="0036313F" w:rsidP="00E959BE">
            <w:pPr>
              <w:pStyle w:val="ColorfulList-Accent11"/>
              <w:numPr>
                <w:ilvl w:val="0"/>
                <w:numId w:val="34"/>
              </w:numPr>
              <w:spacing w:before="120" w:after="60"/>
              <w:ind w:left="419" w:hanging="364"/>
              <w:jc w:val="both"/>
              <w:rPr>
                <w:rFonts w:asciiTheme="minorHAnsi" w:hAnsiTheme="minorHAnsi"/>
                <w:sz w:val="22"/>
                <w:szCs w:val="22"/>
              </w:rPr>
            </w:pPr>
            <w:r>
              <w:rPr>
                <w:rFonts w:asciiTheme="minorHAnsi" w:hAnsiTheme="minorHAnsi"/>
                <w:sz w:val="22"/>
                <w:szCs w:val="22"/>
              </w:rPr>
              <w:t>M</w:t>
            </w:r>
            <w:r w:rsidR="00E959BE" w:rsidRPr="00BD5DAE">
              <w:rPr>
                <w:rFonts w:asciiTheme="minorHAnsi" w:hAnsiTheme="minorHAnsi"/>
                <w:sz w:val="22"/>
                <w:szCs w:val="22"/>
              </w:rPr>
              <w:t>aintenance of microcosms for investigation of microbial community and biogeochemical processes.</w:t>
            </w:r>
          </w:p>
          <w:p w14:paraId="0AD02192" w14:textId="2106E9B7" w:rsidR="0036313F" w:rsidRPr="0036313F" w:rsidRDefault="0036313F" w:rsidP="0036313F">
            <w:pPr>
              <w:pStyle w:val="ColorfulList-Accent11"/>
              <w:numPr>
                <w:ilvl w:val="0"/>
                <w:numId w:val="34"/>
              </w:numPr>
              <w:spacing w:before="120" w:after="60"/>
              <w:ind w:left="419" w:hanging="364"/>
              <w:jc w:val="both"/>
              <w:rPr>
                <w:rFonts w:asciiTheme="minorHAnsi" w:hAnsiTheme="minorHAnsi"/>
                <w:sz w:val="22"/>
                <w:szCs w:val="22"/>
              </w:rPr>
            </w:pPr>
            <w:r w:rsidRPr="0036313F">
              <w:rPr>
                <w:rFonts w:asciiTheme="minorHAnsi" w:hAnsiTheme="minorHAnsi"/>
                <w:sz w:val="22"/>
                <w:szCs w:val="22"/>
              </w:rPr>
              <w:t>Organise and conduct field sampling in marine environments</w:t>
            </w:r>
            <w:r w:rsidR="006B5B06">
              <w:rPr>
                <w:rFonts w:asciiTheme="minorHAnsi" w:hAnsiTheme="minorHAnsi"/>
                <w:sz w:val="22"/>
                <w:szCs w:val="22"/>
              </w:rPr>
              <w:t>.</w:t>
            </w:r>
          </w:p>
          <w:p w14:paraId="6DA494F6" w14:textId="2140C3D6" w:rsidR="0036313F" w:rsidRPr="0036313F" w:rsidRDefault="0036313F" w:rsidP="0036313F">
            <w:pPr>
              <w:pStyle w:val="ColorfulList-Accent11"/>
              <w:numPr>
                <w:ilvl w:val="0"/>
                <w:numId w:val="34"/>
              </w:numPr>
              <w:spacing w:before="120" w:after="60"/>
              <w:ind w:left="419" w:hanging="364"/>
              <w:jc w:val="both"/>
              <w:rPr>
                <w:rFonts w:asciiTheme="minorHAnsi" w:hAnsiTheme="minorHAnsi"/>
                <w:sz w:val="22"/>
                <w:szCs w:val="22"/>
              </w:rPr>
            </w:pPr>
            <w:r w:rsidRPr="0036313F">
              <w:rPr>
                <w:rFonts w:asciiTheme="minorHAnsi" w:hAnsiTheme="minorHAnsi"/>
                <w:sz w:val="22"/>
                <w:szCs w:val="22"/>
              </w:rPr>
              <w:t>Collection of samples and extraction of DNA and RNA from marine sediments and water column</w:t>
            </w:r>
            <w:r w:rsidR="006B5B06">
              <w:rPr>
                <w:rFonts w:asciiTheme="minorHAnsi" w:hAnsiTheme="minorHAnsi"/>
                <w:sz w:val="22"/>
                <w:szCs w:val="22"/>
              </w:rPr>
              <w:t>.</w:t>
            </w:r>
          </w:p>
          <w:p w14:paraId="5DF380AD" w14:textId="77777777" w:rsidR="0036313F" w:rsidRPr="0036313F" w:rsidRDefault="0036313F" w:rsidP="0036313F">
            <w:pPr>
              <w:pStyle w:val="ColorfulList-Accent11"/>
              <w:numPr>
                <w:ilvl w:val="0"/>
                <w:numId w:val="34"/>
              </w:numPr>
              <w:spacing w:before="120" w:after="60"/>
              <w:ind w:left="419" w:hanging="364"/>
              <w:jc w:val="both"/>
              <w:rPr>
                <w:rFonts w:asciiTheme="minorHAnsi" w:hAnsiTheme="minorHAnsi"/>
                <w:sz w:val="22"/>
                <w:szCs w:val="22"/>
              </w:rPr>
            </w:pPr>
            <w:r w:rsidRPr="0036313F">
              <w:rPr>
                <w:rFonts w:asciiTheme="minorHAnsi" w:hAnsiTheme="minorHAnsi"/>
                <w:sz w:val="22"/>
                <w:szCs w:val="22"/>
              </w:rPr>
              <w:t>Metagenome library preparation, qPCR, etc.</w:t>
            </w:r>
          </w:p>
          <w:p w14:paraId="619C487C" w14:textId="4CA59E9D" w:rsidR="0036313F" w:rsidRPr="0036313F" w:rsidRDefault="0036313F" w:rsidP="0036313F">
            <w:pPr>
              <w:pStyle w:val="ColorfulList-Accent11"/>
              <w:numPr>
                <w:ilvl w:val="0"/>
                <w:numId w:val="34"/>
              </w:numPr>
              <w:spacing w:before="120" w:after="60"/>
              <w:ind w:left="419" w:hanging="364"/>
              <w:jc w:val="both"/>
              <w:rPr>
                <w:rFonts w:asciiTheme="minorHAnsi" w:hAnsiTheme="minorHAnsi"/>
                <w:sz w:val="22"/>
                <w:szCs w:val="22"/>
              </w:rPr>
            </w:pPr>
            <w:r w:rsidRPr="0036313F">
              <w:rPr>
                <w:rFonts w:asciiTheme="minorHAnsi" w:hAnsiTheme="minorHAnsi"/>
                <w:sz w:val="22"/>
                <w:szCs w:val="22"/>
              </w:rPr>
              <w:t xml:space="preserve">Analysis and interpretation of sequence data from </w:t>
            </w:r>
            <w:proofErr w:type="spellStart"/>
            <w:r w:rsidRPr="0036313F">
              <w:rPr>
                <w:rFonts w:asciiTheme="minorHAnsi" w:hAnsiTheme="minorHAnsi"/>
                <w:sz w:val="22"/>
                <w:szCs w:val="22"/>
              </w:rPr>
              <w:t>metagenomic</w:t>
            </w:r>
            <w:proofErr w:type="spellEnd"/>
            <w:r w:rsidRPr="0036313F">
              <w:rPr>
                <w:rFonts w:asciiTheme="minorHAnsi" w:hAnsiTheme="minorHAnsi"/>
                <w:sz w:val="22"/>
                <w:szCs w:val="22"/>
              </w:rPr>
              <w:t xml:space="preserve"> shotgun and amplicon libraries</w:t>
            </w:r>
            <w:r w:rsidR="006B5B06">
              <w:rPr>
                <w:rFonts w:asciiTheme="minorHAnsi" w:hAnsiTheme="minorHAnsi"/>
                <w:sz w:val="22"/>
                <w:szCs w:val="22"/>
              </w:rPr>
              <w:t>.</w:t>
            </w:r>
          </w:p>
          <w:p w14:paraId="43959C81" w14:textId="08C2DDE1" w:rsidR="0036313F" w:rsidRPr="0036313F" w:rsidRDefault="0036313F" w:rsidP="0036313F">
            <w:pPr>
              <w:pStyle w:val="ColorfulList-Accent11"/>
              <w:numPr>
                <w:ilvl w:val="0"/>
                <w:numId w:val="34"/>
              </w:numPr>
              <w:spacing w:before="120" w:after="60"/>
              <w:ind w:left="419" w:hanging="364"/>
              <w:jc w:val="both"/>
              <w:rPr>
                <w:rFonts w:asciiTheme="minorHAnsi" w:hAnsiTheme="minorHAnsi"/>
                <w:sz w:val="22"/>
                <w:szCs w:val="22"/>
              </w:rPr>
            </w:pPr>
            <w:r w:rsidRPr="0036313F">
              <w:rPr>
                <w:rFonts w:asciiTheme="minorHAnsi" w:hAnsiTheme="minorHAnsi"/>
                <w:sz w:val="22"/>
                <w:szCs w:val="22"/>
              </w:rPr>
              <w:t>Application of statistical methods to link environmental and biological data</w:t>
            </w:r>
            <w:r w:rsidR="006B5B06">
              <w:rPr>
                <w:rFonts w:asciiTheme="minorHAnsi" w:hAnsiTheme="minorHAnsi"/>
                <w:sz w:val="22"/>
                <w:szCs w:val="22"/>
              </w:rPr>
              <w:t>.</w:t>
            </w:r>
          </w:p>
          <w:p w14:paraId="3ACE5748" w14:textId="77777777" w:rsidR="00A21EB6" w:rsidRPr="00BD5DAE" w:rsidRDefault="00A21EB6" w:rsidP="000B5821">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Undertake regular reviews </w:t>
            </w:r>
            <w:r w:rsidR="000B5821" w:rsidRPr="00BD5DAE">
              <w:rPr>
                <w:rFonts w:asciiTheme="minorHAnsi" w:hAnsiTheme="minorHAnsi"/>
                <w:sz w:val="22"/>
                <w:szCs w:val="22"/>
              </w:rPr>
              <w:t xml:space="preserve">and be abreast </w:t>
            </w:r>
            <w:r w:rsidRPr="00BD5DAE">
              <w:rPr>
                <w:rFonts w:asciiTheme="minorHAnsi" w:hAnsiTheme="minorHAnsi"/>
                <w:sz w:val="22"/>
                <w:szCs w:val="22"/>
              </w:rPr>
              <w:t xml:space="preserve">of relevant literature and patents. </w:t>
            </w:r>
          </w:p>
          <w:p w14:paraId="18F72958" w14:textId="77777777" w:rsidR="00A21EB6" w:rsidRPr="00BD5DAE" w:rsidRDefault="00A21EB6" w:rsidP="000B5821">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Produce high quality scientific and/or engineering papers suitable for publication in quality journals, for client reports and granting of patents.</w:t>
            </w:r>
          </w:p>
          <w:p w14:paraId="5CF9D3AF" w14:textId="77777777" w:rsidR="00A21EB6" w:rsidRPr="00BD5DAE" w:rsidRDefault="00A21EB6" w:rsidP="000B5821">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Prepare appropriate conference papers and present those at conferences as agreed with your supervisor. </w:t>
            </w:r>
          </w:p>
          <w:p w14:paraId="773ABBAF" w14:textId="77777777" w:rsidR="00E959BE" w:rsidRPr="00BD5DAE" w:rsidRDefault="00E959BE" w:rsidP="000B5821">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Assist with the supervision of postgraduate students.</w:t>
            </w:r>
          </w:p>
          <w:p w14:paraId="233F23FC" w14:textId="77777777" w:rsidR="00A21EB6" w:rsidRPr="00BD5DAE" w:rsidRDefault="00A21EB6" w:rsidP="000B5821">
            <w:pPr>
              <w:pStyle w:val="ColorfulList-Accent11"/>
              <w:numPr>
                <w:ilvl w:val="0"/>
                <w:numId w:val="34"/>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Contribute to the development of innovative concepts and ideas for further research. </w:t>
            </w:r>
          </w:p>
          <w:p w14:paraId="48543451" w14:textId="77777777" w:rsidR="00A21EB6" w:rsidRPr="00556FE7" w:rsidRDefault="00A21EB6" w:rsidP="00A21EB6">
            <w:pPr>
              <w:pStyle w:val="ColorfulList-Accent11"/>
              <w:numPr>
                <w:ilvl w:val="0"/>
                <w:numId w:val="34"/>
              </w:numPr>
              <w:spacing w:after="60"/>
              <w:ind w:left="459"/>
              <w:jc w:val="both"/>
              <w:rPr>
                <w:rFonts w:ascii="Calibri" w:hAnsi="Calibri"/>
                <w:sz w:val="22"/>
                <w:szCs w:val="22"/>
              </w:rPr>
            </w:pPr>
            <w:r w:rsidRPr="00BD5DAE">
              <w:rPr>
                <w:rFonts w:asciiTheme="minorHAnsi" w:hAnsiTheme="minorHAnsi"/>
                <w:sz w:val="22"/>
                <w:szCs w:val="22"/>
              </w:rPr>
              <w:t xml:space="preserve">Make a contribution to the effective functioning of the research team </w:t>
            </w:r>
            <w:r w:rsidRPr="00556FE7">
              <w:rPr>
                <w:rFonts w:ascii="Calibri" w:hAnsi="Calibri"/>
                <w:sz w:val="22"/>
                <w:szCs w:val="22"/>
              </w:rPr>
              <w:t xml:space="preserve">and help deliver CSIRO’s organisational objectives and plans. </w:t>
            </w:r>
          </w:p>
          <w:p w14:paraId="6167E2FD" w14:textId="77777777" w:rsidR="00A21EB6" w:rsidRPr="00556FE7" w:rsidRDefault="00A21EB6" w:rsidP="00A21EB6">
            <w:pPr>
              <w:pStyle w:val="ColorfulList-Accent11"/>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697BDC66" w14:textId="77777777" w:rsidR="00A21EB6" w:rsidRPr="00556FE7" w:rsidRDefault="00A21EB6" w:rsidP="00A21EB6">
            <w:pPr>
              <w:pStyle w:val="ColorfulList-Accent11"/>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4FC322C0" w14:textId="77777777" w:rsidR="00A21EB6" w:rsidRPr="00556FE7" w:rsidRDefault="00A21EB6" w:rsidP="00A21EB6">
            <w:pPr>
              <w:pStyle w:val="ColorfulList-Accent11"/>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0C18F698" w14:textId="77777777" w:rsidR="00A21EB6" w:rsidRPr="00556FE7" w:rsidRDefault="00A21EB6" w:rsidP="00A21EB6">
            <w:pPr>
              <w:pStyle w:val="ColorfulList-Accent11"/>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34B8ECB4" w14:textId="77777777" w:rsidR="00502363" w:rsidRPr="00A21EB6" w:rsidRDefault="00A21EB6" w:rsidP="00A21EB6">
            <w:pPr>
              <w:pStyle w:val="ColorfulList-Accent11"/>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47DD9839" w14:textId="77777777" w:rsidR="00EF6A1A" w:rsidRDefault="00EF6A1A" w:rsidP="00A21EB6">
            <w:pPr>
              <w:pStyle w:val="NormalWeb"/>
              <w:spacing w:before="0" w:beforeAutospacing="0" w:after="120" w:afterAutospacing="0"/>
              <w:ind w:left="34"/>
              <w:jc w:val="both"/>
              <w:rPr>
                <w:rFonts w:ascii="Calibri" w:hAnsi="Calibri"/>
                <w:b/>
                <w:i/>
              </w:rPr>
            </w:pPr>
          </w:p>
          <w:p w14:paraId="1B2597C1" w14:textId="77777777" w:rsidR="00EF6A1A" w:rsidRDefault="00EF6A1A" w:rsidP="00A21EB6">
            <w:pPr>
              <w:pStyle w:val="NormalWeb"/>
              <w:spacing w:before="0" w:beforeAutospacing="0" w:after="120" w:afterAutospacing="0"/>
              <w:ind w:left="34"/>
              <w:jc w:val="both"/>
              <w:rPr>
                <w:rFonts w:ascii="Calibri" w:hAnsi="Calibri"/>
                <w:b/>
                <w:i/>
              </w:rPr>
            </w:pPr>
          </w:p>
          <w:p w14:paraId="355D73CF"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5D308B70" w14:textId="77777777" w:rsidR="00A21EB6" w:rsidRPr="00556FE7" w:rsidRDefault="00A21EB6" w:rsidP="00A21EB6">
            <w:pPr>
              <w:pStyle w:val="ColorfulList-Accent11"/>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2A622D38" w14:textId="77777777" w:rsidR="00A21EB6" w:rsidRPr="00556FE7" w:rsidRDefault="00A21EB6" w:rsidP="00A21EB6">
            <w:pPr>
              <w:pStyle w:val="ColorfulList-Accent11"/>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136D758B" w14:textId="77777777" w:rsidR="00A21EB6" w:rsidRPr="00556FE7" w:rsidRDefault="00A21EB6" w:rsidP="00A21EB6">
            <w:pPr>
              <w:pStyle w:val="ColorfulList-Accent11"/>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694311D0" w14:textId="77777777" w:rsidR="00A21EB6" w:rsidRPr="00556FE7" w:rsidRDefault="00A21EB6" w:rsidP="00A21EB6">
            <w:pPr>
              <w:pStyle w:val="ColorfulList-Accent11"/>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4D0F3ADE" w14:textId="77777777" w:rsidR="00A21EB6" w:rsidRPr="00556FE7" w:rsidRDefault="00A21EB6" w:rsidP="00A21EB6">
            <w:pPr>
              <w:pStyle w:val="ColorfulList-Accent11"/>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5C523C79" w14:textId="77777777" w:rsidR="00A21EB6" w:rsidRPr="00452EFF" w:rsidRDefault="002E1064" w:rsidP="00EC025C">
            <w:pPr>
              <w:pStyle w:val="ColorfulList-Accent11"/>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0A6E1687" w14:textId="77777777" w:rsidR="00535D09" w:rsidRDefault="00535D09" w:rsidP="00502363">
      <w:pPr>
        <w:rPr>
          <w:rFonts w:ascii="Calibri" w:hAnsi="Calibri"/>
          <w:sz w:val="22"/>
          <w:szCs w:val="22"/>
        </w:rPr>
      </w:pPr>
    </w:p>
    <w:p w14:paraId="22EE75C3" w14:textId="77777777" w:rsidR="00B0744D" w:rsidRPr="00E641DA" w:rsidRDefault="00B0744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6F0CE5A" w14:textId="77777777" w:rsidTr="00CB7CA4">
        <w:trPr>
          <w:trHeight w:val="703"/>
        </w:trPr>
        <w:tc>
          <w:tcPr>
            <w:tcW w:w="9574" w:type="dxa"/>
            <w:shd w:val="clear" w:color="auto" w:fill="F2F2F2"/>
            <w:vAlign w:val="center"/>
          </w:tcPr>
          <w:p w14:paraId="31286D2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24816CB5" w14:textId="77777777" w:rsidTr="00CB7CA4">
        <w:trPr>
          <w:trHeight w:val="703"/>
        </w:trPr>
        <w:tc>
          <w:tcPr>
            <w:tcW w:w="9574" w:type="dxa"/>
            <w:shd w:val="clear" w:color="auto" w:fill="FFFFFF"/>
          </w:tcPr>
          <w:p w14:paraId="0F295AB2"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782993C" w14:textId="77777777" w:rsidR="00A76ED8" w:rsidRPr="006B5B06" w:rsidRDefault="00A76ED8" w:rsidP="00A76ED8">
            <w:pPr>
              <w:pStyle w:val="ListParagraph"/>
              <w:numPr>
                <w:ilvl w:val="0"/>
                <w:numId w:val="48"/>
              </w:numPr>
              <w:spacing w:after="60"/>
              <w:jc w:val="both"/>
              <w:rPr>
                <w:rFonts w:ascii="Calibri" w:hAnsi="Calibri"/>
                <w:sz w:val="22"/>
                <w:szCs w:val="22"/>
              </w:rPr>
            </w:pPr>
            <w:r w:rsidRPr="00520570">
              <w:rPr>
                <w:rFonts w:ascii="Calibri" w:hAnsi="Calibri"/>
                <w:b/>
                <w:sz w:val="22"/>
                <w:szCs w:val="22"/>
              </w:rPr>
              <w:t xml:space="preserve">Education/Qualifications: </w:t>
            </w:r>
            <w:r w:rsidRPr="006B5B06">
              <w:rPr>
                <w:rFonts w:ascii="Calibri" w:hAnsi="Calibri"/>
                <w:b/>
                <w:sz w:val="22"/>
                <w:szCs w:val="22"/>
              </w:rPr>
              <w:t xml:space="preserve"> </w:t>
            </w:r>
            <w:r w:rsidRPr="006B5B06">
              <w:rPr>
                <w:rFonts w:ascii="Calibri" w:hAnsi="Calibri"/>
                <w:sz w:val="22"/>
                <w:szCs w:val="22"/>
              </w:rPr>
              <w:t>A doctorate (or will shortly satisfy the requirements of a PhD) in a relevant discipline area, such as Microbial/Molecular Ecology.</w:t>
            </w:r>
          </w:p>
          <w:p w14:paraId="63B255F5" w14:textId="77777777" w:rsidR="00386FA2" w:rsidRPr="00386FA2" w:rsidRDefault="00386FA2" w:rsidP="00B0744D">
            <w:pPr>
              <w:pStyle w:val="ColorfulList-Accent11"/>
              <w:spacing w:after="60"/>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4B988912" w14:textId="77777777" w:rsidR="003E491A" w:rsidRPr="003E491A" w:rsidRDefault="003E491A" w:rsidP="00A76ED8">
            <w:pPr>
              <w:pStyle w:val="ColorfulList-Accent11"/>
              <w:numPr>
                <w:ilvl w:val="0"/>
                <w:numId w:val="48"/>
              </w:numPr>
              <w:spacing w:after="60"/>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35CF550D" w14:textId="77777777" w:rsidR="008257C4" w:rsidRPr="008257C4" w:rsidRDefault="008257C4" w:rsidP="00A76ED8">
            <w:pPr>
              <w:pStyle w:val="ColorfulList-Accent11"/>
              <w:numPr>
                <w:ilvl w:val="0"/>
                <w:numId w:val="48"/>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6DFEA192" w14:textId="77777777" w:rsidR="003E491A" w:rsidRPr="000B5821" w:rsidRDefault="00112FEE" w:rsidP="00A76ED8">
            <w:pPr>
              <w:pStyle w:val="ColorfulList-Accent11"/>
              <w:numPr>
                <w:ilvl w:val="0"/>
                <w:numId w:val="48"/>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 xml:space="preserve">A history of professional and respectful behaviours and attitudes in a collaborative </w:t>
            </w:r>
            <w:r w:rsidR="003E491A" w:rsidRPr="000B5821">
              <w:rPr>
                <w:rFonts w:ascii="Calibri" w:hAnsi="Calibri"/>
                <w:sz w:val="22"/>
                <w:szCs w:val="22"/>
              </w:rPr>
              <w:t>environment.</w:t>
            </w:r>
          </w:p>
          <w:p w14:paraId="5C8953AD" w14:textId="77777777" w:rsidR="00502363" w:rsidRPr="000B5821" w:rsidRDefault="00502363" w:rsidP="003E3D1B">
            <w:pPr>
              <w:spacing w:before="120" w:after="120"/>
              <w:jc w:val="both"/>
              <w:rPr>
                <w:rFonts w:ascii="Calibri" w:hAnsi="Calibri"/>
                <w:b/>
                <w:bCs/>
                <w:i/>
                <w:iCs/>
                <w:sz w:val="22"/>
                <w:szCs w:val="22"/>
              </w:rPr>
            </w:pPr>
            <w:r w:rsidRPr="000B5821">
              <w:rPr>
                <w:rFonts w:ascii="Calibri" w:hAnsi="Calibri"/>
                <w:b/>
                <w:bCs/>
                <w:i/>
                <w:iCs/>
                <w:sz w:val="22"/>
                <w:szCs w:val="22"/>
              </w:rPr>
              <w:t>Essential Criteria:</w:t>
            </w:r>
          </w:p>
          <w:p w14:paraId="0FEDAE87" w14:textId="03270F30" w:rsidR="00A76ED8" w:rsidRPr="00A76ED8" w:rsidRDefault="006B5B06" w:rsidP="00A76ED8">
            <w:pPr>
              <w:numPr>
                <w:ilvl w:val="0"/>
                <w:numId w:val="49"/>
              </w:numPr>
              <w:spacing w:after="60"/>
              <w:jc w:val="both"/>
              <w:rPr>
                <w:rFonts w:ascii="Calibri" w:hAnsi="Calibri" w:cs="Calibri"/>
                <w:b/>
                <w:iCs/>
                <w:sz w:val="22"/>
                <w:szCs w:val="22"/>
              </w:rPr>
            </w:pPr>
            <w:r>
              <w:rPr>
                <w:rFonts w:ascii="Calibri" w:hAnsi="Calibri" w:cs="Calibri"/>
                <w:sz w:val="22"/>
                <w:szCs w:val="22"/>
              </w:rPr>
              <w:t>Demonstrated e</w:t>
            </w:r>
            <w:r w:rsidR="00A76ED8" w:rsidRPr="00A76ED8">
              <w:rPr>
                <w:rFonts w:ascii="Calibri" w:hAnsi="Calibri" w:cs="Calibri"/>
                <w:sz w:val="22"/>
                <w:szCs w:val="22"/>
              </w:rPr>
              <w:t>xperience in the extraction of DNA/RNA from sediments and with standard molecular methods (PCR, qPCR, RT-PCR)</w:t>
            </w:r>
          </w:p>
          <w:p w14:paraId="27988751" w14:textId="643F11DB" w:rsidR="00A76ED8" w:rsidRPr="00A76ED8" w:rsidRDefault="006B5B06" w:rsidP="00A76ED8">
            <w:pPr>
              <w:numPr>
                <w:ilvl w:val="0"/>
                <w:numId w:val="49"/>
              </w:numPr>
              <w:spacing w:after="60"/>
              <w:jc w:val="both"/>
              <w:rPr>
                <w:rFonts w:ascii="Calibri" w:hAnsi="Calibri" w:cs="Calibri"/>
                <w:b/>
                <w:iCs/>
                <w:sz w:val="22"/>
                <w:szCs w:val="22"/>
              </w:rPr>
            </w:pPr>
            <w:r>
              <w:rPr>
                <w:rFonts w:ascii="Calibri" w:hAnsi="Calibri" w:cs="Calibri"/>
                <w:sz w:val="22"/>
                <w:szCs w:val="22"/>
              </w:rPr>
              <w:t>Demonstrated e</w:t>
            </w:r>
            <w:r w:rsidR="00A76ED8" w:rsidRPr="00B12F5A">
              <w:rPr>
                <w:rFonts w:ascii="Calibri" w:hAnsi="Calibri" w:cs="Calibri"/>
                <w:sz w:val="22"/>
                <w:szCs w:val="22"/>
              </w:rPr>
              <w:t xml:space="preserve">xperience producing </w:t>
            </w:r>
            <w:r w:rsidR="00A76ED8">
              <w:rPr>
                <w:rFonts w:ascii="Calibri" w:hAnsi="Calibri" w:cs="Calibri"/>
                <w:sz w:val="22"/>
                <w:szCs w:val="22"/>
              </w:rPr>
              <w:t xml:space="preserve">and analysing </w:t>
            </w:r>
            <w:proofErr w:type="spellStart"/>
            <w:r w:rsidR="00A76ED8">
              <w:rPr>
                <w:rFonts w:ascii="Calibri" w:hAnsi="Calibri" w:cs="Calibri"/>
                <w:sz w:val="22"/>
                <w:szCs w:val="22"/>
              </w:rPr>
              <w:t>metagenomic</w:t>
            </w:r>
            <w:proofErr w:type="spellEnd"/>
            <w:r w:rsidR="00A76ED8">
              <w:rPr>
                <w:rFonts w:ascii="Calibri" w:hAnsi="Calibri" w:cs="Calibri"/>
                <w:sz w:val="22"/>
                <w:szCs w:val="22"/>
              </w:rPr>
              <w:t xml:space="preserve"> and </w:t>
            </w:r>
            <w:proofErr w:type="spellStart"/>
            <w:r w:rsidR="00A76ED8">
              <w:rPr>
                <w:rFonts w:ascii="Calibri" w:hAnsi="Calibri" w:cs="Calibri"/>
                <w:sz w:val="22"/>
                <w:szCs w:val="22"/>
              </w:rPr>
              <w:t>metatranscri</w:t>
            </w:r>
            <w:r w:rsidR="00A76ED8" w:rsidRPr="00B12F5A">
              <w:rPr>
                <w:rFonts w:ascii="Calibri" w:hAnsi="Calibri" w:cs="Calibri"/>
                <w:sz w:val="22"/>
                <w:szCs w:val="22"/>
              </w:rPr>
              <w:t>p</w:t>
            </w:r>
            <w:r w:rsidR="00A76ED8">
              <w:rPr>
                <w:rFonts w:ascii="Calibri" w:hAnsi="Calibri" w:cs="Calibri"/>
                <w:sz w:val="22"/>
                <w:szCs w:val="22"/>
              </w:rPr>
              <w:t>t</w:t>
            </w:r>
            <w:r w:rsidR="00A76ED8" w:rsidRPr="00B12F5A">
              <w:rPr>
                <w:rFonts w:ascii="Calibri" w:hAnsi="Calibri" w:cs="Calibri"/>
                <w:sz w:val="22"/>
                <w:szCs w:val="22"/>
              </w:rPr>
              <w:t>omic</w:t>
            </w:r>
            <w:proofErr w:type="spellEnd"/>
            <w:r w:rsidR="00A76ED8" w:rsidRPr="00B12F5A">
              <w:rPr>
                <w:rFonts w:ascii="Calibri" w:hAnsi="Calibri" w:cs="Calibri"/>
                <w:sz w:val="22"/>
                <w:szCs w:val="22"/>
              </w:rPr>
              <w:t xml:space="preserve"> data</w:t>
            </w:r>
          </w:p>
          <w:p w14:paraId="218BF396" w14:textId="5EE2397D" w:rsidR="00A76ED8" w:rsidRPr="00B12F5A" w:rsidRDefault="006B5B06" w:rsidP="00A76ED8">
            <w:pPr>
              <w:numPr>
                <w:ilvl w:val="0"/>
                <w:numId w:val="49"/>
              </w:numPr>
              <w:spacing w:after="60"/>
              <w:jc w:val="both"/>
              <w:rPr>
                <w:rStyle w:val="Emphasis"/>
                <w:rFonts w:ascii="Calibri" w:hAnsi="Calibri" w:cs="Calibri"/>
                <w:b/>
                <w:i w:val="0"/>
                <w:iCs/>
                <w:sz w:val="22"/>
                <w:szCs w:val="22"/>
              </w:rPr>
            </w:pPr>
            <w:r>
              <w:rPr>
                <w:rStyle w:val="Emphasis"/>
                <w:rFonts w:ascii="Calibri" w:hAnsi="Calibri" w:cs="Calibri"/>
                <w:i w:val="0"/>
                <w:iCs/>
                <w:sz w:val="22"/>
                <w:szCs w:val="22"/>
              </w:rPr>
              <w:t xml:space="preserve">Demonstrated experience in </w:t>
            </w:r>
            <w:r w:rsidR="00A76ED8" w:rsidRPr="00B12F5A">
              <w:rPr>
                <w:rStyle w:val="Emphasis"/>
                <w:rFonts w:ascii="Calibri" w:hAnsi="Calibri" w:cs="Calibri"/>
                <w:i w:val="0"/>
                <w:iCs/>
                <w:sz w:val="22"/>
                <w:szCs w:val="22"/>
              </w:rPr>
              <w:t>conduct</w:t>
            </w:r>
            <w:r>
              <w:rPr>
                <w:rStyle w:val="Emphasis"/>
                <w:rFonts w:ascii="Calibri" w:hAnsi="Calibri" w:cs="Calibri"/>
                <w:i w:val="0"/>
                <w:iCs/>
                <w:sz w:val="22"/>
                <w:szCs w:val="22"/>
              </w:rPr>
              <w:t>ing</w:t>
            </w:r>
            <w:r w:rsidR="00A76ED8" w:rsidRPr="00B12F5A">
              <w:rPr>
                <w:rStyle w:val="Emphasis"/>
                <w:rFonts w:ascii="Calibri" w:hAnsi="Calibri" w:cs="Calibri"/>
                <w:i w:val="0"/>
                <w:iCs/>
                <w:sz w:val="22"/>
                <w:szCs w:val="22"/>
              </w:rPr>
              <w:t xml:space="preserve"> field sampling in marine areas</w:t>
            </w:r>
            <w:r>
              <w:rPr>
                <w:rStyle w:val="Emphasis"/>
                <w:rFonts w:ascii="Calibri" w:hAnsi="Calibri" w:cs="Calibri"/>
                <w:i w:val="0"/>
                <w:iCs/>
                <w:sz w:val="22"/>
                <w:szCs w:val="22"/>
              </w:rPr>
              <w:t>.</w:t>
            </w:r>
          </w:p>
          <w:p w14:paraId="110C8E12" w14:textId="2F1890F5" w:rsidR="00A76ED8" w:rsidRPr="00B12F5A" w:rsidRDefault="006B5B06" w:rsidP="00A76ED8">
            <w:pPr>
              <w:pStyle w:val="ListParagraph"/>
              <w:numPr>
                <w:ilvl w:val="0"/>
                <w:numId w:val="49"/>
              </w:numPr>
              <w:rPr>
                <w:rStyle w:val="Emphasis"/>
                <w:rFonts w:ascii="Calibri" w:hAnsi="Calibri" w:cs="Calibri"/>
                <w:i w:val="0"/>
                <w:sz w:val="22"/>
                <w:szCs w:val="22"/>
              </w:rPr>
            </w:pPr>
            <w:r>
              <w:rPr>
                <w:rFonts w:ascii="Calibri" w:hAnsi="Calibri" w:cs="Calibri"/>
                <w:sz w:val="22"/>
                <w:szCs w:val="22"/>
              </w:rPr>
              <w:t>Demonstrated e</w:t>
            </w:r>
            <w:r w:rsidR="00A76ED8" w:rsidRPr="00B12F5A">
              <w:rPr>
                <w:rFonts w:ascii="Calibri" w:hAnsi="Calibri" w:cs="Calibri"/>
                <w:sz w:val="22"/>
                <w:szCs w:val="22"/>
              </w:rPr>
              <w:t>xperience in the application of statistical methods to link environmental and biological data</w:t>
            </w:r>
            <w:r>
              <w:rPr>
                <w:rFonts w:ascii="Calibri" w:hAnsi="Calibri" w:cs="Calibri"/>
                <w:sz w:val="22"/>
                <w:szCs w:val="22"/>
              </w:rPr>
              <w:t>.</w:t>
            </w:r>
          </w:p>
          <w:p w14:paraId="082732B2" w14:textId="77777777" w:rsidR="00CB333B" w:rsidRPr="00116176" w:rsidRDefault="00CB333B" w:rsidP="00A76ED8">
            <w:pPr>
              <w:numPr>
                <w:ilvl w:val="0"/>
                <w:numId w:val="49"/>
              </w:numPr>
              <w:spacing w:after="60"/>
              <w:jc w:val="both"/>
              <w:rPr>
                <w:rStyle w:val="Emphasis"/>
                <w:rFonts w:ascii="Calibri" w:hAnsi="Calibri" w:cs="Arial"/>
                <w:b/>
                <w:i w:val="0"/>
                <w:iCs/>
                <w:sz w:val="22"/>
                <w:szCs w:val="22"/>
              </w:rPr>
            </w:pPr>
            <w:r w:rsidRPr="000B5821">
              <w:rPr>
                <w:rStyle w:val="Strong"/>
                <w:rFonts w:ascii="Calibri" w:hAnsi="Calibri"/>
                <w:b w:val="0"/>
                <w:sz w:val="22"/>
                <w:szCs w:val="22"/>
              </w:rPr>
              <w:t>The ability to work effectively as part of a multi-disciplinary, regionally dispersed research team, plus the motivation and discipline to carry</w:t>
            </w:r>
            <w:r w:rsidRPr="00116176">
              <w:rPr>
                <w:rStyle w:val="Strong"/>
                <w:rFonts w:ascii="Calibri" w:hAnsi="Calibri"/>
                <w:b w:val="0"/>
                <w:sz w:val="22"/>
                <w:szCs w:val="22"/>
              </w:rPr>
              <w:t xml:space="preserve"> out autonomous research.</w:t>
            </w:r>
          </w:p>
          <w:p w14:paraId="62D09155" w14:textId="77777777" w:rsidR="00F844B1" w:rsidRPr="00116176" w:rsidRDefault="00CB333B" w:rsidP="00A76ED8">
            <w:pPr>
              <w:numPr>
                <w:ilvl w:val="0"/>
                <w:numId w:val="49"/>
              </w:numPr>
              <w:spacing w:after="120"/>
              <w:jc w:val="both"/>
              <w:rPr>
                <w:rStyle w:val="Emphasis"/>
                <w:rFonts w:ascii="Calibri" w:hAnsi="Calibri" w:cs="Arial"/>
                <w:b/>
                <w:i w:val="0"/>
                <w:iCs/>
                <w:sz w:val="22"/>
                <w:szCs w:val="22"/>
              </w:rPr>
            </w:pPr>
            <w:r w:rsidRPr="00116176">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116176">
              <w:rPr>
                <w:rStyle w:val="Emphasis"/>
                <w:rFonts w:ascii="Calibri" w:hAnsi="Calibri"/>
                <w:i w:val="0"/>
                <w:sz w:val="22"/>
                <w:szCs w:val="22"/>
              </w:rPr>
              <w:t>.</w:t>
            </w:r>
          </w:p>
          <w:p w14:paraId="76644C55" w14:textId="77777777" w:rsidR="00502363" w:rsidRPr="00116176" w:rsidRDefault="00502363" w:rsidP="00CB7CA4">
            <w:pPr>
              <w:spacing w:after="120"/>
              <w:jc w:val="both"/>
              <w:rPr>
                <w:rStyle w:val="Emphasis"/>
                <w:rFonts w:ascii="Calibri" w:hAnsi="Calibri" w:cs="Arial"/>
                <w:b/>
                <w:iCs/>
                <w:sz w:val="22"/>
                <w:szCs w:val="22"/>
              </w:rPr>
            </w:pPr>
            <w:r w:rsidRPr="00116176">
              <w:rPr>
                <w:rStyle w:val="Emphasis"/>
                <w:rFonts w:ascii="Calibri" w:hAnsi="Calibri" w:cs="Arial"/>
                <w:b/>
                <w:iCs/>
                <w:sz w:val="22"/>
                <w:szCs w:val="22"/>
              </w:rPr>
              <w:t>Desirable Criteria:</w:t>
            </w:r>
          </w:p>
          <w:p w14:paraId="795F7CF5" w14:textId="5C7DD1B5" w:rsidR="0092161A" w:rsidRDefault="0092161A" w:rsidP="0092161A">
            <w:pPr>
              <w:pStyle w:val="ListParagraph"/>
              <w:numPr>
                <w:ilvl w:val="0"/>
                <w:numId w:val="16"/>
              </w:numPr>
              <w:rPr>
                <w:rFonts w:ascii="Calibri" w:hAnsi="Calibri" w:cs="Calibri"/>
                <w:sz w:val="22"/>
                <w:szCs w:val="22"/>
              </w:rPr>
            </w:pPr>
            <w:r w:rsidRPr="00B24BC0">
              <w:rPr>
                <w:rFonts w:ascii="Calibri" w:hAnsi="Calibri" w:cs="Calibri"/>
                <w:sz w:val="22"/>
                <w:szCs w:val="22"/>
              </w:rPr>
              <w:t xml:space="preserve">Familiarity with </w:t>
            </w:r>
            <w:r>
              <w:rPr>
                <w:rFonts w:ascii="Calibri" w:hAnsi="Calibri" w:cs="Calibri"/>
                <w:sz w:val="22"/>
                <w:szCs w:val="22"/>
              </w:rPr>
              <w:t xml:space="preserve">marine </w:t>
            </w:r>
            <w:r w:rsidRPr="00B24BC0">
              <w:rPr>
                <w:rFonts w:ascii="Calibri" w:hAnsi="Calibri" w:cs="Calibri"/>
                <w:sz w:val="22"/>
                <w:szCs w:val="22"/>
              </w:rPr>
              <w:t>biogeochemical cycles</w:t>
            </w:r>
            <w:r w:rsidR="006B5B06">
              <w:rPr>
                <w:rFonts w:ascii="Calibri" w:hAnsi="Calibri" w:cs="Calibri"/>
                <w:sz w:val="22"/>
                <w:szCs w:val="22"/>
              </w:rPr>
              <w:t>.</w:t>
            </w:r>
          </w:p>
          <w:p w14:paraId="5F49ADA0" w14:textId="61E2EA43" w:rsidR="0092161A" w:rsidRPr="00B24BC0" w:rsidRDefault="0092161A" w:rsidP="0092161A">
            <w:pPr>
              <w:pStyle w:val="ListParagraph"/>
              <w:numPr>
                <w:ilvl w:val="0"/>
                <w:numId w:val="16"/>
              </w:numPr>
              <w:rPr>
                <w:rFonts w:ascii="Calibri" w:hAnsi="Calibri" w:cs="Calibri"/>
                <w:sz w:val="22"/>
                <w:szCs w:val="22"/>
              </w:rPr>
            </w:pPr>
            <w:r>
              <w:rPr>
                <w:rFonts w:ascii="Calibri" w:hAnsi="Calibri" w:cs="Calibri"/>
                <w:sz w:val="22"/>
                <w:szCs w:val="22"/>
              </w:rPr>
              <w:t>Familiarity with biogeochemical process models</w:t>
            </w:r>
            <w:r w:rsidR="006B5B06">
              <w:rPr>
                <w:rFonts w:ascii="Calibri" w:hAnsi="Calibri" w:cs="Calibri"/>
                <w:sz w:val="22"/>
                <w:szCs w:val="22"/>
              </w:rPr>
              <w:t>.</w:t>
            </w:r>
          </w:p>
          <w:p w14:paraId="2896BF40" w14:textId="5942008D" w:rsidR="0092161A" w:rsidRPr="00FD5985" w:rsidRDefault="0092161A" w:rsidP="0092161A">
            <w:pPr>
              <w:numPr>
                <w:ilvl w:val="0"/>
                <w:numId w:val="16"/>
              </w:numPr>
              <w:spacing w:after="60"/>
              <w:jc w:val="both"/>
              <w:rPr>
                <w:rStyle w:val="Emphasis"/>
                <w:rFonts w:ascii="Calibri" w:hAnsi="Calibri" w:cs="Arial"/>
                <w:i w:val="0"/>
                <w:iCs/>
                <w:sz w:val="22"/>
                <w:szCs w:val="22"/>
              </w:rPr>
            </w:pPr>
            <w:r>
              <w:rPr>
                <w:rStyle w:val="Emphasis"/>
                <w:rFonts w:ascii="Calibri" w:hAnsi="Calibri" w:cs="Arial"/>
                <w:i w:val="0"/>
                <w:iCs/>
                <w:sz w:val="22"/>
                <w:szCs w:val="22"/>
              </w:rPr>
              <w:t xml:space="preserve">Experience in the establishment and maintenance of marine sediment </w:t>
            </w:r>
            <w:proofErr w:type="spellStart"/>
            <w:r>
              <w:rPr>
                <w:rStyle w:val="Emphasis"/>
                <w:rFonts w:ascii="Calibri" w:hAnsi="Calibri" w:cs="Arial"/>
                <w:i w:val="0"/>
                <w:iCs/>
                <w:sz w:val="22"/>
                <w:szCs w:val="22"/>
              </w:rPr>
              <w:t>mesocosms</w:t>
            </w:r>
            <w:proofErr w:type="spellEnd"/>
            <w:r w:rsidR="006B5B06">
              <w:rPr>
                <w:rStyle w:val="Emphasis"/>
                <w:rFonts w:ascii="Calibri" w:hAnsi="Calibri" w:cs="Arial"/>
                <w:i w:val="0"/>
                <w:iCs/>
                <w:sz w:val="22"/>
                <w:szCs w:val="22"/>
              </w:rPr>
              <w:t>.</w:t>
            </w:r>
          </w:p>
          <w:p w14:paraId="1AF5D4C9" w14:textId="77777777" w:rsidR="0034332E" w:rsidRDefault="0034332E" w:rsidP="0034332E">
            <w:pPr>
              <w:spacing w:after="120"/>
              <w:jc w:val="both"/>
              <w:rPr>
                <w:rFonts w:ascii="Calibri" w:hAnsi="Calibri"/>
                <w:b/>
                <w:bCs/>
                <w:sz w:val="22"/>
                <w:szCs w:val="22"/>
                <w:lang w:eastAsia="en-AU"/>
              </w:rPr>
            </w:pPr>
            <w:r>
              <w:rPr>
                <w:rFonts w:ascii="Calibri" w:hAnsi="Calibri"/>
                <w:b/>
                <w:bCs/>
                <w:sz w:val="22"/>
                <w:szCs w:val="22"/>
                <w:lang w:eastAsia="en-AU"/>
              </w:rPr>
              <w:t>CSIRO Values:</w:t>
            </w:r>
          </w:p>
          <w:p w14:paraId="63F0D0E0" w14:textId="541C16DC" w:rsidR="007F229B" w:rsidRPr="00F84160" w:rsidRDefault="0034332E" w:rsidP="0034332E">
            <w:pPr>
              <w:spacing w:after="120"/>
              <w:jc w:val="both"/>
              <w:rPr>
                <w:rFonts w:ascii="Calibri" w:hAnsi="Calibri"/>
                <w:iCs/>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r w:rsidR="006B5B06">
              <w:rPr>
                <w:rFonts w:ascii="Calibri" w:hAnsi="Calibri"/>
                <w:iCs/>
                <w:sz w:val="22"/>
                <w:szCs w:val="22"/>
              </w:rPr>
              <w:t>.</w:t>
            </w:r>
          </w:p>
          <w:p w14:paraId="288A0182" w14:textId="77777777" w:rsidR="00B74B18" w:rsidRDefault="00B74B18" w:rsidP="0034332E">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9F4D01" w:rsidRPr="009F4D01">
              <w:rPr>
                <w:rFonts w:ascii="Calibri" w:hAnsi="Calibri"/>
                <w:sz w:val="22"/>
                <w:szCs w:val="22"/>
              </w:rPr>
              <w:t>($78,479)</w:t>
            </w:r>
            <w:r w:rsidRPr="009F4D01">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168B3CA" w14:textId="77777777" w:rsidR="00502363" w:rsidRPr="00C76BD0" w:rsidRDefault="00502363" w:rsidP="00CB7CA4">
            <w:pPr>
              <w:spacing w:after="60"/>
              <w:jc w:val="both"/>
              <w:rPr>
                <w:rFonts w:ascii="Calibri" w:hAnsi="Calibri"/>
                <w:b/>
                <w:i/>
                <w:sz w:val="22"/>
                <w:szCs w:val="22"/>
                <w:lang w:eastAsia="en-AU"/>
              </w:rPr>
            </w:pPr>
            <w:r w:rsidRPr="00C76BD0">
              <w:rPr>
                <w:rFonts w:ascii="Calibri" w:hAnsi="Calibri"/>
                <w:b/>
                <w:i/>
                <w:sz w:val="22"/>
                <w:szCs w:val="22"/>
                <w:lang w:eastAsia="en-AU"/>
              </w:rPr>
              <w:t>Other special requirements:</w:t>
            </w:r>
          </w:p>
          <w:p w14:paraId="38C624E0" w14:textId="54A5D681" w:rsidR="00502363" w:rsidRPr="00520570" w:rsidRDefault="00CB333B" w:rsidP="00CB333B">
            <w:pPr>
              <w:spacing w:after="120"/>
              <w:jc w:val="both"/>
              <w:rPr>
                <w:rFonts w:ascii="Calibri" w:hAnsi="Calibri"/>
                <w:b/>
                <w:sz w:val="22"/>
                <w:szCs w:val="22"/>
              </w:rPr>
            </w:pPr>
            <w:r w:rsidRPr="00C76BD0">
              <w:rPr>
                <w:rFonts w:ascii="Calibri" w:hAnsi="Calibri"/>
                <w:bCs/>
                <w:i/>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C76BD0">
              <w:rPr>
                <w:rFonts w:ascii="Calibri" w:hAnsi="Calibri"/>
                <w:bCs/>
                <w:i/>
                <w:iCs/>
                <w:sz w:val="22"/>
                <w:szCs w:val="22"/>
              </w:rPr>
              <w:tab/>
            </w:r>
            <w:r w:rsidRPr="00C76BD0">
              <w:rPr>
                <w:rFonts w:ascii="Calibri" w:hAnsi="Calibri"/>
                <w:bCs/>
                <w:i/>
                <w:iCs/>
                <w:sz w:val="22"/>
                <w:szCs w:val="22"/>
              </w:rPr>
              <w:t xml:space="preserve"> </w:t>
            </w:r>
            <w:hyperlink r:id="rId10" w:history="1">
              <w:r w:rsidRPr="00C76BD0">
                <w:rPr>
                  <w:rStyle w:val="Hyperlink"/>
                  <w:rFonts w:ascii="Calibri" w:hAnsi="Calibri"/>
                  <w:bCs/>
                  <w:i/>
                  <w:iCs/>
                  <w:color w:val="auto"/>
                  <w:sz w:val="22"/>
                  <w:szCs w:val="22"/>
                </w:rPr>
                <w:t>http://www.ielts.org/default.aspx</w:t>
              </w:r>
            </w:hyperlink>
          </w:p>
        </w:tc>
      </w:tr>
    </w:tbl>
    <w:p w14:paraId="14343299"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7CB4D97" w14:textId="77777777" w:rsidTr="007344EE">
        <w:trPr>
          <w:trHeight w:val="703"/>
        </w:trPr>
        <w:tc>
          <w:tcPr>
            <w:tcW w:w="9574" w:type="dxa"/>
            <w:tcBorders>
              <w:bottom w:val="single" w:sz="4" w:space="0" w:color="auto"/>
            </w:tcBorders>
            <w:shd w:val="clear" w:color="auto" w:fill="F2F2F2"/>
            <w:vAlign w:val="center"/>
          </w:tcPr>
          <w:p w14:paraId="3185DF11"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57FD0AB8" w14:textId="77777777" w:rsidTr="00CB7CA4">
        <w:trPr>
          <w:trHeight w:val="827"/>
        </w:trPr>
        <w:tc>
          <w:tcPr>
            <w:tcW w:w="9574" w:type="dxa"/>
            <w:shd w:val="clear" w:color="auto" w:fill="FFFFFF"/>
          </w:tcPr>
          <w:p w14:paraId="4D6C7F75"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6629108" w14:textId="77777777" w:rsidR="003B6C99" w:rsidRPr="00084A61" w:rsidRDefault="003B6C99" w:rsidP="003B6C99">
            <w:pPr>
              <w:autoSpaceDE w:val="0"/>
              <w:autoSpaceDN w:val="0"/>
              <w:spacing w:before="100" w:after="100"/>
              <w:rPr>
                <w:rFonts w:ascii="Calibri" w:hAnsi="Calibri" w:cs="Times New Roman"/>
                <w:sz w:val="22"/>
                <w:szCs w:val="22"/>
                <w:lang w:eastAsia="en-AU"/>
              </w:rPr>
            </w:pPr>
            <w:r w:rsidRPr="00084A61">
              <w:rPr>
                <w:rFonts w:ascii="Calibri" w:hAnsi="Calibri"/>
                <w:sz w:val="22"/>
                <w:szCs w:val="22"/>
              </w:rPr>
              <w:t xml:space="preserve">Please provide enough information relevant to the selection criteria for this position to enable the assessment panel to determine your suitability, and upload </w:t>
            </w:r>
            <w:r w:rsidRPr="00084A61">
              <w:rPr>
                <w:rFonts w:ascii="Calibri" w:hAnsi="Calibri"/>
                <w:sz w:val="22"/>
                <w:szCs w:val="22"/>
                <w:u w:val="single"/>
              </w:rPr>
              <w:t>one document</w:t>
            </w:r>
            <w:r w:rsidRPr="00084A61">
              <w:rPr>
                <w:rFonts w:ascii="Calibri" w:hAnsi="Calibri"/>
                <w:sz w:val="22"/>
                <w:szCs w:val="22"/>
              </w:rPr>
              <w:t xml:space="preserve"> containing your CV/resume and cover letter. </w:t>
            </w:r>
          </w:p>
          <w:p w14:paraId="1E62BE78" w14:textId="77777777" w:rsidR="003B6C99" w:rsidRPr="00084A61" w:rsidRDefault="003B6C99" w:rsidP="003B6C99">
            <w:pPr>
              <w:spacing w:after="120"/>
              <w:jc w:val="both"/>
              <w:rPr>
                <w:rFonts w:ascii="Calibri" w:hAnsi="Calibri"/>
                <w:bCs/>
                <w:sz w:val="22"/>
                <w:szCs w:val="22"/>
              </w:rPr>
            </w:pPr>
            <w:r w:rsidRPr="00084A61">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084A61">
                <w:rPr>
                  <w:rStyle w:val="Hyperlink"/>
                  <w:rFonts w:ascii="Calibri" w:hAnsi="Calibri"/>
                  <w:bCs/>
                  <w:sz w:val="22"/>
                  <w:szCs w:val="22"/>
                </w:rPr>
                <w:t>csiro.careers@csiro.au</w:t>
              </w:r>
            </w:hyperlink>
            <w:r w:rsidRPr="00084A61">
              <w:rPr>
                <w:rFonts w:ascii="Calibri" w:hAnsi="Calibri"/>
                <w:bCs/>
                <w:sz w:val="22"/>
                <w:szCs w:val="22"/>
              </w:rPr>
              <w:t>.</w:t>
            </w:r>
          </w:p>
          <w:p w14:paraId="4D31BDE9"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84F75F4" w14:textId="77777777" w:rsidR="00E959BE" w:rsidRPr="00520570" w:rsidRDefault="00E959BE" w:rsidP="00E959BE">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B6CD11A" w14:textId="00EC0318" w:rsidR="00E959BE" w:rsidRPr="00520570" w:rsidRDefault="00E959BE" w:rsidP="00E959BE">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 xml:space="preserve">Dr </w:t>
            </w:r>
            <w:proofErr w:type="spellStart"/>
            <w:r>
              <w:rPr>
                <w:rFonts w:ascii="Calibri" w:hAnsi="Calibri"/>
                <w:sz w:val="22"/>
                <w:szCs w:val="22"/>
              </w:rPr>
              <w:t>Lev</w:t>
            </w:r>
            <w:r w:rsidR="006D5BC3">
              <w:rPr>
                <w:rFonts w:ascii="Calibri" w:hAnsi="Calibri"/>
                <w:sz w:val="22"/>
                <w:szCs w:val="22"/>
              </w:rPr>
              <w:t>ente</w:t>
            </w:r>
            <w:proofErr w:type="spellEnd"/>
            <w:r>
              <w:rPr>
                <w:rFonts w:ascii="Calibri" w:hAnsi="Calibri"/>
                <w:sz w:val="22"/>
                <w:szCs w:val="22"/>
              </w:rPr>
              <w:t xml:space="preserve"> Bodrossy</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bCs/>
                <w:sz w:val="22"/>
                <w:szCs w:val="22"/>
              </w:rPr>
              <w:t>lev.bodrossy@csiro.au</w:t>
            </w:r>
            <w:r>
              <w:rPr>
                <w:rFonts w:ascii="Calibri" w:hAnsi="Calibri"/>
                <w:sz w:val="22"/>
                <w:szCs w:val="22"/>
              </w:rPr>
              <w:t xml:space="preserve"> </w:t>
            </w:r>
            <w:r w:rsidRPr="00520570">
              <w:rPr>
                <w:rFonts w:ascii="Calibri" w:hAnsi="Calibri"/>
                <w:bCs/>
                <w:sz w:val="22"/>
                <w:szCs w:val="22"/>
              </w:rPr>
              <w:t xml:space="preserve">or phone: </w:t>
            </w:r>
            <w:r>
              <w:rPr>
                <w:rFonts w:ascii="Calibri" w:hAnsi="Calibri"/>
                <w:sz w:val="22"/>
                <w:szCs w:val="22"/>
              </w:rPr>
              <w:t>+61 3 6232 5456</w:t>
            </w:r>
          </w:p>
          <w:p w14:paraId="489ECCE1" w14:textId="77777777" w:rsidR="00E959BE" w:rsidRPr="00520570" w:rsidRDefault="00E959BE" w:rsidP="00E959BE">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Dr Bodrossy</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0F26A616" w14:textId="77777777" w:rsidR="00E959BE" w:rsidRPr="00520570" w:rsidRDefault="00E959BE" w:rsidP="00E959BE">
            <w:pPr>
              <w:spacing w:after="60"/>
              <w:jc w:val="both"/>
              <w:rPr>
                <w:rFonts w:ascii="Calibri" w:hAnsi="Calibri"/>
                <w:b/>
                <w:bCs/>
                <w:sz w:val="22"/>
                <w:szCs w:val="22"/>
              </w:rPr>
            </w:pPr>
            <w:r w:rsidRPr="00520570">
              <w:rPr>
                <w:rFonts w:ascii="Calibri" w:hAnsi="Calibri"/>
                <w:b/>
                <w:bCs/>
                <w:sz w:val="22"/>
                <w:szCs w:val="22"/>
              </w:rPr>
              <w:t>About CSIRO</w:t>
            </w:r>
          </w:p>
          <w:p w14:paraId="58BE655E" w14:textId="77777777" w:rsidR="00E959BE" w:rsidRPr="00520570" w:rsidRDefault="00E959BE" w:rsidP="00E959BE">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43BD03" w14:textId="77777777" w:rsidR="00E959BE" w:rsidRDefault="00E959BE" w:rsidP="00E959BE">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10B6EB38" w14:textId="77777777" w:rsidR="00E959BE" w:rsidRDefault="00E959BE" w:rsidP="00E959BE">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14:paraId="546A6FA0" w14:textId="77777777" w:rsidR="00E959BE" w:rsidRPr="00D16460" w:rsidRDefault="00E959BE" w:rsidP="00E959BE">
            <w:pPr>
              <w:spacing w:after="120"/>
              <w:jc w:val="both"/>
              <w:rPr>
                <w:rFonts w:ascii="Calibri" w:hAnsi="Calibri"/>
                <w:b/>
                <w:bCs/>
                <w:sz w:val="22"/>
                <w:szCs w:val="22"/>
              </w:rPr>
            </w:pPr>
            <w:r>
              <w:rPr>
                <w:rFonts w:ascii="Calibri" w:hAnsi="Calibri"/>
                <w:b/>
                <w:bCs/>
                <w:sz w:val="22"/>
                <w:szCs w:val="22"/>
              </w:rPr>
              <w:t xml:space="preserve">Find out more! </w:t>
            </w:r>
            <w:hyperlink r:id="rId13" w:history="1">
              <w:r w:rsidRPr="0082508C">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14:paraId="69A1BD23" w14:textId="77777777" w:rsidR="006B5B06" w:rsidRPr="004E3FB0" w:rsidRDefault="006B5B06" w:rsidP="006B5B06">
            <w:pPr>
              <w:spacing w:after="180"/>
              <w:rPr>
                <w:rFonts w:ascii="Calibri" w:hAnsi="Calibri"/>
                <w:bCs/>
                <w:i/>
                <w:sz w:val="22"/>
                <w:szCs w:val="22"/>
              </w:rPr>
            </w:pPr>
            <w:r w:rsidRPr="004E3FB0">
              <w:rPr>
                <w:rFonts w:ascii="Calibri" w:hAnsi="Calibri"/>
                <w:b/>
                <w:bCs/>
                <w:sz w:val="22"/>
                <w:szCs w:val="22"/>
              </w:rPr>
              <w:t>CSIRO Oceans and Atmosphere</w:t>
            </w:r>
            <w:r w:rsidRPr="004E3FB0">
              <w:rPr>
                <w:rFonts w:ascii="Calibri" w:hAnsi="Calibri"/>
                <w:sz w:val="22"/>
                <w:szCs w:val="22"/>
              </w:rPr>
              <w:t xml:space="preserve"> </w:t>
            </w:r>
          </w:p>
          <w:p w14:paraId="7CE1D5A2" w14:textId="77777777" w:rsidR="006B5B06" w:rsidRPr="004E3FB0" w:rsidRDefault="006B5B06" w:rsidP="006B5B06">
            <w:pPr>
              <w:spacing w:after="180"/>
              <w:rPr>
                <w:rFonts w:ascii="Calibri" w:hAnsi="Calibri"/>
                <w:sz w:val="22"/>
                <w:szCs w:val="22"/>
                <w:lang w:val="en"/>
              </w:rPr>
            </w:pPr>
            <w:r w:rsidRPr="004E3FB0">
              <w:rPr>
                <w:rFonts w:ascii="Calibri" w:hAnsi="Calibri"/>
                <w:sz w:val="22"/>
                <w:szCs w:val="22"/>
                <w:lang w:val="en"/>
              </w:rPr>
              <w:t>CSIRO Oceans and Atmosphere is uniquely placed to deliver significant economic, social and environmental benefits for Australia and the region. We seek to secure Australia’s future through our seas and skies.</w:t>
            </w:r>
          </w:p>
          <w:p w14:paraId="7ECD9398" w14:textId="77777777" w:rsidR="006B5B06" w:rsidRPr="004E3FB0" w:rsidRDefault="006B5B06" w:rsidP="006B5B06">
            <w:pPr>
              <w:spacing w:after="180"/>
              <w:rPr>
                <w:rFonts w:ascii="Calibri" w:hAnsi="Calibri"/>
                <w:color w:val="0000FF"/>
                <w:sz w:val="22"/>
                <w:szCs w:val="22"/>
                <w:u w:val="single"/>
                <w:lang w:val="en"/>
              </w:rPr>
            </w:pPr>
            <w:r w:rsidRPr="004E3FB0">
              <w:rPr>
                <w:rFonts w:ascii="Calibri" w:hAnsi="Calibri"/>
                <w:sz w:val="22"/>
                <w:szCs w:val="22"/>
                <w:lang w:val="en"/>
              </w:rPr>
              <w:t xml:space="preserve">Find out more! </w:t>
            </w:r>
            <w:hyperlink r:id="rId14" w:history="1">
              <w:r w:rsidRPr="004E3FB0">
                <w:rPr>
                  <w:rStyle w:val="Hyperlink"/>
                  <w:rFonts w:ascii="Calibri" w:hAnsi="Calibri" w:cs="Arial"/>
                  <w:sz w:val="22"/>
                  <w:szCs w:val="22"/>
                  <w:lang w:val="en"/>
                </w:rPr>
                <w:t>http://www.csiro.au/en/Research/OandA</w:t>
              </w:r>
            </w:hyperlink>
          </w:p>
          <w:p w14:paraId="49C0A988" w14:textId="61C959CB" w:rsidR="006B5B06" w:rsidRPr="004E3FB0" w:rsidRDefault="006B5B06" w:rsidP="006B5B06">
            <w:pPr>
              <w:spacing w:after="180"/>
              <w:rPr>
                <w:rFonts w:ascii="Calibri" w:hAnsi="Calibri"/>
                <w:sz w:val="22"/>
                <w:szCs w:val="22"/>
                <w:lang w:val="en"/>
              </w:rPr>
            </w:pPr>
            <w:r w:rsidRPr="004E3FB0">
              <w:rPr>
                <w:rFonts w:ascii="Calibri" w:hAnsi="Calibri"/>
                <w:sz w:val="22"/>
                <w:szCs w:val="22"/>
                <w:lang w:val="en"/>
              </w:rPr>
              <w:t>The Environmental Genomics Team is located in Hobart, offering outstanding life quality.</w:t>
            </w:r>
            <w:r w:rsidR="00EF6A1A">
              <w:rPr>
                <w:rFonts w:ascii="Calibri" w:hAnsi="Calibri"/>
                <w:sz w:val="22"/>
                <w:szCs w:val="22"/>
                <w:lang w:val="en"/>
              </w:rPr>
              <w:br/>
            </w:r>
            <w:r w:rsidRPr="004E3FB0">
              <w:rPr>
                <w:rFonts w:ascii="Calibri" w:hAnsi="Calibri"/>
                <w:b/>
                <w:sz w:val="22"/>
                <w:szCs w:val="22"/>
              </w:rPr>
              <w:t xml:space="preserve">Hobart </w:t>
            </w:r>
            <w:r w:rsidRPr="004E3FB0">
              <w:rPr>
                <w:rFonts w:ascii="Calibri" w:hAnsi="Calibri"/>
                <w:sz w:val="22"/>
                <w:szCs w:val="22"/>
              </w:rPr>
              <w:t xml:space="preserve">is home to the largest co-located team of </w:t>
            </w:r>
            <w:proofErr w:type="spellStart"/>
            <w:r w:rsidRPr="004E3FB0">
              <w:rPr>
                <w:rFonts w:ascii="Calibri" w:hAnsi="Calibri"/>
                <w:sz w:val="22"/>
                <w:szCs w:val="22"/>
              </w:rPr>
              <w:t>bluewater</w:t>
            </w:r>
            <w:proofErr w:type="spellEnd"/>
            <w:r w:rsidRPr="004E3FB0">
              <w:rPr>
                <w:rFonts w:ascii="Calibri" w:hAnsi="Calibri"/>
                <w:sz w:val="22"/>
                <w:szCs w:val="22"/>
              </w:rPr>
              <w:t xml:space="preserve"> oceanographers and ocean climate scientists in Australia.  CSIRO works closely with the University of Tasmania, the Australian Antarctic Division, the Integrated Marine Observing System and the Antarctic Climate and Ecosystems Cooperative Research Centre. This team is recognised globally as a leader in ocean climate research. You will benefit from direct access to a group of scientists studying the oceans from the tropics to Antarctica, using both observations and models, and their interaction with the atmosphere, cryosphere and biosphere. A large peer group of PhD students and postdoctoral researchers will enrich your experience. We work with colleagues from around the world and you will have the opportunity to take advantage of these international collaborations. As the national focal point for </w:t>
            </w:r>
            <w:proofErr w:type="spellStart"/>
            <w:r w:rsidRPr="004E3FB0">
              <w:rPr>
                <w:rFonts w:ascii="Calibri" w:hAnsi="Calibri"/>
                <w:sz w:val="22"/>
                <w:szCs w:val="22"/>
              </w:rPr>
              <w:t>bluewater</w:t>
            </w:r>
            <w:proofErr w:type="spellEnd"/>
            <w:r w:rsidRPr="004E3FB0">
              <w:rPr>
                <w:rFonts w:ascii="Calibri" w:hAnsi="Calibri"/>
                <w:sz w:val="22"/>
                <w:szCs w:val="22"/>
              </w:rPr>
              <w:t xml:space="preserve"> ocean research, we organize numerous international workshops and symposia, and host many international visitors. The team has a high diversity across gender and race, and supports a flexible family-friendly workplace.</w:t>
            </w:r>
          </w:p>
          <w:p w14:paraId="7F34A02B" w14:textId="77777777" w:rsidR="006B5B06" w:rsidRPr="004E3FB0" w:rsidRDefault="006B5B06" w:rsidP="006B5B06">
            <w:pPr>
              <w:spacing w:after="180"/>
              <w:rPr>
                <w:rFonts w:ascii="Calibri" w:hAnsi="Calibri"/>
                <w:sz w:val="22"/>
                <w:szCs w:val="22"/>
              </w:rPr>
            </w:pPr>
            <w:r w:rsidRPr="004E3FB0">
              <w:rPr>
                <w:rFonts w:ascii="Calibri" w:hAnsi="Calibri"/>
                <w:sz w:val="22"/>
                <w:szCs w:val="22"/>
              </w:rPr>
              <w:t>Hobart is a small and sophisticated city flanked on the west by pristine wilderness areas.  It has a vibrant arts and music scene. There are many high quality schools located in the city, and quality day-care facilities close to our CSIRO site, which is located on the downtown waterfront.</w:t>
            </w:r>
          </w:p>
          <w:p w14:paraId="338D8A3D" w14:textId="6C2F7785" w:rsidR="0092161A" w:rsidRPr="00BE538B" w:rsidRDefault="006B5B06" w:rsidP="006B5B06">
            <w:pPr>
              <w:jc w:val="both"/>
              <w:rPr>
                <w:rFonts w:ascii="Calibri" w:hAnsi="Calibri"/>
                <w:sz w:val="22"/>
                <w:szCs w:val="22"/>
              </w:rPr>
            </w:pPr>
            <w:r w:rsidRPr="004E3FB0">
              <w:rPr>
                <w:rFonts w:ascii="Calibri" w:hAnsi="Calibri"/>
                <w:sz w:val="22"/>
                <w:szCs w:val="22"/>
                <w:lang w:val="en"/>
              </w:rPr>
              <w:t xml:space="preserve">For further information please feel free to contact </w:t>
            </w:r>
            <w:proofErr w:type="spellStart"/>
            <w:r w:rsidRPr="004E3FB0">
              <w:rPr>
                <w:rFonts w:ascii="Calibri" w:hAnsi="Calibri"/>
                <w:sz w:val="22"/>
                <w:szCs w:val="22"/>
                <w:lang w:val="en"/>
              </w:rPr>
              <w:t>Levente</w:t>
            </w:r>
            <w:proofErr w:type="spellEnd"/>
            <w:r w:rsidRPr="004E3FB0">
              <w:rPr>
                <w:rFonts w:ascii="Calibri" w:hAnsi="Calibri"/>
                <w:sz w:val="22"/>
                <w:szCs w:val="22"/>
                <w:lang w:val="en"/>
              </w:rPr>
              <w:t xml:space="preserve"> Bodrossy (lev.bodrossy@csiro.au)</w:t>
            </w:r>
          </w:p>
        </w:tc>
      </w:tr>
    </w:tbl>
    <w:p w14:paraId="21911667"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3D20" w14:textId="77777777" w:rsidR="005D62EA" w:rsidRDefault="005D62EA">
      <w:r>
        <w:separator/>
      </w:r>
    </w:p>
  </w:endnote>
  <w:endnote w:type="continuationSeparator" w:id="0">
    <w:p w14:paraId="36F925C5" w14:textId="77777777" w:rsidR="005D62EA" w:rsidRDefault="005D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57E4" w14:textId="77777777" w:rsidR="005D62EA" w:rsidRDefault="005D62EA">
      <w:r>
        <w:separator/>
      </w:r>
    </w:p>
  </w:footnote>
  <w:footnote w:type="continuationSeparator" w:id="0">
    <w:p w14:paraId="011CCB3B" w14:textId="77777777" w:rsidR="005D62EA" w:rsidRDefault="005D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D420" w14:textId="77777777" w:rsidR="00535D09" w:rsidRPr="001E495E" w:rsidRDefault="00535D09" w:rsidP="001E495E">
    <w:pPr>
      <w:pStyle w:val="Header"/>
      <w:spacing w:before="60"/>
      <w:ind w:left="-142"/>
      <w:rPr>
        <w:color w:val="FFFFFF"/>
      </w:rPr>
    </w:pPr>
    <w:r w:rsidRPr="001E495E">
      <w:rPr>
        <w:rFonts w:ascii="Calibri" w:hAnsi="Calibri"/>
        <w:color w:val="FFFFFF"/>
        <w:sz w:val="36"/>
        <w:szCs w:val="22"/>
      </w:rPr>
      <w:t>Position Details</w:t>
    </w:r>
    <w:r w:rsidR="00347CE7" w:rsidRPr="001E495E">
      <w:rPr>
        <w:noProof/>
        <w:color w:val="FFFFFF"/>
        <w:lang w:val="en-AU" w:eastAsia="en-AU"/>
      </w:rPr>
      <w:drawing>
        <wp:anchor distT="0" distB="0" distL="114300" distR="114300" simplePos="0" relativeHeight="251657728" behindDoc="1" locked="1" layoutInCell="1" allowOverlap="1" wp14:anchorId="79FD1229" wp14:editId="7CAE9E89">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CAD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B25623"/>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1C162A"/>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111609"/>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C26FF"/>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A5F9B"/>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B219E2"/>
    <w:multiLevelType w:val="hybridMultilevel"/>
    <w:tmpl w:val="5F4C6A82"/>
    <w:lvl w:ilvl="0" w:tplc="EF94AC84">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F11E8D"/>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6D70B49"/>
    <w:multiLevelType w:val="hybridMultilevel"/>
    <w:tmpl w:val="2A4AB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2"/>
  </w:num>
  <w:num w:numId="8">
    <w:abstractNumId w:val="19"/>
  </w:num>
  <w:num w:numId="9">
    <w:abstractNumId w:val="29"/>
  </w:num>
  <w:num w:numId="10">
    <w:abstractNumId w:val="38"/>
  </w:num>
  <w:num w:numId="11">
    <w:abstractNumId w:val="10"/>
  </w:num>
  <w:num w:numId="12">
    <w:abstractNumId w:val="43"/>
  </w:num>
  <w:num w:numId="13">
    <w:abstractNumId w:val="5"/>
  </w:num>
  <w:num w:numId="14">
    <w:abstractNumId w:val="7"/>
  </w:num>
  <w:num w:numId="15">
    <w:abstractNumId w:val="15"/>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6"/>
  </w:num>
  <w:num w:numId="22">
    <w:abstractNumId w:val="37"/>
  </w:num>
  <w:num w:numId="23">
    <w:abstractNumId w:val="12"/>
  </w:num>
  <w:num w:numId="24">
    <w:abstractNumId w:val="35"/>
  </w:num>
  <w:num w:numId="25">
    <w:abstractNumId w:val="6"/>
  </w:num>
  <w:num w:numId="26">
    <w:abstractNumId w:val="32"/>
  </w:num>
  <w:num w:numId="27">
    <w:abstractNumId w:val="39"/>
  </w:num>
  <w:num w:numId="28">
    <w:abstractNumId w:val="40"/>
  </w:num>
  <w:num w:numId="29">
    <w:abstractNumId w:val="16"/>
  </w:num>
  <w:num w:numId="30">
    <w:abstractNumId w:val="8"/>
  </w:num>
  <w:num w:numId="31">
    <w:abstractNumId w:val="20"/>
  </w:num>
  <w:num w:numId="32">
    <w:abstractNumId w:val="41"/>
  </w:num>
  <w:num w:numId="33">
    <w:abstractNumId w:val="14"/>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1"/>
  </w:num>
  <w:num w:numId="42">
    <w:abstractNumId w:val="33"/>
  </w:num>
  <w:num w:numId="43">
    <w:abstractNumId w:val="0"/>
  </w:num>
  <w:num w:numId="44">
    <w:abstractNumId w:val="34"/>
  </w:num>
  <w:num w:numId="45">
    <w:abstractNumId w:val="27"/>
  </w:num>
  <w:num w:numId="46">
    <w:abstractNumId w:val="42"/>
  </w:num>
  <w:num w:numId="47">
    <w:abstractNumId w:val="25"/>
  </w:num>
  <w:num w:numId="48">
    <w:abstractNumId w:val="21"/>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0EEE"/>
    <w:rsid w:val="000B1744"/>
    <w:rsid w:val="000B1EB6"/>
    <w:rsid w:val="000B36BB"/>
    <w:rsid w:val="000B5821"/>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16176"/>
    <w:rsid w:val="001229E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18EA"/>
    <w:rsid w:val="001B6C26"/>
    <w:rsid w:val="001D7DD1"/>
    <w:rsid w:val="001E3EE0"/>
    <w:rsid w:val="001E495E"/>
    <w:rsid w:val="001F2264"/>
    <w:rsid w:val="001F4404"/>
    <w:rsid w:val="0020129F"/>
    <w:rsid w:val="00205A4A"/>
    <w:rsid w:val="00212958"/>
    <w:rsid w:val="00222800"/>
    <w:rsid w:val="00222D52"/>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A6DD1"/>
    <w:rsid w:val="002B060F"/>
    <w:rsid w:val="002B389F"/>
    <w:rsid w:val="002D204B"/>
    <w:rsid w:val="002D3829"/>
    <w:rsid w:val="002D5835"/>
    <w:rsid w:val="002D78C5"/>
    <w:rsid w:val="002E1064"/>
    <w:rsid w:val="002F2B0A"/>
    <w:rsid w:val="002F41F8"/>
    <w:rsid w:val="00300CDD"/>
    <w:rsid w:val="0030302E"/>
    <w:rsid w:val="00320792"/>
    <w:rsid w:val="00322503"/>
    <w:rsid w:val="003230FC"/>
    <w:rsid w:val="003246B4"/>
    <w:rsid w:val="003276AC"/>
    <w:rsid w:val="0033343D"/>
    <w:rsid w:val="00340FC3"/>
    <w:rsid w:val="00342F0C"/>
    <w:rsid w:val="0034332E"/>
    <w:rsid w:val="00346B6D"/>
    <w:rsid w:val="00347CE7"/>
    <w:rsid w:val="0036313F"/>
    <w:rsid w:val="0036422F"/>
    <w:rsid w:val="00375015"/>
    <w:rsid w:val="00375B41"/>
    <w:rsid w:val="00381917"/>
    <w:rsid w:val="00381D43"/>
    <w:rsid w:val="0038234C"/>
    <w:rsid w:val="00382A5F"/>
    <w:rsid w:val="00382F58"/>
    <w:rsid w:val="00383634"/>
    <w:rsid w:val="00386FA2"/>
    <w:rsid w:val="00395610"/>
    <w:rsid w:val="003A0030"/>
    <w:rsid w:val="003A0708"/>
    <w:rsid w:val="003A682C"/>
    <w:rsid w:val="003B17F4"/>
    <w:rsid w:val="003B2CB1"/>
    <w:rsid w:val="003B6C99"/>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A7FF9"/>
    <w:rsid w:val="004C18D1"/>
    <w:rsid w:val="004C2E35"/>
    <w:rsid w:val="004C5604"/>
    <w:rsid w:val="004D6F3A"/>
    <w:rsid w:val="004D6F3C"/>
    <w:rsid w:val="004D6FCB"/>
    <w:rsid w:val="004E5600"/>
    <w:rsid w:val="004E6DFD"/>
    <w:rsid w:val="00502363"/>
    <w:rsid w:val="005042FC"/>
    <w:rsid w:val="00507292"/>
    <w:rsid w:val="00514A2E"/>
    <w:rsid w:val="00516428"/>
    <w:rsid w:val="00520570"/>
    <w:rsid w:val="005236AB"/>
    <w:rsid w:val="00525DB0"/>
    <w:rsid w:val="00533CFF"/>
    <w:rsid w:val="00535D09"/>
    <w:rsid w:val="00543736"/>
    <w:rsid w:val="00547EE1"/>
    <w:rsid w:val="005503EA"/>
    <w:rsid w:val="00550C5F"/>
    <w:rsid w:val="00561C50"/>
    <w:rsid w:val="00563131"/>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1D6"/>
    <w:rsid w:val="005C63EF"/>
    <w:rsid w:val="005D05AF"/>
    <w:rsid w:val="005D3AA1"/>
    <w:rsid w:val="005D423A"/>
    <w:rsid w:val="005D62EA"/>
    <w:rsid w:val="005E0337"/>
    <w:rsid w:val="005E1E95"/>
    <w:rsid w:val="005E5161"/>
    <w:rsid w:val="005F35B0"/>
    <w:rsid w:val="00600A34"/>
    <w:rsid w:val="0060112F"/>
    <w:rsid w:val="00604679"/>
    <w:rsid w:val="006054E3"/>
    <w:rsid w:val="00606A0D"/>
    <w:rsid w:val="00607230"/>
    <w:rsid w:val="00607CF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5B06"/>
    <w:rsid w:val="006B64AE"/>
    <w:rsid w:val="006C2388"/>
    <w:rsid w:val="006C2DA3"/>
    <w:rsid w:val="006C30A1"/>
    <w:rsid w:val="006C6BB3"/>
    <w:rsid w:val="006C77B1"/>
    <w:rsid w:val="006D42F9"/>
    <w:rsid w:val="006D5BC3"/>
    <w:rsid w:val="006D6DA7"/>
    <w:rsid w:val="006F0FF2"/>
    <w:rsid w:val="006F18A9"/>
    <w:rsid w:val="006F1B5D"/>
    <w:rsid w:val="006F1E85"/>
    <w:rsid w:val="006F5713"/>
    <w:rsid w:val="006F58C5"/>
    <w:rsid w:val="006F6289"/>
    <w:rsid w:val="006F7A39"/>
    <w:rsid w:val="00704EB5"/>
    <w:rsid w:val="00707E84"/>
    <w:rsid w:val="007161B0"/>
    <w:rsid w:val="00721711"/>
    <w:rsid w:val="00725E7F"/>
    <w:rsid w:val="00726C73"/>
    <w:rsid w:val="00726DF7"/>
    <w:rsid w:val="007344EE"/>
    <w:rsid w:val="00735767"/>
    <w:rsid w:val="007507C9"/>
    <w:rsid w:val="0075765F"/>
    <w:rsid w:val="0077604C"/>
    <w:rsid w:val="0077698D"/>
    <w:rsid w:val="00781499"/>
    <w:rsid w:val="007857EB"/>
    <w:rsid w:val="007A3843"/>
    <w:rsid w:val="007B0913"/>
    <w:rsid w:val="007C024E"/>
    <w:rsid w:val="007C0750"/>
    <w:rsid w:val="007C3398"/>
    <w:rsid w:val="007C4B32"/>
    <w:rsid w:val="007D39CC"/>
    <w:rsid w:val="007D5D08"/>
    <w:rsid w:val="007D689A"/>
    <w:rsid w:val="007E1693"/>
    <w:rsid w:val="007E2135"/>
    <w:rsid w:val="007E2796"/>
    <w:rsid w:val="007F229B"/>
    <w:rsid w:val="00804E9E"/>
    <w:rsid w:val="00804F48"/>
    <w:rsid w:val="00807901"/>
    <w:rsid w:val="00816F5F"/>
    <w:rsid w:val="008211C8"/>
    <w:rsid w:val="008231D1"/>
    <w:rsid w:val="00824673"/>
    <w:rsid w:val="008257C4"/>
    <w:rsid w:val="00826067"/>
    <w:rsid w:val="0082681D"/>
    <w:rsid w:val="00833B3B"/>
    <w:rsid w:val="00837222"/>
    <w:rsid w:val="0084125F"/>
    <w:rsid w:val="0086185F"/>
    <w:rsid w:val="008638E0"/>
    <w:rsid w:val="008652AB"/>
    <w:rsid w:val="0086574F"/>
    <w:rsid w:val="00867FD0"/>
    <w:rsid w:val="00870546"/>
    <w:rsid w:val="00875BAA"/>
    <w:rsid w:val="0087664F"/>
    <w:rsid w:val="00880C71"/>
    <w:rsid w:val="00887F2F"/>
    <w:rsid w:val="008916B6"/>
    <w:rsid w:val="008A23FE"/>
    <w:rsid w:val="008A6ABD"/>
    <w:rsid w:val="008B4713"/>
    <w:rsid w:val="008B6C85"/>
    <w:rsid w:val="008C0B66"/>
    <w:rsid w:val="008C57FC"/>
    <w:rsid w:val="008C7AF7"/>
    <w:rsid w:val="008D22C2"/>
    <w:rsid w:val="008E4B21"/>
    <w:rsid w:val="009003FA"/>
    <w:rsid w:val="00901BB0"/>
    <w:rsid w:val="009040D3"/>
    <w:rsid w:val="009148B9"/>
    <w:rsid w:val="0092161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75C6"/>
    <w:rsid w:val="00970B75"/>
    <w:rsid w:val="00973ADD"/>
    <w:rsid w:val="009753C7"/>
    <w:rsid w:val="0097754D"/>
    <w:rsid w:val="00980915"/>
    <w:rsid w:val="009833D0"/>
    <w:rsid w:val="00983ACA"/>
    <w:rsid w:val="00991C61"/>
    <w:rsid w:val="00994923"/>
    <w:rsid w:val="00997326"/>
    <w:rsid w:val="009A1510"/>
    <w:rsid w:val="009A33E8"/>
    <w:rsid w:val="009B4BFE"/>
    <w:rsid w:val="009C0DDA"/>
    <w:rsid w:val="009C70C6"/>
    <w:rsid w:val="009D04C6"/>
    <w:rsid w:val="009D5F90"/>
    <w:rsid w:val="009D68CE"/>
    <w:rsid w:val="009F05E3"/>
    <w:rsid w:val="009F24BD"/>
    <w:rsid w:val="009F43A9"/>
    <w:rsid w:val="009F4D01"/>
    <w:rsid w:val="009F541F"/>
    <w:rsid w:val="009F6731"/>
    <w:rsid w:val="00A00A9E"/>
    <w:rsid w:val="00A0184C"/>
    <w:rsid w:val="00A06799"/>
    <w:rsid w:val="00A12E7C"/>
    <w:rsid w:val="00A15548"/>
    <w:rsid w:val="00A17B16"/>
    <w:rsid w:val="00A21EB6"/>
    <w:rsid w:val="00A2394F"/>
    <w:rsid w:val="00A25E0C"/>
    <w:rsid w:val="00A27685"/>
    <w:rsid w:val="00A404FC"/>
    <w:rsid w:val="00A41D82"/>
    <w:rsid w:val="00A46F33"/>
    <w:rsid w:val="00A57A65"/>
    <w:rsid w:val="00A6204B"/>
    <w:rsid w:val="00A62742"/>
    <w:rsid w:val="00A70AEF"/>
    <w:rsid w:val="00A70FD2"/>
    <w:rsid w:val="00A7119A"/>
    <w:rsid w:val="00A73FB0"/>
    <w:rsid w:val="00A74FB1"/>
    <w:rsid w:val="00A76ED8"/>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44D"/>
    <w:rsid w:val="00B07CE1"/>
    <w:rsid w:val="00B16563"/>
    <w:rsid w:val="00B2253E"/>
    <w:rsid w:val="00B23945"/>
    <w:rsid w:val="00B307D9"/>
    <w:rsid w:val="00B37B2C"/>
    <w:rsid w:val="00B42E58"/>
    <w:rsid w:val="00B45C9A"/>
    <w:rsid w:val="00B50851"/>
    <w:rsid w:val="00B533F0"/>
    <w:rsid w:val="00B6345B"/>
    <w:rsid w:val="00B6395D"/>
    <w:rsid w:val="00B64330"/>
    <w:rsid w:val="00B6536B"/>
    <w:rsid w:val="00B708BF"/>
    <w:rsid w:val="00B7359B"/>
    <w:rsid w:val="00B74B18"/>
    <w:rsid w:val="00B85A89"/>
    <w:rsid w:val="00B90330"/>
    <w:rsid w:val="00B95448"/>
    <w:rsid w:val="00BA1680"/>
    <w:rsid w:val="00BA3738"/>
    <w:rsid w:val="00BA746B"/>
    <w:rsid w:val="00BB023E"/>
    <w:rsid w:val="00BC2345"/>
    <w:rsid w:val="00BC2E3F"/>
    <w:rsid w:val="00BC6348"/>
    <w:rsid w:val="00BC6453"/>
    <w:rsid w:val="00BD5DAE"/>
    <w:rsid w:val="00BE2D3C"/>
    <w:rsid w:val="00BE538B"/>
    <w:rsid w:val="00BE5BE2"/>
    <w:rsid w:val="00BE5CFF"/>
    <w:rsid w:val="00BE6C32"/>
    <w:rsid w:val="00BF06D3"/>
    <w:rsid w:val="00C01DF0"/>
    <w:rsid w:val="00C04674"/>
    <w:rsid w:val="00C0719B"/>
    <w:rsid w:val="00C10A23"/>
    <w:rsid w:val="00C32D2D"/>
    <w:rsid w:val="00C34CA6"/>
    <w:rsid w:val="00C40A38"/>
    <w:rsid w:val="00C41899"/>
    <w:rsid w:val="00C43943"/>
    <w:rsid w:val="00C46712"/>
    <w:rsid w:val="00C47AD8"/>
    <w:rsid w:val="00C50222"/>
    <w:rsid w:val="00C55539"/>
    <w:rsid w:val="00C57D01"/>
    <w:rsid w:val="00C729C8"/>
    <w:rsid w:val="00C748EF"/>
    <w:rsid w:val="00C755F7"/>
    <w:rsid w:val="00C761AE"/>
    <w:rsid w:val="00C76BD0"/>
    <w:rsid w:val="00C779E0"/>
    <w:rsid w:val="00C86C4C"/>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2C3E"/>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213E"/>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59BE"/>
    <w:rsid w:val="00EA24AB"/>
    <w:rsid w:val="00EA51BB"/>
    <w:rsid w:val="00EA550A"/>
    <w:rsid w:val="00EB5DC7"/>
    <w:rsid w:val="00EC025C"/>
    <w:rsid w:val="00ED0029"/>
    <w:rsid w:val="00EF05A2"/>
    <w:rsid w:val="00EF0DF5"/>
    <w:rsid w:val="00EF6A1A"/>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16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0BCE"/>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24D27C"/>
  <w15:chartTrackingRefBased/>
  <w15:docId w15:val="{4C35182A-E58B-40AC-B877-F01FA31F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07CF9"/>
    <w:rPr>
      <w:rFonts w:ascii="Lucida Grande" w:hAnsi="Lucida Grande" w:cs="Lucida Grande"/>
      <w:sz w:val="18"/>
      <w:szCs w:val="18"/>
    </w:rPr>
  </w:style>
  <w:style w:type="character" w:customStyle="1" w:styleId="BalloonTextChar">
    <w:name w:val="Balloon Text Char"/>
    <w:link w:val="BalloonText"/>
    <w:uiPriority w:val="99"/>
    <w:semiHidden/>
    <w:rsid w:val="00607CF9"/>
    <w:rPr>
      <w:rFonts w:ascii="Lucida Grande" w:hAnsi="Lucida Grande" w:cs="Lucida Grande"/>
      <w:sz w:val="18"/>
      <w:szCs w:val="18"/>
      <w:lang w:eastAsia="ja-JP"/>
    </w:rPr>
  </w:style>
  <w:style w:type="paragraph" w:styleId="ListParagraph">
    <w:name w:val="List Paragraph"/>
    <w:basedOn w:val="Normal"/>
    <w:uiPriority w:val="34"/>
    <w:qFormat/>
    <w:rsid w:val="0036313F"/>
    <w:pPr>
      <w:ind w:left="720"/>
    </w:pPr>
  </w:style>
  <w:style w:type="paragraph" w:customStyle="1" w:styleId="Default">
    <w:name w:val="Default"/>
    <w:rsid w:val="00BE538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16563"/>
    <w:rPr>
      <w:sz w:val="16"/>
      <w:szCs w:val="16"/>
    </w:rPr>
  </w:style>
  <w:style w:type="paragraph" w:styleId="CommentText">
    <w:name w:val="annotation text"/>
    <w:basedOn w:val="Normal"/>
    <w:link w:val="CommentTextChar"/>
    <w:uiPriority w:val="99"/>
    <w:semiHidden/>
    <w:unhideWhenUsed/>
    <w:rsid w:val="00B16563"/>
  </w:style>
  <w:style w:type="character" w:customStyle="1" w:styleId="CommentTextChar">
    <w:name w:val="Comment Text Char"/>
    <w:basedOn w:val="DefaultParagraphFont"/>
    <w:link w:val="CommentText"/>
    <w:uiPriority w:val="99"/>
    <w:semiHidden/>
    <w:rsid w:val="00B1656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F0BCE"/>
    <w:rPr>
      <w:b/>
      <w:bCs/>
    </w:rPr>
  </w:style>
  <w:style w:type="character" w:customStyle="1" w:styleId="CommentSubjectChar">
    <w:name w:val="Comment Subject Char"/>
    <w:basedOn w:val="CommentTextChar"/>
    <w:link w:val="CommentSubject"/>
    <w:uiPriority w:val="99"/>
    <w:semiHidden/>
    <w:rsid w:val="00FF0BCE"/>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D722-B595-487F-9AB6-74E2AA15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10400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11987</CharactersWithSpaces>
  <SharedDoc>false</SharedDoc>
  <HLinks>
    <vt:vector size="108" baseType="variant">
      <vt:variant>
        <vt:i4>3080202</vt:i4>
      </vt:variant>
      <vt:variant>
        <vt:i4>57</vt:i4>
      </vt:variant>
      <vt:variant>
        <vt:i4>0</vt:i4>
      </vt:variant>
      <vt:variant>
        <vt:i4>5</vt:i4>
      </vt:variant>
      <vt:variant>
        <vt:lpwstr>http://www.csiro.au</vt:lpwstr>
      </vt:variant>
      <vt:variant>
        <vt:lpwstr/>
      </vt:variant>
      <vt:variant>
        <vt:i4>262154</vt:i4>
      </vt:variant>
      <vt:variant>
        <vt:i4>54</vt:i4>
      </vt:variant>
      <vt:variant>
        <vt:i4>0</vt:i4>
      </vt:variant>
      <vt:variant>
        <vt:i4>5</vt:i4>
      </vt:variant>
      <vt:variant>
        <vt:lpwstr>mailto:csiro-careers@csiro.au</vt:lpwstr>
      </vt:variant>
      <vt:variant>
        <vt:lpwstr/>
      </vt:variant>
      <vt:variant>
        <vt:i4>7733261</vt:i4>
      </vt:variant>
      <vt:variant>
        <vt:i4>51</vt:i4>
      </vt:variant>
      <vt:variant>
        <vt:i4>0</vt:i4>
      </vt:variant>
      <vt:variant>
        <vt:i4>5</vt:i4>
      </vt:variant>
      <vt:variant>
        <vt:lpwstr>http://www.csiro.au/careers</vt:lpwstr>
      </vt:variant>
      <vt:variant>
        <vt:lpwstr/>
      </vt:variant>
      <vt:variant>
        <vt:i4>4653183</vt:i4>
      </vt:variant>
      <vt:variant>
        <vt:i4>48</vt:i4>
      </vt:variant>
      <vt:variant>
        <vt:i4>0</vt:i4>
      </vt:variant>
      <vt:variant>
        <vt:i4>5</vt:i4>
      </vt:variant>
      <vt:variant>
        <vt:lpwstr>http://www.ielts.org/default.aspx</vt:lpwstr>
      </vt:variant>
      <vt:variant>
        <vt:lpwstr/>
      </vt:variant>
      <vt:variant>
        <vt:i4>1507366</vt:i4>
      </vt:variant>
      <vt:variant>
        <vt:i4>45</vt:i4>
      </vt:variant>
      <vt:variant>
        <vt:i4>0</vt:i4>
      </vt:variant>
      <vt:variant>
        <vt:i4>5</vt:i4>
      </vt:variant>
      <vt:variant>
        <vt:lpwstr>http://www.csiro.au/en/Careers/Student-and-graduate-programs/Postdoctoral-fellowships</vt:lpwstr>
      </vt:variant>
      <vt:variant>
        <vt:lpwstr/>
      </vt:variant>
      <vt:variant>
        <vt:i4>393334</vt:i4>
      </vt:variant>
      <vt:variant>
        <vt:i4>42</vt:i4>
      </vt:variant>
      <vt:variant>
        <vt:i4>0</vt:i4>
      </vt:variant>
      <vt:variant>
        <vt:i4>5</vt:i4>
      </vt:variant>
      <vt:variant>
        <vt:lpwstr/>
      </vt:variant>
      <vt:variant>
        <vt:lpwstr>DirectReports</vt:lpwstr>
      </vt:variant>
      <vt:variant>
        <vt:i4>655468</vt:i4>
      </vt:variant>
      <vt:variant>
        <vt:i4>39</vt:i4>
      </vt:variant>
      <vt:variant>
        <vt:i4>0</vt:i4>
      </vt:variant>
      <vt:variant>
        <vt:i4>5</vt:i4>
      </vt:variant>
      <vt:variant>
        <vt:lpwstr/>
      </vt:variant>
      <vt:variant>
        <vt:lpwstr>ReportsTo</vt:lpwstr>
      </vt:variant>
      <vt:variant>
        <vt:i4>327796</vt:i4>
      </vt:variant>
      <vt:variant>
        <vt:i4>36</vt:i4>
      </vt:variant>
      <vt:variant>
        <vt:i4>0</vt:i4>
      </vt:variant>
      <vt:variant>
        <vt:i4>5</vt:i4>
      </vt:variant>
      <vt:variant>
        <vt:lpwstr/>
      </vt:variant>
      <vt:variant>
        <vt:lpwstr>ExternalFocus</vt:lpwstr>
      </vt:variant>
      <vt:variant>
        <vt:i4>1245304</vt:i4>
      </vt:variant>
      <vt:variant>
        <vt:i4>33</vt:i4>
      </vt:variant>
      <vt:variant>
        <vt:i4>0</vt:i4>
      </vt:variant>
      <vt:variant>
        <vt:i4>5</vt:i4>
      </vt:variant>
      <vt:variant>
        <vt:lpwstr/>
      </vt:variant>
      <vt:variant>
        <vt:lpwstr>InternalFocus</vt:lpwstr>
      </vt:variant>
      <vt:variant>
        <vt:i4>1245304</vt:i4>
      </vt:variant>
      <vt:variant>
        <vt:i4>30</vt:i4>
      </vt:variant>
      <vt:variant>
        <vt:i4>0</vt:i4>
      </vt:variant>
      <vt:variant>
        <vt:i4>5</vt:i4>
      </vt:variant>
      <vt:variant>
        <vt:lpwstr/>
      </vt:variant>
      <vt:variant>
        <vt:lpwstr>InternalFocus</vt:lpwstr>
      </vt:variant>
      <vt:variant>
        <vt:i4>8323099</vt:i4>
      </vt:variant>
      <vt:variant>
        <vt:i4>27</vt:i4>
      </vt:variant>
      <vt:variant>
        <vt:i4>0</vt:i4>
      </vt:variant>
      <vt:variant>
        <vt:i4>5</vt:i4>
      </vt:variant>
      <vt:variant>
        <vt:lpwstr/>
      </vt:variant>
      <vt:variant>
        <vt:lpwstr>Citizenship</vt:lpwstr>
      </vt:variant>
      <vt:variant>
        <vt:i4>3276877</vt:i4>
      </vt:variant>
      <vt:variant>
        <vt:i4>18</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15</vt:i4>
      </vt:variant>
      <vt:variant>
        <vt:i4>0</vt:i4>
      </vt:variant>
      <vt:variant>
        <vt:i4>5</vt:i4>
      </vt:variant>
      <vt:variant>
        <vt:lpwstr/>
      </vt:variant>
      <vt:variant>
        <vt:lpwstr>Tenure</vt:lpwstr>
      </vt:variant>
      <vt:variant>
        <vt:i4>589844</vt:i4>
      </vt:variant>
      <vt:variant>
        <vt:i4>12</vt:i4>
      </vt:variant>
      <vt:variant>
        <vt:i4>0</vt:i4>
      </vt:variant>
      <vt:variant>
        <vt:i4>5</vt:i4>
      </vt:variant>
      <vt:variant>
        <vt:lpwstr/>
      </vt:variant>
      <vt:variant>
        <vt:lpwstr>Location</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8323092</vt:i4>
      </vt:variant>
      <vt:variant>
        <vt:i4>3</vt:i4>
      </vt:variant>
      <vt:variant>
        <vt:i4>0</vt:i4>
      </vt:variant>
      <vt:variant>
        <vt:i4>5</vt:i4>
      </vt:variant>
      <vt:variant>
        <vt:lpwstr/>
      </vt:variant>
      <vt:variant>
        <vt:lpwstr>SalaryRange</vt:lpwstr>
      </vt:variant>
      <vt:variant>
        <vt:i4>786460</vt:i4>
      </vt:variant>
      <vt:variant>
        <vt:i4>0</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Kohle, Michelle (HR, Clayton North)</cp:lastModifiedBy>
  <cp:revision>3</cp:revision>
  <cp:lastPrinted>2014-02-06T02:28:00Z</cp:lastPrinted>
  <dcterms:created xsi:type="dcterms:W3CDTF">2017-07-20T00:57:00Z</dcterms:created>
  <dcterms:modified xsi:type="dcterms:W3CDTF">2017-08-16T00:18:00Z</dcterms:modified>
</cp:coreProperties>
</file>