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54" w:rsidRPr="00777C76" w:rsidRDefault="00D21954" w:rsidP="00777C76">
      <w:pPr>
        <w:pStyle w:val="Heading1"/>
        <w:rPr>
          <w:rFonts w:asciiTheme="minorHAnsi" w:hAnsiTheme="minorHAnsi" w:cstheme="minorHAnsi"/>
          <w:lang w:val="en-AU"/>
        </w:rPr>
      </w:pPr>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777C76">
        <w:rPr>
          <w:rFonts w:asciiTheme="minorHAnsi" w:hAnsiTheme="minorHAnsi" w:cstheme="minorHAnsi"/>
          <w:lang w:val="en-AU"/>
        </w:rPr>
        <w:t>escription</w:t>
      </w:r>
    </w:p>
    <w:p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CE0623" w:rsidP="000D03D1">
            <w:pPr>
              <w:tabs>
                <w:tab w:val="left" w:pos="6093"/>
              </w:tabs>
              <w:spacing w:before="120" w:after="60"/>
              <w:rPr>
                <w:rFonts w:ascii="Calibri" w:hAnsi="Calibri"/>
                <w:sz w:val="22"/>
                <w:szCs w:val="22"/>
              </w:rPr>
            </w:pPr>
            <w:r>
              <w:rPr>
                <w:rFonts w:ascii="Calibri" w:hAnsi="Calibri"/>
                <w:sz w:val="22"/>
                <w:szCs w:val="22"/>
              </w:rPr>
              <w:t>Communication</w:t>
            </w:r>
            <w:r w:rsidR="00777C76">
              <w:rPr>
                <w:rFonts w:ascii="Calibri" w:hAnsi="Calibri"/>
                <w:sz w:val="22"/>
                <w:szCs w:val="22"/>
              </w:rPr>
              <w:t xml:space="preserve"> Advisor</w:t>
            </w:r>
            <w:r w:rsidR="00C02414">
              <w:rPr>
                <w:rFonts w:ascii="Calibri" w:hAnsi="Calibri"/>
                <w:sz w:val="22"/>
                <w:szCs w:val="22"/>
              </w:rPr>
              <w:t xml:space="preserve"> (Part-time 0.6 FTE)</w:t>
            </w:r>
            <w:bookmarkStart w:id="0" w:name="_GoBack"/>
            <w:bookmarkEnd w:id="0"/>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rsidR="00AE1601" w:rsidRPr="0097618D" w:rsidRDefault="00DE13F9" w:rsidP="000D03D1">
            <w:pPr>
              <w:rPr>
                <w:rFonts w:ascii="Calibri" w:hAnsi="Calibri"/>
                <w:sz w:val="22"/>
                <w:szCs w:val="22"/>
              </w:rPr>
            </w:pPr>
            <w:r>
              <w:rPr>
                <w:rFonts w:ascii="Calibri" w:hAnsi="Calibri"/>
                <w:sz w:val="22"/>
                <w:szCs w:val="22"/>
              </w:rPr>
              <w:t>59567</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DE13F9" w:rsidRDefault="00DE13F9" w:rsidP="00DE13F9">
            <w:pPr>
              <w:pStyle w:val="ListParagraph"/>
              <w:spacing w:before="60"/>
              <w:ind w:left="0"/>
              <w:rPr>
                <w:rFonts w:ascii="Calibri" w:hAnsi="Calibri"/>
                <w:sz w:val="22"/>
                <w:szCs w:val="22"/>
              </w:rPr>
            </w:pPr>
            <w:bookmarkStart w:id="1" w:name="Citizenship"/>
          </w:p>
          <w:p w:rsidR="00AE1601" w:rsidRPr="0097618D" w:rsidRDefault="006D67D3" w:rsidP="00DE13F9">
            <w:pPr>
              <w:pStyle w:val="ListParagraph"/>
              <w:spacing w:before="60"/>
              <w:ind w:left="0"/>
              <w:rPr>
                <w:rFonts w:ascii="Calibri" w:hAnsi="Calibri"/>
                <w:sz w:val="22"/>
                <w:szCs w:val="22"/>
              </w:rPr>
            </w:pPr>
            <w:r>
              <w:rPr>
                <w:rFonts w:ascii="Calibri" w:hAnsi="Calibri"/>
                <w:sz w:val="22"/>
                <w:szCs w:val="22"/>
              </w:rPr>
              <w:t>Australian</w:t>
            </w:r>
            <w:r w:rsidR="00784F17">
              <w:rPr>
                <w:rFonts w:ascii="Calibri" w:hAnsi="Calibri"/>
                <w:sz w:val="22"/>
                <w:szCs w:val="22"/>
              </w:rPr>
              <w:t>/NZ citizens or Australian permanent residents</w:t>
            </w:r>
            <w:r>
              <w:rPr>
                <w:rFonts w:ascii="Calibri" w:hAnsi="Calibri"/>
                <w:sz w:val="22"/>
                <w:szCs w:val="22"/>
              </w:rPr>
              <w:t xml:space="preserve"> o</w:t>
            </w:r>
            <w:r w:rsidR="00AE1601" w:rsidRPr="0097618D">
              <w:rPr>
                <w:rFonts w:ascii="Calibri" w:hAnsi="Calibri"/>
                <w:sz w:val="22"/>
                <w:szCs w:val="22"/>
              </w:rPr>
              <w:t>nly</w:t>
            </w:r>
          </w:p>
          <w:bookmarkEnd w:id="1"/>
          <w:p w:rsidR="00AE1601" w:rsidRPr="0097618D" w:rsidRDefault="00AE1601" w:rsidP="00AE1601">
            <w:pPr>
              <w:pStyle w:val="ListParagraph"/>
              <w:numPr>
                <w:ilvl w:val="0"/>
                <w:numId w:val="3"/>
              </w:numPr>
              <w:spacing w:after="60"/>
              <w:ind w:left="0" w:hanging="357"/>
              <w:rPr>
                <w:rFonts w:ascii="Calibri" w:hAnsi="Calibri"/>
                <w:sz w:val="22"/>
                <w:szCs w:val="22"/>
              </w:rPr>
            </w:pPr>
          </w:p>
        </w:tc>
      </w:tr>
      <w:tr w:rsidR="00AE1601" w:rsidRPr="0097618D" w:rsidTr="000D03D1">
        <w:trPr>
          <w:trHeight w:val="420"/>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E1601" w:rsidRPr="0097618D" w:rsidRDefault="008673DA" w:rsidP="000D03D1">
            <w:pPr>
              <w:pStyle w:val="ListParagraph"/>
              <w:ind w:left="0"/>
              <w:rPr>
                <w:rFonts w:ascii="Calibri" w:hAnsi="Calibri"/>
                <w:sz w:val="22"/>
                <w:szCs w:val="22"/>
              </w:rPr>
            </w:pPr>
            <w:r>
              <w:rPr>
                <w:rFonts w:ascii="Calibri" w:hAnsi="Calibri"/>
                <w:sz w:val="22"/>
                <w:szCs w:val="22"/>
              </w:rPr>
              <w:t xml:space="preserve">Services Communication Manager </w:t>
            </w:r>
          </w:p>
        </w:tc>
      </w:tr>
      <w:tr w:rsidR="00AE1601" w:rsidRPr="0097618D" w:rsidTr="000D03D1">
        <w:trPr>
          <w:trHeight w:val="411"/>
        </w:trPr>
        <w:tc>
          <w:tcPr>
            <w:tcW w:w="2766" w:type="dxa"/>
            <w:shd w:val="clear" w:color="auto" w:fill="F2F2F2"/>
            <w:vAlign w:val="center"/>
          </w:tcPr>
          <w:p w:rsidR="00AE1601" w:rsidRPr="008673DA" w:rsidRDefault="00AE1601" w:rsidP="000D03D1">
            <w:pPr>
              <w:rPr>
                <w:rStyle w:val="BlindHyperlink"/>
                <w:rFonts w:ascii="Calibri" w:hAnsi="Calibri"/>
                <w:sz w:val="22"/>
                <w:szCs w:val="22"/>
              </w:rPr>
            </w:pPr>
            <w:r w:rsidRPr="008673DA">
              <w:rPr>
                <w:rStyle w:val="BlindHyperlink"/>
                <w:rFonts w:ascii="Calibri" w:hAnsi="Calibri"/>
                <w:sz w:val="22"/>
                <w:szCs w:val="22"/>
              </w:rPr>
              <w:t>Number of Direct Reports:</w:t>
            </w:r>
          </w:p>
        </w:tc>
        <w:tc>
          <w:tcPr>
            <w:tcW w:w="7371" w:type="dxa"/>
            <w:vAlign w:val="center"/>
          </w:tcPr>
          <w:p w:rsidR="00AE1601" w:rsidRPr="008673DA" w:rsidRDefault="00D21954" w:rsidP="000D03D1">
            <w:pPr>
              <w:pStyle w:val="ListParagraph"/>
              <w:ind w:left="0"/>
              <w:rPr>
                <w:rFonts w:ascii="Calibri" w:hAnsi="Calibri"/>
                <w:sz w:val="22"/>
                <w:szCs w:val="22"/>
              </w:rPr>
            </w:pPr>
            <w:r w:rsidRPr="008673DA">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B01865" w:rsidRDefault="001B62EE" w:rsidP="001B62EE">
            <w:pPr>
              <w:textAlignment w:val="top"/>
              <w:rPr>
                <w:rFonts w:asciiTheme="minorHAnsi" w:hAnsiTheme="minorHAnsi" w:cstheme="minorHAnsi"/>
                <w:sz w:val="22"/>
                <w:szCs w:val="22"/>
                <w:highlight w:val="yellow"/>
              </w:rPr>
            </w:pPr>
            <w:r w:rsidRPr="00B01865">
              <w:rPr>
                <w:rFonts w:asciiTheme="minorHAnsi" w:hAnsiTheme="minorHAnsi" w:cstheme="minorHAnsi"/>
                <w:color w:val="000000"/>
                <w:sz w:val="22"/>
                <w:szCs w:val="22"/>
                <w:lang w:val="en-GB"/>
              </w:rPr>
              <w:t>Alexandra Persley via email Alexandra.Persley@csiro.au</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rsidR="00DE13F9" w:rsidRDefault="00DE13F9" w:rsidP="00DE13F9">
      <w:pPr>
        <w:pStyle w:val="NormalWeb"/>
        <w:rPr>
          <w:rFonts w:asciiTheme="minorHAnsi" w:hAnsiTheme="minorHAnsi"/>
        </w:rPr>
      </w:pPr>
      <w:r>
        <w:rPr>
          <w:rFonts w:asciiTheme="minorHAnsi" w:hAnsiTheme="minorHAnsi"/>
        </w:rPr>
        <w:t>Th</w:t>
      </w:r>
      <w:r w:rsidR="007773A1">
        <w:rPr>
          <w:rFonts w:asciiTheme="minorHAnsi" w:hAnsiTheme="minorHAnsi"/>
        </w:rPr>
        <w:t xml:space="preserve">e Communication Advisor </w:t>
      </w:r>
      <w:r>
        <w:rPr>
          <w:rFonts w:asciiTheme="minorHAnsi" w:hAnsiTheme="minorHAnsi"/>
        </w:rPr>
        <w:t>u</w:t>
      </w:r>
      <w:r w:rsidRPr="00735301">
        <w:rPr>
          <w:rFonts w:asciiTheme="minorHAnsi" w:hAnsiTheme="minorHAnsi"/>
        </w:rPr>
        <w:t>ses communications expertise / specialisation and relevant domain knowledge to c</w:t>
      </w:r>
      <w:r w:rsidR="000A6492">
        <w:rPr>
          <w:rFonts w:asciiTheme="minorHAnsi" w:hAnsiTheme="minorHAnsi"/>
        </w:rPr>
        <w:t>ontribute and implement a c</w:t>
      </w:r>
      <w:r>
        <w:rPr>
          <w:rFonts w:asciiTheme="minorHAnsi" w:hAnsiTheme="minorHAnsi"/>
        </w:rPr>
        <w:t xml:space="preserve">ommunication strategy for the </w:t>
      </w:r>
      <w:r w:rsidR="000A6492">
        <w:rPr>
          <w:rFonts w:asciiTheme="minorHAnsi" w:hAnsiTheme="minorHAnsi"/>
        </w:rPr>
        <w:t>Services business u</w:t>
      </w:r>
      <w:r>
        <w:rPr>
          <w:rFonts w:asciiTheme="minorHAnsi" w:hAnsiTheme="minorHAnsi"/>
        </w:rPr>
        <w:t>nit that is aligned</w:t>
      </w:r>
      <w:r w:rsidRPr="00735301">
        <w:rPr>
          <w:rFonts w:asciiTheme="minorHAnsi" w:hAnsiTheme="minorHAnsi"/>
        </w:rPr>
        <w:t xml:space="preserve"> with the </w:t>
      </w:r>
      <w:r w:rsidR="000A6492">
        <w:rPr>
          <w:rFonts w:asciiTheme="minorHAnsi" w:hAnsiTheme="minorHAnsi"/>
        </w:rPr>
        <w:t>broader corporate a</w:t>
      </w:r>
      <w:r>
        <w:rPr>
          <w:rFonts w:asciiTheme="minorHAnsi" w:hAnsiTheme="minorHAnsi"/>
        </w:rPr>
        <w:t xml:space="preserve">ffairs </w:t>
      </w:r>
      <w:r w:rsidR="000A6492">
        <w:rPr>
          <w:rFonts w:asciiTheme="minorHAnsi" w:hAnsiTheme="minorHAnsi"/>
        </w:rPr>
        <w:t>s</w:t>
      </w:r>
      <w:r w:rsidRPr="00735301">
        <w:rPr>
          <w:rFonts w:asciiTheme="minorHAnsi" w:hAnsiTheme="minorHAnsi"/>
        </w:rPr>
        <w:t xml:space="preserve">trategy and </w:t>
      </w:r>
      <w:r w:rsidR="000A6492">
        <w:rPr>
          <w:rFonts w:asciiTheme="minorHAnsi" w:hAnsiTheme="minorHAnsi"/>
        </w:rPr>
        <w:t>s</w:t>
      </w:r>
      <w:r>
        <w:rPr>
          <w:rFonts w:asciiTheme="minorHAnsi" w:hAnsiTheme="minorHAnsi"/>
        </w:rPr>
        <w:t xml:space="preserve">ervices </w:t>
      </w:r>
      <w:r w:rsidRPr="00735301">
        <w:rPr>
          <w:rFonts w:asciiTheme="minorHAnsi" w:hAnsiTheme="minorHAnsi"/>
        </w:rPr>
        <w:t>strategy.</w:t>
      </w:r>
    </w:p>
    <w:p w:rsidR="00DE13F9" w:rsidRPr="00DE13F9" w:rsidRDefault="00DE13F9" w:rsidP="00DE13F9">
      <w:pPr>
        <w:pStyle w:val="Heading2"/>
        <w:rPr>
          <w:rFonts w:asciiTheme="minorHAnsi" w:hAnsiTheme="minorHAnsi" w:cstheme="minorHAnsi"/>
          <w:b w:val="0"/>
          <w:i w:val="0"/>
        </w:rPr>
      </w:pPr>
      <w:r w:rsidRPr="00DE13F9">
        <w:rPr>
          <w:rFonts w:asciiTheme="minorHAnsi" w:hAnsiTheme="minorHAnsi"/>
          <w:b w:val="0"/>
          <w:i w:val="0"/>
          <w:sz w:val="22"/>
          <w:szCs w:val="22"/>
        </w:rPr>
        <w:t>Support, and sometimes lead, the creation and delivery of integrated communications and corp</w:t>
      </w:r>
      <w:r w:rsidR="000A6492">
        <w:rPr>
          <w:rFonts w:asciiTheme="minorHAnsi" w:hAnsiTheme="minorHAnsi"/>
          <w:b w:val="0"/>
          <w:i w:val="0"/>
          <w:sz w:val="22"/>
          <w:szCs w:val="22"/>
        </w:rPr>
        <w:t>orate affairs for the Services business u</w:t>
      </w:r>
      <w:r w:rsidRPr="00DE13F9">
        <w:rPr>
          <w:rFonts w:asciiTheme="minorHAnsi" w:hAnsiTheme="minorHAnsi"/>
          <w:b w:val="0"/>
          <w:i w:val="0"/>
          <w:sz w:val="22"/>
          <w:szCs w:val="22"/>
        </w:rPr>
        <w:t xml:space="preserve">nit, primarily </w:t>
      </w:r>
      <w:r w:rsidRPr="00DE13F9">
        <w:rPr>
          <w:rFonts w:asciiTheme="minorHAnsi" w:hAnsiTheme="minorHAnsi"/>
          <w:b w:val="0"/>
          <w:bCs/>
          <w:i w:val="0"/>
          <w:sz w:val="22"/>
          <w:szCs w:val="22"/>
        </w:rPr>
        <w:t>focused on external communications and engagement, but with an application to internal audiences as an important stakeholder and message proponent. This role will deliver a range of activities such as writing blogs, media releases, creating digital content, drafting strategies, liaising with media, developing collateral, all of which contribute to One CSIRO positioning and enhance the CSIRO brand.</w:t>
      </w:r>
    </w:p>
    <w:p w:rsidR="00DE13F9" w:rsidRDefault="00DE13F9" w:rsidP="00D21954">
      <w:pPr>
        <w:pStyle w:val="Heading2"/>
        <w:rPr>
          <w:rFonts w:asciiTheme="minorHAnsi" w:hAnsiTheme="minorHAnsi" w:cstheme="minorHAnsi"/>
          <w:i w:val="0"/>
        </w:rPr>
      </w:pP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Duties and Key Result Areas:</w:t>
      </w:r>
    </w:p>
    <w:p w:rsidR="00DE13F9" w:rsidRPr="00DE13F9" w:rsidRDefault="00DE13F9" w:rsidP="00D21A30">
      <w:pPr>
        <w:pStyle w:val="ListParagraph"/>
        <w:numPr>
          <w:ilvl w:val="0"/>
          <w:numId w:val="9"/>
        </w:numPr>
        <w:spacing w:after="60"/>
        <w:ind w:left="470" w:hanging="364"/>
        <w:rPr>
          <w:rFonts w:ascii="Calibri" w:hAnsi="Calibri"/>
          <w:sz w:val="22"/>
          <w:szCs w:val="22"/>
        </w:rPr>
      </w:pPr>
      <w:r>
        <w:rPr>
          <w:rFonts w:ascii="Calibri" w:hAnsi="Calibri"/>
          <w:sz w:val="22"/>
          <w:szCs w:val="22"/>
        </w:rPr>
        <w:t xml:space="preserve">Establish </w:t>
      </w:r>
      <w:r w:rsidRPr="00735301">
        <w:rPr>
          <w:rFonts w:asciiTheme="minorHAnsi" w:hAnsiTheme="minorHAnsi"/>
          <w:sz w:val="22"/>
          <w:szCs w:val="22"/>
        </w:rPr>
        <w:t xml:space="preserve">and maintain </w:t>
      </w:r>
      <w:r>
        <w:rPr>
          <w:rFonts w:asciiTheme="minorHAnsi" w:hAnsiTheme="minorHAnsi"/>
          <w:sz w:val="22"/>
          <w:szCs w:val="22"/>
        </w:rPr>
        <w:t xml:space="preserve">trusted advisor </w:t>
      </w:r>
      <w:r w:rsidRPr="00735301">
        <w:rPr>
          <w:rFonts w:asciiTheme="minorHAnsi" w:hAnsiTheme="minorHAnsi"/>
          <w:sz w:val="22"/>
          <w:szCs w:val="22"/>
        </w:rPr>
        <w:t>relationships with scientists, BD and other stakeholders to deliver</w:t>
      </w:r>
      <w:r w:rsidR="00B55E64">
        <w:rPr>
          <w:rFonts w:asciiTheme="minorHAnsi" w:hAnsiTheme="minorHAnsi"/>
          <w:sz w:val="22"/>
          <w:szCs w:val="22"/>
        </w:rPr>
        <w:t xml:space="preserve"> key business u</w:t>
      </w:r>
      <w:r>
        <w:rPr>
          <w:rFonts w:asciiTheme="minorHAnsi" w:hAnsiTheme="minorHAnsi"/>
          <w:sz w:val="22"/>
          <w:szCs w:val="22"/>
        </w:rPr>
        <w:t>nit priorities</w:t>
      </w:r>
      <w:r w:rsidRPr="00735301">
        <w:rPr>
          <w:rFonts w:asciiTheme="minorHAnsi" w:hAnsiTheme="minorHAnsi"/>
          <w:sz w:val="22"/>
          <w:szCs w:val="22"/>
        </w:rPr>
        <w:t>.</w:t>
      </w:r>
    </w:p>
    <w:p w:rsidR="00DE13F9" w:rsidRPr="00DE13F9" w:rsidRDefault="00DE13F9" w:rsidP="00D21A30">
      <w:pPr>
        <w:pStyle w:val="ListParagraph"/>
        <w:numPr>
          <w:ilvl w:val="0"/>
          <w:numId w:val="9"/>
        </w:numPr>
        <w:spacing w:after="60"/>
        <w:ind w:left="470" w:hanging="364"/>
        <w:rPr>
          <w:rFonts w:ascii="Calibri" w:hAnsi="Calibri"/>
          <w:sz w:val="22"/>
          <w:szCs w:val="22"/>
        </w:rPr>
      </w:pPr>
      <w:r>
        <w:rPr>
          <w:rFonts w:ascii="Calibri" w:hAnsi="Calibri"/>
          <w:sz w:val="22"/>
          <w:szCs w:val="22"/>
        </w:rPr>
        <w:t xml:space="preserve">Contribute to the </w:t>
      </w:r>
      <w:r w:rsidRPr="00735301">
        <w:rPr>
          <w:rFonts w:asciiTheme="minorHAnsi" w:hAnsiTheme="minorHAnsi"/>
          <w:sz w:val="22"/>
          <w:szCs w:val="22"/>
        </w:rPr>
        <w:t xml:space="preserve">implementation of </w:t>
      </w:r>
      <w:r w:rsidR="00B55E64">
        <w:rPr>
          <w:rFonts w:asciiTheme="minorHAnsi" w:hAnsiTheme="minorHAnsi"/>
          <w:bCs/>
          <w:sz w:val="22"/>
          <w:szCs w:val="22"/>
        </w:rPr>
        <w:t>the business u</w:t>
      </w:r>
      <w:r>
        <w:rPr>
          <w:rFonts w:asciiTheme="minorHAnsi" w:hAnsiTheme="minorHAnsi"/>
          <w:bCs/>
          <w:sz w:val="22"/>
          <w:szCs w:val="22"/>
        </w:rPr>
        <w:t>nit communication strategy, ensuring alignm</w:t>
      </w:r>
      <w:r w:rsidR="00B55E64">
        <w:rPr>
          <w:rFonts w:asciiTheme="minorHAnsi" w:hAnsiTheme="minorHAnsi"/>
          <w:bCs/>
          <w:sz w:val="22"/>
          <w:szCs w:val="22"/>
        </w:rPr>
        <w:t>ent with the broader corporate a</w:t>
      </w:r>
      <w:r>
        <w:rPr>
          <w:rFonts w:asciiTheme="minorHAnsi" w:hAnsiTheme="minorHAnsi"/>
          <w:bCs/>
          <w:sz w:val="22"/>
          <w:szCs w:val="22"/>
        </w:rPr>
        <w:t xml:space="preserve">ffairs </w:t>
      </w:r>
      <w:r w:rsidRPr="00735301">
        <w:rPr>
          <w:rFonts w:asciiTheme="minorHAnsi" w:hAnsiTheme="minorHAnsi"/>
          <w:bCs/>
          <w:sz w:val="22"/>
          <w:szCs w:val="22"/>
        </w:rPr>
        <w:t>strategy.</w:t>
      </w:r>
    </w:p>
    <w:p w:rsidR="00DE13F9" w:rsidRPr="00DE13F9" w:rsidRDefault="00DE13F9" w:rsidP="00D21A30">
      <w:pPr>
        <w:pStyle w:val="ListParagraph"/>
        <w:numPr>
          <w:ilvl w:val="0"/>
          <w:numId w:val="9"/>
        </w:numPr>
        <w:spacing w:after="60"/>
        <w:ind w:left="470" w:hanging="364"/>
        <w:rPr>
          <w:rFonts w:ascii="Calibri" w:hAnsi="Calibri"/>
          <w:sz w:val="22"/>
          <w:szCs w:val="22"/>
        </w:rPr>
      </w:pPr>
      <w:r>
        <w:rPr>
          <w:rFonts w:asciiTheme="minorHAnsi" w:hAnsiTheme="minorHAnsi"/>
          <w:sz w:val="22"/>
          <w:szCs w:val="22"/>
        </w:rPr>
        <w:lastRenderedPageBreak/>
        <w:t>Contribute to the d</w:t>
      </w:r>
      <w:r w:rsidRPr="00E27D3D">
        <w:rPr>
          <w:rFonts w:asciiTheme="minorHAnsi" w:hAnsiTheme="minorHAnsi"/>
          <w:sz w:val="22"/>
          <w:szCs w:val="22"/>
        </w:rPr>
        <w:t>eliver</w:t>
      </w:r>
      <w:r>
        <w:rPr>
          <w:rFonts w:asciiTheme="minorHAnsi" w:hAnsiTheme="minorHAnsi"/>
          <w:sz w:val="22"/>
          <w:szCs w:val="22"/>
        </w:rPr>
        <w:t>y of</w:t>
      </w:r>
      <w:r w:rsidRPr="00E27D3D">
        <w:rPr>
          <w:rFonts w:asciiTheme="minorHAnsi" w:hAnsiTheme="minorHAnsi"/>
          <w:sz w:val="22"/>
          <w:szCs w:val="22"/>
        </w:rPr>
        <w:t xml:space="preserve"> integrated plans leveraging media relations, digital and social,</w:t>
      </w:r>
      <w:r>
        <w:rPr>
          <w:rFonts w:asciiTheme="minorHAnsi" w:hAnsiTheme="minorHAnsi"/>
          <w:sz w:val="22"/>
          <w:szCs w:val="22"/>
        </w:rPr>
        <w:t xml:space="preserve"> </w:t>
      </w:r>
      <w:r w:rsidRPr="00E27D3D">
        <w:rPr>
          <w:rFonts w:asciiTheme="minorHAnsi" w:hAnsiTheme="minorHAnsi"/>
          <w:sz w:val="22"/>
          <w:szCs w:val="22"/>
        </w:rPr>
        <w:t>content and marketing communications to build and protect CSIRO brand – focusing on ensuring</w:t>
      </w:r>
      <w:r>
        <w:rPr>
          <w:rFonts w:asciiTheme="minorHAnsi" w:hAnsiTheme="minorHAnsi"/>
          <w:sz w:val="22"/>
          <w:szCs w:val="22"/>
        </w:rPr>
        <w:t xml:space="preserve"> </w:t>
      </w:r>
      <w:r w:rsidRPr="00E27D3D">
        <w:rPr>
          <w:rFonts w:asciiTheme="minorHAnsi" w:hAnsiTheme="minorHAnsi"/>
          <w:sz w:val="22"/>
          <w:szCs w:val="22"/>
        </w:rPr>
        <w:t>we are relevant, engaging and accessible.</w:t>
      </w:r>
    </w:p>
    <w:p w:rsidR="00DE13F9" w:rsidRPr="00DE13F9" w:rsidRDefault="00DE13F9" w:rsidP="00D21A30">
      <w:pPr>
        <w:pStyle w:val="ListParagraph"/>
        <w:numPr>
          <w:ilvl w:val="0"/>
          <w:numId w:val="9"/>
        </w:numPr>
        <w:spacing w:after="60"/>
        <w:ind w:left="470" w:hanging="364"/>
        <w:rPr>
          <w:rFonts w:ascii="Calibri" w:hAnsi="Calibri"/>
          <w:sz w:val="22"/>
          <w:szCs w:val="22"/>
        </w:rPr>
      </w:pPr>
      <w:r w:rsidRPr="00735301">
        <w:rPr>
          <w:rFonts w:asciiTheme="minorHAnsi" w:hAnsiTheme="minorHAnsi"/>
          <w:bCs/>
          <w:sz w:val="22"/>
          <w:szCs w:val="22"/>
        </w:rPr>
        <w:t>Where required, lead small project teams to deliver campaigns, influencing and negotiating with</w:t>
      </w:r>
      <w:r>
        <w:rPr>
          <w:rFonts w:asciiTheme="minorHAnsi" w:hAnsiTheme="minorHAnsi"/>
          <w:bCs/>
          <w:sz w:val="22"/>
          <w:szCs w:val="22"/>
        </w:rPr>
        <w:t xml:space="preserve"> </w:t>
      </w:r>
      <w:r w:rsidRPr="00735301">
        <w:rPr>
          <w:rFonts w:asciiTheme="minorHAnsi" w:hAnsiTheme="minorHAnsi"/>
          <w:bCs/>
          <w:sz w:val="22"/>
          <w:szCs w:val="22"/>
        </w:rPr>
        <w:t>stakeholders to deliver impact.</w:t>
      </w:r>
    </w:p>
    <w:p w:rsidR="00DE13F9" w:rsidRPr="00DE13F9" w:rsidRDefault="00DE13F9" w:rsidP="00D21A30">
      <w:pPr>
        <w:pStyle w:val="ListParagraph"/>
        <w:numPr>
          <w:ilvl w:val="0"/>
          <w:numId w:val="9"/>
        </w:numPr>
        <w:spacing w:after="60"/>
        <w:ind w:left="470" w:hanging="364"/>
        <w:rPr>
          <w:rFonts w:ascii="Calibri" w:hAnsi="Calibri"/>
          <w:sz w:val="22"/>
          <w:szCs w:val="22"/>
        </w:rPr>
      </w:pPr>
      <w:r w:rsidRPr="00E27D3D">
        <w:rPr>
          <w:rFonts w:asciiTheme="minorHAnsi" w:hAnsiTheme="minorHAnsi" w:cstheme="minorHAnsi"/>
          <w:bCs/>
          <w:sz w:val="22"/>
          <w:szCs w:val="22"/>
        </w:rPr>
        <w:t>Liaise with media to identify and develop compelling stories about CSIRO science.</w:t>
      </w:r>
    </w:p>
    <w:p w:rsidR="00DE13F9" w:rsidRPr="00DE13F9" w:rsidRDefault="00B55E64" w:rsidP="00D21A30">
      <w:pPr>
        <w:pStyle w:val="ListParagraph"/>
        <w:numPr>
          <w:ilvl w:val="0"/>
          <w:numId w:val="9"/>
        </w:numPr>
        <w:spacing w:after="60"/>
        <w:ind w:left="470" w:hanging="364"/>
        <w:rPr>
          <w:rFonts w:ascii="Calibri" w:hAnsi="Calibri"/>
          <w:sz w:val="22"/>
          <w:szCs w:val="22"/>
        </w:rPr>
      </w:pPr>
      <w:r>
        <w:rPr>
          <w:rFonts w:asciiTheme="minorHAnsi" w:hAnsiTheme="minorHAnsi"/>
          <w:bCs/>
          <w:sz w:val="22"/>
          <w:szCs w:val="22"/>
        </w:rPr>
        <w:t>Assist the BU communication m</w:t>
      </w:r>
      <w:r w:rsidR="00DE13F9">
        <w:rPr>
          <w:rFonts w:asciiTheme="minorHAnsi" w:hAnsiTheme="minorHAnsi"/>
          <w:bCs/>
          <w:sz w:val="22"/>
          <w:szCs w:val="22"/>
        </w:rPr>
        <w:t>anager with the identification and management of issues, as required.</w:t>
      </w:r>
    </w:p>
    <w:p w:rsidR="00DE13F9" w:rsidRPr="00DE13F9" w:rsidRDefault="00DE13F9" w:rsidP="00D21A30">
      <w:pPr>
        <w:pStyle w:val="ListParagraph"/>
        <w:numPr>
          <w:ilvl w:val="0"/>
          <w:numId w:val="9"/>
        </w:numPr>
        <w:spacing w:after="60"/>
        <w:ind w:left="470" w:hanging="364"/>
        <w:rPr>
          <w:rFonts w:ascii="Calibri" w:hAnsi="Calibri"/>
          <w:sz w:val="22"/>
          <w:szCs w:val="22"/>
        </w:rPr>
      </w:pPr>
      <w:r>
        <w:rPr>
          <w:rFonts w:asciiTheme="minorHAnsi" w:hAnsiTheme="minorHAnsi" w:cstheme="minorHAnsi"/>
          <w:bCs/>
          <w:sz w:val="22"/>
          <w:szCs w:val="22"/>
        </w:rPr>
        <w:t xml:space="preserve">Contribute to the </w:t>
      </w:r>
      <w:r w:rsidRPr="00E27D3D">
        <w:rPr>
          <w:rFonts w:asciiTheme="minorHAnsi" w:hAnsiTheme="minorHAnsi" w:cstheme="minorHAnsi"/>
          <w:bCs/>
          <w:sz w:val="22"/>
          <w:szCs w:val="22"/>
        </w:rPr>
        <w:t>develop</w:t>
      </w:r>
      <w:r>
        <w:rPr>
          <w:rFonts w:asciiTheme="minorHAnsi" w:hAnsiTheme="minorHAnsi" w:cstheme="minorHAnsi"/>
          <w:bCs/>
          <w:sz w:val="22"/>
          <w:szCs w:val="22"/>
        </w:rPr>
        <w:t>ment of</w:t>
      </w:r>
      <w:r w:rsidRPr="00E27D3D">
        <w:rPr>
          <w:rFonts w:asciiTheme="minorHAnsi" w:hAnsiTheme="minorHAnsi" w:cstheme="minorHAnsi"/>
          <w:bCs/>
          <w:sz w:val="22"/>
          <w:szCs w:val="22"/>
        </w:rPr>
        <w:t xml:space="preserve"> strong content for use in digital or media to illustrate CSIRO</w:t>
      </w:r>
      <w:r>
        <w:rPr>
          <w:rFonts w:asciiTheme="minorHAnsi" w:hAnsiTheme="minorHAnsi" w:cstheme="minorHAnsi"/>
          <w:bCs/>
          <w:sz w:val="22"/>
          <w:szCs w:val="22"/>
        </w:rPr>
        <w:t xml:space="preserve"> </w:t>
      </w:r>
      <w:r w:rsidRPr="00E27D3D">
        <w:rPr>
          <w:rFonts w:asciiTheme="minorHAnsi" w:hAnsiTheme="minorHAnsi" w:cstheme="minorHAnsi"/>
          <w:bCs/>
          <w:sz w:val="22"/>
          <w:szCs w:val="22"/>
        </w:rPr>
        <w:t>science and impact – focusing on it being relevant, engaging and accessible.</w:t>
      </w:r>
    </w:p>
    <w:p w:rsidR="00DE13F9" w:rsidRPr="00DE13F9" w:rsidRDefault="00DE13F9" w:rsidP="00DE13F9">
      <w:pPr>
        <w:pStyle w:val="ListParagraph"/>
        <w:numPr>
          <w:ilvl w:val="0"/>
          <w:numId w:val="9"/>
        </w:numPr>
        <w:spacing w:after="60"/>
        <w:ind w:left="470" w:hanging="364"/>
        <w:rPr>
          <w:rFonts w:ascii="Calibri" w:hAnsi="Calibri"/>
          <w:sz w:val="22"/>
          <w:szCs w:val="22"/>
        </w:rPr>
      </w:pPr>
      <w:r w:rsidRPr="00E27D3D">
        <w:rPr>
          <w:rFonts w:asciiTheme="minorHAnsi" w:hAnsiTheme="minorHAnsi"/>
          <w:sz w:val="22"/>
          <w:szCs w:val="22"/>
        </w:rPr>
        <w:t>Build and maintain team-focused relationships acr</w:t>
      </w:r>
      <w:r w:rsidR="00B55E64">
        <w:rPr>
          <w:rFonts w:asciiTheme="minorHAnsi" w:hAnsiTheme="minorHAnsi"/>
          <w:sz w:val="22"/>
          <w:szCs w:val="22"/>
        </w:rPr>
        <w:t>oss all areas of the corporate a</w:t>
      </w:r>
      <w:r w:rsidRPr="00E27D3D">
        <w:rPr>
          <w:rFonts w:asciiTheme="minorHAnsi" w:hAnsiTheme="minorHAnsi"/>
          <w:sz w:val="22"/>
          <w:szCs w:val="22"/>
        </w:rPr>
        <w:t>ffairs team,</w:t>
      </w:r>
      <w:r>
        <w:rPr>
          <w:rFonts w:asciiTheme="minorHAnsi" w:hAnsiTheme="minorHAnsi"/>
          <w:sz w:val="22"/>
          <w:szCs w:val="22"/>
        </w:rPr>
        <w:t xml:space="preserve"> sharing knowledge </w:t>
      </w:r>
      <w:r w:rsidRPr="00E27D3D">
        <w:rPr>
          <w:rFonts w:asciiTheme="minorHAnsi" w:hAnsiTheme="minorHAnsi"/>
          <w:sz w:val="22"/>
          <w:szCs w:val="22"/>
        </w:rPr>
        <w:t>and working together in pursuit of the development and promotion of best</w:t>
      </w:r>
      <w:r>
        <w:rPr>
          <w:rFonts w:asciiTheme="minorHAnsi" w:hAnsiTheme="minorHAnsi"/>
          <w:sz w:val="22"/>
          <w:szCs w:val="22"/>
        </w:rPr>
        <w:t xml:space="preserve"> </w:t>
      </w:r>
      <w:r w:rsidRPr="00E27D3D">
        <w:rPr>
          <w:rFonts w:asciiTheme="minorHAnsi" w:hAnsiTheme="minorHAnsi"/>
          <w:sz w:val="22"/>
          <w:szCs w:val="22"/>
        </w:rPr>
        <w:t>practi</w:t>
      </w:r>
      <w:r w:rsidR="00B55E64">
        <w:rPr>
          <w:rFonts w:asciiTheme="minorHAnsi" w:hAnsiTheme="minorHAnsi"/>
          <w:sz w:val="22"/>
          <w:szCs w:val="22"/>
        </w:rPr>
        <w:t>ce c</w:t>
      </w:r>
      <w:r w:rsidRPr="00E27D3D">
        <w:rPr>
          <w:rFonts w:asciiTheme="minorHAnsi" w:hAnsiTheme="minorHAnsi"/>
          <w:sz w:val="22"/>
          <w:szCs w:val="22"/>
        </w:rPr>
        <w:t>ommunication management</w:t>
      </w:r>
      <w:r>
        <w:rPr>
          <w:rFonts w:asciiTheme="minorHAnsi" w:hAnsiTheme="minorHAnsi"/>
          <w:sz w:val="22"/>
          <w:szCs w:val="22"/>
        </w:rPr>
        <w:t>.</w:t>
      </w:r>
    </w:p>
    <w:p w:rsidR="00DE13F9" w:rsidRPr="00DE13F9" w:rsidRDefault="00DE13F9" w:rsidP="00DE13F9">
      <w:pPr>
        <w:pStyle w:val="ListParagraph"/>
        <w:numPr>
          <w:ilvl w:val="0"/>
          <w:numId w:val="9"/>
        </w:numPr>
        <w:spacing w:after="60"/>
        <w:ind w:left="470" w:hanging="364"/>
        <w:rPr>
          <w:rFonts w:ascii="Calibri" w:hAnsi="Calibri"/>
          <w:sz w:val="22"/>
          <w:szCs w:val="22"/>
        </w:rPr>
      </w:pPr>
      <w:r w:rsidRPr="00735301">
        <w:rPr>
          <w:rFonts w:asciiTheme="minorHAnsi" w:hAnsiTheme="minorHAnsi"/>
          <w:bCs/>
          <w:sz w:val="22"/>
          <w:szCs w:val="22"/>
        </w:rPr>
        <w:t xml:space="preserve">Flexible, adaptive and responsive approach in delivering </w:t>
      </w:r>
      <w:r>
        <w:rPr>
          <w:rFonts w:asciiTheme="minorHAnsi" w:hAnsiTheme="minorHAnsi"/>
          <w:bCs/>
          <w:sz w:val="22"/>
          <w:szCs w:val="22"/>
        </w:rPr>
        <w:t xml:space="preserve">one CSIRO </w:t>
      </w:r>
      <w:r w:rsidRPr="00735301">
        <w:rPr>
          <w:rFonts w:asciiTheme="minorHAnsi" w:hAnsiTheme="minorHAnsi"/>
          <w:bCs/>
          <w:sz w:val="22"/>
          <w:szCs w:val="22"/>
        </w:rPr>
        <w:t>activities across t</w:t>
      </w:r>
      <w:r>
        <w:rPr>
          <w:rFonts w:asciiTheme="minorHAnsi" w:hAnsiTheme="minorHAnsi"/>
          <w:bCs/>
          <w:sz w:val="22"/>
          <w:szCs w:val="22"/>
        </w:rPr>
        <w:t>he wider corporate affairs team.</w:t>
      </w:r>
    </w:p>
    <w:p w:rsidR="00DE13F9" w:rsidRPr="00DE13F9" w:rsidRDefault="00DE13F9" w:rsidP="00DE13F9">
      <w:pPr>
        <w:pStyle w:val="ListParagraph"/>
        <w:numPr>
          <w:ilvl w:val="0"/>
          <w:numId w:val="9"/>
        </w:numPr>
        <w:spacing w:after="60"/>
        <w:ind w:left="470" w:hanging="364"/>
        <w:rPr>
          <w:rFonts w:ascii="Calibri" w:hAnsi="Calibri"/>
          <w:sz w:val="22"/>
          <w:szCs w:val="22"/>
        </w:rPr>
      </w:pPr>
      <w:r w:rsidRPr="00735301">
        <w:rPr>
          <w:rFonts w:asciiTheme="minorHAnsi" w:hAnsiTheme="minorHAnsi"/>
          <w:bCs/>
          <w:sz w:val="22"/>
          <w:szCs w:val="22"/>
        </w:rPr>
        <w:t>Delivery of effective communication outcomes using sound judgment and applying</w:t>
      </w:r>
      <w:r>
        <w:rPr>
          <w:rFonts w:asciiTheme="minorHAnsi" w:hAnsiTheme="minorHAnsi"/>
          <w:bCs/>
          <w:sz w:val="22"/>
          <w:szCs w:val="22"/>
        </w:rPr>
        <w:t xml:space="preserve"> contemporary communication skills.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p>
    <w:p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21A30" w:rsidRDefault="00D21A30" w:rsidP="00D21A30">
      <w:pPr>
        <w:spacing w:before="120" w:after="120"/>
        <w:jc w:val="both"/>
        <w:rPr>
          <w:rFonts w:ascii="Calibri" w:hAnsi="Calibri"/>
          <w:b/>
          <w:bCs/>
          <w:i/>
          <w:iCs/>
          <w:sz w:val="22"/>
          <w:szCs w:val="22"/>
        </w:rPr>
      </w:pPr>
    </w:p>
    <w:p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t>Selection</w:t>
      </w:r>
      <w:r w:rsidR="00D21A30" w:rsidRPr="00DF7128">
        <w:rPr>
          <w:rFonts w:asciiTheme="minorHAnsi" w:hAnsiTheme="minorHAnsi" w:cstheme="minorHAnsi"/>
          <w:i w:val="0"/>
        </w:rPr>
        <w:t xml:space="preserve"> 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r w:rsidR="001B5956">
        <w:rPr>
          <w:rFonts w:ascii="Calibri" w:hAnsi="Calibri"/>
          <w:i/>
          <w:iCs/>
          <w:sz w:val="22"/>
          <w:szCs w:val="22"/>
        </w:rPr>
        <w:t>.</w:t>
      </w:r>
    </w:p>
    <w:p w:rsidR="00B3501E" w:rsidRPr="00B3501E" w:rsidRDefault="00B3501E" w:rsidP="007452A3">
      <w:pPr>
        <w:numPr>
          <w:ilvl w:val="0"/>
          <w:numId w:val="4"/>
        </w:numPr>
        <w:tabs>
          <w:tab w:val="clear" w:pos="720"/>
          <w:tab w:val="num" w:pos="6"/>
        </w:tabs>
        <w:spacing w:after="60"/>
        <w:ind w:left="318" w:hanging="284"/>
        <w:rPr>
          <w:rFonts w:ascii="Calibri" w:hAnsi="Calibri"/>
          <w:i/>
          <w:iCs/>
          <w:sz w:val="22"/>
          <w:szCs w:val="22"/>
        </w:rPr>
      </w:pPr>
      <w:r w:rsidRPr="00B3501E">
        <w:rPr>
          <w:rFonts w:ascii="Calibri" w:hAnsi="Calibri" w:cs="Calibri"/>
          <w:sz w:val="22"/>
        </w:rPr>
        <w:lastRenderedPageBreak/>
        <w:t xml:space="preserve">Relevant </w:t>
      </w:r>
      <w:r w:rsidR="003043AB" w:rsidRPr="00B3501E">
        <w:rPr>
          <w:rFonts w:ascii="Calibri" w:hAnsi="Calibri" w:cs="Calibri"/>
          <w:sz w:val="22"/>
        </w:rPr>
        <w:t>diploma/bachelor’s degree or relevant work experience in</w:t>
      </w:r>
      <w:r w:rsidR="003043AB" w:rsidRPr="00B3501E">
        <w:rPr>
          <w:rFonts w:ascii="Calibri" w:hAnsi="Calibri"/>
          <w:iCs/>
          <w:sz w:val="24"/>
          <w:szCs w:val="22"/>
        </w:rPr>
        <w:t xml:space="preserve"> </w:t>
      </w:r>
      <w:r w:rsidRPr="00B3501E">
        <w:rPr>
          <w:rFonts w:ascii="Calibri" w:hAnsi="Calibri"/>
          <w:iCs/>
          <w:sz w:val="24"/>
          <w:szCs w:val="22"/>
        </w:rPr>
        <w:t>a similar role</w:t>
      </w:r>
      <w:r>
        <w:rPr>
          <w:rFonts w:ascii="Calibri" w:hAnsi="Calibri"/>
          <w:iCs/>
          <w:sz w:val="24"/>
          <w:szCs w:val="22"/>
        </w:rPr>
        <w:t>.</w:t>
      </w:r>
    </w:p>
    <w:p w:rsidR="00A47AF1" w:rsidRPr="00B3501E" w:rsidRDefault="00A47AF1" w:rsidP="007452A3">
      <w:pPr>
        <w:numPr>
          <w:ilvl w:val="0"/>
          <w:numId w:val="4"/>
        </w:numPr>
        <w:tabs>
          <w:tab w:val="clear" w:pos="720"/>
          <w:tab w:val="num" w:pos="6"/>
        </w:tabs>
        <w:spacing w:after="60"/>
        <w:ind w:left="318" w:hanging="284"/>
        <w:rPr>
          <w:rFonts w:ascii="Calibri" w:hAnsi="Calibri"/>
          <w:i/>
          <w:iCs/>
          <w:sz w:val="22"/>
          <w:szCs w:val="22"/>
        </w:rPr>
      </w:pPr>
      <w:r w:rsidRPr="00B3501E">
        <w:rPr>
          <w:rFonts w:ascii="Calibri" w:hAnsi="Calibri"/>
          <w:iCs/>
          <w:sz w:val="22"/>
          <w:szCs w:val="22"/>
        </w:rPr>
        <w:t xml:space="preserve">Demonstrated experience </w:t>
      </w:r>
      <w:r w:rsidRPr="00B3501E">
        <w:rPr>
          <w:rFonts w:asciiTheme="minorHAnsi" w:hAnsiTheme="minorHAnsi"/>
          <w:sz w:val="22"/>
          <w:szCs w:val="22"/>
        </w:rPr>
        <w:t>in the delivery of communication plans, with strong skills and experience in areas such as media relations, public relations, government affairs, digital content creation, marketing and communications.</w:t>
      </w:r>
    </w:p>
    <w:p w:rsidR="00A47AF1" w:rsidRPr="00A47AF1" w:rsidRDefault="00A47AF1" w:rsidP="00D21954">
      <w:pPr>
        <w:numPr>
          <w:ilvl w:val="0"/>
          <w:numId w:val="4"/>
        </w:numPr>
        <w:tabs>
          <w:tab w:val="clear" w:pos="720"/>
          <w:tab w:val="num" w:pos="6"/>
        </w:tabs>
        <w:spacing w:after="60"/>
        <w:ind w:left="318" w:hanging="284"/>
        <w:rPr>
          <w:rFonts w:ascii="Calibri" w:hAnsi="Calibri"/>
          <w:i/>
          <w:iCs/>
          <w:sz w:val="22"/>
          <w:szCs w:val="22"/>
        </w:rPr>
      </w:pPr>
      <w:r w:rsidRPr="00735301">
        <w:rPr>
          <w:rFonts w:asciiTheme="minorHAnsi" w:hAnsiTheme="minorHAnsi"/>
          <w:sz w:val="22"/>
          <w:szCs w:val="22"/>
        </w:rPr>
        <w:t>Ability to readily adapt to changing circumstances and to operate well with situations that lack</w:t>
      </w:r>
      <w:r>
        <w:rPr>
          <w:rFonts w:asciiTheme="minorHAnsi" w:hAnsiTheme="minorHAnsi"/>
          <w:sz w:val="22"/>
          <w:szCs w:val="22"/>
        </w:rPr>
        <w:t xml:space="preserve"> clarity in order to </w:t>
      </w:r>
      <w:r w:rsidRPr="00735301">
        <w:rPr>
          <w:rFonts w:asciiTheme="minorHAnsi" w:hAnsiTheme="minorHAnsi"/>
          <w:sz w:val="22"/>
          <w:szCs w:val="22"/>
        </w:rPr>
        <w:t>achieve team objectives.</w:t>
      </w:r>
    </w:p>
    <w:p w:rsidR="00A47AF1" w:rsidRPr="0007165B" w:rsidRDefault="0007165B" w:rsidP="00D21954">
      <w:pPr>
        <w:numPr>
          <w:ilvl w:val="0"/>
          <w:numId w:val="4"/>
        </w:numPr>
        <w:tabs>
          <w:tab w:val="clear" w:pos="720"/>
          <w:tab w:val="num" w:pos="6"/>
        </w:tabs>
        <w:spacing w:after="60"/>
        <w:ind w:left="318" w:hanging="284"/>
        <w:rPr>
          <w:rFonts w:ascii="Calibri" w:hAnsi="Calibri"/>
          <w:i/>
          <w:iCs/>
          <w:sz w:val="22"/>
          <w:szCs w:val="22"/>
        </w:rPr>
      </w:pPr>
      <w:r w:rsidRPr="00735301">
        <w:rPr>
          <w:rFonts w:asciiTheme="minorHAnsi" w:hAnsiTheme="minorHAnsi"/>
          <w:sz w:val="22"/>
          <w:szCs w:val="22"/>
        </w:rPr>
        <w:t>Initiative and flexibility to contribute</w:t>
      </w:r>
      <w:r>
        <w:rPr>
          <w:rFonts w:asciiTheme="minorHAnsi" w:hAnsiTheme="minorHAnsi"/>
          <w:sz w:val="22"/>
          <w:szCs w:val="22"/>
        </w:rPr>
        <w:t xml:space="preserve"> and work collaboratively across the Corporate Affairs function, to achieve One CSIRO outcomes.</w:t>
      </w:r>
    </w:p>
    <w:p w:rsidR="0007165B" w:rsidRPr="00F92BC3" w:rsidRDefault="0007165B" w:rsidP="00D21954">
      <w:pPr>
        <w:numPr>
          <w:ilvl w:val="0"/>
          <w:numId w:val="4"/>
        </w:numPr>
        <w:tabs>
          <w:tab w:val="clear" w:pos="720"/>
          <w:tab w:val="num" w:pos="6"/>
        </w:tabs>
        <w:spacing w:after="60"/>
        <w:ind w:left="318" w:hanging="284"/>
        <w:rPr>
          <w:rFonts w:ascii="Calibri" w:hAnsi="Calibri"/>
          <w:i/>
          <w:iCs/>
          <w:sz w:val="22"/>
          <w:szCs w:val="22"/>
        </w:rPr>
      </w:pPr>
      <w:r w:rsidRPr="006C04A8">
        <w:rPr>
          <w:rStyle w:val="Emphasis"/>
          <w:rFonts w:asciiTheme="minorHAnsi" w:hAnsiTheme="minorHAnsi"/>
          <w:bCs/>
          <w:i w:val="0"/>
          <w:sz w:val="22"/>
          <w:szCs w:val="22"/>
        </w:rPr>
        <w:t>Ability to build and maintain excellent collaborative relationships with internal and external</w:t>
      </w:r>
      <w:r>
        <w:rPr>
          <w:rStyle w:val="Emphasis"/>
          <w:rFonts w:asciiTheme="minorHAnsi" w:hAnsiTheme="minorHAnsi"/>
          <w:bCs/>
          <w:i w:val="0"/>
          <w:sz w:val="22"/>
          <w:szCs w:val="22"/>
        </w:rPr>
        <w:t xml:space="preserve"> stakeholders that help to achieve positive outcomes.</w:t>
      </w:r>
    </w:p>
    <w:p w:rsidR="003043AB" w:rsidRDefault="003043AB" w:rsidP="00D21A30">
      <w:pPr>
        <w:spacing w:after="120"/>
        <w:jc w:val="both"/>
        <w:rPr>
          <w:rStyle w:val="Emphasis"/>
          <w:rFonts w:ascii="Calibri" w:hAnsi="Calibri" w:cs="Arial"/>
          <w:b/>
          <w:iCs/>
          <w:sz w:val="22"/>
          <w:szCs w:val="22"/>
        </w:rPr>
      </w:pPr>
    </w:p>
    <w:p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043AB" w:rsidRDefault="003043AB" w:rsidP="003043AB">
      <w:pPr>
        <w:spacing w:after="180"/>
        <w:rPr>
          <w:rFonts w:ascii="Calibri" w:hAnsi="Calibri"/>
          <w:bCs/>
          <w:i/>
          <w:sz w:val="22"/>
          <w:szCs w:val="22"/>
        </w:rPr>
      </w:pPr>
    </w:p>
    <w:p w:rsidR="00D21954" w:rsidRDefault="00D21954" w:rsidP="00D21954">
      <w:pPr>
        <w:spacing w:after="180"/>
        <w:rPr>
          <w:rFonts w:ascii="Calibri" w:hAnsi="Calibri"/>
          <w:bCs/>
          <w:sz w:val="22"/>
          <w:szCs w:val="22"/>
        </w:rPr>
      </w:pPr>
      <w:r>
        <w:rPr>
          <w:rFonts w:ascii="Calibri" w:hAnsi="Calibri"/>
          <w:bCs/>
          <w:sz w:val="22"/>
          <w:szCs w:val="22"/>
        </w:rPr>
        <w:t xml:space="preserve">Find out more about CSIRO </w:t>
      </w:r>
      <w:hyperlink r:id="rId12" w:history="1">
        <w:r w:rsidR="006F144F" w:rsidRPr="006F144F">
          <w:rPr>
            <w:rStyle w:val="Hyperlink"/>
            <w:rFonts w:ascii="Calibri" w:hAnsi="Calibri" w:cs="Arial"/>
            <w:bCs/>
            <w:sz w:val="22"/>
            <w:szCs w:val="22"/>
          </w:rPr>
          <w:t>Corporate Affairs</w:t>
        </w:r>
      </w:hyperlink>
    </w:p>
    <w:p w:rsidR="00A7525E" w:rsidRPr="003B51D7" w:rsidRDefault="00A7525E" w:rsidP="00D21954">
      <w:pPr>
        <w:spacing w:after="180"/>
        <w:rPr>
          <w:rFonts w:ascii="Calibri" w:hAnsi="Calibri"/>
          <w:bCs/>
          <w:sz w:val="22"/>
          <w:szCs w:val="22"/>
        </w:rPr>
      </w:pPr>
    </w:p>
    <w:p w:rsidR="003043AB" w:rsidRPr="003B51D7" w:rsidRDefault="003043AB" w:rsidP="003043AB">
      <w:pPr>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33" w:rsidRDefault="00A05433">
      <w:r>
        <w:separator/>
      </w:r>
    </w:p>
  </w:endnote>
  <w:endnote w:type="continuationSeparator" w:id="0">
    <w:p w:rsidR="00A05433" w:rsidRDefault="00A0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33" w:rsidRDefault="00A05433">
      <w:r>
        <w:separator/>
      </w:r>
    </w:p>
  </w:footnote>
  <w:footnote w:type="continuationSeparator" w:id="0">
    <w:p w:rsidR="00A05433" w:rsidRDefault="00A0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rsidR="00D21954" w:rsidRPr="0045749F" w:rsidRDefault="00D21954" w:rsidP="00D21954">
    <w:pPr>
      <w:pStyle w:val="Header"/>
    </w:pPr>
  </w:p>
  <w:p w:rsidR="00B50F82" w:rsidRPr="00D21954" w:rsidRDefault="00B50F82"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73BA0"/>
    <w:multiLevelType w:val="hybridMultilevel"/>
    <w:tmpl w:val="5D90E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F89"/>
    <w:rsid w:val="00013109"/>
    <w:rsid w:val="000274EF"/>
    <w:rsid w:val="0002754C"/>
    <w:rsid w:val="00033249"/>
    <w:rsid w:val="000366D2"/>
    <w:rsid w:val="00040391"/>
    <w:rsid w:val="00045C91"/>
    <w:rsid w:val="00046A29"/>
    <w:rsid w:val="00054DDD"/>
    <w:rsid w:val="00055E9F"/>
    <w:rsid w:val="00060902"/>
    <w:rsid w:val="0006226B"/>
    <w:rsid w:val="000658F4"/>
    <w:rsid w:val="00066F99"/>
    <w:rsid w:val="0006717F"/>
    <w:rsid w:val="0007165B"/>
    <w:rsid w:val="0008212C"/>
    <w:rsid w:val="00085BA8"/>
    <w:rsid w:val="00087963"/>
    <w:rsid w:val="0009173A"/>
    <w:rsid w:val="00091F71"/>
    <w:rsid w:val="000A0599"/>
    <w:rsid w:val="000A43F5"/>
    <w:rsid w:val="000A6492"/>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142E"/>
    <w:rsid w:val="001448B6"/>
    <w:rsid w:val="00144D9B"/>
    <w:rsid w:val="001474C7"/>
    <w:rsid w:val="0015340E"/>
    <w:rsid w:val="0015558D"/>
    <w:rsid w:val="00155F81"/>
    <w:rsid w:val="00166319"/>
    <w:rsid w:val="00172C02"/>
    <w:rsid w:val="001A0AFE"/>
    <w:rsid w:val="001A2856"/>
    <w:rsid w:val="001A482B"/>
    <w:rsid w:val="001A5098"/>
    <w:rsid w:val="001A6ADF"/>
    <w:rsid w:val="001B14CA"/>
    <w:rsid w:val="001B5956"/>
    <w:rsid w:val="001B62EE"/>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837"/>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7D3"/>
    <w:rsid w:val="006D6DA7"/>
    <w:rsid w:val="006F0FF2"/>
    <w:rsid w:val="006F144F"/>
    <w:rsid w:val="006F18A9"/>
    <w:rsid w:val="006F1B5D"/>
    <w:rsid w:val="006F1E85"/>
    <w:rsid w:val="006F5713"/>
    <w:rsid w:val="006F58C5"/>
    <w:rsid w:val="006F7A39"/>
    <w:rsid w:val="007016BA"/>
    <w:rsid w:val="007021CF"/>
    <w:rsid w:val="00704EB5"/>
    <w:rsid w:val="00707E84"/>
    <w:rsid w:val="007161B0"/>
    <w:rsid w:val="00725E7F"/>
    <w:rsid w:val="00726C73"/>
    <w:rsid w:val="00726DF7"/>
    <w:rsid w:val="007344EE"/>
    <w:rsid w:val="00735767"/>
    <w:rsid w:val="007507C9"/>
    <w:rsid w:val="00754AD3"/>
    <w:rsid w:val="0075765F"/>
    <w:rsid w:val="0077604C"/>
    <w:rsid w:val="0077698D"/>
    <w:rsid w:val="007773A1"/>
    <w:rsid w:val="00777C76"/>
    <w:rsid w:val="00781499"/>
    <w:rsid w:val="00784F17"/>
    <w:rsid w:val="007A3843"/>
    <w:rsid w:val="007B3E71"/>
    <w:rsid w:val="007C024E"/>
    <w:rsid w:val="007C3398"/>
    <w:rsid w:val="007D5D08"/>
    <w:rsid w:val="007D6865"/>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3DA"/>
    <w:rsid w:val="00867FD0"/>
    <w:rsid w:val="00870546"/>
    <w:rsid w:val="0087664F"/>
    <w:rsid w:val="00880C71"/>
    <w:rsid w:val="008878A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A5180"/>
    <w:rsid w:val="009B4BFE"/>
    <w:rsid w:val="009B657E"/>
    <w:rsid w:val="009B6964"/>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47AF1"/>
    <w:rsid w:val="00A52734"/>
    <w:rsid w:val="00A6204B"/>
    <w:rsid w:val="00A62742"/>
    <w:rsid w:val="00A64AA8"/>
    <w:rsid w:val="00A70AEF"/>
    <w:rsid w:val="00A70FD2"/>
    <w:rsid w:val="00A7119A"/>
    <w:rsid w:val="00A73FB0"/>
    <w:rsid w:val="00A74FB1"/>
    <w:rsid w:val="00A7525E"/>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34F3"/>
    <w:rsid w:val="00AF4728"/>
    <w:rsid w:val="00B01865"/>
    <w:rsid w:val="00B02549"/>
    <w:rsid w:val="00B04967"/>
    <w:rsid w:val="00B05FBF"/>
    <w:rsid w:val="00B07CE1"/>
    <w:rsid w:val="00B148AE"/>
    <w:rsid w:val="00B307D9"/>
    <w:rsid w:val="00B3501E"/>
    <w:rsid w:val="00B37B2C"/>
    <w:rsid w:val="00B42E58"/>
    <w:rsid w:val="00B45C9A"/>
    <w:rsid w:val="00B50851"/>
    <w:rsid w:val="00B50F82"/>
    <w:rsid w:val="00B533F0"/>
    <w:rsid w:val="00B55E64"/>
    <w:rsid w:val="00B6536B"/>
    <w:rsid w:val="00B708BF"/>
    <w:rsid w:val="00B72C64"/>
    <w:rsid w:val="00B72F65"/>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2414"/>
    <w:rsid w:val="00C0719B"/>
    <w:rsid w:val="00C1045F"/>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50FE"/>
    <w:rsid w:val="00CA5BB4"/>
    <w:rsid w:val="00CA6B3B"/>
    <w:rsid w:val="00CA78EB"/>
    <w:rsid w:val="00CB19B5"/>
    <w:rsid w:val="00CB5A16"/>
    <w:rsid w:val="00CB653C"/>
    <w:rsid w:val="00CB6BCD"/>
    <w:rsid w:val="00CB7CA4"/>
    <w:rsid w:val="00CC5164"/>
    <w:rsid w:val="00CD2E83"/>
    <w:rsid w:val="00CE0623"/>
    <w:rsid w:val="00CE110C"/>
    <w:rsid w:val="00CE269D"/>
    <w:rsid w:val="00CF1AA8"/>
    <w:rsid w:val="00D00168"/>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313E"/>
    <w:rsid w:val="00D853A6"/>
    <w:rsid w:val="00D86691"/>
    <w:rsid w:val="00D8698A"/>
    <w:rsid w:val="00D90088"/>
    <w:rsid w:val="00D937D5"/>
    <w:rsid w:val="00D9521A"/>
    <w:rsid w:val="00DA601C"/>
    <w:rsid w:val="00DA60FC"/>
    <w:rsid w:val="00DB20CC"/>
    <w:rsid w:val="00DB3795"/>
    <w:rsid w:val="00DB7BD7"/>
    <w:rsid w:val="00DD042E"/>
    <w:rsid w:val="00DD1453"/>
    <w:rsid w:val="00DD23EE"/>
    <w:rsid w:val="00DD4B0C"/>
    <w:rsid w:val="00DE13F9"/>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3CA"/>
    <w:rsid w:val="00E72C3E"/>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C30BC"/>
    <w:rsid w:val="00FD5985"/>
    <w:rsid w:val="00FE109E"/>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01285874">
      <w:bodyDiv w:val="1"/>
      <w:marLeft w:val="0"/>
      <w:marRight w:val="0"/>
      <w:marTop w:val="0"/>
      <w:marBottom w:val="0"/>
      <w:divBdr>
        <w:top w:val="none" w:sz="0" w:space="0" w:color="auto"/>
        <w:left w:val="none" w:sz="0" w:space="0" w:color="auto"/>
        <w:bottom w:val="none" w:sz="0" w:space="0" w:color="auto"/>
        <w:right w:val="none" w:sz="0" w:space="0" w:color="auto"/>
      </w:divBdr>
      <w:divsChild>
        <w:div w:id="1785617687">
          <w:marLeft w:val="0"/>
          <w:marRight w:val="0"/>
          <w:marTop w:val="0"/>
          <w:marBottom w:val="0"/>
          <w:divBdr>
            <w:top w:val="none" w:sz="0" w:space="0" w:color="auto"/>
            <w:left w:val="none" w:sz="0" w:space="0" w:color="auto"/>
            <w:bottom w:val="none" w:sz="0" w:space="0" w:color="auto"/>
            <w:right w:val="none" w:sz="0" w:space="0" w:color="auto"/>
          </w:divBdr>
          <w:divsChild>
            <w:div w:id="377901655">
              <w:marLeft w:val="0"/>
              <w:marRight w:val="0"/>
              <w:marTop w:val="0"/>
              <w:marBottom w:val="0"/>
              <w:divBdr>
                <w:top w:val="none" w:sz="0" w:space="0" w:color="auto"/>
                <w:left w:val="none" w:sz="0" w:space="0" w:color="auto"/>
                <w:bottom w:val="none" w:sz="0" w:space="0" w:color="auto"/>
                <w:right w:val="none" w:sz="0" w:space="0" w:color="auto"/>
              </w:divBdr>
              <w:divsChild>
                <w:div w:id="955678583">
                  <w:marLeft w:val="0"/>
                  <w:marRight w:val="0"/>
                  <w:marTop w:val="0"/>
                  <w:marBottom w:val="0"/>
                  <w:divBdr>
                    <w:top w:val="none" w:sz="0" w:space="0" w:color="auto"/>
                    <w:left w:val="none" w:sz="0" w:space="0" w:color="auto"/>
                    <w:bottom w:val="none" w:sz="0" w:space="0" w:color="auto"/>
                    <w:right w:val="none" w:sz="0" w:space="0" w:color="auto"/>
                  </w:divBdr>
                  <w:divsChild>
                    <w:div w:id="1011831081">
                      <w:marLeft w:val="0"/>
                      <w:marRight w:val="0"/>
                      <w:marTop w:val="0"/>
                      <w:marBottom w:val="0"/>
                      <w:divBdr>
                        <w:top w:val="none" w:sz="0" w:space="0" w:color="auto"/>
                        <w:left w:val="none" w:sz="0" w:space="0" w:color="auto"/>
                        <w:bottom w:val="none" w:sz="0" w:space="0" w:color="auto"/>
                        <w:right w:val="none" w:sz="0" w:space="0" w:color="auto"/>
                      </w:divBdr>
                      <w:divsChild>
                        <w:div w:id="2117089629">
                          <w:marLeft w:val="0"/>
                          <w:marRight w:val="0"/>
                          <w:marTop w:val="0"/>
                          <w:marBottom w:val="0"/>
                          <w:divBdr>
                            <w:top w:val="none" w:sz="0" w:space="0" w:color="auto"/>
                            <w:left w:val="none" w:sz="0" w:space="0" w:color="auto"/>
                            <w:bottom w:val="none" w:sz="0" w:space="0" w:color="auto"/>
                            <w:right w:val="none" w:sz="0" w:space="0" w:color="auto"/>
                          </w:divBdr>
                          <w:divsChild>
                            <w:div w:id="1122959810">
                              <w:marLeft w:val="0"/>
                              <w:marRight w:val="0"/>
                              <w:marTop w:val="0"/>
                              <w:marBottom w:val="0"/>
                              <w:divBdr>
                                <w:top w:val="none" w:sz="0" w:space="0" w:color="auto"/>
                                <w:left w:val="none" w:sz="0" w:space="0" w:color="auto"/>
                                <w:bottom w:val="none" w:sz="0" w:space="0" w:color="auto"/>
                                <w:right w:val="none" w:sz="0" w:space="0" w:color="auto"/>
                              </w:divBdr>
                              <w:divsChild>
                                <w:div w:id="268246787">
                                  <w:marLeft w:val="0"/>
                                  <w:marRight w:val="0"/>
                                  <w:marTop w:val="0"/>
                                  <w:marBottom w:val="0"/>
                                  <w:divBdr>
                                    <w:top w:val="none" w:sz="0" w:space="0" w:color="auto"/>
                                    <w:left w:val="none" w:sz="0" w:space="0" w:color="auto"/>
                                    <w:bottom w:val="none" w:sz="0" w:space="0" w:color="auto"/>
                                    <w:right w:val="none" w:sz="0" w:space="0" w:color="auto"/>
                                  </w:divBdr>
                                  <w:divsChild>
                                    <w:div w:id="1673027818">
                                      <w:marLeft w:val="0"/>
                                      <w:marRight w:val="0"/>
                                      <w:marTop w:val="0"/>
                                      <w:marBottom w:val="0"/>
                                      <w:divBdr>
                                        <w:top w:val="none" w:sz="0" w:space="0" w:color="auto"/>
                                        <w:left w:val="none" w:sz="0" w:space="0" w:color="auto"/>
                                        <w:bottom w:val="none" w:sz="0" w:space="0" w:color="auto"/>
                                        <w:right w:val="none" w:sz="0" w:space="0" w:color="auto"/>
                                      </w:divBdr>
                                      <w:divsChild>
                                        <w:div w:id="1099329887">
                                          <w:marLeft w:val="0"/>
                                          <w:marRight w:val="0"/>
                                          <w:marTop w:val="0"/>
                                          <w:marBottom w:val="0"/>
                                          <w:divBdr>
                                            <w:top w:val="none" w:sz="0" w:space="0" w:color="auto"/>
                                            <w:left w:val="none" w:sz="0" w:space="0" w:color="auto"/>
                                            <w:bottom w:val="none" w:sz="0" w:space="0" w:color="auto"/>
                                            <w:right w:val="none" w:sz="0" w:space="0" w:color="auto"/>
                                          </w:divBdr>
                                          <w:divsChild>
                                            <w:div w:id="909274064">
                                              <w:marLeft w:val="0"/>
                                              <w:marRight w:val="0"/>
                                              <w:marTop w:val="0"/>
                                              <w:marBottom w:val="0"/>
                                              <w:divBdr>
                                                <w:top w:val="none" w:sz="0" w:space="0" w:color="auto"/>
                                                <w:left w:val="none" w:sz="0" w:space="0" w:color="auto"/>
                                                <w:bottom w:val="none" w:sz="0" w:space="0" w:color="auto"/>
                                                <w:right w:val="none" w:sz="0" w:space="0" w:color="auto"/>
                                              </w:divBdr>
                                              <w:divsChild>
                                                <w:div w:id="1056658179">
                                                  <w:marLeft w:val="0"/>
                                                  <w:marRight w:val="0"/>
                                                  <w:marTop w:val="0"/>
                                                  <w:marBottom w:val="0"/>
                                                  <w:divBdr>
                                                    <w:top w:val="none" w:sz="0" w:space="0" w:color="auto"/>
                                                    <w:left w:val="none" w:sz="0" w:space="0" w:color="auto"/>
                                                    <w:bottom w:val="none" w:sz="0" w:space="0" w:color="auto"/>
                                                    <w:right w:val="none" w:sz="0" w:space="0" w:color="auto"/>
                                                  </w:divBdr>
                                                  <w:divsChild>
                                                    <w:div w:id="815145661">
                                                      <w:marLeft w:val="0"/>
                                                      <w:marRight w:val="0"/>
                                                      <w:marTop w:val="0"/>
                                                      <w:marBottom w:val="0"/>
                                                      <w:divBdr>
                                                        <w:top w:val="none" w:sz="0" w:space="0" w:color="auto"/>
                                                        <w:left w:val="none" w:sz="0" w:space="0" w:color="auto"/>
                                                        <w:bottom w:val="none" w:sz="0" w:space="0" w:color="auto"/>
                                                        <w:right w:val="none" w:sz="0" w:space="0" w:color="auto"/>
                                                      </w:divBdr>
                                                      <w:divsChild>
                                                        <w:div w:id="18285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corp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6374-BC68-4AFB-BFBB-6F8A643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6162</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Pandey, Rashmi (HR, Clayton)</cp:lastModifiedBy>
  <cp:revision>47</cp:revision>
  <cp:lastPrinted>2014-02-06T02:28:00Z</cp:lastPrinted>
  <dcterms:created xsi:type="dcterms:W3CDTF">2018-11-29T03:04:00Z</dcterms:created>
  <dcterms:modified xsi:type="dcterms:W3CDTF">2018-12-11T23:57:00Z</dcterms:modified>
</cp:coreProperties>
</file>