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AF17" w14:textId="2F3F8919" w:rsidR="003D59C3" w:rsidRPr="00B45C9A" w:rsidRDefault="00A61962" w:rsidP="0092729A">
      <w:pPr>
        <w:pStyle w:val="Heading1"/>
        <w:spacing w:before="480"/>
        <w:ind w:left="-142"/>
        <w:rPr>
          <w:rFonts w:ascii="Calibri" w:hAnsi="Calibri"/>
          <w:sz w:val="36"/>
          <w:szCs w:val="22"/>
          <w:lang w:val="en-US"/>
        </w:rPr>
      </w:pPr>
      <w:r>
        <w:rPr>
          <w:rFonts w:ascii="Calibri" w:hAnsi="Calibri"/>
          <w:sz w:val="36"/>
          <w:szCs w:val="22"/>
        </w:rPr>
        <w:t>Administrative Services</w:t>
      </w:r>
      <w:r w:rsidR="009F24BD" w:rsidRPr="00E641DA">
        <w:rPr>
          <w:rFonts w:ascii="Calibri" w:hAnsi="Calibri"/>
          <w:sz w:val="36"/>
          <w:szCs w:val="22"/>
        </w:rPr>
        <w:t xml:space="preserve"> – CSOF</w:t>
      </w:r>
      <w:r w:rsidR="00BF707C">
        <w:rPr>
          <w:rFonts w:ascii="Calibri" w:hAnsi="Calibri"/>
          <w:sz w:val="36"/>
          <w:szCs w:val="22"/>
          <w:lang w:val="en-US"/>
        </w:rPr>
        <w:t>2</w:t>
      </w:r>
    </w:p>
    <w:p w14:paraId="275BC8D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58B84B27" w14:textId="77777777" w:rsidTr="00B45C41">
        <w:trPr>
          <w:trHeight w:val="488"/>
        </w:trPr>
        <w:tc>
          <w:tcPr>
            <w:tcW w:w="2766" w:type="dxa"/>
            <w:shd w:val="clear" w:color="auto" w:fill="F2F2F2"/>
            <w:vAlign w:val="center"/>
          </w:tcPr>
          <w:p w14:paraId="0735B961"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31571B7" w14:textId="205ADB2E" w:rsidR="00B45C41" w:rsidRPr="00382F58" w:rsidRDefault="00A61962" w:rsidP="00FD5985">
            <w:pPr>
              <w:tabs>
                <w:tab w:val="left" w:pos="6093"/>
              </w:tabs>
              <w:spacing w:before="120" w:after="60"/>
              <w:rPr>
                <w:rFonts w:ascii="Calibri" w:hAnsi="Calibri"/>
                <w:sz w:val="22"/>
                <w:szCs w:val="22"/>
              </w:rPr>
            </w:pPr>
            <w:r>
              <w:rPr>
                <w:rFonts w:ascii="Calibri" w:hAnsi="Calibri"/>
                <w:sz w:val="22"/>
                <w:szCs w:val="22"/>
              </w:rPr>
              <w:t>Site Attendance Officer (Part-Time)</w:t>
            </w:r>
          </w:p>
        </w:tc>
      </w:tr>
      <w:tr w:rsidR="00B45C41" w:rsidRPr="00E641DA" w14:paraId="2FF6C61A" w14:textId="77777777" w:rsidTr="00B45C41">
        <w:trPr>
          <w:trHeight w:val="423"/>
        </w:trPr>
        <w:tc>
          <w:tcPr>
            <w:tcW w:w="2766" w:type="dxa"/>
            <w:shd w:val="clear" w:color="auto" w:fill="F2F2F2"/>
            <w:vAlign w:val="center"/>
          </w:tcPr>
          <w:p w14:paraId="3127F08F"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4446C2C" w14:textId="300B861A" w:rsidR="00B45C41" w:rsidRPr="009040D3" w:rsidRDefault="00A61962" w:rsidP="00B45C41">
            <w:pPr>
              <w:rPr>
                <w:rFonts w:ascii="Calibri" w:hAnsi="Calibri"/>
                <w:sz w:val="22"/>
                <w:szCs w:val="22"/>
              </w:rPr>
            </w:pPr>
            <w:r>
              <w:rPr>
                <w:rFonts w:ascii="Calibri" w:hAnsi="Calibri"/>
                <w:sz w:val="22"/>
                <w:szCs w:val="22"/>
              </w:rPr>
              <w:t>58846</w:t>
            </w:r>
          </w:p>
        </w:tc>
      </w:tr>
      <w:tr w:rsidR="00B45C41" w:rsidRPr="00E641DA" w14:paraId="5349FA6B" w14:textId="77777777" w:rsidTr="00B45C41">
        <w:trPr>
          <w:trHeight w:val="415"/>
        </w:trPr>
        <w:tc>
          <w:tcPr>
            <w:tcW w:w="2766" w:type="dxa"/>
            <w:shd w:val="clear" w:color="auto" w:fill="F2F2F2"/>
            <w:vAlign w:val="center"/>
          </w:tcPr>
          <w:p w14:paraId="291A9F6D"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D62D31D" w14:textId="3DAF811B" w:rsidR="00B45C41" w:rsidRPr="00E641DA" w:rsidRDefault="00A61962" w:rsidP="00482939">
            <w:pPr>
              <w:rPr>
                <w:rFonts w:ascii="Calibri" w:hAnsi="Calibri"/>
                <w:sz w:val="22"/>
                <w:szCs w:val="22"/>
              </w:rPr>
            </w:pPr>
            <w:r>
              <w:rPr>
                <w:rFonts w:ascii="Calibri" w:hAnsi="Calibri"/>
                <w:sz w:val="22"/>
                <w:szCs w:val="22"/>
              </w:rPr>
              <w:t>CSOF2</w:t>
            </w:r>
          </w:p>
        </w:tc>
      </w:tr>
      <w:tr w:rsidR="00B45C41" w:rsidRPr="00E641DA" w14:paraId="0107A3E6" w14:textId="77777777" w:rsidTr="00B45C41">
        <w:trPr>
          <w:trHeight w:val="407"/>
        </w:trPr>
        <w:tc>
          <w:tcPr>
            <w:tcW w:w="2766" w:type="dxa"/>
            <w:shd w:val="clear" w:color="auto" w:fill="F2F2F2"/>
            <w:vAlign w:val="center"/>
          </w:tcPr>
          <w:p w14:paraId="5818B083"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46388308" w14:textId="051690C2" w:rsidR="00B45C41" w:rsidRPr="00B84776" w:rsidRDefault="00B45C41" w:rsidP="003E4FD8">
            <w:pPr>
              <w:rPr>
                <w:rFonts w:asciiTheme="minorHAnsi" w:hAnsiTheme="minorHAnsi" w:cstheme="minorHAnsi"/>
                <w:sz w:val="22"/>
                <w:szCs w:val="22"/>
              </w:rPr>
            </w:pPr>
            <w:bookmarkStart w:id="0" w:name="SalaryRange"/>
            <w:r w:rsidRPr="00B84776">
              <w:rPr>
                <w:rFonts w:asciiTheme="minorHAnsi" w:hAnsiTheme="minorHAnsi" w:cstheme="minorHAnsi"/>
                <w:sz w:val="22"/>
                <w:szCs w:val="22"/>
              </w:rPr>
              <w:t xml:space="preserve">AU </w:t>
            </w:r>
            <w:r w:rsidR="00AC3D00">
              <w:rPr>
                <w:rFonts w:asciiTheme="minorHAnsi" w:hAnsiTheme="minorHAnsi" w:cstheme="minorHAnsi"/>
                <w:sz w:val="22"/>
                <w:szCs w:val="22"/>
              </w:rPr>
              <w:t>$46,918</w:t>
            </w:r>
            <w:r w:rsidRPr="00B84776">
              <w:rPr>
                <w:rFonts w:asciiTheme="minorHAnsi" w:hAnsiTheme="minorHAnsi" w:cstheme="minorHAnsi"/>
                <w:sz w:val="22"/>
                <w:szCs w:val="22"/>
              </w:rPr>
              <w:t xml:space="preserve"> to AU </w:t>
            </w:r>
            <w:r w:rsidR="00AC3D00">
              <w:rPr>
                <w:rFonts w:asciiTheme="minorHAnsi" w:hAnsiTheme="minorHAnsi" w:cstheme="minorHAnsi"/>
                <w:sz w:val="22"/>
                <w:szCs w:val="22"/>
              </w:rPr>
              <w:t>$60</w:t>
            </w:r>
            <w:r w:rsidR="00831BC3" w:rsidRPr="00B84776">
              <w:rPr>
                <w:rFonts w:asciiTheme="minorHAnsi" w:hAnsiTheme="minorHAnsi" w:cstheme="minorHAnsi"/>
                <w:sz w:val="22"/>
                <w:szCs w:val="22"/>
              </w:rPr>
              <w:t>,</w:t>
            </w:r>
            <w:r w:rsidR="00AC3D00">
              <w:rPr>
                <w:rFonts w:asciiTheme="minorHAnsi" w:hAnsiTheme="minorHAnsi" w:cstheme="minorHAnsi"/>
                <w:sz w:val="22"/>
                <w:szCs w:val="22"/>
              </w:rPr>
              <w:t>476</w:t>
            </w:r>
            <w:r w:rsidRPr="00B84776">
              <w:rPr>
                <w:rFonts w:asciiTheme="minorHAnsi" w:hAnsiTheme="minorHAnsi" w:cstheme="minorHAnsi"/>
                <w:sz w:val="22"/>
                <w:szCs w:val="22"/>
              </w:rPr>
              <w:t xml:space="preserve"> </w:t>
            </w:r>
            <w:r w:rsidR="00AC3D00">
              <w:rPr>
                <w:rFonts w:asciiTheme="minorHAnsi" w:hAnsiTheme="minorHAnsi" w:cstheme="minorHAnsi"/>
                <w:sz w:val="22"/>
                <w:szCs w:val="22"/>
              </w:rPr>
              <w:t xml:space="preserve">pa (pro-rata) </w:t>
            </w:r>
            <w:r w:rsidRPr="00B84776">
              <w:rPr>
                <w:rFonts w:asciiTheme="minorHAnsi" w:hAnsiTheme="minorHAnsi" w:cstheme="minorHAnsi"/>
                <w:sz w:val="22"/>
                <w:szCs w:val="22"/>
              </w:rPr>
              <w:t>plus up to 15.4% superannuation</w:t>
            </w:r>
            <w:bookmarkEnd w:id="0"/>
          </w:p>
        </w:tc>
      </w:tr>
      <w:tr w:rsidR="00B45C41" w:rsidRPr="00E641DA" w14:paraId="4446523D" w14:textId="77777777" w:rsidTr="00B45C41">
        <w:trPr>
          <w:trHeight w:val="433"/>
        </w:trPr>
        <w:tc>
          <w:tcPr>
            <w:tcW w:w="2766" w:type="dxa"/>
            <w:shd w:val="clear" w:color="auto" w:fill="F2F2F2"/>
            <w:vAlign w:val="center"/>
          </w:tcPr>
          <w:p w14:paraId="1D2767CD"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BC5F4A0" w14:textId="2AE065F4" w:rsidR="00B45C41" w:rsidRPr="00E641DA" w:rsidRDefault="00BC7A26" w:rsidP="00CB2FF6">
            <w:pPr>
              <w:tabs>
                <w:tab w:val="left" w:pos="6093"/>
              </w:tabs>
              <w:rPr>
                <w:rFonts w:ascii="Calibri" w:hAnsi="Calibri"/>
                <w:sz w:val="22"/>
                <w:szCs w:val="22"/>
              </w:rPr>
            </w:pPr>
            <w:r>
              <w:rPr>
                <w:rFonts w:ascii="Calibri" w:hAnsi="Calibri"/>
                <w:sz w:val="22"/>
                <w:szCs w:val="22"/>
              </w:rPr>
              <w:t xml:space="preserve">Australian Animal Health Laboratory, </w:t>
            </w:r>
            <w:r w:rsidR="004B39E8">
              <w:rPr>
                <w:rFonts w:ascii="Calibri" w:hAnsi="Calibri"/>
                <w:sz w:val="22"/>
                <w:szCs w:val="22"/>
              </w:rPr>
              <w:t>Geelong, VIC</w:t>
            </w:r>
          </w:p>
        </w:tc>
      </w:tr>
      <w:tr w:rsidR="00B45C41" w:rsidRPr="00E641DA" w14:paraId="71453D44" w14:textId="77777777" w:rsidTr="00B45C41">
        <w:trPr>
          <w:trHeight w:val="405"/>
        </w:trPr>
        <w:tc>
          <w:tcPr>
            <w:tcW w:w="2766" w:type="dxa"/>
            <w:shd w:val="clear" w:color="auto" w:fill="F2F2F2"/>
            <w:vAlign w:val="center"/>
          </w:tcPr>
          <w:p w14:paraId="58CDC184" w14:textId="77777777" w:rsidR="00B45C41" w:rsidRPr="00D8313E" w:rsidRDefault="00B45C41" w:rsidP="003A0708">
            <w:pPr>
              <w:rPr>
                <w:rStyle w:val="BlindHyperlink"/>
              </w:rPr>
            </w:pPr>
            <w:r w:rsidRPr="00D8313E">
              <w:rPr>
                <w:rStyle w:val="BlindHyperlink"/>
              </w:rPr>
              <w:t>Tenure:</w:t>
            </w:r>
          </w:p>
        </w:tc>
        <w:tc>
          <w:tcPr>
            <w:tcW w:w="6804" w:type="dxa"/>
            <w:vAlign w:val="center"/>
          </w:tcPr>
          <w:p w14:paraId="6885D4E5" w14:textId="11D5F2EB" w:rsidR="00B45C41" w:rsidRPr="00E641DA" w:rsidRDefault="002E4404" w:rsidP="0055147F">
            <w:pPr>
              <w:rPr>
                <w:rFonts w:ascii="Calibri" w:hAnsi="Calibri"/>
                <w:sz w:val="22"/>
                <w:szCs w:val="22"/>
              </w:rPr>
            </w:pPr>
            <w:r>
              <w:rPr>
                <w:rFonts w:ascii="Calibri" w:hAnsi="Calibri"/>
                <w:sz w:val="22"/>
                <w:szCs w:val="22"/>
              </w:rPr>
              <w:t>6 months</w:t>
            </w:r>
          </w:p>
        </w:tc>
      </w:tr>
      <w:tr w:rsidR="00B45C41" w:rsidRPr="00E641DA" w14:paraId="2F80ED49" w14:textId="77777777" w:rsidTr="00B45C41">
        <w:trPr>
          <w:trHeight w:val="429"/>
        </w:trPr>
        <w:tc>
          <w:tcPr>
            <w:tcW w:w="2766" w:type="dxa"/>
            <w:shd w:val="clear" w:color="auto" w:fill="F2F2F2"/>
            <w:vAlign w:val="center"/>
          </w:tcPr>
          <w:p w14:paraId="084C3F03"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019F961" w14:textId="32CB0B02" w:rsidR="00B45C41" w:rsidRPr="00E641DA" w:rsidRDefault="00B45C41" w:rsidP="00BC7A26">
            <w:pPr>
              <w:pStyle w:val="ListParagraph"/>
              <w:ind w:left="0"/>
              <w:rPr>
                <w:rFonts w:ascii="Calibri" w:hAnsi="Calibri"/>
                <w:sz w:val="22"/>
                <w:szCs w:val="22"/>
              </w:rPr>
            </w:pPr>
            <w:r w:rsidRPr="00E641DA">
              <w:rPr>
                <w:rFonts w:ascii="Calibri" w:hAnsi="Calibri"/>
                <w:sz w:val="22"/>
                <w:szCs w:val="22"/>
              </w:rPr>
              <w:t>Will be provided to the successful candidate</w:t>
            </w:r>
            <w:r w:rsidR="004B39E8">
              <w:rPr>
                <w:rFonts w:ascii="Calibri" w:hAnsi="Calibri"/>
                <w:sz w:val="22"/>
                <w:szCs w:val="22"/>
              </w:rPr>
              <w:t xml:space="preserve"> </w:t>
            </w:r>
            <w:r w:rsidRPr="00E641DA">
              <w:rPr>
                <w:rFonts w:ascii="Calibri" w:hAnsi="Calibri"/>
                <w:sz w:val="22"/>
                <w:szCs w:val="22"/>
              </w:rPr>
              <w:t>if required.</w:t>
            </w:r>
          </w:p>
        </w:tc>
      </w:tr>
      <w:tr w:rsidR="00B45C41" w:rsidRPr="00E641DA" w14:paraId="00603BF4" w14:textId="77777777" w:rsidTr="00B45C41">
        <w:trPr>
          <w:trHeight w:val="970"/>
        </w:trPr>
        <w:tc>
          <w:tcPr>
            <w:tcW w:w="2766" w:type="dxa"/>
            <w:shd w:val="clear" w:color="auto" w:fill="F2F2F2"/>
            <w:vAlign w:val="center"/>
          </w:tcPr>
          <w:p w14:paraId="001BC47E" w14:textId="77777777" w:rsidR="00B45C41" w:rsidRPr="00D8313E" w:rsidRDefault="00B45C41" w:rsidP="00A0184C">
            <w:pPr>
              <w:spacing w:before="240" w:after="240"/>
              <w:rPr>
                <w:rStyle w:val="BlindHyperlink"/>
              </w:rPr>
            </w:pPr>
            <w:r w:rsidRPr="00D8313E">
              <w:rPr>
                <w:rStyle w:val="BlindHyperlink"/>
              </w:rPr>
              <w:t>Applications are open to:</w:t>
            </w:r>
          </w:p>
        </w:tc>
        <w:tc>
          <w:tcPr>
            <w:tcW w:w="6804" w:type="dxa"/>
            <w:vAlign w:val="center"/>
          </w:tcPr>
          <w:p w14:paraId="065B873F" w14:textId="7DB40F30" w:rsidR="00B45C41" w:rsidRPr="00B45C41" w:rsidRDefault="0055147F" w:rsidP="0055147F">
            <w:pPr>
              <w:pStyle w:val="ListParagraph"/>
              <w:ind w:left="0"/>
              <w:rPr>
                <w:rFonts w:ascii="Calibri" w:hAnsi="Calibri"/>
                <w:sz w:val="22"/>
                <w:szCs w:val="22"/>
              </w:rPr>
            </w:pPr>
            <w:r w:rsidRPr="00E641DA">
              <w:rPr>
                <w:rFonts w:ascii="Calibri" w:hAnsi="Calibri"/>
                <w:sz w:val="22"/>
                <w:szCs w:val="22"/>
              </w:rPr>
              <w:t>Australian</w:t>
            </w:r>
            <w:r w:rsidR="004B39E8">
              <w:rPr>
                <w:rFonts w:ascii="Calibri" w:hAnsi="Calibri"/>
                <w:sz w:val="22"/>
                <w:szCs w:val="22"/>
              </w:rPr>
              <w:t xml:space="preserve"> </w:t>
            </w:r>
            <w:r w:rsidRPr="00E641DA">
              <w:rPr>
                <w:rFonts w:ascii="Calibri" w:hAnsi="Calibri"/>
                <w:sz w:val="22"/>
                <w:szCs w:val="22"/>
              </w:rPr>
              <w:t>Citizens Only</w:t>
            </w:r>
          </w:p>
        </w:tc>
      </w:tr>
      <w:tr w:rsidR="00B45C41" w:rsidRPr="00E641DA" w14:paraId="0CCA80DD" w14:textId="77777777" w:rsidTr="00B45C41">
        <w:trPr>
          <w:trHeight w:val="429"/>
        </w:trPr>
        <w:tc>
          <w:tcPr>
            <w:tcW w:w="2766" w:type="dxa"/>
            <w:shd w:val="clear" w:color="auto" w:fill="F2F2F2"/>
            <w:vAlign w:val="center"/>
          </w:tcPr>
          <w:p w14:paraId="06E8BEBC"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9E9E387" w14:textId="340C0332" w:rsidR="00B45C41" w:rsidRPr="00E641DA" w:rsidRDefault="002E4404" w:rsidP="00E33FA4">
            <w:pPr>
              <w:pStyle w:val="ListParagraph"/>
              <w:ind w:left="0"/>
              <w:rPr>
                <w:rFonts w:ascii="Calibri" w:hAnsi="Calibri"/>
                <w:sz w:val="22"/>
                <w:szCs w:val="22"/>
              </w:rPr>
            </w:pPr>
            <w:r>
              <w:rPr>
                <w:rFonts w:ascii="Calibri" w:hAnsi="Calibri"/>
                <w:sz w:val="22"/>
                <w:szCs w:val="22"/>
              </w:rPr>
              <w:t>Administrative</w:t>
            </w:r>
            <w:r w:rsidR="004B39E8">
              <w:rPr>
                <w:rFonts w:ascii="Calibri" w:hAnsi="Calibri"/>
                <w:sz w:val="22"/>
                <w:szCs w:val="22"/>
              </w:rPr>
              <w:t xml:space="preserve"> Services</w:t>
            </w:r>
          </w:p>
        </w:tc>
      </w:tr>
      <w:tr w:rsidR="00B45C41" w:rsidRPr="00E641DA" w14:paraId="0F3DBC76" w14:textId="77777777" w:rsidTr="00B45C41">
        <w:trPr>
          <w:trHeight w:val="421"/>
        </w:trPr>
        <w:tc>
          <w:tcPr>
            <w:tcW w:w="2766" w:type="dxa"/>
            <w:shd w:val="clear" w:color="auto" w:fill="F2F2F2"/>
            <w:vAlign w:val="center"/>
          </w:tcPr>
          <w:p w14:paraId="4FBE45CF" w14:textId="77777777" w:rsidR="00B45C41" w:rsidRPr="00D8313E" w:rsidRDefault="00B45C41" w:rsidP="00F3596F">
            <w:pPr>
              <w:rPr>
                <w:rStyle w:val="BlindHyperlink"/>
              </w:rPr>
            </w:pPr>
            <w:r w:rsidRPr="00D8313E">
              <w:rPr>
                <w:rStyle w:val="BlindHyperlink"/>
              </w:rPr>
              <w:t>% Client Focus - Internal:</w:t>
            </w:r>
          </w:p>
        </w:tc>
        <w:tc>
          <w:tcPr>
            <w:tcW w:w="6804" w:type="dxa"/>
            <w:vAlign w:val="center"/>
          </w:tcPr>
          <w:p w14:paraId="5188FC23" w14:textId="6C4C2BE2" w:rsidR="00B45C41" w:rsidRPr="00B45C41" w:rsidRDefault="002E4404" w:rsidP="009914C6">
            <w:pPr>
              <w:pStyle w:val="ListParagraph"/>
              <w:ind w:left="0"/>
              <w:rPr>
                <w:rFonts w:ascii="Calibri" w:hAnsi="Calibri"/>
                <w:sz w:val="22"/>
                <w:szCs w:val="22"/>
              </w:rPr>
            </w:pPr>
            <w:bookmarkStart w:id="1" w:name="InternalFocus"/>
            <w:r>
              <w:rPr>
                <w:rFonts w:ascii="Calibri" w:hAnsi="Calibri"/>
                <w:sz w:val="22"/>
                <w:szCs w:val="22"/>
              </w:rPr>
              <w:t>5</w:t>
            </w:r>
            <w:r w:rsidR="00B45C41"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B45C41" w:rsidRPr="00B45C41">
              <w:rPr>
                <w:rFonts w:ascii="Calibri" w:hAnsi="Calibri"/>
                <w:sz w:val="22"/>
                <w:szCs w:val="22"/>
              </w:rPr>
              <w:instrText xml:space="preserve"> FORMTEXT </w:instrText>
            </w:r>
            <w:r w:rsidR="00B45C41" w:rsidRPr="00B45C41">
              <w:rPr>
                <w:rFonts w:ascii="Calibri" w:hAnsi="Calibri"/>
                <w:sz w:val="22"/>
                <w:szCs w:val="22"/>
              </w:rPr>
            </w:r>
            <w:r w:rsidR="00B45C41" w:rsidRPr="00B45C41">
              <w:rPr>
                <w:rFonts w:ascii="Calibri" w:hAnsi="Calibri"/>
                <w:sz w:val="22"/>
                <w:szCs w:val="22"/>
              </w:rPr>
              <w:fldChar w:fldCharType="separate"/>
            </w:r>
            <w:r w:rsidR="00B45C41" w:rsidRPr="00B45C41">
              <w:rPr>
                <w:rFonts w:ascii="Calibri" w:hAnsi="Calibri"/>
                <w:sz w:val="22"/>
                <w:szCs w:val="22"/>
              </w:rPr>
              <w:t>0%</w:t>
            </w:r>
            <w:r w:rsidR="00B45C41" w:rsidRPr="00B45C41">
              <w:rPr>
                <w:rFonts w:ascii="Calibri" w:hAnsi="Calibri"/>
                <w:sz w:val="22"/>
                <w:szCs w:val="22"/>
              </w:rPr>
              <w:fldChar w:fldCharType="end"/>
            </w:r>
            <w:bookmarkEnd w:id="1"/>
          </w:p>
        </w:tc>
      </w:tr>
      <w:tr w:rsidR="00B45C41" w:rsidRPr="00E641DA" w14:paraId="3012530F" w14:textId="77777777" w:rsidTr="00B45C41">
        <w:trPr>
          <w:trHeight w:val="413"/>
        </w:trPr>
        <w:tc>
          <w:tcPr>
            <w:tcW w:w="2766" w:type="dxa"/>
            <w:shd w:val="clear" w:color="auto" w:fill="F2F2F2"/>
            <w:vAlign w:val="center"/>
          </w:tcPr>
          <w:p w14:paraId="4E73A401" w14:textId="77777777" w:rsidR="00B45C41" w:rsidRPr="00D8313E" w:rsidRDefault="00B45C41" w:rsidP="00F3596F">
            <w:pPr>
              <w:rPr>
                <w:rStyle w:val="BlindHyperlink"/>
              </w:rPr>
            </w:pPr>
            <w:r w:rsidRPr="00D8313E">
              <w:rPr>
                <w:rStyle w:val="BlindHyperlink"/>
              </w:rPr>
              <w:t>% Client Focus - External:</w:t>
            </w:r>
          </w:p>
        </w:tc>
        <w:tc>
          <w:tcPr>
            <w:tcW w:w="6804" w:type="dxa"/>
            <w:vAlign w:val="center"/>
          </w:tcPr>
          <w:p w14:paraId="4567897D" w14:textId="413C616E" w:rsidR="00B45C41" w:rsidRPr="00B45C41" w:rsidRDefault="002E4404" w:rsidP="009914C6">
            <w:pPr>
              <w:pStyle w:val="ListParagraph"/>
              <w:ind w:left="0"/>
              <w:rPr>
                <w:rFonts w:ascii="Calibri" w:hAnsi="Calibri"/>
                <w:sz w:val="22"/>
                <w:szCs w:val="22"/>
              </w:rPr>
            </w:pPr>
            <w:bookmarkStart w:id="2" w:name="ExternalFocus"/>
            <w:r>
              <w:rPr>
                <w:rFonts w:ascii="Calibri" w:hAnsi="Calibri"/>
                <w:sz w:val="22"/>
                <w:szCs w:val="22"/>
              </w:rPr>
              <w:t>5</w:t>
            </w:r>
            <w:r w:rsidR="00B45C41"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B45C41" w:rsidRPr="00B45C41">
              <w:rPr>
                <w:rFonts w:ascii="Calibri" w:hAnsi="Calibri"/>
                <w:sz w:val="22"/>
                <w:szCs w:val="22"/>
              </w:rPr>
              <w:instrText xml:space="preserve"> FORMTEXT </w:instrText>
            </w:r>
            <w:r w:rsidR="00B45C41" w:rsidRPr="00B45C41">
              <w:rPr>
                <w:rFonts w:ascii="Calibri" w:hAnsi="Calibri"/>
                <w:sz w:val="22"/>
                <w:szCs w:val="22"/>
              </w:rPr>
            </w:r>
            <w:r w:rsidR="00B45C41" w:rsidRPr="00B45C41">
              <w:rPr>
                <w:rFonts w:ascii="Calibri" w:hAnsi="Calibri"/>
                <w:sz w:val="22"/>
                <w:szCs w:val="22"/>
              </w:rPr>
              <w:fldChar w:fldCharType="separate"/>
            </w:r>
            <w:r w:rsidR="004B39E8">
              <w:rPr>
                <w:rFonts w:ascii="Calibri" w:hAnsi="Calibri"/>
                <w:sz w:val="22"/>
                <w:szCs w:val="22"/>
              </w:rPr>
              <w:t>0</w:t>
            </w:r>
            <w:r w:rsidR="00B45C41" w:rsidRPr="00B45C41">
              <w:rPr>
                <w:rFonts w:ascii="Calibri" w:hAnsi="Calibri"/>
                <w:sz w:val="22"/>
                <w:szCs w:val="22"/>
              </w:rPr>
              <w:t>%</w:t>
            </w:r>
            <w:r w:rsidR="00B45C41" w:rsidRPr="00B45C41">
              <w:rPr>
                <w:rFonts w:ascii="Calibri" w:hAnsi="Calibri"/>
                <w:sz w:val="22"/>
                <w:szCs w:val="22"/>
              </w:rPr>
              <w:fldChar w:fldCharType="end"/>
            </w:r>
            <w:bookmarkEnd w:id="2"/>
          </w:p>
        </w:tc>
      </w:tr>
      <w:tr w:rsidR="00B45C41" w:rsidRPr="00E641DA" w14:paraId="432CEB62" w14:textId="77777777" w:rsidTr="00B45C41">
        <w:trPr>
          <w:trHeight w:val="420"/>
        </w:trPr>
        <w:tc>
          <w:tcPr>
            <w:tcW w:w="2766" w:type="dxa"/>
            <w:shd w:val="clear" w:color="auto" w:fill="F2F2F2"/>
            <w:vAlign w:val="center"/>
          </w:tcPr>
          <w:p w14:paraId="4A092756" w14:textId="77777777" w:rsidR="00B45C41" w:rsidRPr="00D8313E" w:rsidRDefault="00B45C41" w:rsidP="00F3596F">
            <w:pPr>
              <w:rPr>
                <w:rStyle w:val="BlindHyperlink"/>
              </w:rPr>
            </w:pPr>
            <w:r w:rsidRPr="00D8313E">
              <w:rPr>
                <w:rStyle w:val="BlindHyperlink"/>
              </w:rPr>
              <w:t>Reports to the:</w:t>
            </w:r>
          </w:p>
        </w:tc>
        <w:tc>
          <w:tcPr>
            <w:tcW w:w="6804" w:type="dxa"/>
            <w:vAlign w:val="center"/>
          </w:tcPr>
          <w:p w14:paraId="5C36F39E" w14:textId="7BB885A8" w:rsidR="00B45C41" w:rsidRPr="00B45C41" w:rsidRDefault="002E4404" w:rsidP="0055147F">
            <w:pPr>
              <w:pStyle w:val="ListParagraph"/>
              <w:ind w:left="0"/>
              <w:rPr>
                <w:rFonts w:ascii="Calibri" w:hAnsi="Calibri"/>
                <w:sz w:val="22"/>
                <w:szCs w:val="22"/>
              </w:rPr>
            </w:pPr>
            <w:r>
              <w:rPr>
                <w:rFonts w:ascii="Calibri" w:hAnsi="Calibri"/>
                <w:sz w:val="22"/>
                <w:szCs w:val="22"/>
              </w:rPr>
              <w:t>Operations Engineer</w:t>
            </w:r>
            <w:r w:rsidR="004145C5">
              <w:rPr>
                <w:rFonts w:ascii="Calibri" w:hAnsi="Calibri"/>
                <w:sz w:val="22"/>
                <w:szCs w:val="22"/>
              </w:rPr>
              <w:t xml:space="preserve"> </w:t>
            </w:r>
          </w:p>
        </w:tc>
      </w:tr>
      <w:tr w:rsidR="00B45C41" w:rsidRPr="00E641DA" w14:paraId="0269C9AC" w14:textId="77777777" w:rsidTr="00B45C41">
        <w:trPr>
          <w:trHeight w:val="411"/>
        </w:trPr>
        <w:tc>
          <w:tcPr>
            <w:tcW w:w="2766" w:type="dxa"/>
            <w:shd w:val="clear" w:color="auto" w:fill="F2F2F2"/>
            <w:vAlign w:val="center"/>
          </w:tcPr>
          <w:p w14:paraId="2D4EF987" w14:textId="77777777" w:rsidR="00B45C41" w:rsidRPr="00D8313E" w:rsidRDefault="00B45C41" w:rsidP="00DA60FC">
            <w:pPr>
              <w:rPr>
                <w:rStyle w:val="BlindHyperlink"/>
              </w:rPr>
            </w:pPr>
            <w:r w:rsidRPr="00D8313E">
              <w:rPr>
                <w:rStyle w:val="BlindHyperlink"/>
              </w:rPr>
              <w:t>Number of Direct Reports:</w:t>
            </w:r>
          </w:p>
        </w:tc>
        <w:bookmarkStart w:id="3" w:name="DirectReports"/>
        <w:tc>
          <w:tcPr>
            <w:tcW w:w="6804" w:type="dxa"/>
            <w:vAlign w:val="center"/>
          </w:tcPr>
          <w:p w14:paraId="49C76B3C"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3"/>
          </w:p>
        </w:tc>
      </w:tr>
    </w:tbl>
    <w:p w14:paraId="2F6A7C0A"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3255A1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0626CC" w14:textId="77777777" w:rsidTr="00CB7CA4">
        <w:trPr>
          <w:trHeight w:val="619"/>
        </w:trPr>
        <w:tc>
          <w:tcPr>
            <w:tcW w:w="9574" w:type="dxa"/>
            <w:shd w:val="clear" w:color="auto" w:fill="F2F2F2"/>
            <w:vAlign w:val="center"/>
          </w:tcPr>
          <w:p w14:paraId="6AFDCF4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4E84E88" w14:textId="77777777" w:rsidTr="002E4404">
        <w:trPr>
          <w:trHeight w:val="1198"/>
        </w:trPr>
        <w:tc>
          <w:tcPr>
            <w:tcW w:w="9574" w:type="dxa"/>
            <w:shd w:val="clear" w:color="auto" w:fill="auto"/>
          </w:tcPr>
          <w:p w14:paraId="226D3328" w14:textId="701DD3A2" w:rsidR="002E4404" w:rsidRPr="00BE2D3C" w:rsidRDefault="002E4404" w:rsidP="002E4404">
            <w:pPr>
              <w:spacing w:before="180" w:after="120"/>
              <w:rPr>
                <w:rFonts w:ascii="Calibri" w:hAnsi="Calibri"/>
                <w:sz w:val="22"/>
                <w:szCs w:val="22"/>
              </w:rPr>
            </w:pPr>
            <w:r w:rsidRPr="009B179C">
              <w:rPr>
                <w:rFonts w:ascii="Calibri" w:hAnsi="Calibri"/>
                <w:sz w:val="22"/>
                <w:szCs w:val="22"/>
              </w:rPr>
              <w:t>The role of Administrative Staff in CSIRO is to provide administrative and management services to support the effective provision of resear</w:t>
            </w:r>
            <w:r>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sidRPr="003D094D">
              <w:rPr>
                <w:rFonts w:ascii="Calibri" w:hAnsi="Calibri"/>
                <w:sz w:val="22"/>
                <w:szCs w:val="22"/>
              </w:rPr>
              <w:t xml:space="preserve">Organisation and the Business Units to </w:t>
            </w:r>
            <w:r w:rsidRPr="009B179C">
              <w:rPr>
                <w:rFonts w:ascii="Calibri" w:hAnsi="Calibri"/>
                <w:sz w:val="22"/>
                <w:szCs w:val="22"/>
              </w:rPr>
              <w:t>achieve their objectives and meet Government and regulatory responsibilities.</w:t>
            </w:r>
          </w:p>
          <w:p w14:paraId="525055A1" w14:textId="77777777" w:rsidR="002E4404" w:rsidRPr="00A370E6" w:rsidRDefault="002E4404" w:rsidP="002E4404">
            <w:pPr>
              <w:spacing w:after="180"/>
              <w:rPr>
                <w:rFonts w:ascii="Calibri" w:hAnsi="Calibri"/>
                <w:sz w:val="22"/>
                <w:szCs w:val="22"/>
              </w:rPr>
            </w:pPr>
            <w:r w:rsidRPr="00A370E6">
              <w:rPr>
                <w:rFonts w:ascii="Calibri" w:hAnsi="Calibri"/>
                <w:sz w:val="22"/>
                <w:szCs w:val="22"/>
              </w:rPr>
              <w:t>The primary role of the Site Attendance Officer (SAO) is to manage real time site access and perform monitoring and operating of the Site Access Control System based on defined protocols. Additionally the role encompasses switch board duties; and routine and ad hoc administrative tasks.</w:t>
            </w:r>
          </w:p>
          <w:p w14:paraId="6EF1E1FE" w14:textId="464744A5" w:rsidR="002E4404" w:rsidRPr="00A370E6" w:rsidRDefault="002E4404" w:rsidP="002E4404">
            <w:pPr>
              <w:spacing w:after="180"/>
              <w:rPr>
                <w:rFonts w:ascii="Calibri" w:hAnsi="Calibri"/>
                <w:sz w:val="22"/>
                <w:szCs w:val="22"/>
              </w:rPr>
            </w:pPr>
            <w:r w:rsidRPr="00A370E6">
              <w:rPr>
                <w:rFonts w:ascii="Calibri" w:hAnsi="Calibri"/>
                <w:sz w:val="22"/>
                <w:szCs w:val="22"/>
              </w:rPr>
              <w:t xml:space="preserve">The Site Attendance Officer (SAO) position is a shared position consisting of two, five hour shifts, one in the morning and one in the afternoon on business days only, located at </w:t>
            </w:r>
            <w:r w:rsidRPr="002E4404">
              <w:rPr>
                <w:rFonts w:ascii="Calibri" w:hAnsi="Calibri"/>
                <w:sz w:val="22"/>
                <w:szCs w:val="22"/>
              </w:rPr>
              <w:t xml:space="preserve">the </w:t>
            </w:r>
            <w:r>
              <w:rPr>
                <w:rFonts w:ascii="Calibri" w:hAnsi="Calibri"/>
                <w:sz w:val="22"/>
                <w:szCs w:val="22"/>
              </w:rPr>
              <w:t>CSIRO</w:t>
            </w:r>
            <w:r w:rsidRPr="002E4404">
              <w:rPr>
                <w:rFonts w:ascii="Calibri" w:hAnsi="Calibri"/>
                <w:sz w:val="22"/>
                <w:szCs w:val="22"/>
              </w:rPr>
              <w:t>s</w:t>
            </w:r>
            <w:r w:rsidRPr="00A370E6">
              <w:rPr>
                <w:rFonts w:ascii="Calibri" w:hAnsi="Calibri"/>
                <w:sz w:val="22"/>
                <w:szCs w:val="22"/>
              </w:rPr>
              <w:t xml:space="preserve"> Australian Animal Health Laboratory at Geelong. The positions report to the Operations Engineer.</w:t>
            </w:r>
          </w:p>
          <w:p w14:paraId="150308C3" w14:textId="307935F0" w:rsidR="00BC7A26" w:rsidRDefault="002E4404" w:rsidP="002E4404">
            <w:pPr>
              <w:spacing w:after="180"/>
              <w:rPr>
                <w:rFonts w:ascii="Calibri" w:hAnsi="Calibri"/>
                <w:sz w:val="22"/>
                <w:szCs w:val="22"/>
              </w:rPr>
            </w:pPr>
            <w:r w:rsidRPr="00A370E6">
              <w:rPr>
                <w:rFonts w:ascii="Calibri" w:hAnsi="Calibri"/>
                <w:sz w:val="22"/>
                <w:szCs w:val="22"/>
              </w:rPr>
              <w:t>The current working hours shared between the two site attendance officers are:</w:t>
            </w:r>
            <w:r w:rsidR="00CD17D3">
              <w:rPr>
                <w:rFonts w:ascii="Calibri" w:hAnsi="Calibri"/>
                <w:sz w:val="22"/>
                <w:szCs w:val="22"/>
              </w:rPr>
              <w:t xml:space="preserve"> </w:t>
            </w:r>
            <w:r w:rsidRPr="00A370E6">
              <w:rPr>
                <w:rFonts w:ascii="Calibri" w:hAnsi="Calibri"/>
                <w:sz w:val="22"/>
                <w:szCs w:val="22"/>
              </w:rPr>
              <w:t>Early Period: 07:45 to 12:45</w:t>
            </w:r>
            <w:r w:rsidR="00FF3187">
              <w:rPr>
                <w:rFonts w:ascii="Calibri" w:hAnsi="Calibri"/>
                <w:sz w:val="22"/>
                <w:szCs w:val="22"/>
              </w:rPr>
              <w:t>.</w:t>
            </w:r>
            <w:r w:rsidR="00CD17D3">
              <w:rPr>
                <w:rFonts w:ascii="Calibri" w:hAnsi="Calibri"/>
                <w:sz w:val="22"/>
                <w:szCs w:val="22"/>
              </w:rPr>
              <w:t xml:space="preserve"> </w:t>
            </w:r>
            <w:r w:rsidRPr="00E64B1B">
              <w:rPr>
                <w:rFonts w:ascii="Calibri" w:hAnsi="Calibri"/>
                <w:sz w:val="22"/>
                <w:szCs w:val="22"/>
              </w:rPr>
              <w:t>Late Period: 12:30 to 17:30</w:t>
            </w:r>
          </w:p>
          <w:p w14:paraId="3073D823" w14:textId="4D1EF620" w:rsidR="00CD17D3" w:rsidRPr="00521842" w:rsidRDefault="00CD17D3" w:rsidP="00CD17D3">
            <w:pPr>
              <w:spacing w:before="180" w:after="120"/>
              <w:jc w:val="both"/>
              <w:rPr>
                <w:rFonts w:ascii="Calibri" w:hAnsi="Calibri" w:cs="Calibri"/>
                <w:sz w:val="22"/>
                <w:szCs w:val="22"/>
                <w:lang w:val="en-GB"/>
              </w:rPr>
            </w:pPr>
            <w:r w:rsidRPr="00521842">
              <w:rPr>
                <w:rFonts w:ascii="Calibri" w:hAnsi="Calibri" w:cs="Calibri"/>
                <w:sz w:val="22"/>
                <w:szCs w:val="22"/>
                <w:lang w:val="en-GB"/>
              </w:rPr>
              <w:t>This is a security assessed position and successful applicants will be required to obtain and maintain a</w:t>
            </w:r>
            <w:r w:rsidR="00FF3187">
              <w:rPr>
                <w:rFonts w:ascii="Calibri" w:hAnsi="Calibri" w:cs="Calibri"/>
                <w:sz w:val="22"/>
                <w:szCs w:val="22"/>
                <w:lang w:val="en-GB"/>
              </w:rPr>
              <w:t>n NV1 s</w:t>
            </w:r>
            <w:r>
              <w:rPr>
                <w:rFonts w:ascii="Calibri" w:hAnsi="Calibri" w:cs="Calibri"/>
                <w:sz w:val="22"/>
                <w:szCs w:val="22"/>
                <w:lang w:val="en-GB"/>
              </w:rPr>
              <w:t>ecurity clearance</w:t>
            </w:r>
            <w:r w:rsidRPr="00521842">
              <w:rPr>
                <w:rFonts w:ascii="Calibri" w:hAnsi="Calibri" w:cs="Calibri"/>
                <w:sz w:val="22"/>
                <w:szCs w:val="22"/>
                <w:lang w:val="en-GB"/>
              </w:rPr>
              <w:t>.</w:t>
            </w:r>
          </w:p>
          <w:p w14:paraId="265423A6" w14:textId="337B4FC3" w:rsidR="00CD17D3" w:rsidRPr="00F62C86" w:rsidRDefault="00CD17D3" w:rsidP="00CD17D3">
            <w:pPr>
              <w:spacing w:after="180"/>
              <w:rPr>
                <w:rFonts w:ascii="Calibri" w:hAnsi="Calibri"/>
                <w:sz w:val="22"/>
                <w:szCs w:val="22"/>
              </w:rPr>
            </w:pPr>
            <w:r w:rsidRPr="00521842">
              <w:rPr>
                <w:rFonts w:ascii="Calibri" w:hAnsi="Calibri" w:cs="Calibri"/>
                <w:sz w:val="22"/>
                <w:szCs w:val="22"/>
                <w:lang w:val="en-GB"/>
              </w:rPr>
              <w:t>To obtain an Australian Government security clearance you must be an Australian Citizen. Applicants seeking sponsorship or who only hold residency status will not be considered.</w:t>
            </w:r>
          </w:p>
        </w:tc>
      </w:tr>
    </w:tbl>
    <w:p w14:paraId="5F1965D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0E29BA6" w14:textId="77777777" w:rsidTr="00CB7CA4">
        <w:trPr>
          <w:trHeight w:val="647"/>
        </w:trPr>
        <w:tc>
          <w:tcPr>
            <w:tcW w:w="9574" w:type="dxa"/>
            <w:shd w:val="clear" w:color="auto" w:fill="F2F2F2"/>
            <w:vAlign w:val="center"/>
          </w:tcPr>
          <w:p w14:paraId="6C659A70"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87433D4" w14:textId="77777777" w:rsidTr="00CB7CA4">
        <w:trPr>
          <w:trHeight w:val="1188"/>
        </w:trPr>
        <w:tc>
          <w:tcPr>
            <w:tcW w:w="9574" w:type="dxa"/>
          </w:tcPr>
          <w:p w14:paraId="4655B66F" w14:textId="03FB0903" w:rsidR="002E4404" w:rsidRPr="002E4404" w:rsidRDefault="002E4404" w:rsidP="002E4404">
            <w:pPr>
              <w:numPr>
                <w:ilvl w:val="0"/>
                <w:numId w:val="33"/>
              </w:numPr>
              <w:spacing w:before="120"/>
              <w:ind w:left="532" w:hanging="426"/>
              <w:rPr>
                <w:rFonts w:ascii="Calibri" w:hAnsi="Calibri"/>
                <w:sz w:val="22"/>
                <w:szCs w:val="22"/>
              </w:rPr>
            </w:pPr>
            <w:r w:rsidRPr="00A370E6">
              <w:rPr>
                <w:rFonts w:ascii="Calibri" w:hAnsi="Calibri"/>
                <w:sz w:val="22"/>
                <w:szCs w:val="22"/>
              </w:rPr>
              <w:t>Manage real time site access by managing</w:t>
            </w:r>
            <w:r>
              <w:rPr>
                <w:rFonts w:ascii="Calibri" w:hAnsi="Calibri"/>
                <w:sz w:val="22"/>
                <w:szCs w:val="22"/>
              </w:rPr>
              <w:t xml:space="preserve"> the entry and exit of visitors, </w:t>
            </w:r>
            <w:r w:rsidRPr="002E4404">
              <w:rPr>
                <w:rFonts w:ascii="Calibri" w:hAnsi="Calibri"/>
                <w:sz w:val="22"/>
                <w:szCs w:val="22"/>
              </w:rPr>
              <w:t xml:space="preserve">couriers and deliveries to site. </w:t>
            </w:r>
          </w:p>
          <w:p w14:paraId="211D0073" w14:textId="77777777" w:rsidR="002E4404" w:rsidRPr="00A370E6" w:rsidRDefault="002E4404" w:rsidP="002E4404">
            <w:pPr>
              <w:numPr>
                <w:ilvl w:val="0"/>
                <w:numId w:val="33"/>
              </w:numPr>
              <w:spacing w:before="120"/>
              <w:ind w:left="532" w:hanging="426"/>
              <w:rPr>
                <w:rFonts w:ascii="Calibri" w:hAnsi="Calibri"/>
                <w:sz w:val="22"/>
                <w:szCs w:val="22"/>
              </w:rPr>
            </w:pPr>
            <w:r w:rsidRPr="00A370E6">
              <w:rPr>
                <w:rFonts w:ascii="Calibri" w:hAnsi="Calibri"/>
                <w:sz w:val="22"/>
                <w:szCs w:val="22"/>
              </w:rPr>
              <w:t>Undertake a shift handover at the beginning and conclusion of each shift either with the Central Monitoring Service (CMS) in the morning and evening or the other Site Attendance Officer at 12:30 pm each day.</w:t>
            </w:r>
          </w:p>
          <w:p w14:paraId="4EF62521" w14:textId="440364D8" w:rsidR="002E4404" w:rsidRPr="00A370E6" w:rsidRDefault="002E4404" w:rsidP="002E4404">
            <w:pPr>
              <w:numPr>
                <w:ilvl w:val="0"/>
                <w:numId w:val="33"/>
              </w:numPr>
              <w:spacing w:before="120"/>
              <w:ind w:left="532" w:hanging="426"/>
              <w:rPr>
                <w:rFonts w:ascii="Calibri" w:hAnsi="Calibri"/>
                <w:sz w:val="22"/>
                <w:szCs w:val="22"/>
              </w:rPr>
            </w:pPr>
            <w:r>
              <w:rPr>
                <w:rFonts w:ascii="Calibri" w:hAnsi="Calibri"/>
                <w:sz w:val="22"/>
                <w:szCs w:val="22"/>
              </w:rPr>
              <w:t>Record</w:t>
            </w:r>
            <w:r w:rsidRPr="00A370E6">
              <w:rPr>
                <w:rFonts w:ascii="Calibri" w:hAnsi="Calibri"/>
                <w:sz w:val="22"/>
                <w:szCs w:val="22"/>
              </w:rPr>
              <w:t xml:space="preserve"> all vehicles left on-site outside normal hours; provide list to CMS at the end of the day. </w:t>
            </w:r>
          </w:p>
          <w:p w14:paraId="53FB4A50" w14:textId="4A4C007A" w:rsidR="002E4404" w:rsidRDefault="002E4404" w:rsidP="002E4404">
            <w:pPr>
              <w:numPr>
                <w:ilvl w:val="0"/>
                <w:numId w:val="33"/>
              </w:numPr>
              <w:spacing w:before="120"/>
              <w:ind w:left="532" w:hanging="426"/>
              <w:rPr>
                <w:rFonts w:ascii="Calibri" w:hAnsi="Calibri"/>
                <w:sz w:val="22"/>
                <w:szCs w:val="22"/>
              </w:rPr>
            </w:pPr>
            <w:r w:rsidRPr="00A370E6">
              <w:rPr>
                <w:rFonts w:ascii="Calibri" w:hAnsi="Calibri"/>
                <w:sz w:val="22"/>
                <w:szCs w:val="22"/>
              </w:rPr>
              <w:t xml:space="preserve">Assist the CMS with </w:t>
            </w:r>
            <w:r w:rsidR="002620AF">
              <w:rPr>
                <w:rFonts w:ascii="Calibri" w:hAnsi="Calibri"/>
                <w:sz w:val="22"/>
                <w:szCs w:val="22"/>
              </w:rPr>
              <w:t>communications in an emergency.</w:t>
            </w:r>
          </w:p>
          <w:p w14:paraId="60BB13FF" w14:textId="6D4517C7" w:rsidR="002620AF" w:rsidRPr="002620AF" w:rsidRDefault="002620AF" w:rsidP="002620AF">
            <w:pPr>
              <w:numPr>
                <w:ilvl w:val="0"/>
                <w:numId w:val="33"/>
              </w:numPr>
              <w:spacing w:before="120"/>
              <w:ind w:left="532" w:hanging="426"/>
              <w:rPr>
                <w:rFonts w:ascii="Calibri" w:hAnsi="Calibri"/>
                <w:sz w:val="22"/>
                <w:szCs w:val="22"/>
              </w:rPr>
            </w:pPr>
            <w:r>
              <w:rPr>
                <w:rFonts w:ascii="Calibri" w:hAnsi="Calibri"/>
                <w:sz w:val="22"/>
                <w:szCs w:val="22"/>
              </w:rPr>
              <w:t xml:space="preserve">Manage inbound calls </w:t>
            </w:r>
            <w:r w:rsidR="00B2725B">
              <w:rPr>
                <w:rFonts w:ascii="Calibri" w:hAnsi="Calibri"/>
                <w:sz w:val="22"/>
                <w:szCs w:val="22"/>
              </w:rPr>
              <w:t xml:space="preserve">to </w:t>
            </w:r>
            <w:r>
              <w:rPr>
                <w:rFonts w:ascii="Calibri" w:hAnsi="Calibri"/>
                <w:sz w:val="22"/>
                <w:szCs w:val="22"/>
              </w:rPr>
              <w:t xml:space="preserve">the main </w:t>
            </w:r>
            <w:r w:rsidRPr="00A370E6">
              <w:rPr>
                <w:rFonts w:ascii="Calibri" w:hAnsi="Calibri"/>
                <w:sz w:val="22"/>
                <w:szCs w:val="22"/>
              </w:rPr>
              <w:t>telephone line</w:t>
            </w:r>
            <w:r>
              <w:rPr>
                <w:rFonts w:ascii="Calibri" w:hAnsi="Calibri"/>
                <w:sz w:val="22"/>
                <w:szCs w:val="22"/>
              </w:rPr>
              <w:t xml:space="preserve"> from internal and external stakeholders.</w:t>
            </w:r>
          </w:p>
          <w:p w14:paraId="51AE47A5"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Communicate effectively and respectfully with all staff, clients and suppliers in the interests of good business practice, collaboration and enhancement of CSIRO’s reputation.</w:t>
            </w:r>
          </w:p>
          <w:p w14:paraId="25FF703E"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Work as part of an often regionally dispersed team, to carry out administrative tasks and provide support under the direction of senior administrative staff.</w:t>
            </w:r>
          </w:p>
          <w:p w14:paraId="5381B232"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Work collaboratively with colleagues within your team, the business unit and across CSIRO, to reach objectives.</w:t>
            </w:r>
          </w:p>
          <w:p w14:paraId="319E006E"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Provide instruction and assist other staff to complete allocated tasks and activities, as required.</w:t>
            </w:r>
          </w:p>
          <w:p w14:paraId="158354C1"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Provide instruction on activities pertaining to the immediate work area and responsibilities, as required.</w:t>
            </w:r>
          </w:p>
          <w:p w14:paraId="6A572CF4" w14:textId="77777777" w:rsidR="002E4404" w:rsidRPr="00E641DA"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Generate improved solutions in work situations, trying creative ways to deal with routine problems and opportunities.</w:t>
            </w:r>
          </w:p>
          <w:p w14:paraId="2D64795D" w14:textId="77777777" w:rsidR="002E4404" w:rsidRDefault="002E4404" w:rsidP="002E4404">
            <w:pPr>
              <w:pStyle w:val="ListParagraph"/>
              <w:numPr>
                <w:ilvl w:val="0"/>
                <w:numId w:val="15"/>
              </w:numPr>
              <w:spacing w:before="120" w:after="60"/>
              <w:ind w:left="470" w:hanging="364"/>
              <w:jc w:val="both"/>
              <w:rPr>
                <w:rFonts w:ascii="Calibri" w:hAnsi="Calibri"/>
                <w:sz w:val="22"/>
                <w:szCs w:val="22"/>
              </w:rPr>
            </w:pPr>
            <w:r w:rsidRPr="00E641DA">
              <w:rPr>
                <w:rFonts w:ascii="Calibri" w:hAnsi="Calibri"/>
                <w:sz w:val="22"/>
                <w:szCs w:val="22"/>
              </w:rPr>
              <w:t>Adhere to the spirit and practice of CSIRO’s Values, Health, Safety and Environment plans and policies, Diversity initiatives and Zero Harm goals.</w:t>
            </w:r>
          </w:p>
          <w:p w14:paraId="0ED9112A" w14:textId="0290ADC5" w:rsidR="00E6218B" w:rsidRPr="002E4404" w:rsidRDefault="002E4404" w:rsidP="002E4404">
            <w:pPr>
              <w:pStyle w:val="ListParagraph"/>
              <w:numPr>
                <w:ilvl w:val="0"/>
                <w:numId w:val="15"/>
              </w:numPr>
              <w:spacing w:before="120" w:after="60"/>
              <w:ind w:left="470" w:hanging="364"/>
              <w:jc w:val="both"/>
              <w:rPr>
                <w:rFonts w:ascii="Calibri" w:hAnsi="Calibri"/>
                <w:sz w:val="22"/>
                <w:szCs w:val="22"/>
              </w:rPr>
            </w:pPr>
            <w:r w:rsidRPr="002E4404">
              <w:rPr>
                <w:rFonts w:ascii="Calibri" w:hAnsi="Calibri"/>
                <w:sz w:val="22"/>
                <w:szCs w:val="22"/>
              </w:rPr>
              <w:t>Other duties as directed by the General Manager Property Services or his delegate.</w:t>
            </w:r>
          </w:p>
        </w:tc>
      </w:tr>
    </w:tbl>
    <w:p w14:paraId="5CF50F0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2C2CC2B" w14:textId="77777777" w:rsidTr="00CB7CA4">
        <w:trPr>
          <w:trHeight w:val="703"/>
        </w:trPr>
        <w:tc>
          <w:tcPr>
            <w:tcW w:w="9574" w:type="dxa"/>
            <w:shd w:val="clear" w:color="auto" w:fill="F2F2F2"/>
            <w:vAlign w:val="center"/>
          </w:tcPr>
          <w:p w14:paraId="404D5BAD"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325F8B3" w14:textId="77777777" w:rsidTr="00CB7CA4">
        <w:trPr>
          <w:trHeight w:val="703"/>
        </w:trPr>
        <w:tc>
          <w:tcPr>
            <w:tcW w:w="9574" w:type="dxa"/>
            <w:shd w:val="clear" w:color="auto" w:fill="FFFFFF"/>
          </w:tcPr>
          <w:p w14:paraId="361F8309" w14:textId="52C5DBC3" w:rsidR="00502363" w:rsidRPr="008242EE" w:rsidRDefault="00502363" w:rsidP="008242EE">
            <w:pPr>
              <w:spacing w:before="60" w:after="60"/>
              <w:jc w:val="both"/>
              <w:rPr>
                <w:rFonts w:asciiTheme="minorHAnsi" w:hAnsiTheme="minorHAnsi" w:cstheme="minorHAnsi"/>
                <w:i/>
                <w:iCs/>
                <w:sz w:val="22"/>
                <w:szCs w:val="22"/>
              </w:rPr>
            </w:pPr>
            <w:r w:rsidRPr="008242EE">
              <w:rPr>
                <w:rFonts w:asciiTheme="minorHAnsi" w:hAnsiTheme="minorHAnsi" w:cstheme="minorHAnsi"/>
                <w:i/>
                <w:iCs/>
                <w:sz w:val="22"/>
                <w:szCs w:val="22"/>
              </w:rPr>
              <w:t>Under CSIRO policy only those who meet all essential criteria can be appointed</w:t>
            </w:r>
          </w:p>
          <w:p w14:paraId="71F2BC05" w14:textId="77777777" w:rsidR="00502363" w:rsidRPr="008242EE" w:rsidRDefault="00502363" w:rsidP="008242EE">
            <w:pPr>
              <w:spacing w:before="60" w:after="60"/>
              <w:jc w:val="both"/>
              <w:rPr>
                <w:rFonts w:asciiTheme="minorHAnsi" w:hAnsiTheme="minorHAnsi" w:cstheme="minorHAnsi"/>
                <w:bCs/>
                <w:i/>
                <w:iCs/>
                <w:sz w:val="22"/>
                <w:szCs w:val="22"/>
              </w:rPr>
            </w:pPr>
            <w:r w:rsidRPr="008242EE">
              <w:rPr>
                <w:rFonts w:asciiTheme="minorHAnsi" w:hAnsiTheme="minorHAnsi" w:cstheme="minorHAnsi"/>
                <w:b/>
                <w:bCs/>
                <w:i/>
                <w:iCs/>
                <w:sz w:val="22"/>
                <w:szCs w:val="22"/>
              </w:rPr>
              <w:t>Pre-Requisites:</w:t>
            </w:r>
          </w:p>
          <w:p w14:paraId="0823FE29" w14:textId="18745286" w:rsidR="00502363" w:rsidRPr="0055147F" w:rsidRDefault="00D813CD" w:rsidP="00F37D34">
            <w:pPr>
              <w:pStyle w:val="ListParagraph"/>
              <w:numPr>
                <w:ilvl w:val="0"/>
                <w:numId w:val="29"/>
              </w:numPr>
              <w:spacing w:before="60" w:after="60"/>
              <w:rPr>
                <w:rFonts w:asciiTheme="minorHAnsi" w:hAnsiTheme="minorHAnsi" w:cstheme="minorHAnsi"/>
                <w:sz w:val="22"/>
                <w:szCs w:val="22"/>
              </w:rPr>
            </w:pPr>
            <w:r>
              <w:rPr>
                <w:rFonts w:asciiTheme="minorHAnsi" w:hAnsiTheme="minorHAnsi" w:cstheme="minorHAnsi"/>
                <w:b/>
                <w:sz w:val="22"/>
                <w:szCs w:val="22"/>
              </w:rPr>
              <w:t xml:space="preserve">Education/Qualifications: </w:t>
            </w:r>
            <w:r w:rsidR="002620AF">
              <w:rPr>
                <w:rFonts w:ascii="Calibri" w:hAnsi="Calibri"/>
                <w:sz w:val="22"/>
                <w:szCs w:val="22"/>
              </w:rPr>
              <w:t>Experience working in an administration role or similar.</w:t>
            </w:r>
          </w:p>
          <w:p w14:paraId="43FD1390" w14:textId="3D2FD401" w:rsidR="0055147F" w:rsidRPr="0055147F" w:rsidRDefault="00D813CD" w:rsidP="00F37D34">
            <w:pPr>
              <w:pStyle w:val="ListParagraph"/>
              <w:numPr>
                <w:ilvl w:val="0"/>
                <w:numId w:val="29"/>
              </w:numPr>
              <w:spacing w:after="60"/>
              <w:rPr>
                <w:rFonts w:ascii="Calibri" w:hAnsi="Calibri"/>
              </w:rPr>
            </w:pPr>
            <w:r>
              <w:rPr>
                <w:rStyle w:val="Strong"/>
                <w:rFonts w:ascii="Calibri" w:hAnsi="Calibri"/>
                <w:sz w:val="22"/>
                <w:szCs w:val="22"/>
              </w:rPr>
              <w:t xml:space="preserve">Communication: </w:t>
            </w:r>
            <w:r w:rsidR="002620AF" w:rsidRPr="00A50EEF">
              <w:rPr>
                <w:rFonts w:ascii="Calibri" w:hAnsi="Calibri"/>
                <w:sz w:val="22"/>
                <w:szCs w:val="22"/>
              </w:rPr>
              <w:t>The ability to listen, interpret and convey information and ideas in a clear, accurate manner and establish effective interpersonal relationships with a wide variety of people.</w:t>
            </w:r>
          </w:p>
          <w:p w14:paraId="36DFE7C5" w14:textId="2E865E42" w:rsidR="003E491A" w:rsidRPr="008242EE" w:rsidRDefault="005C69B3" w:rsidP="00F37D34">
            <w:pPr>
              <w:pStyle w:val="ListParagraph"/>
              <w:numPr>
                <w:ilvl w:val="0"/>
                <w:numId w:val="29"/>
              </w:numPr>
              <w:spacing w:before="60" w:after="60"/>
              <w:rPr>
                <w:rFonts w:asciiTheme="minorHAnsi" w:hAnsiTheme="minorHAnsi" w:cstheme="minorHAnsi"/>
                <w:sz w:val="22"/>
                <w:szCs w:val="22"/>
              </w:rPr>
            </w:pPr>
            <w:r w:rsidRPr="008242EE">
              <w:rPr>
                <w:rStyle w:val="Strong"/>
                <w:rFonts w:asciiTheme="minorHAnsi" w:hAnsiTheme="minorHAnsi" w:cstheme="minorHAnsi"/>
                <w:sz w:val="22"/>
                <w:szCs w:val="22"/>
              </w:rPr>
              <w:t>Behaviours:</w:t>
            </w:r>
            <w:r w:rsidR="00D813CD">
              <w:rPr>
                <w:rStyle w:val="Strong"/>
                <w:rFonts w:asciiTheme="minorHAnsi" w:hAnsiTheme="minorHAnsi" w:cstheme="minorHAnsi"/>
                <w:sz w:val="22"/>
                <w:szCs w:val="22"/>
              </w:rPr>
              <w:t xml:space="preserve"> </w:t>
            </w:r>
            <w:r w:rsidR="002620AF" w:rsidRPr="00A50EEF">
              <w:rPr>
                <w:rFonts w:ascii="Calibri" w:hAnsi="Calibri"/>
                <w:sz w:val="22"/>
                <w:szCs w:val="22"/>
              </w:rPr>
              <w:t>Capable of professional and respectful behaviours and attitudes in a collaborative environment.</w:t>
            </w:r>
          </w:p>
          <w:p w14:paraId="18C929A9" w14:textId="42DE4B43" w:rsidR="002620AF" w:rsidRPr="002620AF" w:rsidRDefault="00D813CD" w:rsidP="00F37D34">
            <w:pPr>
              <w:pStyle w:val="ListParagraph"/>
              <w:numPr>
                <w:ilvl w:val="0"/>
                <w:numId w:val="29"/>
              </w:numPr>
              <w:spacing w:before="60" w:after="60"/>
              <w:rPr>
                <w:rFonts w:asciiTheme="minorHAnsi" w:hAnsiTheme="minorHAnsi" w:cstheme="minorHAnsi"/>
                <w:sz w:val="22"/>
                <w:szCs w:val="22"/>
              </w:rPr>
            </w:pPr>
            <w:r>
              <w:rPr>
                <w:rStyle w:val="Strong"/>
                <w:rFonts w:asciiTheme="minorHAnsi" w:hAnsiTheme="minorHAnsi" w:cstheme="minorHAnsi"/>
                <w:sz w:val="22"/>
                <w:szCs w:val="22"/>
              </w:rPr>
              <w:t xml:space="preserve">Adaptability: </w:t>
            </w:r>
            <w:r w:rsidR="002620AF">
              <w:rPr>
                <w:rFonts w:ascii="Calibri" w:hAnsi="Calibri"/>
                <w:sz w:val="22"/>
                <w:szCs w:val="22"/>
              </w:rPr>
              <w:t>W</w:t>
            </w:r>
            <w:r w:rsidR="002620AF" w:rsidRPr="00A50EEF">
              <w:rPr>
                <w:rFonts w:ascii="Calibri" w:hAnsi="Calibri"/>
                <w:sz w:val="22"/>
                <w:szCs w:val="22"/>
              </w:rPr>
              <w:t>illingness to quickly adapt to technological, structural and procedural changes, and maintain professionalism and flexibility.</w:t>
            </w:r>
          </w:p>
          <w:p w14:paraId="751AB113" w14:textId="0B1A915A" w:rsidR="002620AF" w:rsidRPr="002620AF" w:rsidRDefault="003E491A" w:rsidP="002620AF">
            <w:pPr>
              <w:pStyle w:val="ListParagraph"/>
              <w:numPr>
                <w:ilvl w:val="0"/>
                <w:numId w:val="29"/>
              </w:numPr>
              <w:spacing w:before="60" w:after="60"/>
              <w:rPr>
                <w:rFonts w:asciiTheme="minorHAnsi" w:hAnsiTheme="minorHAnsi" w:cstheme="minorHAnsi"/>
                <w:sz w:val="22"/>
                <w:szCs w:val="22"/>
              </w:rPr>
            </w:pPr>
            <w:r w:rsidRPr="008242EE">
              <w:rPr>
                <w:rStyle w:val="Strong"/>
                <w:rFonts w:asciiTheme="minorHAnsi" w:hAnsiTheme="minorHAnsi" w:cstheme="minorHAnsi"/>
                <w:sz w:val="22"/>
                <w:szCs w:val="22"/>
              </w:rPr>
              <w:t xml:space="preserve">Problem Solving:  </w:t>
            </w:r>
            <w:r w:rsidR="002620AF" w:rsidRPr="00A50EEF">
              <w:rPr>
                <w:rFonts w:ascii="Calibri" w:hAnsi="Calibri"/>
                <w:sz w:val="22"/>
                <w:szCs w:val="22"/>
              </w:rPr>
              <w:t>Capable of investigating clearly defined problems where the alternative solutions are limited and prescribed or apparent</w:t>
            </w:r>
            <w:r w:rsidR="002620AF" w:rsidRPr="0077604C">
              <w:rPr>
                <w:rFonts w:ascii="Calibri" w:hAnsi="Calibri"/>
                <w:sz w:val="22"/>
                <w:szCs w:val="22"/>
              </w:rPr>
              <w:t>.</w:t>
            </w:r>
          </w:p>
          <w:p w14:paraId="1BBC7E0A" w14:textId="77777777" w:rsidR="00B65863" w:rsidRDefault="00502363" w:rsidP="00B65863">
            <w:pPr>
              <w:spacing w:before="60" w:after="60"/>
              <w:jc w:val="both"/>
              <w:rPr>
                <w:rFonts w:asciiTheme="minorHAnsi" w:hAnsiTheme="minorHAnsi" w:cstheme="minorHAnsi"/>
                <w:b/>
                <w:bCs/>
                <w:i/>
                <w:iCs/>
                <w:sz w:val="22"/>
                <w:szCs w:val="22"/>
              </w:rPr>
            </w:pPr>
            <w:r w:rsidRPr="008242EE">
              <w:rPr>
                <w:rFonts w:asciiTheme="minorHAnsi" w:hAnsiTheme="minorHAnsi" w:cstheme="minorHAnsi"/>
                <w:b/>
                <w:bCs/>
                <w:i/>
                <w:iCs/>
                <w:sz w:val="22"/>
                <w:szCs w:val="22"/>
              </w:rPr>
              <w:t>Essential Criteria:</w:t>
            </w:r>
          </w:p>
          <w:p w14:paraId="544F28BB" w14:textId="77777777" w:rsidR="002620AF" w:rsidRPr="002620AF" w:rsidRDefault="002620AF" w:rsidP="002620AF">
            <w:pPr>
              <w:pStyle w:val="ListParagraph"/>
              <w:numPr>
                <w:ilvl w:val="0"/>
                <w:numId w:val="30"/>
              </w:numPr>
              <w:spacing w:before="60" w:after="60"/>
              <w:jc w:val="both"/>
              <w:rPr>
                <w:rFonts w:ascii="Calibri" w:hAnsi="Calibri"/>
                <w:sz w:val="22"/>
                <w:szCs w:val="22"/>
              </w:rPr>
            </w:pPr>
            <w:r w:rsidRPr="002620AF">
              <w:rPr>
                <w:rFonts w:ascii="Calibri" w:hAnsi="Calibri"/>
                <w:sz w:val="22"/>
                <w:szCs w:val="22"/>
              </w:rPr>
              <w:t xml:space="preserve">Sound written and oral communication skills, with the ability to interact professionally with a broad range of people at all levels. </w:t>
            </w:r>
          </w:p>
          <w:p w14:paraId="7BDA7076" w14:textId="77777777" w:rsidR="002620AF" w:rsidRPr="002620AF" w:rsidRDefault="002620AF" w:rsidP="002620AF">
            <w:pPr>
              <w:pStyle w:val="ListParagraph"/>
              <w:numPr>
                <w:ilvl w:val="0"/>
                <w:numId w:val="30"/>
              </w:numPr>
              <w:spacing w:before="60" w:after="60"/>
              <w:jc w:val="both"/>
              <w:rPr>
                <w:rFonts w:ascii="Calibri" w:hAnsi="Calibri"/>
                <w:sz w:val="22"/>
                <w:szCs w:val="22"/>
              </w:rPr>
            </w:pPr>
            <w:r w:rsidRPr="002620AF">
              <w:rPr>
                <w:rFonts w:ascii="Calibri" w:hAnsi="Calibri"/>
                <w:sz w:val="22"/>
                <w:szCs w:val="22"/>
              </w:rPr>
              <w:lastRenderedPageBreak/>
              <w:t>Proven ability to undertake a variety of tasks in an environment with fluctuating periods of workload while meeting deadlines and adapting to new technology and/or procedural changes.</w:t>
            </w:r>
          </w:p>
          <w:p w14:paraId="0619599B" w14:textId="77777777" w:rsidR="002620AF" w:rsidRPr="002620AF" w:rsidRDefault="002620AF" w:rsidP="002620AF">
            <w:pPr>
              <w:pStyle w:val="ListParagraph"/>
              <w:numPr>
                <w:ilvl w:val="0"/>
                <w:numId w:val="30"/>
              </w:numPr>
              <w:spacing w:before="60" w:after="60"/>
              <w:jc w:val="both"/>
              <w:rPr>
                <w:rFonts w:ascii="Calibri" w:hAnsi="Calibri"/>
                <w:sz w:val="22"/>
                <w:szCs w:val="22"/>
              </w:rPr>
            </w:pPr>
            <w:r w:rsidRPr="002620AF">
              <w:rPr>
                <w:rFonts w:ascii="Calibri" w:hAnsi="Calibri"/>
                <w:sz w:val="22"/>
                <w:szCs w:val="22"/>
              </w:rPr>
              <w:t>Proven ability to work with limited direction, determine priorities and operate both independently and as a member of a small team.</w:t>
            </w:r>
          </w:p>
          <w:p w14:paraId="158F30CE" w14:textId="77777777" w:rsidR="002620AF" w:rsidRPr="002620AF" w:rsidRDefault="002620AF" w:rsidP="002620AF">
            <w:pPr>
              <w:pStyle w:val="ListParagraph"/>
              <w:numPr>
                <w:ilvl w:val="0"/>
                <w:numId w:val="30"/>
              </w:numPr>
              <w:spacing w:before="60" w:after="60"/>
              <w:jc w:val="both"/>
              <w:rPr>
                <w:rFonts w:ascii="Calibri" w:hAnsi="Calibri"/>
                <w:sz w:val="22"/>
                <w:szCs w:val="22"/>
              </w:rPr>
            </w:pPr>
            <w:r w:rsidRPr="002620AF">
              <w:rPr>
                <w:rFonts w:ascii="Calibri" w:hAnsi="Calibri"/>
                <w:sz w:val="22"/>
                <w:szCs w:val="22"/>
              </w:rPr>
              <w:t>The ability to show initiative and work effectively in a team, positively contributing to the team environment.</w:t>
            </w:r>
          </w:p>
          <w:p w14:paraId="315009BB" w14:textId="77777777" w:rsidR="002620AF" w:rsidRPr="002620AF" w:rsidRDefault="002620AF" w:rsidP="002620AF">
            <w:pPr>
              <w:pStyle w:val="ListParagraph"/>
              <w:numPr>
                <w:ilvl w:val="0"/>
                <w:numId w:val="30"/>
              </w:numPr>
              <w:spacing w:before="60" w:after="60"/>
              <w:jc w:val="both"/>
              <w:rPr>
                <w:rFonts w:ascii="Calibri" w:hAnsi="Calibri"/>
                <w:sz w:val="22"/>
                <w:szCs w:val="22"/>
              </w:rPr>
            </w:pPr>
            <w:r w:rsidRPr="002620AF">
              <w:rPr>
                <w:rFonts w:ascii="Calibri" w:hAnsi="Calibri"/>
                <w:sz w:val="22"/>
                <w:szCs w:val="22"/>
              </w:rPr>
              <w:t>Demonstrated experience with computers and Microsoft Office packages including Outlook, Word and Excel software applications.</w:t>
            </w:r>
          </w:p>
          <w:p w14:paraId="02EA6239" w14:textId="77777777" w:rsidR="007351FC" w:rsidRDefault="00502363" w:rsidP="007351FC">
            <w:pPr>
              <w:spacing w:before="60" w:after="60"/>
              <w:jc w:val="both"/>
              <w:rPr>
                <w:rFonts w:asciiTheme="minorHAnsi" w:hAnsiTheme="minorHAnsi" w:cstheme="minorHAnsi"/>
                <w:b/>
                <w:i/>
                <w:iCs/>
                <w:sz w:val="22"/>
                <w:szCs w:val="22"/>
              </w:rPr>
            </w:pPr>
            <w:r w:rsidRPr="008242EE">
              <w:rPr>
                <w:rStyle w:val="Emphasis"/>
                <w:rFonts w:asciiTheme="minorHAnsi" w:hAnsiTheme="minorHAnsi" w:cstheme="minorHAnsi"/>
                <w:b/>
                <w:iCs/>
                <w:sz w:val="22"/>
                <w:szCs w:val="22"/>
              </w:rPr>
              <w:t>Desirable Criteria:</w:t>
            </w:r>
          </w:p>
          <w:p w14:paraId="7D82D4FC" w14:textId="77777777" w:rsidR="002620AF" w:rsidRPr="002620AF" w:rsidRDefault="002620AF" w:rsidP="002620AF">
            <w:pPr>
              <w:pStyle w:val="ListParagraph"/>
              <w:numPr>
                <w:ilvl w:val="0"/>
                <w:numId w:val="31"/>
              </w:numPr>
              <w:spacing w:before="60" w:after="60"/>
              <w:jc w:val="both"/>
              <w:rPr>
                <w:rFonts w:asciiTheme="minorHAnsi" w:hAnsiTheme="minorHAnsi" w:cstheme="minorHAnsi"/>
                <w:sz w:val="22"/>
                <w:szCs w:val="22"/>
              </w:rPr>
            </w:pPr>
            <w:r w:rsidRPr="002620AF">
              <w:rPr>
                <w:rFonts w:asciiTheme="minorHAnsi" w:hAnsiTheme="minorHAnsi" w:cstheme="minorHAnsi"/>
                <w:sz w:val="22"/>
                <w:szCs w:val="22"/>
              </w:rPr>
              <w:t>Previous experience working as a Receptionist in a large organisation.</w:t>
            </w:r>
          </w:p>
          <w:p w14:paraId="1F54DAA1" w14:textId="54307DFF" w:rsidR="00F37D34" w:rsidRPr="00F37D34" w:rsidRDefault="00F37D34" w:rsidP="00F37D34">
            <w:pPr>
              <w:spacing w:after="120"/>
              <w:jc w:val="both"/>
              <w:rPr>
                <w:rFonts w:ascii="Calibri" w:hAnsi="Calibri"/>
                <w:b/>
                <w:bCs/>
                <w:sz w:val="22"/>
                <w:szCs w:val="22"/>
                <w:lang w:eastAsia="en-AU"/>
              </w:rPr>
            </w:pPr>
            <w:r w:rsidRPr="00D73C98">
              <w:rPr>
                <w:rFonts w:ascii="Calibri" w:hAnsi="Calibri"/>
                <w:b/>
                <w:bCs/>
                <w:sz w:val="22"/>
                <w:szCs w:val="22"/>
                <w:lang w:eastAsia="en-AU"/>
              </w:rPr>
              <w:t>CSIRO Values:</w:t>
            </w:r>
          </w:p>
          <w:p w14:paraId="51E2AD80" w14:textId="77777777" w:rsidR="007351FC" w:rsidRPr="008242EE" w:rsidRDefault="007351FC" w:rsidP="007351FC">
            <w:pPr>
              <w:spacing w:before="60" w:after="60"/>
              <w:jc w:val="both"/>
              <w:rPr>
                <w:rFonts w:asciiTheme="minorHAnsi" w:hAnsiTheme="minorHAnsi" w:cstheme="minorHAnsi"/>
                <w:iCs/>
                <w:sz w:val="22"/>
                <w:szCs w:val="22"/>
              </w:rPr>
            </w:pPr>
            <w:r w:rsidRPr="008242EE">
              <w:rPr>
                <w:rFonts w:asciiTheme="minorHAnsi" w:hAnsiTheme="minorHAnsi" w:cstheme="minorHAnsi"/>
                <w:b/>
                <w:iCs/>
                <w:sz w:val="22"/>
                <w:szCs w:val="22"/>
              </w:rPr>
              <w:t>As Australia’s Innovation Catalyst, CSIRO has strategic actions underpinned by behaviours aligned to</w:t>
            </w:r>
            <w:r w:rsidRPr="008242EE">
              <w:rPr>
                <w:rFonts w:asciiTheme="minorHAnsi" w:hAnsiTheme="minorHAnsi" w:cstheme="minorHAnsi"/>
                <w:iCs/>
                <w:sz w:val="22"/>
                <w:szCs w:val="22"/>
              </w:rPr>
              <w:t>:</w:t>
            </w:r>
          </w:p>
          <w:p w14:paraId="6395AF71" w14:textId="77777777" w:rsidR="002620AF" w:rsidRPr="00520570" w:rsidRDefault="002620AF" w:rsidP="002620AF">
            <w:pPr>
              <w:numPr>
                <w:ilvl w:val="0"/>
                <w:numId w:val="34"/>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00787811" w14:textId="77777777" w:rsidR="002620AF" w:rsidRPr="00520570" w:rsidRDefault="002620AF" w:rsidP="002620AF">
            <w:pPr>
              <w:numPr>
                <w:ilvl w:val="0"/>
                <w:numId w:val="34"/>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8A2DAE0" w14:textId="77777777" w:rsidR="002620AF" w:rsidRPr="00520570" w:rsidRDefault="002620AF" w:rsidP="002620AF">
            <w:pPr>
              <w:numPr>
                <w:ilvl w:val="0"/>
                <w:numId w:val="34"/>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AB38DC9" w14:textId="77777777" w:rsidR="002620AF" w:rsidRPr="00520570" w:rsidRDefault="002620AF" w:rsidP="002620AF">
            <w:pPr>
              <w:numPr>
                <w:ilvl w:val="0"/>
                <w:numId w:val="34"/>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70396FF6" w14:textId="28F38F55" w:rsidR="007351FC" w:rsidRPr="002620AF" w:rsidRDefault="002620AF" w:rsidP="002620AF">
            <w:pPr>
              <w:numPr>
                <w:ilvl w:val="0"/>
                <w:numId w:val="34"/>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755EAE60" w14:textId="77777777" w:rsidR="00CD17D3" w:rsidRDefault="00CD17D3" w:rsidP="007351FC">
            <w:pPr>
              <w:spacing w:after="60"/>
              <w:jc w:val="both"/>
              <w:rPr>
                <w:rFonts w:asciiTheme="minorHAnsi" w:hAnsiTheme="minorHAnsi" w:cstheme="minorHAnsi"/>
                <w:b/>
                <w:iCs/>
                <w:sz w:val="22"/>
                <w:szCs w:val="22"/>
              </w:rPr>
            </w:pPr>
            <w:bookmarkStart w:id="4" w:name="_GoBack"/>
            <w:bookmarkEnd w:id="4"/>
          </w:p>
          <w:p w14:paraId="3D8E020E" w14:textId="0E9B2079" w:rsidR="007351FC" w:rsidRPr="006B2B0F" w:rsidRDefault="007351FC" w:rsidP="007351FC">
            <w:pPr>
              <w:spacing w:after="60"/>
              <w:jc w:val="both"/>
              <w:rPr>
                <w:rFonts w:asciiTheme="minorHAnsi" w:hAnsiTheme="minorHAnsi" w:cstheme="minorHAnsi"/>
                <w:b/>
                <w:i/>
                <w:sz w:val="22"/>
                <w:szCs w:val="22"/>
                <w:lang w:eastAsia="en-AU"/>
              </w:rPr>
            </w:pPr>
            <w:r w:rsidRPr="006B2B0F">
              <w:rPr>
                <w:rFonts w:asciiTheme="minorHAnsi" w:hAnsiTheme="minorHAnsi" w:cstheme="minorHAnsi"/>
                <w:b/>
                <w:iCs/>
                <w:sz w:val="22"/>
                <w:szCs w:val="22"/>
              </w:rPr>
              <w:t>In your application and at interview you will need to demonstrate alignment with these behaviours.</w:t>
            </w:r>
          </w:p>
          <w:p w14:paraId="22CE7723" w14:textId="77777777" w:rsidR="002620AF" w:rsidRDefault="002620AF" w:rsidP="007351FC">
            <w:pPr>
              <w:spacing w:after="60"/>
              <w:jc w:val="both"/>
              <w:rPr>
                <w:rFonts w:asciiTheme="minorHAnsi" w:hAnsiTheme="minorHAnsi" w:cstheme="minorHAnsi"/>
                <w:b/>
                <w:i/>
                <w:sz w:val="22"/>
                <w:szCs w:val="22"/>
                <w:lang w:eastAsia="en-AU"/>
              </w:rPr>
            </w:pPr>
          </w:p>
          <w:p w14:paraId="0D2F2620" w14:textId="77777777" w:rsidR="00CD17D3" w:rsidRPr="00182482" w:rsidRDefault="00CD17D3" w:rsidP="00CD17D3">
            <w:pPr>
              <w:spacing w:after="60"/>
              <w:rPr>
                <w:rFonts w:ascii="Calibri" w:hAnsi="Calibri"/>
                <w:i/>
                <w:sz w:val="22"/>
                <w:szCs w:val="22"/>
                <w:lang w:eastAsia="en-AU"/>
              </w:rPr>
            </w:pPr>
            <w:r w:rsidRPr="00182482">
              <w:rPr>
                <w:rFonts w:ascii="Calibri" w:hAnsi="Calibri"/>
                <w:b/>
                <w:i/>
                <w:sz w:val="22"/>
                <w:szCs w:val="22"/>
                <w:lang w:eastAsia="en-AU"/>
              </w:rPr>
              <w:t>Special requirements:</w:t>
            </w:r>
          </w:p>
          <w:p w14:paraId="2A39F9C1" w14:textId="64D65843" w:rsidR="00CD17D3" w:rsidRDefault="00CD17D3" w:rsidP="00CD17D3">
            <w:pPr>
              <w:spacing w:after="60"/>
              <w:jc w:val="both"/>
              <w:rPr>
                <w:rFonts w:ascii="Calibri" w:hAnsi="Calibri"/>
                <w:sz w:val="22"/>
                <w:szCs w:val="22"/>
              </w:rPr>
            </w:pPr>
            <w:r w:rsidRPr="00182482">
              <w:rPr>
                <w:rFonts w:ascii="Calibri" w:hAnsi="Calibri"/>
                <w:bCs/>
                <w:iCs/>
                <w:sz w:val="22"/>
                <w:szCs w:val="22"/>
              </w:rPr>
              <w:t xml:space="preserve">To be eligible for this position you must hold a </w:t>
            </w:r>
            <w:r w:rsidRPr="00182482">
              <w:rPr>
                <w:rFonts w:ascii="Calibri" w:hAnsi="Calibri"/>
                <w:sz w:val="22"/>
                <w:szCs w:val="22"/>
              </w:rPr>
              <w:t>current Australian Security Clearance or have the ability and willingness to apply</w:t>
            </w:r>
            <w:r>
              <w:rPr>
                <w:rFonts w:ascii="Calibri" w:hAnsi="Calibri"/>
                <w:sz w:val="22"/>
                <w:szCs w:val="22"/>
              </w:rPr>
              <w:t xml:space="preserve"> and meet requirements</w:t>
            </w:r>
            <w:r w:rsidRPr="00182482">
              <w:rPr>
                <w:rFonts w:ascii="Calibri" w:hAnsi="Calibri"/>
                <w:sz w:val="22"/>
                <w:szCs w:val="22"/>
              </w:rPr>
              <w:t>.</w:t>
            </w:r>
          </w:p>
          <w:p w14:paraId="0E04FCDA" w14:textId="77777777" w:rsidR="00CD17D3" w:rsidRDefault="00CD17D3" w:rsidP="00CD17D3">
            <w:pPr>
              <w:spacing w:after="60"/>
              <w:jc w:val="both"/>
              <w:rPr>
                <w:rFonts w:asciiTheme="minorHAnsi" w:hAnsiTheme="minorHAnsi" w:cstheme="minorHAnsi"/>
                <w:b/>
                <w:i/>
                <w:sz w:val="22"/>
                <w:szCs w:val="22"/>
                <w:lang w:eastAsia="en-AU"/>
              </w:rPr>
            </w:pPr>
          </w:p>
          <w:p w14:paraId="72FA76EC" w14:textId="77777777" w:rsidR="00BC7A26" w:rsidRPr="00E6218B" w:rsidRDefault="00BC7A26" w:rsidP="00BC7A26">
            <w:pPr>
              <w:spacing w:after="60"/>
              <w:rPr>
                <w:rFonts w:ascii="Calibri" w:hAnsi="Calibri"/>
                <w:b/>
                <w:sz w:val="22"/>
                <w:szCs w:val="22"/>
              </w:rPr>
            </w:pPr>
            <w:r w:rsidRPr="00E6218B">
              <w:rPr>
                <w:rFonts w:ascii="Calibri" w:hAnsi="Calibri"/>
                <w:b/>
                <w:sz w:val="22"/>
                <w:szCs w:val="22"/>
              </w:rPr>
              <w:t>Security Assessment and Microbiological Security Requirements for Personnel Working on the AAHL Site.</w:t>
            </w:r>
          </w:p>
          <w:p w14:paraId="0DB12E14" w14:textId="77777777" w:rsidR="00BC7A26" w:rsidRDefault="00BC7A26" w:rsidP="00BC7A26">
            <w:pPr>
              <w:pStyle w:val="ListParagraph"/>
              <w:numPr>
                <w:ilvl w:val="0"/>
                <w:numId w:val="2"/>
              </w:numPr>
              <w:spacing w:after="60"/>
              <w:rPr>
                <w:rFonts w:ascii="Calibri" w:hAnsi="Calibri"/>
                <w:sz w:val="22"/>
                <w:szCs w:val="22"/>
              </w:rPr>
            </w:pPr>
            <w:r w:rsidRPr="00E6218B">
              <w:rPr>
                <w:rFonts w:ascii="Calibri" w:hAnsi="Calibri"/>
                <w:sz w:val="22"/>
                <w:szCs w:val="22"/>
              </w:rPr>
              <w:t>The nature of our work requires that each person working on site must comply with the conditions described below.</w:t>
            </w:r>
          </w:p>
          <w:p w14:paraId="61416FEF" w14:textId="77777777" w:rsidR="00BC7A26" w:rsidRDefault="00BC7A26" w:rsidP="00BC7A26">
            <w:pPr>
              <w:pStyle w:val="ListParagraph"/>
              <w:numPr>
                <w:ilvl w:val="0"/>
                <w:numId w:val="2"/>
              </w:numPr>
              <w:spacing w:after="60"/>
              <w:rPr>
                <w:rFonts w:ascii="Calibri" w:hAnsi="Calibri"/>
                <w:sz w:val="22"/>
                <w:szCs w:val="22"/>
              </w:rPr>
            </w:pPr>
            <w:r w:rsidRPr="00E6218B">
              <w:rPr>
                <w:rFonts w:ascii="Calibri" w:hAnsi="Calibri"/>
                <w:sz w:val="22"/>
                <w:szCs w:val="22"/>
              </w:rPr>
              <w:t>The appointee is required to pass a security clearance at a level appropriate to duties of the position.  Confirmation of the appointment is subject to obtaining that clearance.</w:t>
            </w:r>
          </w:p>
          <w:p w14:paraId="26700648" w14:textId="77777777" w:rsidR="00BC7A26" w:rsidRDefault="00BC7A26" w:rsidP="00BC7A26">
            <w:pPr>
              <w:pStyle w:val="ListParagraph"/>
              <w:numPr>
                <w:ilvl w:val="0"/>
                <w:numId w:val="2"/>
              </w:numPr>
              <w:spacing w:after="60"/>
              <w:rPr>
                <w:rFonts w:ascii="Calibri" w:hAnsi="Calibri"/>
                <w:sz w:val="22"/>
                <w:szCs w:val="22"/>
              </w:rPr>
            </w:pPr>
            <w:r w:rsidRPr="00E6218B">
              <w:rPr>
                <w:rFonts w:ascii="Calibri" w:hAnsi="Calibri"/>
                <w:sz w:val="22"/>
                <w:szCs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w:t>
            </w:r>
          </w:p>
          <w:p w14:paraId="32ADC58F" w14:textId="77777777" w:rsidR="00BC7A26" w:rsidRDefault="00BC7A26" w:rsidP="00BC7A26">
            <w:pPr>
              <w:pStyle w:val="ListParagraph"/>
              <w:numPr>
                <w:ilvl w:val="0"/>
                <w:numId w:val="2"/>
              </w:numPr>
              <w:spacing w:after="60"/>
              <w:rPr>
                <w:rFonts w:ascii="Calibri" w:hAnsi="Calibri"/>
                <w:sz w:val="22"/>
                <w:szCs w:val="22"/>
              </w:rPr>
            </w:pPr>
            <w:r>
              <w:rPr>
                <w:rFonts w:ascii="Calibri" w:hAnsi="Calibri"/>
                <w:sz w:val="22"/>
                <w:szCs w:val="22"/>
              </w:rPr>
              <w:t>W</w:t>
            </w:r>
            <w:r w:rsidRPr="00E6218B">
              <w:rPr>
                <w:rFonts w:ascii="Calibri" w:hAnsi="Calibri"/>
                <w:sz w:val="22"/>
                <w:szCs w:val="22"/>
              </w:rPr>
              <w:t>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4F80CAC7" w14:textId="77777777" w:rsidR="00BC7A26" w:rsidRDefault="00BC7A26" w:rsidP="00BC7A26">
            <w:pPr>
              <w:pStyle w:val="ListParagraph"/>
              <w:numPr>
                <w:ilvl w:val="0"/>
                <w:numId w:val="2"/>
              </w:numPr>
              <w:spacing w:after="60"/>
              <w:rPr>
                <w:rFonts w:ascii="Calibri" w:hAnsi="Calibri"/>
                <w:sz w:val="22"/>
                <w:szCs w:val="22"/>
              </w:rPr>
            </w:pPr>
            <w:r>
              <w:rPr>
                <w:rFonts w:ascii="Calibri" w:hAnsi="Calibri"/>
                <w:sz w:val="22"/>
                <w:szCs w:val="22"/>
              </w:rPr>
              <w:t>F</w:t>
            </w:r>
            <w:r w:rsidRPr="00E6218B">
              <w:rPr>
                <w:rFonts w:ascii="Calibri" w:hAnsi="Calibri"/>
                <w:sz w:val="22"/>
                <w:szCs w:val="22"/>
              </w:rPr>
              <w:t>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529BC92C" w14:textId="6AC07BEA" w:rsidR="00CD17D3" w:rsidRPr="00CD17D3" w:rsidRDefault="00BC7A26" w:rsidP="00CD17D3">
            <w:pPr>
              <w:pStyle w:val="ListParagraph"/>
              <w:numPr>
                <w:ilvl w:val="0"/>
                <w:numId w:val="2"/>
              </w:numPr>
              <w:spacing w:after="60"/>
              <w:rPr>
                <w:rFonts w:ascii="Calibri" w:hAnsi="Calibri"/>
                <w:sz w:val="22"/>
                <w:szCs w:val="22"/>
              </w:rPr>
            </w:pPr>
            <w:r w:rsidRPr="00E6218B">
              <w:rPr>
                <w:rFonts w:ascii="Calibri" w:hAnsi="Calibri"/>
                <w:sz w:val="22"/>
                <w:szCs w:val="22"/>
              </w:rPr>
              <w:t>Working in the barrier maintained Small Animal Facility requires avoidance of additional animals such as mice, rats, guinea pigs, rabbits and poultry 3 days prior to arrival.</w:t>
            </w:r>
          </w:p>
          <w:p w14:paraId="08E5CD1D" w14:textId="05528BED" w:rsidR="00BC7A26" w:rsidRDefault="00BC7A26" w:rsidP="00BC7A26">
            <w:pPr>
              <w:pStyle w:val="ListParagraph"/>
              <w:numPr>
                <w:ilvl w:val="0"/>
                <w:numId w:val="2"/>
              </w:numPr>
              <w:spacing w:after="60"/>
              <w:rPr>
                <w:rFonts w:ascii="Calibri" w:hAnsi="Calibri"/>
                <w:sz w:val="22"/>
                <w:szCs w:val="22"/>
              </w:rPr>
            </w:pPr>
            <w:r w:rsidRPr="00BC7A26">
              <w:rPr>
                <w:rFonts w:ascii="Calibri" w:hAnsi="Calibri"/>
                <w:sz w:val="22"/>
                <w:szCs w:val="22"/>
              </w:rPr>
              <w:lastRenderedPageBreak/>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2AA5A320" w14:textId="07A0E14D" w:rsidR="00BC7A26" w:rsidRPr="00BC7A26" w:rsidRDefault="00BC7A26" w:rsidP="00BC7A26">
            <w:pPr>
              <w:numPr>
                <w:ilvl w:val="0"/>
                <w:numId w:val="2"/>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14:paraId="4ACEB1A1" w14:textId="77777777" w:rsidR="00BC7A26" w:rsidRPr="006B2B0F" w:rsidRDefault="00BC7A26" w:rsidP="00BC7A26">
            <w:pPr>
              <w:spacing w:after="60"/>
              <w:jc w:val="both"/>
              <w:rPr>
                <w:rFonts w:asciiTheme="minorHAnsi" w:hAnsiTheme="minorHAnsi" w:cstheme="minorHAnsi"/>
                <w:b/>
                <w:i/>
                <w:sz w:val="22"/>
                <w:szCs w:val="22"/>
                <w:lang w:eastAsia="en-AU"/>
              </w:rPr>
            </w:pPr>
          </w:p>
          <w:p w14:paraId="77D62E42" w14:textId="77777777" w:rsidR="007351FC" w:rsidRPr="006B2B0F" w:rsidRDefault="007351FC" w:rsidP="00A53ECC">
            <w:pPr>
              <w:spacing w:after="60"/>
              <w:rPr>
                <w:rFonts w:asciiTheme="minorHAnsi" w:hAnsiTheme="minorHAnsi" w:cstheme="minorHAnsi"/>
                <w:b/>
                <w:i/>
                <w:sz w:val="22"/>
                <w:szCs w:val="22"/>
                <w:lang w:eastAsia="en-AU"/>
              </w:rPr>
            </w:pPr>
            <w:r w:rsidRPr="006B2B0F">
              <w:rPr>
                <w:rFonts w:asciiTheme="minorHAnsi" w:hAnsiTheme="minorHAnsi" w:cstheme="minorHAnsi"/>
                <w:b/>
                <w:i/>
                <w:sz w:val="22"/>
                <w:szCs w:val="22"/>
                <w:lang w:eastAsia="en-AU"/>
              </w:rPr>
              <w:t>Other special requirements:</w:t>
            </w:r>
          </w:p>
          <w:p w14:paraId="6EB99502" w14:textId="77777777" w:rsidR="007351FC" w:rsidRPr="006B2B0F" w:rsidRDefault="007351FC" w:rsidP="00A53ECC">
            <w:pPr>
              <w:pStyle w:val="ListParagraph"/>
              <w:spacing w:after="60"/>
              <w:ind w:left="0"/>
              <w:rPr>
                <w:rFonts w:asciiTheme="minorHAnsi" w:hAnsiTheme="minorHAnsi" w:cstheme="minorHAnsi"/>
                <w:sz w:val="22"/>
                <w:szCs w:val="22"/>
              </w:rPr>
            </w:pPr>
            <w:r w:rsidRPr="006B2B0F">
              <w:rPr>
                <w:rFonts w:asciiTheme="minorHAnsi" w:hAnsiTheme="minorHAnsi" w:cstheme="minorHAnsi"/>
                <w:sz w:val="22"/>
                <w:szCs w:val="22"/>
              </w:rPr>
              <w:t>Applicants must :</w:t>
            </w:r>
          </w:p>
          <w:p w14:paraId="21D85496" w14:textId="5CA06A05" w:rsidR="002620AF" w:rsidRPr="00BE2B32" w:rsidRDefault="002620AF" w:rsidP="00A53ECC">
            <w:pPr>
              <w:pStyle w:val="ListParagraph"/>
              <w:numPr>
                <w:ilvl w:val="0"/>
                <w:numId w:val="34"/>
              </w:numPr>
              <w:spacing w:before="60" w:after="60"/>
              <w:rPr>
                <w:rFonts w:ascii="Calibri" w:hAnsi="Calibri" w:cs="Calibri"/>
                <w:sz w:val="22"/>
                <w:szCs w:val="22"/>
              </w:rPr>
            </w:pPr>
            <w:r>
              <w:rPr>
                <w:rFonts w:ascii="Calibri" w:hAnsi="Calibri" w:cs="Calibri"/>
                <w:sz w:val="22"/>
                <w:szCs w:val="22"/>
              </w:rPr>
              <w:t>Be able</w:t>
            </w:r>
            <w:r w:rsidRPr="00BE2B32">
              <w:rPr>
                <w:rFonts w:ascii="Calibri" w:hAnsi="Calibri" w:cs="Calibri"/>
                <w:sz w:val="22"/>
                <w:szCs w:val="22"/>
              </w:rPr>
              <w:t xml:space="preserve"> to rotate between </w:t>
            </w:r>
            <w:r>
              <w:rPr>
                <w:rFonts w:ascii="Calibri" w:hAnsi="Calibri" w:cs="Calibri"/>
                <w:sz w:val="22"/>
                <w:szCs w:val="22"/>
              </w:rPr>
              <w:t>work periods if the need arises</w:t>
            </w:r>
            <w:r w:rsidRPr="00BE2B32">
              <w:rPr>
                <w:rFonts w:ascii="Calibri" w:hAnsi="Calibri" w:cs="Calibri"/>
                <w:sz w:val="22"/>
                <w:szCs w:val="22"/>
              </w:rPr>
              <w:t xml:space="preserve"> (07:45 </w:t>
            </w:r>
            <w:r>
              <w:rPr>
                <w:rFonts w:ascii="Calibri" w:hAnsi="Calibri" w:cs="Calibri"/>
                <w:sz w:val="22"/>
                <w:szCs w:val="22"/>
              </w:rPr>
              <w:t xml:space="preserve">- 12:45 and 12:30 - </w:t>
            </w:r>
            <w:r w:rsidRPr="00BE2B32">
              <w:rPr>
                <w:rFonts w:ascii="Calibri" w:hAnsi="Calibri" w:cs="Calibri"/>
                <w:sz w:val="22"/>
                <w:szCs w:val="22"/>
              </w:rPr>
              <w:t>17:30).</w:t>
            </w:r>
          </w:p>
          <w:p w14:paraId="0331C3F4" w14:textId="4A173CDC" w:rsidR="002620AF" w:rsidRPr="002D08A4" w:rsidRDefault="002620AF" w:rsidP="00A53ECC">
            <w:pPr>
              <w:numPr>
                <w:ilvl w:val="0"/>
                <w:numId w:val="34"/>
              </w:numPr>
              <w:spacing w:after="60"/>
              <w:rPr>
                <w:rFonts w:ascii="Calibri" w:hAnsi="Calibri"/>
                <w:sz w:val="22"/>
                <w:szCs w:val="22"/>
                <w:lang w:eastAsia="en-AU"/>
              </w:rPr>
            </w:pPr>
            <w:r>
              <w:rPr>
                <w:rFonts w:ascii="Calibri" w:hAnsi="Calibri"/>
                <w:sz w:val="22"/>
                <w:szCs w:val="22"/>
                <w:lang w:eastAsia="en-AU"/>
              </w:rPr>
              <w:t>Be willing and able</w:t>
            </w:r>
            <w:r w:rsidRPr="002D08A4">
              <w:rPr>
                <w:rFonts w:ascii="Calibri" w:hAnsi="Calibri"/>
                <w:sz w:val="22"/>
                <w:szCs w:val="22"/>
                <w:lang w:eastAsia="en-AU"/>
              </w:rPr>
              <w:t xml:space="preserve"> to adhere to CSIRO AAHL microbiological security requirements and HSE policies.</w:t>
            </w:r>
          </w:p>
          <w:p w14:paraId="2C58BBB6" w14:textId="48700A57" w:rsidR="006B2B0F" w:rsidRPr="002620AF" w:rsidRDefault="00A53ECC" w:rsidP="00A53ECC">
            <w:pPr>
              <w:numPr>
                <w:ilvl w:val="0"/>
                <w:numId w:val="34"/>
              </w:numPr>
              <w:spacing w:after="60"/>
              <w:rPr>
                <w:rFonts w:ascii="Calibri" w:hAnsi="Calibri"/>
                <w:sz w:val="22"/>
                <w:szCs w:val="22"/>
                <w:lang w:eastAsia="en-AU"/>
              </w:rPr>
            </w:pPr>
            <w:r>
              <w:rPr>
                <w:rFonts w:ascii="Calibri" w:hAnsi="Calibri"/>
                <w:sz w:val="22"/>
                <w:szCs w:val="22"/>
                <w:lang w:eastAsia="en-AU"/>
              </w:rPr>
              <w:t>Be willing</w:t>
            </w:r>
            <w:r w:rsidR="002620AF" w:rsidRPr="002D08A4">
              <w:rPr>
                <w:rFonts w:ascii="Calibri" w:hAnsi="Calibri"/>
                <w:sz w:val="22"/>
                <w:szCs w:val="22"/>
                <w:lang w:eastAsia="en-AU"/>
              </w:rPr>
              <w:t xml:space="preserve"> to be vaccinated against rabies, hepatitis B, Japanese encephalitis or other agents as specified</w:t>
            </w:r>
            <w:r w:rsidR="002620AF">
              <w:rPr>
                <w:rFonts w:ascii="Calibri" w:hAnsi="Calibri"/>
                <w:sz w:val="22"/>
                <w:szCs w:val="22"/>
                <w:lang w:eastAsia="en-AU"/>
              </w:rPr>
              <w:t>.</w:t>
            </w:r>
          </w:p>
        </w:tc>
      </w:tr>
      <w:tr w:rsidR="00502363" w:rsidRPr="007344EE" w14:paraId="7E00E229" w14:textId="77777777" w:rsidTr="007344EE">
        <w:trPr>
          <w:trHeight w:val="703"/>
        </w:trPr>
        <w:tc>
          <w:tcPr>
            <w:tcW w:w="9574" w:type="dxa"/>
            <w:tcBorders>
              <w:bottom w:val="single" w:sz="4" w:space="0" w:color="auto"/>
            </w:tcBorders>
            <w:shd w:val="clear" w:color="auto" w:fill="F2F2F2"/>
            <w:vAlign w:val="center"/>
          </w:tcPr>
          <w:p w14:paraId="49DB52B6"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8242EE" w:rsidRPr="00E641DA" w14:paraId="468EABE6" w14:textId="77777777" w:rsidTr="00CB7CA4">
        <w:trPr>
          <w:trHeight w:val="827"/>
        </w:trPr>
        <w:tc>
          <w:tcPr>
            <w:tcW w:w="9574" w:type="dxa"/>
            <w:shd w:val="clear" w:color="auto" w:fill="FFFFFF"/>
          </w:tcPr>
          <w:p w14:paraId="0994FA71"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How to Apply</w:t>
            </w:r>
          </w:p>
          <w:p w14:paraId="33587C78" w14:textId="52784AD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apply for this position online at </w:t>
            </w:r>
            <w:hyperlink r:id="rId9" w:history="1">
              <w:r w:rsidRPr="00DB77AC">
                <w:rPr>
                  <w:rStyle w:val="Hyperlink"/>
                  <w:rFonts w:asciiTheme="minorHAnsi" w:hAnsiTheme="minorHAnsi" w:cstheme="minorHAnsi"/>
                  <w:bCs/>
                  <w:sz w:val="22"/>
                  <w:szCs w:val="22"/>
                </w:rPr>
                <w:t>https://jobs.csiro.au/</w:t>
              </w:r>
            </w:hyperlink>
            <w:r w:rsidRPr="00DB77AC">
              <w:rPr>
                <w:rFonts w:asciiTheme="minorHAnsi" w:hAnsiTheme="minorHAnsi" w:cstheme="minorHAnsi"/>
                <w:bCs/>
                <w:sz w:val="22"/>
                <w:szCs w:val="22"/>
              </w:rPr>
              <w:t xml:space="preserve"> and enter requisition number </w:t>
            </w:r>
            <w:r w:rsidR="002620AF">
              <w:rPr>
                <w:rFonts w:asciiTheme="minorHAnsi" w:hAnsiTheme="minorHAnsi" w:cstheme="minorHAnsi"/>
                <w:b/>
                <w:bCs/>
                <w:sz w:val="22"/>
                <w:szCs w:val="22"/>
              </w:rPr>
              <w:t>58846</w:t>
            </w:r>
            <w:r w:rsidRPr="00DB77AC">
              <w:rPr>
                <w:rFonts w:asciiTheme="minorHAnsi" w:hAnsiTheme="minorHAnsi" w:cstheme="minorHAnsi"/>
                <w:bCs/>
                <w:sz w:val="22"/>
                <w:szCs w:val="22"/>
              </w:rPr>
              <w:t xml:space="preserve">.  Internal applicants please apply via ‘Jobs Central’ in SAP (click ‘Recruitment’)  </w:t>
            </w:r>
          </w:p>
          <w:p w14:paraId="28126F4C" w14:textId="77777777" w:rsidR="00DB77AC" w:rsidRPr="00DB77AC" w:rsidRDefault="00DB77AC" w:rsidP="00DB77AC">
            <w:pPr>
              <w:spacing w:after="120"/>
              <w:jc w:val="both"/>
              <w:rPr>
                <w:rFonts w:asciiTheme="minorHAnsi" w:hAnsiTheme="minorHAnsi" w:cstheme="minorHAnsi"/>
                <w:sz w:val="22"/>
                <w:szCs w:val="22"/>
              </w:rPr>
            </w:pPr>
            <w:r w:rsidRPr="00DB77AC">
              <w:rPr>
                <w:rFonts w:asciiTheme="minorHAnsi" w:hAnsiTheme="minorHAnsi" w:cstheme="minorHAnsi"/>
                <w:sz w:val="22"/>
                <w:szCs w:val="22"/>
              </w:rPr>
              <w:t xml:space="preserve">Your application should comprise </w:t>
            </w:r>
            <w:r w:rsidRPr="00DB77AC">
              <w:rPr>
                <w:rFonts w:asciiTheme="minorHAnsi" w:hAnsiTheme="minorHAnsi" w:cstheme="minorHAnsi"/>
                <w:b/>
                <w:bCs/>
                <w:sz w:val="22"/>
                <w:szCs w:val="22"/>
              </w:rPr>
              <w:t>one document</w:t>
            </w:r>
            <w:r w:rsidRPr="00DB77AC">
              <w:rPr>
                <w:rFonts w:asciiTheme="minorHAnsi" w:hAnsiTheme="minorHAnsi" w:cstheme="minorHAnsi"/>
                <w:sz w:val="22"/>
                <w:szCs w:val="22"/>
              </w:rPr>
              <w:t xml:space="preserve"> which incorporates the latest version of your CV plus a covering letter and addressing the selection criteria.  </w:t>
            </w:r>
          </w:p>
          <w:p w14:paraId="31308E48"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0" w:history="1">
              <w:r w:rsidRPr="00DB77AC">
                <w:rPr>
                  <w:rStyle w:val="Hyperlink"/>
                  <w:rFonts w:asciiTheme="minorHAnsi" w:hAnsiTheme="minorHAnsi" w:cstheme="minorHAnsi"/>
                  <w:bCs/>
                  <w:sz w:val="22"/>
                  <w:szCs w:val="22"/>
                </w:rPr>
                <w:t>csiro-careers@csiro.au</w:t>
              </w:r>
            </w:hyperlink>
            <w:r w:rsidRPr="00DB77AC">
              <w:rPr>
                <w:rFonts w:asciiTheme="minorHAnsi" w:hAnsiTheme="minorHAnsi" w:cstheme="minorHAnsi"/>
                <w:bCs/>
                <w:sz w:val="22"/>
                <w:szCs w:val="22"/>
              </w:rPr>
              <w:t xml:space="preserve">. </w:t>
            </w:r>
          </w:p>
          <w:p w14:paraId="2ECF2FBB"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
                <w:bCs/>
                <w:sz w:val="22"/>
                <w:szCs w:val="22"/>
              </w:rPr>
              <w:t>Contact:</w:t>
            </w:r>
            <w:r w:rsidRPr="00DB77AC">
              <w:rPr>
                <w:rFonts w:asciiTheme="minorHAnsi" w:hAnsiTheme="minorHAnsi" w:cstheme="minorHAnsi"/>
                <w:bCs/>
                <w:sz w:val="22"/>
                <w:szCs w:val="22"/>
              </w:rPr>
              <w:t xml:space="preserve">  If after reading the selection documentation you require further information please contact:</w:t>
            </w:r>
          </w:p>
          <w:p w14:paraId="5D66EF06" w14:textId="4762FD6E" w:rsidR="008242EE" w:rsidRPr="00DB77AC" w:rsidRDefault="008242EE" w:rsidP="008242EE">
            <w:pPr>
              <w:spacing w:before="60" w:after="60"/>
              <w:ind w:right="-108"/>
              <w:jc w:val="both"/>
              <w:rPr>
                <w:rFonts w:asciiTheme="minorHAnsi" w:hAnsiTheme="minorHAnsi" w:cstheme="minorHAnsi"/>
                <w:bCs/>
                <w:sz w:val="22"/>
                <w:szCs w:val="22"/>
              </w:rPr>
            </w:pPr>
            <w:r w:rsidRPr="00DB77AC">
              <w:rPr>
                <w:rFonts w:asciiTheme="minorHAnsi" w:hAnsiTheme="minorHAnsi" w:cstheme="minorHAnsi"/>
                <w:bCs/>
                <w:sz w:val="22"/>
                <w:szCs w:val="22"/>
              </w:rPr>
              <w:tab/>
            </w:r>
            <w:r w:rsidR="00A53ECC">
              <w:rPr>
                <w:rFonts w:asciiTheme="minorHAnsi" w:hAnsiTheme="minorHAnsi" w:cstheme="minorHAnsi"/>
                <w:sz w:val="22"/>
                <w:szCs w:val="22"/>
              </w:rPr>
              <w:t>Shane Blacket</w:t>
            </w:r>
            <w:r w:rsidRPr="00DB77AC">
              <w:rPr>
                <w:rFonts w:asciiTheme="minorHAnsi" w:hAnsiTheme="minorHAnsi" w:cstheme="minorHAnsi"/>
                <w:i/>
                <w:sz w:val="22"/>
                <w:szCs w:val="22"/>
              </w:rPr>
              <w:t xml:space="preserve"> </w:t>
            </w:r>
            <w:r w:rsidRPr="00DB77AC">
              <w:rPr>
                <w:rFonts w:asciiTheme="minorHAnsi" w:hAnsiTheme="minorHAnsi" w:cstheme="minorHAnsi"/>
                <w:bCs/>
                <w:sz w:val="22"/>
                <w:szCs w:val="22"/>
              </w:rPr>
              <w:t xml:space="preserve">via email: </w:t>
            </w:r>
            <w:hyperlink r:id="rId11" w:history="1">
              <w:r w:rsidR="00A53ECC" w:rsidRPr="00E46F30">
                <w:rPr>
                  <w:rStyle w:val="Hyperlink"/>
                  <w:rFonts w:asciiTheme="minorHAnsi" w:hAnsiTheme="minorHAnsi" w:cstheme="minorHAnsi"/>
                  <w:sz w:val="22"/>
                  <w:szCs w:val="22"/>
                </w:rPr>
                <w:t>Shane.Blacket@csiro.au</w:t>
              </w:r>
            </w:hyperlink>
            <w:r w:rsidRPr="00DB77AC">
              <w:rPr>
                <w:rFonts w:asciiTheme="minorHAnsi" w:hAnsiTheme="minorHAnsi" w:cstheme="minorHAnsi"/>
                <w:sz w:val="22"/>
                <w:szCs w:val="22"/>
              </w:rPr>
              <w:t xml:space="preserve">  </w:t>
            </w:r>
            <w:r w:rsidRPr="00DB77AC">
              <w:rPr>
                <w:rFonts w:asciiTheme="minorHAnsi" w:hAnsiTheme="minorHAnsi" w:cstheme="minorHAnsi"/>
                <w:bCs/>
                <w:sz w:val="22"/>
                <w:szCs w:val="22"/>
              </w:rPr>
              <w:t xml:space="preserve">or phone: </w:t>
            </w:r>
            <w:r w:rsidR="00A53ECC">
              <w:rPr>
                <w:rFonts w:asciiTheme="minorHAnsi" w:hAnsiTheme="minorHAnsi" w:cstheme="minorHAnsi"/>
                <w:sz w:val="22"/>
                <w:szCs w:val="22"/>
              </w:rPr>
              <w:t>03 5227 5392</w:t>
            </w:r>
            <w:r w:rsidR="00EB0923" w:rsidRPr="00EB0923">
              <w:rPr>
                <w:rFonts w:asciiTheme="minorHAnsi" w:hAnsiTheme="minorHAnsi" w:cstheme="minorHAnsi"/>
                <w:sz w:val="22"/>
                <w:szCs w:val="22"/>
              </w:rPr>
              <w:t xml:space="preserve">  </w:t>
            </w:r>
          </w:p>
          <w:p w14:paraId="50ECAE11" w14:textId="35156315"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do not email your application directly to </w:t>
            </w:r>
            <w:r w:rsidR="00A53ECC">
              <w:rPr>
                <w:rFonts w:asciiTheme="minorHAnsi" w:hAnsiTheme="minorHAnsi" w:cstheme="minorHAnsi"/>
                <w:sz w:val="22"/>
                <w:szCs w:val="22"/>
              </w:rPr>
              <w:t>Mr Blacket</w:t>
            </w:r>
            <w:r w:rsidR="00D813CD">
              <w:rPr>
                <w:rFonts w:asciiTheme="minorHAnsi" w:hAnsiTheme="minorHAnsi" w:cstheme="minorHAnsi"/>
                <w:bCs/>
                <w:sz w:val="22"/>
                <w:szCs w:val="22"/>
              </w:rPr>
              <w:t xml:space="preserve">. </w:t>
            </w:r>
            <w:r w:rsidRPr="00DB77AC">
              <w:rPr>
                <w:rFonts w:asciiTheme="minorHAnsi" w:hAnsiTheme="minorHAnsi" w:cstheme="minorHAnsi"/>
                <w:bCs/>
                <w:sz w:val="22"/>
                <w:szCs w:val="22"/>
              </w:rPr>
              <w:t>Applications received via this method will not be considered.</w:t>
            </w:r>
          </w:p>
          <w:p w14:paraId="084100BB" w14:textId="77777777" w:rsidR="006B2B0F" w:rsidRDefault="006B2B0F" w:rsidP="008242EE">
            <w:pPr>
              <w:spacing w:before="60" w:after="60"/>
              <w:jc w:val="both"/>
              <w:rPr>
                <w:rFonts w:asciiTheme="minorHAnsi" w:hAnsiTheme="minorHAnsi" w:cstheme="minorHAnsi"/>
                <w:b/>
                <w:bCs/>
                <w:sz w:val="22"/>
                <w:szCs w:val="22"/>
              </w:rPr>
            </w:pPr>
          </w:p>
          <w:p w14:paraId="22DEA9CE"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About CSIRO</w:t>
            </w:r>
          </w:p>
          <w:p w14:paraId="5324FF54"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D641BE5"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Find out more! </w:t>
            </w:r>
            <w:hyperlink r:id="rId12" w:history="1">
              <w:r w:rsidRPr="00DB77AC">
                <w:rPr>
                  <w:rStyle w:val="Hyperlink"/>
                  <w:rFonts w:asciiTheme="minorHAnsi" w:hAnsiTheme="minorHAnsi" w:cstheme="minorHAnsi"/>
                  <w:bCs/>
                  <w:sz w:val="22"/>
                  <w:szCs w:val="22"/>
                </w:rPr>
                <w:t>www.csiro.au</w:t>
              </w:r>
            </w:hyperlink>
            <w:r w:rsidRPr="00DB77AC">
              <w:rPr>
                <w:rFonts w:asciiTheme="minorHAnsi" w:hAnsiTheme="minorHAnsi" w:cstheme="minorHAnsi"/>
                <w:bCs/>
                <w:sz w:val="22"/>
                <w:szCs w:val="22"/>
              </w:rPr>
              <w:t xml:space="preserve">.  </w:t>
            </w:r>
          </w:p>
          <w:p w14:paraId="148F0CFE" w14:textId="77777777" w:rsidR="008242EE" w:rsidRPr="00DB77AC" w:rsidRDefault="008242EE" w:rsidP="008242EE">
            <w:pPr>
              <w:spacing w:before="60" w:after="60"/>
              <w:rPr>
                <w:rStyle w:val="Emphasis"/>
                <w:rFonts w:asciiTheme="minorHAnsi" w:hAnsiTheme="minorHAnsi" w:cstheme="minorHAnsi"/>
                <w:i w:val="0"/>
                <w:color w:val="17161A"/>
                <w:sz w:val="22"/>
                <w:szCs w:val="22"/>
                <w:shd w:val="clear" w:color="auto" w:fill="FFFFFF"/>
              </w:rPr>
            </w:pPr>
            <w:r w:rsidRPr="00DB77AC">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83D6B7E" w14:textId="3670A586" w:rsidR="008242EE" w:rsidRPr="00DB77AC" w:rsidRDefault="008242EE" w:rsidP="008242EE">
            <w:pPr>
              <w:spacing w:before="60" w:after="60"/>
              <w:rPr>
                <w:rFonts w:asciiTheme="minorHAnsi" w:hAnsiTheme="minorHAnsi" w:cstheme="minorHAnsi"/>
                <w:sz w:val="22"/>
                <w:szCs w:val="22"/>
              </w:rPr>
            </w:pPr>
            <w:r w:rsidRPr="00DB77AC">
              <w:rPr>
                <w:rStyle w:val="Emphasis"/>
                <w:rFonts w:asciiTheme="minorHAnsi" w:hAnsiTheme="minorHAnsi" w:cstheme="minorHAnsi"/>
                <w:i w:val="0"/>
                <w:color w:val="17161A"/>
                <w:sz w:val="22"/>
                <w:szCs w:val="22"/>
                <w:shd w:val="clear" w:color="auto" w:fill="FFFFFF"/>
              </w:rPr>
              <w:t>Find out more! </w:t>
            </w:r>
            <w:hyperlink r:id="rId13" w:history="1">
              <w:r w:rsidRPr="00DB77AC">
                <w:rPr>
                  <w:rStyle w:val="Emphasis"/>
                  <w:rFonts w:asciiTheme="minorHAnsi" w:hAnsiTheme="minorHAnsi" w:cstheme="minorHAnsi"/>
                  <w:i w:val="0"/>
                  <w:color w:val="0000FF"/>
                  <w:sz w:val="22"/>
                  <w:szCs w:val="22"/>
                  <w:shd w:val="clear" w:color="auto" w:fill="FFFFFF"/>
                </w:rPr>
                <w:t>CSIRO Balance</w:t>
              </w:r>
            </w:hyperlink>
            <w:r w:rsidRPr="00DB77AC">
              <w:rPr>
                <w:rFonts w:asciiTheme="minorHAnsi" w:hAnsiTheme="minorHAnsi" w:cstheme="minorHAnsi"/>
                <w:sz w:val="22"/>
                <w:szCs w:val="22"/>
              </w:rPr>
              <w:t xml:space="preserve"> </w:t>
            </w:r>
          </w:p>
          <w:p w14:paraId="71184D7E" w14:textId="77777777" w:rsidR="00EB0923" w:rsidRDefault="00EB0923" w:rsidP="00EB0923">
            <w:pPr>
              <w:spacing w:after="60"/>
              <w:rPr>
                <w:b/>
                <w:bCs/>
                <w:szCs w:val="22"/>
              </w:rPr>
            </w:pPr>
          </w:p>
          <w:p w14:paraId="10A6C235" w14:textId="77777777" w:rsidR="00EB0923" w:rsidRPr="00EB0923" w:rsidRDefault="00EB0923" w:rsidP="00EB0923">
            <w:pPr>
              <w:spacing w:after="60"/>
              <w:rPr>
                <w:rFonts w:asciiTheme="minorHAnsi" w:hAnsiTheme="minorHAnsi" w:cstheme="minorHAnsi"/>
                <w:bCs/>
                <w:i/>
                <w:sz w:val="22"/>
                <w:szCs w:val="22"/>
              </w:rPr>
            </w:pPr>
            <w:r w:rsidRPr="00EB0923">
              <w:rPr>
                <w:rFonts w:asciiTheme="minorHAnsi" w:hAnsiTheme="minorHAnsi" w:cstheme="minorHAnsi"/>
                <w:b/>
                <w:bCs/>
                <w:sz w:val="22"/>
                <w:szCs w:val="22"/>
              </w:rPr>
              <w:t xml:space="preserve">CSIRO </w:t>
            </w:r>
            <w:r w:rsidRPr="00EB0923">
              <w:rPr>
                <w:rFonts w:asciiTheme="minorHAnsi" w:hAnsiTheme="minorHAnsi" w:cstheme="minorHAnsi"/>
                <w:b/>
                <w:sz w:val="22"/>
                <w:szCs w:val="22"/>
              </w:rPr>
              <w:t>Australian Animal Health Laboratory</w:t>
            </w:r>
            <w:r w:rsidRPr="00EB0923">
              <w:rPr>
                <w:rFonts w:asciiTheme="minorHAnsi" w:hAnsiTheme="minorHAnsi" w:cstheme="minorHAnsi"/>
                <w:sz w:val="22"/>
                <w:szCs w:val="22"/>
              </w:rPr>
              <w:t xml:space="preserve"> </w:t>
            </w:r>
          </w:p>
          <w:p w14:paraId="0B2D143A" w14:textId="77777777" w:rsidR="00EB0923" w:rsidRDefault="00EB0923" w:rsidP="00EB0923">
            <w:pPr>
              <w:spacing w:after="60"/>
              <w:rPr>
                <w:rFonts w:asciiTheme="minorHAnsi" w:hAnsiTheme="minorHAnsi" w:cstheme="minorHAnsi"/>
                <w:sz w:val="22"/>
                <w:szCs w:val="22"/>
              </w:rPr>
            </w:pPr>
            <w:r w:rsidRPr="00EB0923">
              <w:rPr>
                <w:rFonts w:asciiTheme="minorHAnsi" w:hAnsiTheme="minorHAnsi" w:cstheme="minorHAnsi"/>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outbreaks, monitoring and characterization of the virus strain variation, and assisting in the establishment of disease freedom. </w:t>
            </w:r>
          </w:p>
          <w:p w14:paraId="1985ED6C" w14:textId="77777777" w:rsidR="00EB0923" w:rsidRDefault="00EB0923" w:rsidP="00EB0923">
            <w:pPr>
              <w:spacing w:after="60"/>
              <w:rPr>
                <w:rFonts w:asciiTheme="minorHAnsi" w:hAnsiTheme="minorHAnsi" w:cstheme="minorHAnsi"/>
                <w:sz w:val="22"/>
                <w:szCs w:val="22"/>
              </w:rPr>
            </w:pPr>
          </w:p>
          <w:p w14:paraId="68753787" w14:textId="5B6DACAA" w:rsidR="00EB0923" w:rsidRPr="00EB0923" w:rsidRDefault="00EB0923" w:rsidP="00EB0923">
            <w:pPr>
              <w:spacing w:after="60"/>
              <w:rPr>
                <w:rFonts w:asciiTheme="minorHAnsi" w:hAnsiTheme="minorHAnsi" w:cstheme="minorHAnsi"/>
                <w:sz w:val="22"/>
                <w:szCs w:val="22"/>
              </w:rPr>
            </w:pPr>
            <w:r w:rsidRPr="00EB0923">
              <w:rPr>
                <w:rFonts w:asciiTheme="minorHAnsi" w:hAnsiTheme="minorHAnsi" w:cstheme="minorHAnsi"/>
                <w:sz w:val="22"/>
                <w:szCs w:val="22"/>
              </w:rPr>
              <w:t xml:space="preserve">To achieve and sustain diagnostic excellence the Diagnostic function is underpinned by related research efforts. The disciplines involved in this work include </w:t>
            </w:r>
            <w:bookmarkStart w:id="5" w:name="OLE_LINK1"/>
            <w:bookmarkStart w:id="6" w:name="OLE_LINK2"/>
            <w:r w:rsidRPr="00EB0923">
              <w:rPr>
                <w:rFonts w:asciiTheme="minorHAnsi" w:hAnsiTheme="minorHAnsi" w:cstheme="minorHAnsi"/>
                <w:sz w:val="22"/>
                <w:szCs w:val="22"/>
              </w:rPr>
              <w:t xml:space="preserve">experimental and diagnostic pathology, virology, </w:t>
            </w:r>
            <w:r w:rsidRPr="00EB0923">
              <w:rPr>
                <w:rFonts w:asciiTheme="minorHAnsi" w:hAnsiTheme="minorHAnsi" w:cstheme="minorHAnsi"/>
                <w:sz w:val="22"/>
                <w:szCs w:val="22"/>
              </w:rPr>
              <w:lastRenderedPageBreak/>
              <w:t xml:space="preserve">serology, electron microscopy, immunology, genomics and molecular biology, all of which may be undertaken under stringent microbiological security conditions. </w:t>
            </w:r>
            <w:bookmarkEnd w:id="5"/>
            <w:bookmarkEnd w:id="6"/>
          </w:p>
          <w:p w14:paraId="73E032CC" w14:textId="77777777" w:rsidR="00EB0923" w:rsidRPr="00EB0923" w:rsidRDefault="00EB0923" w:rsidP="00EB0923">
            <w:pPr>
              <w:spacing w:after="60"/>
              <w:rPr>
                <w:rFonts w:asciiTheme="minorHAnsi" w:hAnsiTheme="minorHAnsi" w:cstheme="minorHAnsi"/>
                <w:sz w:val="22"/>
                <w:szCs w:val="22"/>
              </w:rPr>
            </w:pPr>
            <w:r w:rsidRPr="00EB0923">
              <w:rPr>
                <w:rFonts w:asciiTheme="minorHAnsi" w:hAnsiTheme="minorHAnsi" w:cstheme="minorHAnsi"/>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14:paraId="48F432A7" w14:textId="77777777" w:rsidR="00F37D34" w:rsidRDefault="00F37D34" w:rsidP="00EB0923">
            <w:pPr>
              <w:pStyle w:val="EntryText"/>
              <w:spacing w:before="0" w:after="120" w:afterAutospacing="0"/>
              <w:rPr>
                <w:rFonts w:asciiTheme="minorHAnsi" w:hAnsiTheme="minorHAnsi" w:cstheme="minorHAnsi"/>
                <w:szCs w:val="22"/>
              </w:rPr>
            </w:pPr>
          </w:p>
          <w:p w14:paraId="7B09A681" w14:textId="77777777" w:rsidR="00EB0923" w:rsidRPr="00EB0923" w:rsidRDefault="00EB0923" w:rsidP="00EB0923">
            <w:pPr>
              <w:pStyle w:val="EntryText"/>
              <w:spacing w:before="0" w:after="120" w:afterAutospacing="0"/>
              <w:rPr>
                <w:rStyle w:val="Hyperlink"/>
                <w:rFonts w:asciiTheme="minorHAnsi" w:hAnsiTheme="minorHAnsi" w:cstheme="minorHAnsi"/>
                <w:szCs w:val="22"/>
              </w:rPr>
            </w:pPr>
            <w:r w:rsidRPr="00EB0923">
              <w:rPr>
                <w:rFonts w:asciiTheme="minorHAnsi" w:hAnsiTheme="minorHAnsi" w:cstheme="minorHAnsi"/>
                <w:szCs w:val="22"/>
              </w:rPr>
              <w:t xml:space="preserve">Find out more about AAHL at: </w:t>
            </w:r>
            <w:hyperlink r:id="rId14" w:history="1">
              <w:r w:rsidRPr="00EB0923">
                <w:rPr>
                  <w:rStyle w:val="Hyperlink"/>
                  <w:rFonts w:asciiTheme="minorHAnsi" w:hAnsiTheme="minorHAnsi" w:cstheme="minorHAnsi"/>
                  <w:szCs w:val="22"/>
                </w:rPr>
                <w:t>http://www.csiro.au/places/AAHL.html</w:t>
              </w:r>
            </w:hyperlink>
          </w:p>
          <w:p w14:paraId="5B480D47" w14:textId="77777777" w:rsidR="00F37D34" w:rsidRDefault="00F37D34" w:rsidP="00EB0923">
            <w:pPr>
              <w:pStyle w:val="EntryText"/>
              <w:spacing w:before="0" w:after="120" w:afterAutospacing="0"/>
              <w:rPr>
                <w:rFonts w:asciiTheme="minorHAnsi" w:hAnsiTheme="minorHAnsi" w:cstheme="minorHAnsi"/>
                <w:b/>
                <w:szCs w:val="22"/>
              </w:rPr>
            </w:pPr>
          </w:p>
          <w:p w14:paraId="3C45A05E" w14:textId="77777777" w:rsidR="00EB0923" w:rsidRPr="00EB0923" w:rsidRDefault="00EB0923" w:rsidP="00EB0923">
            <w:pPr>
              <w:pStyle w:val="EntryText"/>
              <w:spacing w:before="0" w:after="120" w:afterAutospacing="0"/>
              <w:rPr>
                <w:rStyle w:val="Hyperlink"/>
                <w:rFonts w:asciiTheme="minorHAnsi" w:hAnsiTheme="minorHAnsi" w:cstheme="minorHAnsi"/>
                <w:b/>
                <w:szCs w:val="22"/>
              </w:rPr>
            </w:pPr>
            <w:r w:rsidRPr="00EB0923">
              <w:rPr>
                <w:rFonts w:asciiTheme="minorHAnsi" w:hAnsiTheme="minorHAnsi" w:cstheme="minorHAnsi"/>
                <w:b/>
                <w:szCs w:val="22"/>
              </w:rPr>
              <w:t>CSIRO Business &amp; Infrastructure Services (CBIS)</w:t>
            </w:r>
          </w:p>
          <w:p w14:paraId="56261994" w14:textId="77777777" w:rsidR="00EB0923" w:rsidRPr="00EB0923" w:rsidRDefault="00EB0923" w:rsidP="00EB0923">
            <w:pPr>
              <w:spacing w:after="180"/>
              <w:jc w:val="both"/>
              <w:rPr>
                <w:rFonts w:asciiTheme="minorHAnsi" w:hAnsiTheme="minorHAnsi" w:cstheme="minorHAnsi"/>
                <w:sz w:val="22"/>
                <w:szCs w:val="22"/>
              </w:rPr>
            </w:pPr>
            <w:r w:rsidRPr="00EB0923">
              <w:rPr>
                <w:rFonts w:asciiTheme="minorHAnsi" w:hAnsiTheme="minorHAnsi" w:cstheme="minorHAnsi"/>
                <w:sz w:val="22"/>
                <w:szCs w:val="22"/>
              </w:rPr>
              <w:t>CSIRO  has  a  complex  property  portfolio  of  owned  and  leased  facilities  that  comprises  over  1,000 buildings spread across over 55 locations within Australia. These scientific and research facilities are diverse both in location and type.</w:t>
            </w:r>
          </w:p>
          <w:p w14:paraId="0EB01E08" w14:textId="77777777" w:rsidR="00EB0923" w:rsidRPr="00EB0923" w:rsidRDefault="00EB0923" w:rsidP="00EB0923">
            <w:pPr>
              <w:spacing w:after="180"/>
              <w:jc w:val="both"/>
              <w:rPr>
                <w:rFonts w:asciiTheme="minorHAnsi" w:hAnsiTheme="minorHAnsi" w:cstheme="minorHAnsi"/>
                <w:sz w:val="22"/>
                <w:szCs w:val="22"/>
              </w:rPr>
            </w:pPr>
            <w:r w:rsidRPr="00EB0923">
              <w:rPr>
                <w:rFonts w:asciiTheme="minorHAnsi" w:hAnsiTheme="minorHAnsi" w:cstheme="minorHAnsi"/>
                <w:sz w:val="22"/>
                <w:szCs w:val="22"/>
              </w:rPr>
              <w:t>CSIRO Business &amp; Infrastructure Services (CBIS) is chartered with managing the services, maintenance and operation of all CSIRO's scientific and research facilities.</w:t>
            </w:r>
          </w:p>
          <w:p w14:paraId="5A59EAB9" w14:textId="157CD587" w:rsidR="008242EE" w:rsidRPr="00DB77AC" w:rsidRDefault="00EB0923" w:rsidP="00EB0923">
            <w:pPr>
              <w:spacing w:before="60" w:after="60"/>
              <w:rPr>
                <w:rFonts w:asciiTheme="minorHAnsi" w:hAnsiTheme="minorHAnsi" w:cstheme="minorHAnsi"/>
                <w:b/>
                <w:bCs/>
                <w:sz w:val="22"/>
                <w:szCs w:val="22"/>
              </w:rPr>
            </w:pPr>
            <w:r w:rsidRPr="00EB0923">
              <w:rPr>
                <w:rFonts w:asciiTheme="minorHAnsi" w:hAnsiTheme="minorHAnsi" w:cstheme="minorHAnsi"/>
                <w:sz w:val="22"/>
                <w:szCs w:val="22"/>
              </w:rPr>
              <w:t>CBIS delivers its services through its Enterprise functions, which incorporates strategic, capital and estate issues; while the CBIS teams within each region deliver the operational property services. CBIS's strategy and operational activities align with CSIRO's strategic direction and scientific activities.</w:t>
            </w:r>
          </w:p>
        </w:tc>
      </w:tr>
    </w:tbl>
    <w:p w14:paraId="6A65779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9B98" w14:textId="77777777" w:rsidR="00726C78" w:rsidRDefault="00726C78">
      <w:r>
        <w:separator/>
      </w:r>
    </w:p>
  </w:endnote>
  <w:endnote w:type="continuationSeparator" w:id="0">
    <w:p w14:paraId="63A6E4C2" w14:textId="77777777" w:rsidR="00726C78" w:rsidRDefault="0072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0B4C" w14:textId="77777777" w:rsidR="00726C78" w:rsidRDefault="00726C78">
      <w:r>
        <w:separator/>
      </w:r>
    </w:p>
  </w:footnote>
  <w:footnote w:type="continuationSeparator" w:id="0">
    <w:p w14:paraId="1E003B01" w14:textId="77777777" w:rsidR="00726C78" w:rsidRDefault="0072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8454" w14:textId="77777777"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C02783">
      <w:rPr>
        <w:noProof/>
        <w:color w:val="FFFFFF"/>
        <w:lang w:val="en-AU" w:eastAsia="en-AU"/>
      </w:rPr>
      <w:drawing>
        <wp:anchor distT="0" distB="0" distL="114300" distR="114300" simplePos="0" relativeHeight="251657728" behindDoc="1" locked="1" layoutInCell="1" allowOverlap="1" wp14:anchorId="35290C09" wp14:editId="02BF7B8E">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B6E2058"/>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B32568"/>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015D72"/>
    <w:multiLevelType w:val="hybridMultilevel"/>
    <w:tmpl w:val="5BE85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C7112"/>
    <w:multiLevelType w:val="hybridMultilevel"/>
    <w:tmpl w:val="5E22AF8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5535D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F86E7C"/>
    <w:multiLevelType w:val="hybridMultilevel"/>
    <w:tmpl w:val="C62C3686"/>
    <w:lvl w:ilvl="0" w:tplc="0C09000F">
      <w:start w:val="1"/>
      <w:numFmt w:val="decimal"/>
      <w:lvlText w:val="%1."/>
      <w:lvlJc w:val="left"/>
      <w:pPr>
        <w:ind w:left="928"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F0324"/>
    <w:multiLevelType w:val="multilevel"/>
    <w:tmpl w:val="5290B88C"/>
    <w:lvl w:ilvl="0">
      <w:start w:val="1"/>
      <w:numFmt w:val="decimal"/>
      <w:lvlText w:val="%1."/>
      <w:lvlJc w:val="left"/>
      <w:pPr>
        <w:tabs>
          <w:tab w:val="num" w:pos="1495"/>
        </w:tabs>
        <w:ind w:left="1495"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F02DD"/>
    <w:multiLevelType w:val="hybridMultilevel"/>
    <w:tmpl w:val="2758BEC8"/>
    <w:lvl w:ilvl="0" w:tplc="404AD7BE">
      <w:start w:val="1"/>
      <w:numFmt w:val="decimal"/>
      <w:lvlText w:val="%1."/>
      <w:lvlJc w:val="left"/>
      <w:pPr>
        <w:tabs>
          <w:tab w:val="num" w:pos="1080"/>
        </w:tabs>
        <w:ind w:left="1080" w:hanging="360"/>
      </w:pPr>
      <w:rPr>
        <w:rFonts w:ascii="Calibri" w:hAnsi="Calibri" w:cs="Times New Roman"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8A3B0D"/>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0528E9"/>
    <w:multiLevelType w:val="hybridMultilevel"/>
    <w:tmpl w:val="52E6AF18"/>
    <w:lvl w:ilvl="0" w:tplc="0C09000F">
      <w:start w:val="1"/>
      <w:numFmt w:val="decimal"/>
      <w:lvlText w:val="%1."/>
      <w:lvlJc w:val="left"/>
      <w:pPr>
        <w:ind w:left="928"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4499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C18E2"/>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E64F3E"/>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0394208"/>
    <w:multiLevelType w:val="hybridMultilevel"/>
    <w:tmpl w:val="F5AA0E2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217D23"/>
    <w:multiLevelType w:val="multilevel"/>
    <w:tmpl w:val="F2008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5D3A6F"/>
    <w:multiLevelType w:val="hybridMultilevel"/>
    <w:tmpl w:val="D312EEBC"/>
    <w:lvl w:ilvl="0" w:tplc="0C09000F">
      <w:start w:val="1"/>
      <w:numFmt w:val="decimal"/>
      <w:lvlText w:val="%1."/>
      <w:lvlJc w:val="left"/>
      <w:pPr>
        <w:ind w:left="928"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B554F9E"/>
    <w:multiLevelType w:val="hybridMultilevel"/>
    <w:tmpl w:val="5F8C18AE"/>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D569EF"/>
    <w:multiLevelType w:val="hybridMultilevel"/>
    <w:tmpl w:val="6A34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4"/>
  </w:num>
  <w:num w:numId="6">
    <w:abstractNumId w:val="17"/>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0"/>
  </w:num>
  <w:num w:numId="16">
    <w:abstractNumId w:val="3"/>
  </w:num>
  <w:num w:numId="17">
    <w:abstractNumId w:val="6"/>
  </w:num>
  <w:num w:numId="18">
    <w:abstractNumId w:val="8"/>
  </w:num>
  <w:num w:numId="19">
    <w:abstractNumId w:val="2"/>
  </w:num>
  <w:num w:numId="20">
    <w:abstractNumId w:val="20"/>
  </w:num>
  <w:num w:numId="21">
    <w:abstractNumId w:val="18"/>
  </w:num>
  <w:num w:numId="22">
    <w:abstractNumId w:val="7"/>
  </w:num>
  <w:num w:numId="23">
    <w:abstractNumId w:val="11"/>
  </w:num>
  <w:num w:numId="24">
    <w:abstractNumId w:val="12"/>
  </w:num>
  <w:num w:numId="25">
    <w:abstractNumId w:val="25"/>
  </w:num>
  <w:num w:numId="26">
    <w:abstractNumId w:val="23"/>
  </w:num>
  <w:num w:numId="27">
    <w:abstractNumId w:val="15"/>
  </w:num>
  <w:num w:numId="28">
    <w:abstractNumId w:val="0"/>
  </w:num>
  <w:num w:numId="29">
    <w:abstractNumId w:val="22"/>
  </w:num>
  <w:num w:numId="30">
    <w:abstractNumId w:val="9"/>
  </w:num>
  <w:num w:numId="31">
    <w:abstractNumId w:val="14"/>
  </w:num>
  <w:num w:numId="32">
    <w:abstractNumId w:val="16"/>
  </w:num>
  <w:num w:numId="33">
    <w:abstractNumId w:val="26"/>
  </w:num>
  <w:num w:numId="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1C52"/>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6A38"/>
    <w:rsid w:val="00087963"/>
    <w:rsid w:val="00091F71"/>
    <w:rsid w:val="000A0599"/>
    <w:rsid w:val="000A43F5"/>
    <w:rsid w:val="000A6826"/>
    <w:rsid w:val="000B1744"/>
    <w:rsid w:val="000B36BB"/>
    <w:rsid w:val="000B5AE5"/>
    <w:rsid w:val="000B6167"/>
    <w:rsid w:val="000C67D3"/>
    <w:rsid w:val="000C68FC"/>
    <w:rsid w:val="000D1553"/>
    <w:rsid w:val="000D2206"/>
    <w:rsid w:val="000D375D"/>
    <w:rsid w:val="000D6EBC"/>
    <w:rsid w:val="000D72AF"/>
    <w:rsid w:val="000E5F46"/>
    <w:rsid w:val="000F1363"/>
    <w:rsid w:val="000F2F84"/>
    <w:rsid w:val="000F7BBF"/>
    <w:rsid w:val="0010720C"/>
    <w:rsid w:val="001229EC"/>
    <w:rsid w:val="001339DE"/>
    <w:rsid w:val="001364CB"/>
    <w:rsid w:val="0014142E"/>
    <w:rsid w:val="001448B6"/>
    <w:rsid w:val="00144D9B"/>
    <w:rsid w:val="00145F51"/>
    <w:rsid w:val="001474C7"/>
    <w:rsid w:val="00150D9F"/>
    <w:rsid w:val="0015340E"/>
    <w:rsid w:val="0015558D"/>
    <w:rsid w:val="00155F81"/>
    <w:rsid w:val="00166319"/>
    <w:rsid w:val="0019569B"/>
    <w:rsid w:val="001A0AFE"/>
    <w:rsid w:val="001A2856"/>
    <w:rsid w:val="001A409C"/>
    <w:rsid w:val="001A482B"/>
    <w:rsid w:val="001A5098"/>
    <w:rsid w:val="001A6ADF"/>
    <w:rsid w:val="001B0FC9"/>
    <w:rsid w:val="001B14CA"/>
    <w:rsid w:val="001B6C26"/>
    <w:rsid w:val="001C1F9F"/>
    <w:rsid w:val="001D7DD1"/>
    <w:rsid w:val="001E2B22"/>
    <w:rsid w:val="001E3EE0"/>
    <w:rsid w:val="001E495E"/>
    <w:rsid w:val="001F2264"/>
    <w:rsid w:val="001F4404"/>
    <w:rsid w:val="00205A4A"/>
    <w:rsid w:val="00212958"/>
    <w:rsid w:val="00222800"/>
    <w:rsid w:val="00225BF1"/>
    <w:rsid w:val="00230B6A"/>
    <w:rsid w:val="00235783"/>
    <w:rsid w:val="002407E7"/>
    <w:rsid w:val="00240A35"/>
    <w:rsid w:val="002415E6"/>
    <w:rsid w:val="00254313"/>
    <w:rsid w:val="00254B22"/>
    <w:rsid w:val="00257CA1"/>
    <w:rsid w:val="002620AF"/>
    <w:rsid w:val="00262649"/>
    <w:rsid w:val="00262C46"/>
    <w:rsid w:val="00271E7F"/>
    <w:rsid w:val="00274A92"/>
    <w:rsid w:val="002848C3"/>
    <w:rsid w:val="00292FDB"/>
    <w:rsid w:val="00293F1C"/>
    <w:rsid w:val="00293F77"/>
    <w:rsid w:val="00294F90"/>
    <w:rsid w:val="00295F32"/>
    <w:rsid w:val="002B060F"/>
    <w:rsid w:val="002B389F"/>
    <w:rsid w:val="002D204B"/>
    <w:rsid w:val="002D3829"/>
    <w:rsid w:val="002D5835"/>
    <w:rsid w:val="002D78C5"/>
    <w:rsid w:val="002E4404"/>
    <w:rsid w:val="002F2B0A"/>
    <w:rsid w:val="002F41F8"/>
    <w:rsid w:val="00300CDD"/>
    <w:rsid w:val="0030302E"/>
    <w:rsid w:val="003140C8"/>
    <w:rsid w:val="00320792"/>
    <w:rsid w:val="00322503"/>
    <w:rsid w:val="003246B4"/>
    <w:rsid w:val="003276AC"/>
    <w:rsid w:val="0033343D"/>
    <w:rsid w:val="00333553"/>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4FD8"/>
    <w:rsid w:val="003E671F"/>
    <w:rsid w:val="003F1084"/>
    <w:rsid w:val="00400E4D"/>
    <w:rsid w:val="00401290"/>
    <w:rsid w:val="00407673"/>
    <w:rsid w:val="004111D3"/>
    <w:rsid w:val="004145C5"/>
    <w:rsid w:val="00414BE7"/>
    <w:rsid w:val="00424E93"/>
    <w:rsid w:val="00426642"/>
    <w:rsid w:val="00433A77"/>
    <w:rsid w:val="00435E0B"/>
    <w:rsid w:val="0043791C"/>
    <w:rsid w:val="004440A0"/>
    <w:rsid w:val="004501A0"/>
    <w:rsid w:val="00450289"/>
    <w:rsid w:val="004518BD"/>
    <w:rsid w:val="00462662"/>
    <w:rsid w:val="00474B7D"/>
    <w:rsid w:val="004804FC"/>
    <w:rsid w:val="00482939"/>
    <w:rsid w:val="004831FE"/>
    <w:rsid w:val="004B39E8"/>
    <w:rsid w:val="004C18D1"/>
    <w:rsid w:val="004C2E35"/>
    <w:rsid w:val="004C5604"/>
    <w:rsid w:val="004C6CDC"/>
    <w:rsid w:val="004D6F3A"/>
    <w:rsid w:val="004D6F3C"/>
    <w:rsid w:val="004D6FCB"/>
    <w:rsid w:val="004E5600"/>
    <w:rsid w:val="004E6DFD"/>
    <w:rsid w:val="00502363"/>
    <w:rsid w:val="00507292"/>
    <w:rsid w:val="00514A2E"/>
    <w:rsid w:val="00516428"/>
    <w:rsid w:val="00520570"/>
    <w:rsid w:val="005236AB"/>
    <w:rsid w:val="00525DB0"/>
    <w:rsid w:val="0053118E"/>
    <w:rsid w:val="00533CFF"/>
    <w:rsid w:val="00543736"/>
    <w:rsid w:val="00547EE1"/>
    <w:rsid w:val="00550C5F"/>
    <w:rsid w:val="0055147F"/>
    <w:rsid w:val="00561C50"/>
    <w:rsid w:val="00563B9B"/>
    <w:rsid w:val="00570617"/>
    <w:rsid w:val="005764A0"/>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69B3"/>
    <w:rsid w:val="005C6B1D"/>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15E8"/>
    <w:rsid w:val="0064340E"/>
    <w:rsid w:val="00643C5C"/>
    <w:rsid w:val="00644EEB"/>
    <w:rsid w:val="00657088"/>
    <w:rsid w:val="006606C5"/>
    <w:rsid w:val="00663F6B"/>
    <w:rsid w:val="00672A7A"/>
    <w:rsid w:val="00674F5B"/>
    <w:rsid w:val="00683121"/>
    <w:rsid w:val="006921E1"/>
    <w:rsid w:val="006946F7"/>
    <w:rsid w:val="006A7A50"/>
    <w:rsid w:val="006B2B0F"/>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27FE"/>
    <w:rsid w:val="00725E7F"/>
    <w:rsid w:val="00726C73"/>
    <w:rsid w:val="00726C78"/>
    <w:rsid w:val="00726DF7"/>
    <w:rsid w:val="007344EE"/>
    <w:rsid w:val="007351FC"/>
    <w:rsid w:val="00735767"/>
    <w:rsid w:val="007507C9"/>
    <w:rsid w:val="0075765F"/>
    <w:rsid w:val="00757FF9"/>
    <w:rsid w:val="00767409"/>
    <w:rsid w:val="0077604C"/>
    <w:rsid w:val="0077698D"/>
    <w:rsid w:val="00781499"/>
    <w:rsid w:val="007A3843"/>
    <w:rsid w:val="007B4BCA"/>
    <w:rsid w:val="007C024E"/>
    <w:rsid w:val="007C3398"/>
    <w:rsid w:val="007C7E54"/>
    <w:rsid w:val="007D5D08"/>
    <w:rsid w:val="007D689A"/>
    <w:rsid w:val="007E1693"/>
    <w:rsid w:val="007E2135"/>
    <w:rsid w:val="007E2796"/>
    <w:rsid w:val="007F7AC9"/>
    <w:rsid w:val="00804E9E"/>
    <w:rsid w:val="00804F48"/>
    <w:rsid w:val="00807901"/>
    <w:rsid w:val="00811073"/>
    <w:rsid w:val="00816E03"/>
    <w:rsid w:val="00816F5F"/>
    <w:rsid w:val="008211C8"/>
    <w:rsid w:val="008231D1"/>
    <w:rsid w:val="008242EE"/>
    <w:rsid w:val="00826067"/>
    <w:rsid w:val="0082681D"/>
    <w:rsid w:val="00831282"/>
    <w:rsid w:val="00831BC3"/>
    <w:rsid w:val="00833B3B"/>
    <w:rsid w:val="008364A4"/>
    <w:rsid w:val="00837222"/>
    <w:rsid w:val="0084125F"/>
    <w:rsid w:val="00847D5F"/>
    <w:rsid w:val="0086185F"/>
    <w:rsid w:val="008638E0"/>
    <w:rsid w:val="0086574F"/>
    <w:rsid w:val="00867FD0"/>
    <w:rsid w:val="00870546"/>
    <w:rsid w:val="00874491"/>
    <w:rsid w:val="0087664F"/>
    <w:rsid w:val="00880C71"/>
    <w:rsid w:val="008916B6"/>
    <w:rsid w:val="008A23FE"/>
    <w:rsid w:val="008A6ABD"/>
    <w:rsid w:val="008B4713"/>
    <w:rsid w:val="008B6C85"/>
    <w:rsid w:val="008C0B66"/>
    <w:rsid w:val="008C57FC"/>
    <w:rsid w:val="008D22C2"/>
    <w:rsid w:val="008E4B21"/>
    <w:rsid w:val="009003FA"/>
    <w:rsid w:val="00900EF3"/>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60A62"/>
    <w:rsid w:val="009629E2"/>
    <w:rsid w:val="009661D4"/>
    <w:rsid w:val="00970B75"/>
    <w:rsid w:val="009753C7"/>
    <w:rsid w:val="00980915"/>
    <w:rsid w:val="009833D0"/>
    <w:rsid w:val="00983ACA"/>
    <w:rsid w:val="009914C6"/>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847"/>
    <w:rsid w:val="00A12E7C"/>
    <w:rsid w:val="00A15548"/>
    <w:rsid w:val="00A2394F"/>
    <w:rsid w:val="00A27685"/>
    <w:rsid w:val="00A41D82"/>
    <w:rsid w:val="00A46F33"/>
    <w:rsid w:val="00A53ECC"/>
    <w:rsid w:val="00A54C20"/>
    <w:rsid w:val="00A61962"/>
    <w:rsid w:val="00A6204B"/>
    <w:rsid w:val="00A62742"/>
    <w:rsid w:val="00A70AEF"/>
    <w:rsid w:val="00A70FD2"/>
    <w:rsid w:val="00A7119A"/>
    <w:rsid w:val="00A73102"/>
    <w:rsid w:val="00A73FB0"/>
    <w:rsid w:val="00A746DB"/>
    <w:rsid w:val="00A74FB1"/>
    <w:rsid w:val="00A75708"/>
    <w:rsid w:val="00A84592"/>
    <w:rsid w:val="00A85849"/>
    <w:rsid w:val="00A97C37"/>
    <w:rsid w:val="00AC39C3"/>
    <w:rsid w:val="00AC3D00"/>
    <w:rsid w:val="00AC5015"/>
    <w:rsid w:val="00AD04BF"/>
    <w:rsid w:val="00AD0971"/>
    <w:rsid w:val="00AD39D7"/>
    <w:rsid w:val="00AE10BC"/>
    <w:rsid w:val="00AE2F9D"/>
    <w:rsid w:val="00AE6BBA"/>
    <w:rsid w:val="00AE7DF9"/>
    <w:rsid w:val="00B02549"/>
    <w:rsid w:val="00B04967"/>
    <w:rsid w:val="00B05FBF"/>
    <w:rsid w:val="00B05FDC"/>
    <w:rsid w:val="00B07CE1"/>
    <w:rsid w:val="00B2725B"/>
    <w:rsid w:val="00B307D9"/>
    <w:rsid w:val="00B37B2C"/>
    <w:rsid w:val="00B42E58"/>
    <w:rsid w:val="00B45C41"/>
    <w:rsid w:val="00B45C9A"/>
    <w:rsid w:val="00B50851"/>
    <w:rsid w:val="00B533F0"/>
    <w:rsid w:val="00B64330"/>
    <w:rsid w:val="00B6536B"/>
    <w:rsid w:val="00B65863"/>
    <w:rsid w:val="00B708BF"/>
    <w:rsid w:val="00B7359B"/>
    <w:rsid w:val="00B84776"/>
    <w:rsid w:val="00B85A89"/>
    <w:rsid w:val="00B90330"/>
    <w:rsid w:val="00B95448"/>
    <w:rsid w:val="00BA1680"/>
    <w:rsid w:val="00BA746B"/>
    <w:rsid w:val="00BC2345"/>
    <w:rsid w:val="00BC6348"/>
    <w:rsid w:val="00BC7A26"/>
    <w:rsid w:val="00BE2D3C"/>
    <w:rsid w:val="00BE5CFF"/>
    <w:rsid w:val="00BE6C32"/>
    <w:rsid w:val="00BF06D3"/>
    <w:rsid w:val="00BF707C"/>
    <w:rsid w:val="00C01DF0"/>
    <w:rsid w:val="00C02783"/>
    <w:rsid w:val="00C0719B"/>
    <w:rsid w:val="00C10A23"/>
    <w:rsid w:val="00C34CA6"/>
    <w:rsid w:val="00C3658C"/>
    <w:rsid w:val="00C40A38"/>
    <w:rsid w:val="00C412FD"/>
    <w:rsid w:val="00C41899"/>
    <w:rsid w:val="00C43943"/>
    <w:rsid w:val="00C46712"/>
    <w:rsid w:val="00C50222"/>
    <w:rsid w:val="00C55539"/>
    <w:rsid w:val="00C57D01"/>
    <w:rsid w:val="00C71384"/>
    <w:rsid w:val="00C729C8"/>
    <w:rsid w:val="00C748EF"/>
    <w:rsid w:val="00C755F7"/>
    <w:rsid w:val="00C761AE"/>
    <w:rsid w:val="00C779E0"/>
    <w:rsid w:val="00C85BFA"/>
    <w:rsid w:val="00C920EF"/>
    <w:rsid w:val="00C9228A"/>
    <w:rsid w:val="00C96567"/>
    <w:rsid w:val="00CA00FC"/>
    <w:rsid w:val="00CA563D"/>
    <w:rsid w:val="00CA6B3B"/>
    <w:rsid w:val="00CA78EB"/>
    <w:rsid w:val="00CB2FF6"/>
    <w:rsid w:val="00CB5A16"/>
    <w:rsid w:val="00CB653C"/>
    <w:rsid w:val="00CB6BCD"/>
    <w:rsid w:val="00CB7CA4"/>
    <w:rsid w:val="00CC5164"/>
    <w:rsid w:val="00CD17D3"/>
    <w:rsid w:val="00CD2E83"/>
    <w:rsid w:val="00CE269D"/>
    <w:rsid w:val="00D00168"/>
    <w:rsid w:val="00D233BD"/>
    <w:rsid w:val="00D26220"/>
    <w:rsid w:val="00D33B28"/>
    <w:rsid w:val="00D3447B"/>
    <w:rsid w:val="00D36371"/>
    <w:rsid w:val="00D40BFB"/>
    <w:rsid w:val="00D44B3B"/>
    <w:rsid w:val="00D45B26"/>
    <w:rsid w:val="00D468D5"/>
    <w:rsid w:val="00D540B2"/>
    <w:rsid w:val="00D706B3"/>
    <w:rsid w:val="00D707D5"/>
    <w:rsid w:val="00D813CD"/>
    <w:rsid w:val="00D8313E"/>
    <w:rsid w:val="00D86691"/>
    <w:rsid w:val="00D8698A"/>
    <w:rsid w:val="00D8702B"/>
    <w:rsid w:val="00D90088"/>
    <w:rsid w:val="00DA1307"/>
    <w:rsid w:val="00DA2B16"/>
    <w:rsid w:val="00DA4236"/>
    <w:rsid w:val="00DA55E5"/>
    <w:rsid w:val="00DA601C"/>
    <w:rsid w:val="00DA60FC"/>
    <w:rsid w:val="00DB3795"/>
    <w:rsid w:val="00DB77AC"/>
    <w:rsid w:val="00DB7904"/>
    <w:rsid w:val="00DB7BD7"/>
    <w:rsid w:val="00DD042E"/>
    <w:rsid w:val="00DD1453"/>
    <w:rsid w:val="00DD23EE"/>
    <w:rsid w:val="00DD4B0C"/>
    <w:rsid w:val="00DE17E3"/>
    <w:rsid w:val="00DE1F3C"/>
    <w:rsid w:val="00DE48B1"/>
    <w:rsid w:val="00DE4E5E"/>
    <w:rsid w:val="00DE5E69"/>
    <w:rsid w:val="00DE64D5"/>
    <w:rsid w:val="00DE7C16"/>
    <w:rsid w:val="00DF66A8"/>
    <w:rsid w:val="00DF7204"/>
    <w:rsid w:val="00DF7B88"/>
    <w:rsid w:val="00E0534B"/>
    <w:rsid w:val="00E136C4"/>
    <w:rsid w:val="00E1397A"/>
    <w:rsid w:val="00E220AE"/>
    <w:rsid w:val="00E248D5"/>
    <w:rsid w:val="00E33FA4"/>
    <w:rsid w:val="00E36858"/>
    <w:rsid w:val="00E4407C"/>
    <w:rsid w:val="00E4530D"/>
    <w:rsid w:val="00E47DFE"/>
    <w:rsid w:val="00E54326"/>
    <w:rsid w:val="00E611CD"/>
    <w:rsid w:val="00E6218B"/>
    <w:rsid w:val="00E641DA"/>
    <w:rsid w:val="00E6521E"/>
    <w:rsid w:val="00E76DAD"/>
    <w:rsid w:val="00E83C2B"/>
    <w:rsid w:val="00E8531C"/>
    <w:rsid w:val="00E91FFF"/>
    <w:rsid w:val="00E95661"/>
    <w:rsid w:val="00EA07CC"/>
    <w:rsid w:val="00EA51BB"/>
    <w:rsid w:val="00EA550A"/>
    <w:rsid w:val="00EB0923"/>
    <w:rsid w:val="00EB5DC7"/>
    <w:rsid w:val="00ED4121"/>
    <w:rsid w:val="00EF05A2"/>
    <w:rsid w:val="00EF0DF5"/>
    <w:rsid w:val="00F02538"/>
    <w:rsid w:val="00F04A79"/>
    <w:rsid w:val="00F10BEA"/>
    <w:rsid w:val="00F11F45"/>
    <w:rsid w:val="00F16962"/>
    <w:rsid w:val="00F17A94"/>
    <w:rsid w:val="00F32371"/>
    <w:rsid w:val="00F336A3"/>
    <w:rsid w:val="00F353AE"/>
    <w:rsid w:val="00F3596F"/>
    <w:rsid w:val="00F369DA"/>
    <w:rsid w:val="00F37D34"/>
    <w:rsid w:val="00F414B4"/>
    <w:rsid w:val="00F442A1"/>
    <w:rsid w:val="00F54B55"/>
    <w:rsid w:val="00F61B42"/>
    <w:rsid w:val="00F62C86"/>
    <w:rsid w:val="00F663C0"/>
    <w:rsid w:val="00F72D85"/>
    <w:rsid w:val="00F802B5"/>
    <w:rsid w:val="00F80840"/>
    <w:rsid w:val="00F844B1"/>
    <w:rsid w:val="00F95F0A"/>
    <w:rsid w:val="00F9609C"/>
    <w:rsid w:val="00F97B2F"/>
    <w:rsid w:val="00FB3058"/>
    <w:rsid w:val="00FB4B99"/>
    <w:rsid w:val="00FC03D3"/>
    <w:rsid w:val="00FC0AD9"/>
    <w:rsid w:val="00FC2191"/>
    <w:rsid w:val="00FD5985"/>
    <w:rsid w:val="00FE197A"/>
    <w:rsid w:val="00FE623A"/>
    <w:rsid w:val="00FE7433"/>
    <w:rsid w:val="00FF02BC"/>
    <w:rsid w:val="00FF1B70"/>
    <w:rsid w:val="00FF3187"/>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DA066"/>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CA563D"/>
    <w:rPr>
      <w:sz w:val="16"/>
      <w:szCs w:val="16"/>
    </w:rPr>
  </w:style>
  <w:style w:type="paragraph" w:styleId="CommentText">
    <w:name w:val="annotation text"/>
    <w:basedOn w:val="Normal"/>
    <w:link w:val="CommentTextChar"/>
    <w:uiPriority w:val="99"/>
    <w:semiHidden/>
    <w:unhideWhenUsed/>
    <w:rsid w:val="00CA563D"/>
  </w:style>
  <w:style w:type="character" w:customStyle="1" w:styleId="CommentTextChar">
    <w:name w:val="Comment Text Char"/>
    <w:basedOn w:val="DefaultParagraphFont"/>
    <w:link w:val="CommentText"/>
    <w:uiPriority w:val="99"/>
    <w:semiHidden/>
    <w:rsid w:val="00CA563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A563D"/>
    <w:rPr>
      <w:b/>
      <w:bCs/>
    </w:rPr>
  </w:style>
  <w:style w:type="character" w:customStyle="1" w:styleId="CommentSubjectChar">
    <w:name w:val="Comment Subject Char"/>
    <w:basedOn w:val="CommentTextChar"/>
    <w:link w:val="CommentSubject"/>
    <w:uiPriority w:val="99"/>
    <w:semiHidden/>
    <w:rsid w:val="00CA563D"/>
    <w:rPr>
      <w:rFonts w:ascii="Arial" w:hAnsi="Arial" w:cs="Arial"/>
      <w:b/>
      <w:bCs/>
      <w:lang w:eastAsia="ja-JP"/>
    </w:rPr>
  </w:style>
  <w:style w:type="paragraph" w:styleId="BalloonText">
    <w:name w:val="Balloon Text"/>
    <w:basedOn w:val="Normal"/>
    <w:link w:val="BalloonTextChar"/>
    <w:uiPriority w:val="99"/>
    <w:semiHidden/>
    <w:unhideWhenUsed/>
    <w:rsid w:val="00CA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3D"/>
    <w:rPr>
      <w:rFonts w:ascii="Segoe UI" w:hAnsi="Segoe UI" w:cs="Segoe UI"/>
      <w:sz w:val="18"/>
      <w:szCs w:val="18"/>
      <w:lang w:eastAsia="ja-JP"/>
    </w:rPr>
  </w:style>
  <w:style w:type="paragraph" w:customStyle="1" w:styleId="Default">
    <w:name w:val="Default"/>
    <w:basedOn w:val="Normal"/>
    <w:rsid w:val="006B2B0F"/>
    <w:pPr>
      <w:autoSpaceDE w:val="0"/>
      <w:autoSpaceDN w:val="0"/>
    </w:pPr>
    <w:rPr>
      <w:rFonts w:ascii="Calibri" w:eastAsia="Calibri" w:hAnsi="Calibri" w:cs="Times New Roman"/>
      <w:color w:val="000000"/>
      <w:sz w:val="24"/>
      <w:szCs w:val="24"/>
      <w:lang w:eastAsia="en-AU"/>
    </w:rPr>
  </w:style>
  <w:style w:type="paragraph" w:customStyle="1" w:styleId="EntryText">
    <w:name w:val="Entry Text"/>
    <w:basedOn w:val="Normal"/>
    <w:qFormat/>
    <w:rsid w:val="00EB0923"/>
    <w:pPr>
      <w:spacing w:before="240"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55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e.Blacket@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places/AAH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6AC3-ABE6-437B-97CA-0DD8D929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11973</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Redmond, Mark (HR, Clayton)</cp:lastModifiedBy>
  <cp:revision>7</cp:revision>
  <cp:lastPrinted>2014-02-06T02:28:00Z</cp:lastPrinted>
  <dcterms:created xsi:type="dcterms:W3CDTF">2018-10-05T02:01:00Z</dcterms:created>
  <dcterms:modified xsi:type="dcterms:W3CDTF">2018-10-07T23:29:00Z</dcterms:modified>
</cp:coreProperties>
</file>