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CD5E5" w14:textId="77777777" w:rsidR="00B47E4F" w:rsidRPr="000F38F2" w:rsidRDefault="00B47E4F" w:rsidP="00B47E4F">
      <w:pPr>
        <w:tabs>
          <w:tab w:val="right" w:pos="9923"/>
        </w:tabs>
        <w:spacing w:after="120"/>
        <w:ind w:left="-142"/>
        <w:rPr>
          <w:sz w:val="36"/>
          <w:lang w:val="en-US"/>
        </w:rPr>
      </w:pPr>
      <w:r w:rsidRPr="000F38F2">
        <w:rPr>
          <w:sz w:val="36"/>
          <w:lang w:val="en-US"/>
        </w:rPr>
        <w:t xml:space="preserve">Communication </w:t>
      </w:r>
      <w:bookmarkStart w:id="0" w:name="_GoBack"/>
      <w:bookmarkEnd w:id="0"/>
      <w:r w:rsidRPr="000F38F2">
        <w:rPr>
          <w:sz w:val="36"/>
          <w:lang w:val="en-US"/>
        </w:rPr>
        <w:t>&amp; Information</w:t>
      </w:r>
      <w:r w:rsidRPr="000F38F2">
        <w:rPr>
          <w:sz w:val="36"/>
          <w:lang w:val="x-none"/>
        </w:rPr>
        <w:t xml:space="preserve"> – CSOF</w:t>
      </w:r>
      <w:r w:rsidRPr="000F38F2">
        <w:rPr>
          <w:sz w:val="36"/>
          <w:lang w:val="en-US"/>
        </w:rPr>
        <w:t>4</w:t>
      </w:r>
    </w:p>
    <w:p w14:paraId="36C03D40" w14:textId="77777777" w:rsidR="00AD29F2"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AD29F2" w:rsidRPr="00E641DA" w14:paraId="6A9C1FE5" w14:textId="77777777" w:rsidTr="007324C9">
        <w:trPr>
          <w:trHeight w:val="488"/>
        </w:trPr>
        <w:tc>
          <w:tcPr>
            <w:tcW w:w="2766" w:type="dxa"/>
            <w:shd w:val="clear" w:color="auto" w:fill="F2F2F2"/>
            <w:vAlign w:val="center"/>
          </w:tcPr>
          <w:p w14:paraId="61EB396F" w14:textId="77777777" w:rsidR="00AD29F2" w:rsidRPr="00E641DA" w:rsidRDefault="00AD29F2" w:rsidP="007324C9">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18074985" w14:textId="6FCD1E7E" w:rsidR="00AD29F2" w:rsidRPr="00382F58" w:rsidRDefault="000F0D0E" w:rsidP="00E07D04">
            <w:pPr>
              <w:tabs>
                <w:tab w:val="left" w:pos="6093"/>
              </w:tabs>
              <w:spacing w:before="120" w:after="60"/>
              <w:rPr>
                <w:rFonts w:ascii="Calibri" w:hAnsi="Calibri"/>
                <w:sz w:val="22"/>
                <w:szCs w:val="22"/>
              </w:rPr>
            </w:pPr>
            <w:r>
              <w:rPr>
                <w:rFonts w:ascii="Calibri" w:hAnsi="Calibri"/>
                <w:sz w:val="22"/>
                <w:szCs w:val="22"/>
              </w:rPr>
              <w:t>Report Writer</w:t>
            </w:r>
          </w:p>
        </w:tc>
      </w:tr>
      <w:tr w:rsidR="00AD29F2" w:rsidRPr="00E641DA" w14:paraId="376CC2EA" w14:textId="77777777" w:rsidTr="007324C9">
        <w:trPr>
          <w:trHeight w:val="423"/>
        </w:trPr>
        <w:tc>
          <w:tcPr>
            <w:tcW w:w="2766" w:type="dxa"/>
            <w:shd w:val="clear" w:color="auto" w:fill="F2F2F2"/>
            <w:vAlign w:val="center"/>
          </w:tcPr>
          <w:p w14:paraId="02809752" w14:textId="77777777" w:rsidR="00AD29F2" w:rsidRPr="00E641DA" w:rsidRDefault="00AD29F2" w:rsidP="007324C9">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1A39D352" w14:textId="48179098" w:rsidR="00AD29F2" w:rsidRPr="009040D3" w:rsidRDefault="000F38F2" w:rsidP="001917F8">
            <w:pPr>
              <w:tabs>
                <w:tab w:val="left" w:pos="6093"/>
              </w:tabs>
              <w:spacing w:before="120" w:after="60"/>
              <w:rPr>
                <w:rFonts w:ascii="Calibri" w:hAnsi="Calibri"/>
                <w:sz w:val="22"/>
                <w:szCs w:val="22"/>
              </w:rPr>
            </w:pPr>
            <w:r>
              <w:rPr>
                <w:rFonts w:ascii="Calibri" w:hAnsi="Calibri"/>
                <w:sz w:val="22"/>
                <w:szCs w:val="22"/>
              </w:rPr>
              <w:t>55917</w:t>
            </w:r>
          </w:p>
        </w:tc>
      </w:tr>
      <w:tr w:rsidR="00AD29F2" w:rsidRPr="00E641DA" w14:paraId="630AB04B" w14:textId="77777777" w:rsidTr="007324C9">
        <w:trPr>
          <w:trHeight w:val="415"/>
        </w:trPr>
        <w:tc>
          <w:tcPr>
            <w:tcW w:w="2766" w:type="dxa"/>
            <w:shd w:val="clear" w:color="auto" w:fill="F2F2F2"/>
            <w:vAlign w:val="center"/>
          </w:tcPr>
          <w:p w14:paraId="627E587B" w14:textId="77777777" w:rsidR="00AD29F2" w:rsidRPr="00E641DA" w:rsidRDefault="00AD29F2" w:rsidP="007324C9">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24155FD8" w14:textId="4FC07800" w:rsidR="00AD29F2" w:rsidRPr="00E641DA" w:rsidRDefault="00081FCA" w:rsidP="000F0D0E">
            <w:pPr>
              <w:rPr>
                <w:rFonts w:ascii="Calibri" w:hAnsi="Calibri"/>
                <w:sz w:val="22"/>
                <w:szCs w:val="22"/>
              </w:rPr>
            </w:pPr>
            <w:r>
              <w:rPr>
                <w:rFonts w:ascii="Calibri" w:hAnsi="Calibri"/>
                <w:sz w:val="22"/>
                <w:szCs w:val="22"/>
              </w:rPr>
              <w:t>CSOF</w:t>
            </w:r>
            <w:r w:rsidR="000F0D0E">
              <w:rPr>
                <w:rFonts w:ascii="Calibri" w:hAnsi="Calibri"/>
                <w:sz w:val="22"/>
                <w:szCs w:val="22"/>
              </w:rPr>
              <w:t>4</w:t>
            </w:r>
          </w:p>
        </w:tc>
      </w:tr>
      <w:tr w:rsidR="00AD29F2" w:rsidRPr="00E641DA" w14:paraId="59038E56" w14:textId="77777777" w:rsidTr="007324C9">
        <w:trPr>
          <w:trHeight w:val="407"/>
        </w:trPr>
        <w:tc>
          <w:tcPr>
            <w:tcW w:w="2766" w:type="dxa"/>
            <w:shd w:val="clear" w:color="auto" w:fill="F2F2F2"/>
            <w:vAlign w:val="center"/>
          </w:tcPr>
          <w:p w14:paraId="2C1A0A62" w14:textId="77777777" w:rsidR="00AD29F2" w:rsidRPr="00D8313E" w:rsidRDefault="00AD29F2" w:rsidP="007324C9">
            <w:pPr>
              <w:rPr>
                <w:rStyle w:val="BlindHyperlink"/>
              </w:rPr>
            </w:pPr>
            <w:r w:rsidRPr="00D8313E">
              <w:rPr>
                <w:rStyle w:val="BlindHyperlink"/>
              </w:rPr>
              <w:t>Salary Range:</w:t>
            </w:r>
          </w:p>
        </w:tc>
        <w:tc>
          <w:tcPr>
            <w:tcW w:w="6804" w:type="dxa"/>
            <w:vAlign w:val="center"/>
          </w:tcPr>
          <w:p w14:paraId="7E0D22F8" w14:textId="756BDCCA" w:rsidR="00AD29F2" w:rsidRPr="00E641DA" w:rsidRDefault="000F0D0E" w:rsidP="00081FCA">
            <w:pPr>
              <w:rPr>
                <w:rFonts w:ascii="Calibri" w:hAnsi="Calibri"/>
                <w:sz w:val="22"/>
                <w:szCs w:val="22"/>
              </w:rPr>
            </w:pPr>
            <w:r w:rsidRPr="000F0D0E">
              <w:rPr>
                <w:rFonts w:ascii="Calibri" w:hAnsi="Calibri"/>
                <w:sz w:val="22"/>
                <w:szCs w:val="22"/>
              </w:rPr>
              <w:t>$80,833</w:t>
            </w:r>
            <w:r>
              <w:rPr>
                <w:rFonts w:ascii="Calibri" w:hAnsi="Calibri"/>
                <w:sz w:val="22"/>
                <w:szCs w:val="22"/>
              </w:rPr>
              <w:t xml:space="preserve"> - </w:t>
            </w:r>
            <w:r w:rsidRPr="000F0D0E">
              <w:rPr>
                <w:rFonts w:ascii="Calibri" w:hAnsi="Calibri"/>
                <w:sz w:val="22"/>
                <w:szCs w:val="22"/>
              </w:rPr>
              <w:t>$91,451</w:t>
            </w:r>
            <w:r>
              <w:rPr>
                <w:rFonts w:ascii="Calibri" w:hAnsi="Calibri"/>
                <w:sz w:val="22"/>
                <w:szCs w:val="22"/>
              </w:rPr>
              <w:t xml:space="preserve"> plus 15.4% Superannuation </w:t>
            </w:r>
          </w:p>
        </w:tc>
      </w:tr>
      <w:tr w:rsidR="00AD29F2" w:rsidRPr="00E641DA" w14:paraId="15769626" w14:textId="77777777" w:rsidTr="007324C9">
        <w:trPr>
          <w:trHeight w:val="433"/>
        </w:trPr>
        <w:tc>
          <w:tcPr>
            <w:tcW w:w="2766" w:type="dxa"/>
            <w:shd w:val="clear" w:color="auto" w:fill="F2F2F2"/>
            <w:vAlign w:val="center"/>
          </w:tcPr>
          <w:p w14:paraId="78785806" w14:textId="77777777" w:rsidR="00AD29F2" w:rsidRPr="00E641DA" w:rsidRDefault="00AD29F2" w:rsidP="007324C9">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3BD5D5C4" w14:textId="4B12FFE5" w:rsidR="00AD29F2" w:rsidRPr="00E641DA" w:rsidRDefault="00507799" w:rsidP="00507799">
            <w:pPr>
              <w:tabs>
                <w:tab w:val="left" w:pos="6093"/>
              </w:tabs>
              <w:rPr>
                <w:rFonts w:ascii="Calibri" w:hAnsi="Calibri"/>
                <w:sz w:val="22"/>
                <w:szCs w:val="22"/>
              </w:rPr>
            </w:pPr>
            <w:r>
              <w:rPr>
                <w:rFonts w:ascii="Calibri" w:hAnsi="Calibri"/>
                <w:sz w:val="22"/>
                <w:szCs w:val="22"/>
              </w:rPr>
              <w:t>Brisbane</w:t>
            </w:r>
            <w:r w:rsidR="000F38F2">
              <w:rPr>
                <w:rFonts w:ascii="Calibri" w:hAnsi="Calibri"/>
                <w:sz w:val="22"/>
                <w:szCs w:val="22"/>
              </w:rPr>
              <w:t>, QLD</w:t>
            </w:r>
          </w:p>
        </w:tc>
      </w:tr>
      <w:tr w:rsidR="00AD29F2" w:rsidRPr="00E641DA" w14:paraId="39678B46" w14:textId="77777777" w:rsidTr="007324C9">
        <w:trPr>
          <w:trHeight w:val="405"/>
        </w:trPr>
        <w:tc>
          <w:tcPr>
            <w:tcW w:w="2766" w:type="dxa"/>
            <w:shd w:val="clear" w:color="auto" w:fill="F2F2F2"/>
            <w:vAlign w:val="center"/>
          </w:tcPr>
          <w:p w14:paraId="016AF066" w14:textId="77777777" w:rsidR="00AD29F2" w:rsidRPr="00D8313E" w:rsidRDefault="00AD29F2" w:rsidP="007324C9">
            <w:pPr>
              <w:rPr>
                <w:rStyle w:val="BlindHyperlink"/>
              </w:rPr>
            </w:pPr>
            <w:r w:rsidRPr="00D8313E">
              <w:rPr>
                <w:rStyle w:val="BlindHyperlink"/>
              </w:rPr>
              <w:t>Tenure:</w:t>
            </w:r>
          </w:p>
        </w:tc>
        <w:tc>
          <w:tcPr>
            <w:tcW w:w="6804" w:type="dxa"/>
            <w:vAlign w:val="center"/>
          </w:tcPr>
          <w:p w14:paraId="7E951C31" w14:textId="3352CB01" w:rsidR="00AD29F2" w:rsidRPr="00E641DA" w:rsidRDefault="000F38F2" w:rsidP="002918D7">
            <w:pPr>
              <w:rPr>
                <w:rFonts w:ascii="Calibri" w:hAnsi="Calibri"/>
                <w:sz w:val="22"/>
                <w:szCs w:val="22"/>
              </w:rPr>
            </w:pPr>
            <w:r>
              <w:rPr>
                <w:rFonts w:ascii="Calibri" w:hAnsi="Calibri"/>
                <w:sz w:val="22"/>
                <w:szCs w:val="22"/>
              </w:rPr>
              <w:t>Specified Term of 2 years</w:t>
            </w:r>
          </w:p>
        </w:tc>
      </w:tr>
      <w:tr w:rsidR="004969AC" w:rsidRPr="00E641DA" w14:paraId="586FF9C5" w14:textId="77777777" w:rsidTr="007324C9">
        <w:trPr>
          <w:trHeight w:val="427"/>
        </w:trPr>
        <w:tc>
          <w:tcPr>
            <w:tcW w:w="2766" w:type="dxa"/>
            <w:shd w:val="clear" w:color="auto" w:fill="F2F2F2"/>
            <w:vAlign w:val="center"/>
          </w:tcPr>
          <w:p w14:paraId="427E7D76" w14:textId="28570E34" w:rsidR="004969AC" w:rsidRPr="00D8313E" w:rsidRDefault="004969AC" w:rsidP="007324C9">
            <w:pPr>
              <w:rPr>
                <w:rStyle w:val="BlindHyperlink"/>
              </w:rPr>
            </w:pPr>
            <w:r w:rsidRPr="00346B6D">
              <w:rPr>
                <w:rStyle w:val="BlindHyperlink"/>
              </w:rPr>
              <w:t>Relocation assistance</w:t>
            </w:r>
            <w:r w:rsidRPr="00E641DA">
              <w:rPr>
                <w:rFonts w:ascii="Calibri" w:hAnsi="Calibri"/>
                <w:b/>
                <w:sz w:val="22"/>
                <w:szCs w:val="22"/>
              </w:rPr>
              <w:t>:</w:t>
            </w:r>
          </w:p>
        </w:tc>
        <w:tc>
          <w:tcPr>
            <w:tcW w:w="6804" w:type="dxa"/>
            <w:vAlign w:val="center"/>
          </w:tcPr>
          <w:p w14:paraId="099FF468" w14:textId="6D35E35D" w:rsidR="004969AC" w:rsidRDefault="000F38F2" w:rsidP="007324C9">
            <w:pPr>
              <w:pStyle w:val="ListParagraph"/>
              <w:numPr>
                <w:ilvl w:val="0"/>
                <w:numId w:val="3"/>
              </w:numPr>
              <w:ind w:left="0"/>
              <w:rPr>
                <w:rFonts w:ascii="Calibri" w:hAnsi="Calibri"/>
                <w:sz w:val="22"/>
                <w:szCs w:val="22"/>
              </w:rPr>
            </w:pPr>
            <w:r w:rsidRPr="00E641DA">
              <w:rPr>
                <w:rFonts w:ascii="Calibri" w:hAnsi="Calibri"/>
                <w:sz w:val="22"/>
                <w:szCs w:val="22"/>
              </w:rPr>
              <w:t>Will be provided to the successful candidate if required.</w:t>
            </w:r>
          </w:p>
        </w:tc>
      </w:tr>
      <w:tr w:rsidR="00AD29F2" w:rsidRPr="00E641DA" w14:paraId="436CAE73" w14:textId="77777777" w:rsidTr="007324C9">
        <w:trPr>
          <w:trHeight w:val="427"/>
        </w:trPr>
        <w:tc>
          <w:tcPr>
            <w:tcW w:w="2766" w:type="dxa"/>
            <w:shd w:val="clear" w:color="auto" w:fill="F2F2F2"/>
            <w:vAlign w:val="center"/>
          </w:tcPr>
          <w:p w14:paraId="5456CB07" w14:textId="77777777" w:rsidR="00AD29F2" w:rsidRPr="00D8313E" w:rsidRDefault="00AD29F2" w:rsidP="007324C9">
            <w:pPr>
              <w:rPr>
                <w:rStyle w:val="BlindHyperlink"/>
              </w:rPr>
            </w:pPr>
            <w:r w:rsidRPr="00D8313E">
              <w:rPr>
                <w:rStyle w:val="BlindHyperlink"/>
              </w:rPr>
              <w:t>Applications are open to:</w:t>
            </w:r>
          </w:p>
        </w:tc>
        <w:tc>
          <w:tcPr>
            <w:tcW w:w="6804" w:type="dxa"/>
            <w:vAlign w:val="center"/>
          </w:tcPr>
          <w:p w14:paraId="20B7BA24" w14:textId="3481EC99" w:rsidR="00AD29F2" w:rsidRPr="000474B0" w:rsidRDefault="000F38F2" w:rsidP="007324C9">
            <w:pPr>
              <w:pStyle w:val="ListParagraph"/>
              <w:numPr>
                <w:ilvl w:val="0"/>
                <w:numId w:val="3"/>
              </w:numPr>
              <w:ind w:left="0"/>
              <w:rPr>
                <w:rFonts w:ascii="Calibri" w:hAnsi="Calibri"/>
                <w:sz w:val="22"/>
                <w:szCs w:val="22"/>
              </w:rPr>
            </w:pPr>
            <w:r w:rsidRPr="00E641DA">
              <w:rPr>
                <w:rFonts w:ascii="Calibri" w:hAnsi="Calibri"/>
                <w:sz w:val="22"/>
                <w:szCs w:val="22"/>
              </w:rPr>
              <w:t>Australian</w:t>
            </w:r>
            <w:r>
              <w:rPr>
                <w:rFonts w:ascii="Calibri" w:hAnsi="Calibri"/>
                <w:sz w:val="22"/>
                <w:szCs w:val="22"/>
              </w:rPr>
              <w:t>/New Zealand</w:t>
            </w:r>
            <w:r w:rsidRPr="00E641DA">
              <w:rPr>
                <w:rFonts w:ascii="Calibri" w:hAnsi="Calibri"/>
                <w:sz w:val="22"/>
                <w:szCs w:val="22"/>
              </w:rPr>
              <w:t xml:space="preserve"> Citizens and</w:t>
            </w:r>
            <w:r>
              <w:rPr>
                <w:rFonts w:ascii="Calibri" w:hAnsi="Calibri"/>
                <w:sz w:val="22"/>
                <w:szCs w:val="22"/>
              </w:rPr>
              <w:t xml:space="preserve"> Australian</w:t>
            </w:r>
            <w:r w:rsidRPr="00E641DA">
              <w:rPr>
                <w:rFonts w:ascii="Calibri" w:hAnsi="Calibri"/>
                <w:sz w:val="22"/>
                <w:szCs w:val="22"/>
              </w:rPr>
              <w:t xml:space="preserve"> Permanent Residents Only</w:t>
            </w:r>
          </w:p>
        </w:tc>
      </w:tr>
      <w:tr w:rsidR="004969AC" w:rsidRPr="00E641DA" w14:paraId="35A1694B" w14:textId="77777777" w:rsidTr="007324C9">
        <w:trPr>
          <w:trHeight w:val="427"/>
        </w:trPr>
        <w:tc>
          <w:tcPr>
            <w:tcW w:w="2766" w:type="dxa"/>
            <w:shd w:val="clear" w:color="auto" w:fill="F2F2F2"/>
            <w:vAlign w:val="center"/>
          </w:tcPr>
          <w:p w14:paraId="5F9CF132" w14:textId="09FDFCC8" w:rsidR="004969AC" w:rsidRPr="00D8313E" w:rsidRDefault="004969AC" w:rsidP="007324C9">
            <w:pPr>
              <w:rPr>
                <w:rStyle w:val="BlindHyperlink"/>
              </w:rPr>
            </w:pPr>
            <w:r w:rsidRPr="00346B6D">
              <w:rPr>
                <w:rStyle w:val="BlindHyperlink"/>
              </w:rPr>
              <w:t>Functional Area</w:t>
            </w:r>
            <w:r w:rsidRPr="00E641DA">
              <w:rPr>
                <w:rFonts w:ascii="Calibri" w:hAnsi="Calibri"/>
                <w:b/>
                <w:sz w:val="22"/>
                <w:szCs w:val="22"/>
              </w:rPr>
              <w:t>:</w:t>
            </w:r>
          </w:p>
        </w:tc>
        <w:tc>
          <w:tcPr>
            <w:tcW w:w="6804" w:type="dxa"/>
            <w:vAlign w:val="center"/>
          </w:tcPr>
          <w:p w14:paraId="22DDE4DB" w14:textId="7ED943EE" w:rsidR="004969AC" w:rsidRDefault="000F38F2" w:rsidP="007324C9">
            <w:pPr>
              <w:pStyle w:val="ListParagraph"/>
              <w:numPr>
                <w:ilvl w:val="0"/>
                <w:numId w:val="3"/>
              </w:numPr>
              <w:ind w:left="0"/>
              <w:rPr>
                <w:rFonts w:ascii="Calibri" w:hAnsi="Calibri"/>
                <w:sz w:val="22"/>
                <w:szCs w:val="22"/>
              </w:rPr>
            </w:pPr>
            <w:r>
              <w:rPr>
                <w:rFonts w:ascii="Calibri" w:hAnsi="Calibri"/>
                <w:sz w:val="22"/>
                <w:szCs w:val="22"/>
              </w:rPr>
              <w:t xml:space="preserve">Communication and Information </w:t>
            </w:r>
          </w:p>
        </w:tc>
      </w:tr>
      <w:tr w:rsidR="004969AC" w:rsidRPr="00E641DA" w14:paraId="5018AF36" w14:textId="77777777" w:rsidTr="007324C9">
        <w:trPr>
          <w:trHeight w:val="427"/>
        </w:trPr>
        <w:tc>
          <w:tcPr>
            <w:tcW w:w="2766" w:type="dxa"/>
            <w:shd w:val="clear" w:color="auto" w:fill="F2F2F2"/>
            <w:vAlign w:val="center"/>
          </w:tcPr>
          <w:p w14:paraId="6096A7A9" w14:textId="432FEBB7" w:rsidR="004969AC" w:rsidRPr="00D8313E" w:rsidRDefault="004969AC" w:rsidP="007324C9">
            <w:pPr>
              <w:rPr>
                <w:rStyle w:val="BlindHyperlink"/>
              </w:rPr>
            </w:pPr>
            <w:r w:rsidRPr="00D8313E">
              <w:rPr>
                <w:rStyle w:val="BlindHyperlink"/>
              </w:rPr>
              <w:t>Reports to the:</w:t>
            </w:r>
          </w:p>
        </w:tc>
        <w:tc>
          <w:tcPr>
            <w:tcW w:w="6804" w:type="dxa"/>
            <w:vAlign w:val="center"/>
          </w:tcPr>
          <w:p w14:paraId="0EAAF8D5" w14:textId="4622055D" w:rsidR="004969AC" w:rsidRDefault="000F0D0E" w:rsidP="000F0D0E">
            <w:pPr>
              <w:pStyle w:val="ListParagraph"/>
              <w:numPr>
                <w:ilvl w:val="0"/>
                <w:numId w:val="3"/>
              </w:numPr>
              <w:ind w:left="0"/>
              <w:rPr>
                <w:rFonts w:ascii="Calibri" w:hAnsi="Calibri"/>
                <w:sz w:val="22"/>
                <w:szCs w:val="22"/>
              </w:rPr>
            </w:pPr>
            <w:r>
              <w:rPr>
                <w:rFonts w:ascii="Calibri" w:hAnsi="Calibri"/>
                <w:sz w:val="22"/>
                <w:szCs w:val="22"/>
              </w:rPr>
              <w:t>Director,</w:t>
            </w:r>
            <w:r w:rsidR="004A3AEB">
              <w:rPr>
                <w:rFonts w:ascii="Calibri" w:hAnsi="Calibri"/>
                <w:sz w:val="22"/>
                <w:szCs w:val="22"/>
              </w:rPr>
              <w:t xml:space="preserve"> Data61 Insight Team</w:t>
            </w:r>
          </w:p>
        </w:tc>
      </w:tr>
      <w:tr w:rsidR="004969AC" w:rsidRPr="00E641DA" w14:paraId="26B0F00E" w14:textId="77777777" w:rsidTr="007324C9">
        <w:trPr>
          <w:trHeight w:val="427"/>
        </w:trPr>
        <w:tc>
          <w:tcPr>
            <w:tcW w:w="2766" w:type="dxa"/>
            <w:shd w:val="clear" w:color="auto" w:fill="F2F2F2"/>
            <w:vAlign w:val="center"/>
          </w:tcPr>
          <w:p w14:paraId="007050F0" w14:textId="22503D68" w:rsidR="004969AC" w:rsidRPr="00D8313E" w:rsidRDefault="004969AC" w:rsidP="007324C9">
            <w:pPr>
              <w:rPr>
                <w:rStyle w:val="BlindHyperlink"/>
              </w:rPr>
            </w:pPr>
            <w:r w:rsidRPr="00D8313E">
              <w:rPr>
                <w:rStyle w:val="BlindHyperlink"/>
              </w:rPr>
              <w:t>Number of Direct Reports:</w:t>
            </w:r>
          </w:p>
        </w:tc>
        <w:tc>
          <w:tcPr>
            <w:tcW w:w="6804" w:type="dxa"/>
            <w:vAlign w:val="center"/>
          </w:tcPr>
          <w:p w14:paraId="6FDDAFDF" w14:textId="6EB10F15" w:rsidR="004969AC" w:rsidRDefault="00887591" w:rsidP="007324C9">
            <w:pPr>
              <w:pStyle w:val="ListParagraph"/>
              <w:numPr>
                <w:ilvl w:val="0"/>
                <w:numId w:val="3"/>
              </w:numPr>
              <w:ind w:left="0"/>
              <w:rPr>
                <w:rFonts w:ascii="Calibri" w:hAnsi="Calibri"/>
                <w:sz w:val="22"/>
                <w:szCs w:val="22"/>
              </w:rPr>
            </w:pPr>
            <w:r>
              <w:rPr>
                <w:rFonts w:ascii="Calibri" w:hAnsi="Calibri"/>
                <w:sz w:val="22"/>
                <w:szCs w:val="22"/>
              </w:rPr>
              <w:t>0</w:t>
            </w:r>
          </w:p>
        </w:tc>
      </w:tr>
    </w:tbl>
    <w:p w14:paraId="3EE6186A" w14:textId="77777777" w:rsidR="00955583" w:rsidRPr="00E641DA"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650C7265" w14:textId="77777777" w:rsidTr="00CB7CA4">
        <w:trPr>
          <w:trHeight w:val="619"/>
        </w:trPr>
        <w:tc>
          <w:tcPr>
            <w:tcW w:w="9574" w:type="dxa"/>
            <w:shd w:val="clear" w:color="auto" w:fill="F2F2F2"/>
            <w:vAlign w:val="center"/>
          </w:tcPr>
          <w:p w14:paraId="1C43832F"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3DD5C6E0" w14:textId="77777777" w:rsidTr="00F435B9">
        <w:trPr>
          <w:trHeight w:val="703"/>
        </w:trPr>
        <w:tc>
          <w:tcPr>
            <w:tcW w:w="9574" w:type="dxa"/>
          </w:tcPr>
          <w:p w14:paraId="6C579E02" w14:textId="5466AE12" w:rsidR="0026714F" w:rsidRDefault="0026714F" w:rsidP="00D43EF2">
            <w:pPr>
              <w:jc w:val="both"/>
              <w:rPr>
                <w:rFonts w:ascii="Calibri" w:hAnsi="Calibri"/>
                <w:sz w:val="22"/>
                <w:szCs w:val="22"/>
              </w:rPr>
            </w:pPr>
          </w:p>
          <w:p w14:paraId="5642DA5C" w14:textId="3601C500" w:rsidR="00BD5BFD" w:rsidRDefault="00BD5BFD" w:rsidP="00BD5BFD">
            <w:pPr>
              <w:jc w:val="both"/>
              <w:rPr>
                <w:rFonts w:ascii="Calibri" w:hAnsi="Calibri"/>
                <w:sz w:val="22"/>
                <w:szCs w:val="22"/>
              </w:rPr>
            </w:pPr>
            <w:r w:rsidRPr="00762857">
              <w:rPr>
                <w:rFonts w:ascii="Calibri" w:hAnsi="Calibri"/>
                <w:sz w:val="22"/>
                <w:szCs w:val="22"/>
              </w:rPr>
              <w:t>Data61 is the largest data innovation group in Australia. Bringing together CSIRO’s Productivity team and</w:t>
            </w:r>
            <w:r w:rsidR="00590357">
              <w:rPr>
                <w:rFonts w:ascii="Calibri" w:hAnsi="Calibri"/>
                <w:sz w:val="22"/>
                <w:szCs w:val="22"/>
              </w:rPr>
              <w:t xml:space="preserve"> National ICT Australia (NICTA). W</w:t>
            </w:r>
            <w:r w:rsidRPr="00762857">
              <w:rPr>
                <w:rFonts w:ascii="Calibri" w:hAnsi="Calibri"/>
                <w:sz w:val="22"/>
                <w:szCs w:val="22"/>
              </w:rPr>
              <w:t>e are unrivalled in our intellectual capital and our network with the global technology marketplace. The combined group will bring together approximately 600 research staff working in digital technologies to create benefit for Australia. Data61 will continue to develop Australia’s future leaders with its strong 300+ PhD student program in collaboration with our best univ</w:t>
            </w:r>
            <w:r>
              <w:rPr>
                <w:rFonts w:ascii="Calibri" w:hAnsi="Calibri"/>
                <w:sz w:val="22"/>
                <w:szCs w:val="22"/>
              </w:rPr>
              <w:t>ersities across Australia.</w:t>
            </w:r>
          </w:p>
          <w:p w14:paraId="4C6C2D42" w14:textId="6620B370" w:rsidR="00F435B9" w:rsidRDefault="00F435B9" w:rsidP="00F435B9">
            <w:pPr>
              <w:spacing w:before="180" w:after="120"/>
              <w:jc w:val="both"/>
              <w:rPr>
                <w:rFonts w:ascii="Calibri" w:hAnsi="Calibri"/>
                <w:sz w:val="22"/>
                <w:szCs w:val="22"/>
              </w:rPr>
            </w:pPr>
            <w:r>
              <w:rPr>
                <w:rFonts w:ascii="Calibri" w:hAnsi="Calibri"/>
                <w:sz w:val="22"/>
                <w:szCs w:val="22"/>
              </w:rPr>
              <w:t>T</w:t>
            </w:r>
            <w:r w:rsidR="000F0D0E">
              <w:rPr>
                <w:rFonts w:ascii="Calibri" w:hAnsi="Calibri"/>
                <w:sz w:val="22"/>
                <w:szCs w:val="22"/>
              </w:rPr>
              <w:t>his position is for a report writer who will prepare written mat</w:t>
            </w:r>
            <w:r w:rsidR="000F38F2">
              <w:rPr>
                <w:rFonts w:ascii="Calibri" w:hAnsi="Calibri"/>
                <w:sz w:val="22"/>
                <w:szCs w:val="22"/>
              </w:rPr>
              <w:t>erial for companies, governments</w:t>
            </w:r>
            <w:r w:rsidR="000F0D0E">
              <w:rPr>
                <w:rFonts w:ascii="Calibri" w:hAnsi="Calibri"/>
                <w:sz w:val="22"/>
                <w:szCs w:val="22"/>
              </w:rPr>
              <w:t xml:space="preserve"> and public audiences </w:t>
            </w:r>
            <w:r>
              <w:rPr>
                <w:rFonts w:ascii="Calibri" w:hAnsi="Calibri"/>
                <w:sz w:val="22"/>
                <w:szCs w:val="22"/>
              </w:rPr>
              <w:t xml:space="preserve">relating to the research, </w:t>
            </w:r>
            <w:r w:rsidR="000F0D0E">
              <w:rPr>
                <w:rFonts w:ascii="Calibri" w:hAnsi="Calibri"/>
                <w:sz w:val="22"/>
                <w:szCs w:val="22"/>
              </w:rPr>
              <w:t>consulting</w:t>
            </w:r>
            <w:r>
              <w:rPr>
                <w:rFonts w:ascii="Calibri" w:hAnsi="Calibri"/>
                <w:sz w:val="22"/>
                <w:szCs w:val="22"/>
              </w:rPr>
              <w:t>, marketing and thought-leadership</w:t>
            </w:r>
            <w:r w:rsidR="000F0D0E">
              <w:rPr>
                <w:rFonts w:ascii="Calibri" w:hAnsi="Calibri"/>
                <w:sz w:val="22"/>
                <w:szCs w:val="22"/>
              </w:rPr>
              <w:t xml:space="preserve"> work of Data61. </w:t>
            </w:r>
            <w:r w:rsidR="001917F8">
              <w:rPr>
                <w:rFonts w:ascii="Calibri" w:hAnsi="Calibri"/>
                <w:sz w:val="22"/>
                <w:szCs w:val="22"/>
              </w:rPr>
              <w:t xml:space="preserve">The successful </w:t>
            </w:r>
            <w:r w:rsidR="00507799">
              <w:rPr>
                <w:rFonts w:ascii="Calibri" w:hAnsi="Calibri"/>
                <w:sz w:val="22"/>
                <w:szCs w:val="22"/>
              </w:rPr>
              <w:t>candidate</w:t>
            </w:r>
            <w:r w:rsidR="001917F8">
              <w:rPr>
                <w:rFonts w:ascii="Calibri" w:hAnsi="Calibri"/>
                <w:sz w:val="22"/>
                <w:szCs w:val="22"/>
              </w:rPr>
              <w:t xml:space="preserve"> will have </w:t>
            </w:r>
            <w:r w:rsidR="000F0D0E">
              <w:rPr>
                <w:rFonts w:ascii="Calibri" w:hAnsi="Calibri"/>
                <w:sz w:val="22"/>
                <w:szCs w:val="22"/>
              </w:rPr>
              <w:t>outstanding skills in written communication and the ability to comprehend and communicate complex technical matters relating to digital technology for non-technical audience</w:t>
            </w:r>
            <w:r>
              <w:rPr>
                <w:rFonts w:ascii="Calibri" w:hAnsi="Calibri"/>
                <w:sz w:val="22"/>
                <w:szCs w:val="22"/>
              </w:rPr>
              <w:t>s</w:t>
            </w:r>
            <w:r w:rsidR="000F0D0E">
              <w:rPr>
                <w:rFonts w:ascii="Calibri" w:hAnsi="Calibri"/>
                <w:sz w:val="22"/>
                <w:szCs w:val="22"/>
              </w:rPr>
              <w:t xml:space="preserve">. The position </w:t>
            </w:r>
            <w:r w:rsidR="000F38F2">
              <w:rPr>
                <w:rFonts w:ascii="Calibri" w:hAnsi="Calibri"/>
                <w:sz w:val="22"/>
                <w:szCs w:val="22"/>
              </w:rPr>
              <w:t>is</w:t>
            </w:r>
            <w:r w:rsidR="000F0D0E">
              <w:rPr>
                <w:rFonts w:ascii="Calibri" w:hAnsi="Calibri"/>
                <w:sz w:val="22"/>
                <w:szCs w:val="22"/>
              </w:rPr>
              <w:t xml:space="preserve"> well suited to a science journalist. It will require the ability to handle tight timeframes and multiple tasks with </w:t>
            </w:r>
            <w:r w:rsidR="000666DB" w:rsidRPr="00EB554F">
              <w:rPr>
                <w:rFonts w:ascii="Calibri" w:hAnsi="Calibri"/>
                <w:sz w:val="22"/>
                <w:szCs w:val="22"/>
              </w:rPr>
              <w:t>high levels of team work, collaboration, cooperative problem solving</w:t>
            </w:r>
            <w:r w:rsidR="00507799">
              <w:rPr>
                <w:rFonts w:ascii="Calibri" w:hAnsi="Calibri"/>
                <w:sz w:val="22"/>
                <w:szCs w:val="22"/>
              </w:rPr>
              <w:t xml:space="preserve">, initiative and independence. </w:t>
            </w:r>
          </w:p>
          <w:p w14:paraId="073CAD6C" w14:textId="412FBD99" w:rsidR="00914A69" w:rsidRPr="00A03D00" w:rsidRDefault="000F0D0E" w:rsidP="000E71A4">
            <w:pPr>
              <w:spacing w:before="180" w:after="120"/>
              <w:jc w:val="both"/>
              <w:rPr>
                <w:rFonts w:ascii="Calibri" w:hAnsi="Calibri"/>
                <w:sz w:val="22"/>
                <w:szCs w:val="22"/>
              </w:rPr>
            </w:pPr>
            <w:r>
              <w:rPr>
                <w:rFonts w:ascii="Calibri" w:hAnsi="Calibri"/>
                <w:sz w:val="22"/>
                <w:szCs w:val="22"/>
              </w:rPr>
              <w:t xml:space="preserve">The successful candidate will report to the Director of the Data61 Insight Team. </w:t>
            </w:r>
            <w:r w:rsidR="00F435B9">
              <w:rPr>
                <w:rFonts w:ascii="Calibri" w:hAnsi="Calibri"/>
                <w:sz w:val="22"/>
                <w:szCs w:val="22"/>
              </w:rPr>
              <w:t xml:space="preserve">The Data61 Insight Team conducts research and consulting work into digital economy trends, risk and scenarios to inform governments, companies and communities. The work of the Insight Team </w:t>
            </w:r>
            <w:r w:rsidR="000E71A4">
              <w:rPr>
                <w:rFonts w:ascii="Calibri" w:hAnsi="Calibri"/>
                <w:sz w:val="22"/>
                <w:szCs w:val="22"/>
              </w:rPr>
              <w:t xml:space="preserve">helps organisations design and implement </w:t>
            </w:r>
            <w:r w:rsidR="00F435B9">
              <w:rPr>
                <w:rFonts w:ascii="Calibri" w:hAnsi="Calibri"/>
                <w:sz w:val="22"/>
                <w:szCs w:val="22"/>
              </w:rPr>
              <w:t xml:space="preserve">strategies and policies </w:t>
            </w:r>
            <w:r w:rsidR="000E71A4">
              <w:rPr>
                <w:rFonts w:ascii="Calibri" w:hAnsi="Calibri"/>
                <w:sz w:val="22"/>
                <w:szCs w:val="22"/>
              </w:rPr>
              <w:t>to navigate digital disruption</w:t>
            </w:r>
            <w:r w:rsidR="00F435B9">
              <w:rPr>
                <w:rFonts w:ascii="Calibri" w:hAnsi="Calibri"/>
                <w:sz w:val="22"/>
                <w:szCs w:val="22"/>
              </w:rPr>
              <w:t xml:space="preserve">. </w:t>
            </w:r>
          </w:p>
        </w:tc>
      </w:tr>
    </w:tbl>
    <w:p w14:paraId="4D3B5385" w14:textId="77777777" w:rsidR="000474B0" w:rsidRDefault="000474B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15D1B316" w14:textId="77777777" w:rsidTr="00CB7CA4">
        <w:trPr>
          <w:trHeight w:val="647"/>
        </w:trPr>
        <w:tc>
          <w:tcPr>
            <w:tcW w:w="9574" w:type="dxa"/>
            <w:shd w:val="clear" w:color="auto" w:fill="F2F2F2"/>
            <w:vAlign w:val="center"/>
          </w:tcPr>
          <w:p w14:paraId="7D1E7DEC"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05D5D21D" w14:textId="77777777" w:rsidTr="00CB7CA4">
        <w:trPr>
          <w:trHeight w:val="1188"/>
        </w:trPr>
        <w:tc>
          <w:tcPr>
            <w:tcW w:w="9574" w:type="dxa"/>
          </w:tcPr>
          <w:p w14:paraId="67D9C9A6" w14:textId="0970A587" w:rsidR="00081FCA" w:rsidRDefault="000F0D0E" w:rsidP="001410C2">
            <w:pPr>
              <w:pStyle w:val="ListParagraph"/>
              <w:numPr>
                <w:ilvl w:val="0"/>
                <w:numId w:val="7"/>
              </w:numPr>
              <w:spacing w:before="120" w:after="60"/>
              <w:jc w:val="both"/>
              <w:rPr>
                <w:rFonts w:ascii="Calibri" w:hAnsi="Calibri"/>
                <w:sz w:val="22"/>
                <w:szCs w:val="22"/>
              </w:rPr>
            </w:pPr>
            <w:r>
              <w:rPr>
                <w:rFonts w:ascii="Calibri" w:hAnsi="Calibri"/>
                <w:sz w:val="22"/>
                <w:szCs w:val="22"/>
              </w:rPr>
              <w:t>Prepare written materials meeting a high level of research integrity</w:t>
            </w:r>
            <w:r w:rsidR="000F38F2">
              <w:rPr>
                <w:rFonts w:ascii="Calibri" w:hAnsi="Calibri"/>
                <w:sz w:val="22"/>
                <w:szCs w:val="22"/>
              </w:rPr>
              <w:t>,</w:t>
            </w:r>
            <w:r>
              <w:rPr>
                <w:rFonts w:ascii="Calibri" w:hAnsi="Calibri"/>
                <w:sz w:val="22"/>
                <w:szCs w:val="22"/>
              </w:rPr>
              <w:t xml:space="preserve"> whilst also being easy for non-technical audiences to read and understand. </w:t>
            </w:r>
          </w:p>
          <w:p w14:paraId="682091AA" w14:textId="7735FC54" w:rsidR="000F0D0E" w:rsidRDefault="000F0D0E" w:rsidP="001410C2">
            <w:pPr>
              <w:pStyle w:val="ListParagraph"/>
              <w:numPr>
                <w:ilvl w:val="0"/>
                <w:numId w:val="7"/>
              </w:numPr>
              <w:spacing w:before="120" w:after="60"/>
              <w:jc w:val="both"/>
              <w:rPr>
                <w:rFonts w:ascii="Calibri" w:hAnsi="Calibri"/>
                <w:sz w:val="22"/>
                <w:szCs w:val="22"/>
              </w:rPr>
            </w:pPr>
            <w:r>
              <w:rPr>
                <w:rFonts w:ascii="Calibri" w:hAnsi="Calibri"/>
                <w:sz w:val="22"/>
                <w:szCs w:val="22"/>
              </w:rPr>
              <w:t>Write documents which adhere to conventions in academic research with correct citation and referencing styles.</w:t>
            </w:r>
          </w:p>
          <w:p w14:paraId="7EA77C58" w14:textId="5F05522F" w:rsidR="000F0D0E" w:rsidRDefault="000F0D0E" w:rsidP="001410C2">
            <w:pPr>
              <w:pStyle w:val="ListParagraph"/>
              <w:numPr>
                <w:ilvl w:val="0"/>
                <w:numId w:val="7"/>
              </w:numPr>
              <w:spacing w:before="120" w:after="60"/>
              <w:jc w:val="both"/>
              <w:rPr>
                <w:rFonts w:ascii="Calibri" w:hAnsi="Calibri"/>
                <w:sz w:val="22"/>
                <w:szCs w:val="22"/>
              </w:rPr>
            </w:pPr>
            <w:r>
              <w:rPr>
                <w:rFonts w:ascii="Calibri" w:hAnsi="Calibri"/>
                <w:sz w:val="22"/>
                <w:szCs w:val="22"/>
              </w:rPr>
              <w:t xml:space="preserve">Prepare succinct and powerful narratives useful for decision makers in industry, government and community organisations. </w:t>
            </w:r>
          </w:p>
          <w:p w14:paraId="25A4EF65" w14:textId="5C59CC15" w:rsidR="003C4AE3" w:rsidRPr="003C4AE3" w:rsidRDefault="003A41D1" w:rsidP="001410C2">
            <w:pPr>
              <w:pStyle w:val="ListParagraph"/>
              <w:numPr>
                <w:ilvl w:val="0"/>
                <w:numId w:val="7"/>
              </w:numPr>
              <w:spacing w:before="120" w:after="60"/>
              <w:jc w:val="both"/>
              <w:rPr>
                <w:rFonts w:ascii="Calibri" w:hAnsi="Calibri"/>
                <w:sz w:val="22"/>
                <w:szCs w:val="22"/>
              </w:rPr>
            </w:pPr>
            <w:r>
              <w:rPr>
                <w:rFonts w:ascii="Calibri" w:hAnsi="Calibri"/>
                <w:sz w:val="22"/>
                <w:szCs w:val="22"/>
              </w:rPr>
              <w:t>Write in a persuasive and convincing manner making arguments supported by robust evidence to inform stakeholders about digital economy trends, risks and scenarios.</w:t>
            </w:r>
          </w:p>
          <w:p w14:paraId="692D5EF4" w14:textId="186CA875" w:rsidR="001917F8" w:rsidRDefault="003A41D1" w:rsidP="001917F8">
            <w:pPr>
              <w:pStyle w:val="ListParagraph"/>
              <w:numPr>
                <w:ilvl w:val="0"/>
                <w:numId w:val="7"/>
              </w:numPr>
              <w:spacing w:before="120" w:after="60"/>
              <w:jc w:val="both"/>
              <w:rPr>
                <w:rFonts w:ascii="Calibri" w:hAnsi="Calibri"/>
                <w:sz w:val="22"/>
                <w:szCs w:val="22"/>
              </w:rPr>
            </w:pPr>
            <w:r>
              <w:rPr>
                <w:rFonts w:ascii="Calibri" w:hAnsi="Calibri"/>
                <w:sz w:val="22"/>
                <w:szCs w:val="22"/>
              </w:rPr>
              <w:t xml:space="preserve">Prepare written materials in a timely manner and under the guidance of senior research consultants, research scientists and colleagues in the business development team. </w:t>
            </w:r>
          </w:p>
          <w:p w14:paraId="4BEBCBD8" w14:textId="154B1923" w:rsidR="00125219" w:rsidRDefault="003A41D1" w:rsidP="001917F8">
            <w:pPr>
              <w:pStyle w:val="ListParagraph"/>
              <w:numPr>
                <w:ilvl w:val="0"/>
                <w:numId w:val="7"/>
              </w:numPr>
              <w:spacing w:before="120" w:after="60"/>
              <w:jc w:val="both"/>
              <w:rPr>
                <w:rFonts w:ascii="Calibri" w:hAnsi="Calibri"/>
                <w:sz w:val="22"/>
                <w:szCs w:val="22"/>
              </w:rPr>
            </w:pPr>
            <w:r>
              <w:rPr>
                <w:rFonts w:ascii="Calibri" w:hAnsi="Calibri"/>
                <w:sz w:val="22"/>
                <w:szCs w:val="22"/>
              </w:rPr>
              <w:t xml:space="preserve">Prepare written materials to support marketing, sales, thought leadership and business development activities of Data61. </w:t>
            </w:r>
          </w:p>
          <w:p w14:paraId="37CE19D9" w14:textId="3B327E77" w:rsidR="001917F8" w:rsidRDefault="001917F8" w:rsidP="001917F8">
            <w:pPr>
              <w:pStyle w:val="ListParagraph"/>
              <w:numPr>
                <w:ilvl w:val="0"/>
                <w:numId w:val="7"/>
              </w:numPr>
              <w:spacing w:before="120" w:after="60"/>
              <w:jc w:val="both"/>
              <w:rPr>
                <w:rFonts w:ascii="Calibri" w:hAnsi="Calibri"/>
                <w:sz w:val="22"/>
                <w:szCs w:val="22"/>
              </w:rPr>
            </w:pPr>
            <w:r w:rsidRPr="001917F8">
              <w:rPr>
                <w:rFonts w:ascii="Calibri" w:hAnsi="Calibri"/>
                <w:sz w:val="22"/>
                <w:szCs w:val="22"/>
              </w:rPr>
              <w:t xml:space="preserve">Communicate effectively and respectfully with all staff, clients and suppliers in the interests of good business practice, collaboration and enhancement of </w:t>
            </w:r>
            <w:r>
              <w:rPr>
                <w:rFonts w:ascii="Calibri" w:hAnsi="Calibri"/>
                <w:sz w:val="22"/>
                <w:szCs w:val="22"/>
              </w:rPr>
              <w:t xml:space="preserve">Data61’s </w:t>
            </w:r>
            <w:r w:rsidRPr="001917F8">
              <w:rPr>
                <w:rFonts w:ascii="Calibri" w:hAnsi="Calibri"/>
                <w:sz w:val="22"/>
                <w:szCs w:val="22"/>
              </w:rPr>
              <w:t>reputation.</w:t>
            </w:r>
          </w:p>
          <w:p w14:paraId="706B873A" w14:textId="77777777" w:rsidR="001410C2" w:rsidRDefault="001917F8" w:rsidP="00125219">
            <w:pPr>
              <w:pStyle w:val="ListParagraph"/>
              <w:numPr>
                <w:ilvl w:val="0"/>
                <w:numId w:val="7"/>
              </w:numPr>
              <w:spacing w:before="120" w:after="60"/>
              <w:jc w:val="both"/>
              <w:rPr>
                <w:rFonts w:ascii="Calibri" w:hAnsi="Calibri"/>
                <w:sz w:val="22"/>
                <w:szCs w:val="22"/>
              </w:rPr>
            </w:pPr>
            <w:r w:rsidRPr="001917F8">
              <w:rPr>
                <w:rFonts w:ascii="Calibri" w:hAnsi="Calibri"/>
                <w:sz w:val="22"/>
                <w:szCs w:val="22"/>
              </w:rPr>
              <w:t>Work collaboratively with colleagues within your team, the business unit and across</w:t>
            </w:r>
            <w:r w:rsidR="00590357">
              <w:rPr>
                <w:rFonts w:ascii="Calibri" w:hAnsi="Calibri"/>
                <w:sz w:val="22"/>
                <w:szCs w:val="22"/>
              </w:rPr>
              <w:t xml:space="preserve"> Data61</w:t>
            </w:r>
            <w:r w:rsidRPr="001917F8">
              <w:rPr>
                <w:rFonts w:ascii="Calibri" w:hAnsi="Calibri"/>
                <w:sz w:val="22"/>
                <w:szCs w:val="22"/>
              </w:rPr>
              <w:t>, to reach objectives.</w:t>
            </w:r>
          </w:p>
          <w:p w14:paraId="0A5BFBC1" w14:textId="682FB647" w:rsidR="000F38F2" w:rsidRPr="00125219" w:rsidRDefault="000F38F2" w:rsidP="00125219">
            <w:pPr>
              <w:pStyle w:val="ListParagraph"/>
              <w:numPr>
                <w:ilvl w:val="0"/>
                <w:numId w:val="7"/>
              </w:numPr>
              <w:spacing w:before="120" w:after="60"/>
              <w:jc w:val="both"/>
              <w:rPr>
                <w:rFonts w:ascii="Calibri" w:hAnsi="Calibri"/>
                <w:sz w:val="22"/>
                <w:szCs w:val="22"/>
              </w:rPr>
            </w:pPr>
            <w:r>
              <w:rPr>
                <w:rFonts w:ascii="Calibri" w:hAnsi="Calibri"/>
                <w:sz w:val="22"/>
                <w:szCs w:val="22"/>
              </w:rPr>
              <w:t>Other duties as directed.</w:t>
            </w:r>
          </w:p>
        </w:tc>
      </w:tr>
    </w:tbl>
    <w:p w14:paraId="76EA6272" w14:textId="77777777" w:rsidR="00955583" w:rsidRDefault="00955583" w:rsidP="00502363">
      <w:pPr>
        <w:rPr>
          <w:rFonts w:ascii="Calibri" w:hAnsi="Calibri"/>
          <w:sz w:val="22"/>
          <w:szCs w:val="22"/>
        </w:rPr>
      </w:pPr>
    </w:p>
    <w:p w14:paraId="18CFAD4C"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7E84351" w14:textId="77777777" w:rsidTr="00CB7CA4">
        <w:trPr>
          <w:trHeight w:val="703"/>
        </w:trPr>
        <w:tc>
          <w:tcPr>
            <w:tcW w:w="9574" w:type="dxa"/>
            <w:shd w:val="clear" w:color="auto" w:fill="F2F2F2"/>
            <w:vAlign w:val="center"/>
          </w:tcPr>
          <w:p w14:paraId="7237F61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69CD721" w14:textId="77777777" w:rsidTr="00CB7CA4">
        <w:trPr>
          <w:trHeight w:val="703"/>
        </w:trPr>
        <w:tc>
          <w:tcPr>
            <w:tcW w:w="9574" w:type="dxa"/>
            <w:shd w:val="clear" w:color="auto" w:fill="FFFFFF"/>
          </w:tcPr>
          <w:p w14:paraId="738DC5AD" w14:textId="38120186" w:rsidR="0026714F" w:rsidRDefault="0026714F" w:rsidP="00FE6459">
            <w:pPr>
              <w:spacing w:before="120" w:after="120"/>
              <w:jc w:val="both"/>
              <w:rPr>
                <w:rFonts w:ascii="Calibri" w:hAnsi="Calibri"/>
                <w:i/>
                <w:iCs/>
                <w:sz w:val="22"/>
                <w:szCs w:val="22"/>
              </w:rPr>
            </w:pPr>
            <w:r>
              <w:rPr>
                <w:rFonts w:ascii="Calibri" w:hAnsi="Calibri"/>
                <w:i/>
                <w:iCs/>
                <w:sz w:val="22"/>
                <w:szCs w:val="22"/>
              </w:rPr>
              <w:t>Under CSIRO policy only those who meet all essential criteria can be appointed</w:t>
            </w:r>
          </w:p>
          <w:p w14:paraId="5BEB985E" w14:textId="77777777" w:rsidR="008F4B51" w:rsidRDefault="008F4B51" w:rsidP="00FE6459">
            <w:pPr>
              <w:spacing w:after="120"/>
              <w:jc w:val="both"/>
              <w:rPr>
                <w:rFonts w:ascii="Calibri" w:hAnsi="Calibri"/>
                <w:b/>
                <w:bCs/>
                <w:i/>
                <w:iCs/>
                <w:sz w:val="22"/>
                <w:szCs w:val="22"/>
              </w:rPr>
            </w:pPr>
            <w:r>
              <w:rPr>
                <w:rFonts w:ascii="Calibri" w:hAnsi="Calibri"/>
                <w:b/>
                <w:bCs/>
                <w:i/>
                <w:iCs/>
                <w:sz w:val="22"/>
                <w:szCs w:val="22"/>
              </w:rPr>
              <w:t>Pre-Requisites:</w:t>
            </w:r>
          </w:p>
          <w:p w14:paraId="0F2021F8" w14:textId="77777777" w:rsidR="000F38F2" w:rsidRDefault="000F38F2" w:rsidP="000F38F2">
            <w:pPr>
              <w:pStyle w:val="ListParagraph"/>
              <w:numPr>
                <w:ilvl w:val="0"/>
                <w:numId w:val="6"/>
              </w:numPr>
              <w:spacing w:after="60"/>
              <w:ind w:left="357" w:hanging="357"/>
              <w:jc w:val="both"/>
              <w:rPr>
                <w:rFonts w:ascii="Calibri" w:hAnsi="Calibri"/>
                <w:sz w:val="22"/>
                <w:szCs w:val="22"/>
              </w:rPr>
            </w:pPr>
            <w:r w:rsidRPr="00520570">
              <w:rPr>
                <w:rFonts w:ascii="Calibri" w:hAnsi="Calibri"/>
                <w:b/>
                <w:sz w:val="22"/>
                <w:szCs w:val="22"/>
              </w:rPr>
              <w:t>Education/Qualifications:</w:t>
            </w:r>
            <w:r>
              <w:rPr>
                <w:rFonts w:ascii="Calibri" w:hAnsi="Calibri"/>
                <w:b/>
                <w:sz w:val="22"/>
                <w:szCs w:val="22"/>
              </w:rPr>
              <w:t xml:space="preserve"> </w:t>
            </w:r>
            <w:r>
              <w:rPr>
                <w:rFonts w:ascii="Calibri" w:hAnsi="Calibri"/>
                <w:sz w:val="22"/>
                <w:szCs w:val="22"/>
              </w:rPr>
              <w:t>A tertiary qualification in in a relevant discipline such as science communication or journalism.</w:t>
            </w:r>
          </w:p>
          <w:p w14:paraId="16A9D993" w14:textId="1600B786" w:rsidR="000F38F2" w:rsidRPr="000F38F2" w:rsidRDefault="000F38F2" w:rsidP="000F38F2">
            <w:pPr>
              <w:pStyle w:val="ListParagraph"/>
              <w:numPr>
                <w:ilvl w:val="0"/>
                <w:numId w:val="6"/>
              </w:numPr>
              <w:spacing w:after="60"/>
              <w:ind w:left="357" w:hanging="357"/>
              <w:jc w:val="both"/>
              <w:rPr>
                <w:rFonts w:ascii="Calibri" w:hAnsi="Calibri"/>
                <w:sz w:val="22"/>
                <w:szCs w:val="22"/>
              </w:rPr>
            </w:pPr>
            <w:r w:rsidRPr="000F38F2">
              <w:rPr>
                <w:rFonts w:ascii="Calibri" w:hAnsi="Calibri"/>
                <w:sz w:val="22"/>
                <w:szCs w:val="22"/>
              </w:rPr>
              <w:t>At least 2 years’ experience working as a science communicator, journalist or closely related profession.</w:t>
            </w:r>
          </w:p>
          <w:p w14:paraId="155940C2" w14:textId="77777777" w:rsidR="000F38F2" w:rsidRPr="00F7337F" w:rsidRDefault="000F38F2" w:rsidP="000F38F2">
            <w:pPr>
              <w:pStyle w:val="ListParagraph"/>
              <w:numPr>
                <w:ilvl w:val="0"/>
                <w:numId w:val="6"/>
              </w:numPr>
              <w:spacing w:after="60"/>
              <w:ind w:left="357" w:hanging="357"/>
              <w:jc w:val="both"/>
            </w:pPr>
            <w:r w:rsidRPr="001A578A">
              <w:rPr>
                <w:rStyle w:val="Strong"/>
                <w:rFonts w:ascii="Calibri" w:hAnsi="Calibri"/>
                <w:sz w:val="22"/>
                <w:szCs w:val="22"/>
              </w:rPr>
              <w:t xml:space="preserve">Communication:  </w:t>
            </w:r>
            <w:r w:rsidRPr="001A578A">
              <w:rPr>
                <w:rFonts w:ascii="Calibri" w:hAnsi="Calibri"/>
                <w:sz w:val="22"/>
                <w:szCs w:val="22"/>
              </w:rPr>
              <w:t>The ability to clearly convey information and ideas, adapted to others needs and priorities, and establish effective interpersonal relationships with key internal and external stakeholders.</w:t>
            </w:r>
          </w:p>
          <w:p w14:paraId="1C161F0E" w14:textId="77777777" w:rsidR="000F38F2" w:rsidRPr="00F7337F" w:rsidRDefault="000F38F2" w:rsidP="000F38F2">
            <w:pPr>
              <w:pStyle w:val="ListParagraph"/>
              <w:numPr>
                <w:ilvl w:val="0"/>
                <w:numId w:val="6"/>
              </w:numPr>
              <w:spacing w:after="60"/>
              <w:ind w:left="357" w:hanging="357"/>
              <w:jc w:val="both"/>
            </w:pPr>
            <w:r>
              <w:rPr>
                <w:b/>
              </w:rPr>
              <w:t xml:space="preserve">Behaviours: </w:t>
            </w:r>
            <w:r w:rsidRPr="00F7337F">
              <w:rPr>
                <w:b/>
              </w:rPr>
              <w:t xml:space="preserve"> </w:t>
            </w:r>
            <w:r w:rsidRPr="001A578A">
              <w:rPr>
                <w:rFonts w:ascii="Calibri" w:hAnsi="Calibri"/>
                <w:sz w:val="22"/>
                <w:szCs w:val="22"/>
              </w:rPr>
              <w:t>A history of professional and respectful behaviours and attitudes in a collaborative environment.</w:t>
            </w:r>
          </w:p>
          <w:p w14:paraId="17B227FE" w14:textId="77777777" w:rsidR="000F38F2" w:rsidRPr="00F7337F" w:rsidRDefault="000F38F2" w:rsidP="000F38F2">
            <w:pPr>
              <w:pStyle w:val="ListParagraph"/>
              <w:numPr>
                <w:ilvl w:val="0"/>
                <w:numId w:val="6"/>
              </w:numPr>
              <w:spacing w:after="60"/>
              <w:ind w:left="357" w:hanging="357"/>
              <w:jc w:val="both"/>
            </w:pPr>
            <w:r w:rsidRPr="00F7337F">
              <w:rPr>
                <w:b/>
              </w:rPr>
              <w:t xml:space="preserve">Adaptability:  </w:t>
            </w:r>
            <w:r w:rsidRPr="001A578A">
              <w:rPr>
                <w:rFonts w:ascii="Calibri" w:hAnsi="Calibri"/>
                <w:sz w:val="22"/>
                <w:szCs w:val="22"/>
              </w:rPr>
              <w:t>Demonstrated ability to deal with ambiguity, adapting to changing circumstances and new responsibilities and maintain professionalism and flexibility.</w:t>
            </w:r>
          </w:p>
          <w:p w14:paraId="358575D6" w14:textId="26044581" w:rsidR="001917F8" w:rsidRPr="000F38F2" w:rsidRDefault="000F38F2" w:rsidP="000F38F2">
            <w:pPr>
              <w:pStyle w:val="ListParagraph"/>
              <w:numPr>
                <w:ilvl w:val="0"/>
                <w:numId w:val="6"/>
              </w:numPr>
              <w:spacing w:after="60"/>
              <w:ind w:left="357" w:hanging="357"/>
              <w:jc w:val="both"/>
              <w:rPr>
                <w:rFonts w:ascii="Calibri" w:hAnsi="Calibri"/>
                <w:sz w:val="22"/>
                <w:szCs w:val="22"/>
              </w:rPr>
            </w:pPr>
            <w:r w:rsidRPr="00F7337F">
              <w:rPr>
                <w:b/>
              </w:rPr>
              <w:t xml:space="preserve">Problem Solving:  </w:t>
            </w:r>
            <w:r w:rsidRPr="001A578A">
              <w:rPr>
                <w:rFonts w:ascii="Calibri" w:hAnsi="Calibri"/>
                <w:sz w:val="22"/>
                <w:szCs w:val="22"/>
              </w:rPr>
              <w:t>Proven ability to investigate underlying issues of complex and ill-defined problems and develop appropriate responses through abstract thinking and using creative solutions</w:t>
            </w:r>
            <w:r w:rsidRPr="0077604C">
              <w:rPr>
                <w:rFonts w:ascii="Calibri" w:hAnsi="Calibri"/>
                <w:sz w:val="22"/>
                <w:szCs w:val="22"/>
              </w:rPr>
              <w:t>.</w:t>
            </w:r>
          </w:p>
          <w:p w14:paraId="5CD93F2E" w14:textId="77777777" w:rsidR="001410C2" w:rsidRPr="00520570" w:rsidRDefault="001410C2" w:rsidP="00FE6459">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739FF931" w14:textId="1B660718" w:rsidR="000666DB" w:rsidRDefault="00F435B9" w:rsidP="00FE6459">
            <w:pPr>
              <w:pStyle w:val="ListParagraph"/>
              <w:numPr>
                <w:ilvl w:val="0"/>
                <w:numId w:val="34"/>
              </w:numPr>
              <w:spacing w:after="120"/>
              <w:jc w:val="both"/>
              <w:rPr>
                <w:rFonts w:ascii="Calibri" w:hAnsi="Calibri"/>
                <w:sz w:val="22"/>
                <w:szCs w:val="22"/>
              </w:rPr>
            </w:pPr>
            <w:r>
              <w:rPr>
                <w:rFonts w:ascii="Calibri" w:hAnsi="Calibri"/>
                <w:sz w:val="22"/>
                <w:szCs w:val="22"/>
              </w:rPr>
              <w:t xml:space="preserve">Demonstrated ability to write about scientific and technical matters for broad non-technical audiences. </w:t>
            </w:r>
            <w:r w:rsidR="00E07D04">
              <w:rPr>
                <w:rFonts w:ascii="Calibri" w:hAnsi="Calibri"/>
                <w:sz w:val="22"/>
                <w:szCs w:val="22"/>
              </w:rPr>
              <w:t xml:space="preserve"> </w:t>
            </w:r>
          </w:p>
          <w:p w14:paraId="730E2DFE" w14:textId="5FE6C5E8" w:rsidR="0053401D" w:rsidRDefault="00F435B9" w:rsidP="00FE6459">
            <w:pPr>
              <w:pStyle w:val="ListParagraph"/>
              <w:numPr>
                <w:ilvl w:val="0"/>
                <w:numId w:val="34"/>
              </w:numPr>
              <w:spacing w:after="120"/>
              <w:jc w:val="both"/>
              <w:rPr>
                <w:rFonts w:ascii="Calibri" w:hAnsi="Calibri"/>
                <w:sz w:val="22"/>
                <w:szCs w:val="22"/>
              </w:rPr>
            </w:pPr>
            <w:r>
              <w:rPr>
                <w:rFonts w:ascii="Calibri" w:hAnsi="Calibri"/>
                <w:sz w:val="22"/>
                <w:szCs w:val="22"/>
              </w:rPr>
              <w:t xml:space="preserve">Demonstrated ability to adhere to high standards of academic rigour in the preparation of reports including correct citation and referencing and impartial/objective communication styles.  </w:t>
            </w:r>
          </w:p>
          <w:p w14:paraId="67C2BB48" w14:textId="5914383C" w:rsidR="00FE6459" w:rsidRDefault="00E07D04" w:rsidP="00FE6459">
            <w:pPr>
              <w:pStyle w:val="ListParagraph"/>
              <w:numPr>
                <w:ilvl w:val="0"/>
                <w:numId w:val="34"/>
              </w:numPr>
              <w:spacing w:after="120"/>
              <w:jc w:val="both"/>
              <w:rPr>
                <w:rFonts w:ascii="Calibri" w:hAnsi="Calibri"/>
                <w:sz w:val="22"/>
                <w:szCs w:val="22"/>
              </w:rPr>
            </w:pPr>
            <w:r>
              <w:rPr>
                <w:rFonts w:ascii="Calibri" w:hAnsi="Calibri"/>
                <w:sz w:val="22"/>
                <w:szCs w:val="22"/>
              </w:rPr>
              <w:lastRenderedPageBreak/>
              <w:t xml:space="preserve">Demonstrated ability to </w:t>
            </w:r>
            <w:r w:rsidR="00F435B9">
              <w:rPr>
                <w:rFonts w:ascii="Calibri" w:hAnsi="Calibri"/>
                <w:sz w:val="22"/>
                <w:szCs w:val="22"/>
              </w:rPr>
              <w:t xml:space="preserve">write persuasively and prepare marketing and/or thought leadership reports used for business development in a digital and/or technology context. </w:t>
            </w:r>
          </w:p>
          <w:p w14:paraId="77BE3C4C" w14:textId="60ACB32F" w:rsidR="00F435B9" w:rsidRDefault="00F435B9" w:rsidP="00FE6459">
            <w:pPr>
              <w:pStyle w:val="ListParagraph"/>
              <w:numPr>
                <w:ilvl w:val="0"/>
                <w:numId w:val="34"/>
              </w:numPr>
              <w:spacing w:after="120"/>
              <w:jc w:val="both"/>
              <w:rPr>
                <w:rFonts w:ascii="Calibri" w:hAnsi="Calibri"/>
                <w:sz w:val="22"/>
                <w:szCs w:val="22"/>
              </w:rPr>
            </w:pPr>
            <w:r>
              <w:rPr>
                <w:rFonts w:ascii="Calibri" w:hAnsi="Calibri"/>
                <w:sz w:val="22"/>
                <w:szCs w:val="22"/>
              </w:rPr>
              <w:t xml:space="preserve">Demonstrated ability to manage competing tasks and deliver materials on time and on specifications according to the brief. </w:t>
            </w:r>
          </w:p>
          <w:p w14:paraId="31E00DB0" w14:textId="5F4ED936" w:rsidR="00A55983" w:rsidRDefault="00A55983" w:rsidP="00FE6459">
            <w:pPr>
              <w:pStyle w:val="ListParagraph"/>
              <w:numPr>
                <w:ilvl w:val="0"/>
                <w:numId w:val="34"/>
              </w:numPr>
              <w:spacing w:after="120"/>
              <w:jc w:val="both"/>
              <w:rPr>
                <w:rFonts w:ascii="Calibri" w:hAnsi="Calibri"/>
                <w:sz w:val="22"/>
                <w:szCs w:val="22"/>
              </w:rPr>
            </w:pPr>
            <w:r>
              <w:rPr>
                <w:rFonts w:ascii="Calibri" w:hAnsi="Calibri"/>
                <w:sz w:val="22"/>
                <w:szCs w:val="22"/>
              </w:rPr>
              <w:t xml:space="preserve">Outstanding professional integrity and capacity to work well as part of a team being respectful and supportive of other team members and actively building a positive, productive and happy work culture. </w:t>
            </w:r>
          </w:p>
          <w:p w14:paraId="2D4497FB" w14:textId="69804FFC" w:rsidR="00A55983" w:rsidRPr="00520570" w:rsidRDefault="000F38F2" w:rsidP="00A55983">
            <w:pPr>
              <w:spacing w:before="120" w:after="120"/>
              <w:jc w:val="both"/>
              <w:rPr>
                <w:rFonts w:ascii="Calibri" w:hAnsi="Calibri"/>
                <w:b/>
                <w:bCs/>
                <w:i/>
                <w:iCs/>
                <w:sz w:val="22"/>
                <w:szCs w:val="22"/>
              </w:rPr>
            </w:pPr>
            <w:r>
              <w:rPr>
                <w:rFonts w:ascii="Calibri" w:hAnsi="Calibri"/>
                <w:b/>
                <w:bCs/>
                <w:i/>
                <w:iCs/>
                <w:sz w:val="22"/>
                <w:szCs w:val="22"/>
              </w:rPr>
              <w:t>Desirable</w:t>
            </w:r>
            <w:r w:rsidR="00A55983" w:rsidRPr="00520570">
              <w:rPr>
                <w:rFonts w:ascii="Calibri" w:hAnsi="Calibri"/>
                <w:b/>
                <w:bCs/>
                <w:i/>
                <w:iCs/>
                <w:sz w:val="22"/>
                <w:szCs w:val="22"/>
              </w:rPr>
              <w:t xml:space="preserve"> Criteria:</w:t>
            </w:r>
          </w:p>
          <w:p w14:paraId="40764D2A" w14:textId="34798832" w:rsidR="00A55983" w:rsidRPr="000F38F2" w:rsidRDefault="00F435B9" w:rsidP="000F38F2">
            <w:pPr>
              <w:pStyle w:val="ListParagraph"/>
              <w:numPr>
                <w:ilvl w:val="0"/>
                <w:numId w:val="38"/>
              </w:numPr>
              <w:spacing w:after="120"/>
              <w:jc w:val="both"/>
              <w:rPr>
                <w:rFonts w:ascii="Calibri" w:hAnsi="Calibri"/>
                <w:sz w:val="22"/>
                <w:szCs w:val="22"/>
              </w:rPr>
            </w:pPr>
            <w:r w:rsidRPr="000F38F2">
              <w:rPr>
                <w:rFonts w:ascii="Calibri" w:hAnsi="Calibri"/>
                <w:sz w:val="22"/>
                <w:szCs w:val="22"/>
              </w:rPr>
              <w:t xml:space="preserve">Work experience within a digital technology organisation (either private or public). </w:t>
            </w:r>
            <w:r w:rsidR="00A55983" w:rsidRPr="000F38F2">
              <w:rPr>
                <w:rFonts w:ascii="Calibri" w:hAnsi="Calibri"/>
                <w:sz w:val="22"/>
                <w:szCs w:val="22"/>
              </w:rPr>
              <w:t xml:space="preserve"> </w:t>
            </w:r>
          </w:p>
          <w:p w14:paraId="498C9121" w14:textId="77777777" w:rsidR="00C26164" w:rsidRPr="00BA25AD" w:rsidRDefault="00C26164" w:rsidP="00C26164">
            <w:pPr>
              <w:spacing w:after="60"/>
              <w:jc w:val="both"/>
              <w:rPr>
                <w:rFonts w:ascii="Calibri" w:hAnsi="Calibri"/>
                <w:iCs/>
                <w:sz w:val="22"/>
                <w:szCs w:val="22"/>
              </w:rPr>
            </w:pPr>
            <w:r w:rsidRPr="00BA25AD">
              <w:rPr>
                <w:rFonts w:ascii="Calibri" w:hAnsi="Calibri"/>
                <w:b/>
                <w:iCs/>
                <w:sz w:val="22"/>
                <w:szCs w:val="22"/>
              </w:rPr>
              <w:t>As Australia’s Innovation Catalyst, CSIRO has strategic actions underpinned by behaviours aligned to</w:t>
            </w:r>
            <w:r w:rsidRPr="00BA25AD">
              <w:rPr>
                <w:rFonts w:ascii="Calibri" w:hAnsi="Calibri"/>
                <w:iCs/>
                <w:sz w:val="22"/>
                <w:szCs w:val="22"/>
              </w:rPr>
              <w:t>:</w:t>
            </w:r>
          </w:p>
          <w:p w14:paraId="30A88DE2" w14:textId="77777777" w:rsidR="00C26164" w:rsidRPr="00BA25AD" w:rsidRDefault="00C26164" w:rsidP="00C26164">
            <w:pPr>
              <w:numPr>
                <w:ilvl w:val="0"/>
                <w:numId w:val="39"/>
              </w:numPr>
              <w:jc w:val="both"/>
              <w:rPr>
                <w:rFonts w:ascii="Calibri" w:hAnsi="Calibri"/>
                <w:iCs/>
                <w:sz w:val="22"/>
                <w:szCs w:val="22"/>
              </w:rPr>
            </w:pPr>
            <w:r w:rsidRPr="00BA25AD">
              <w:rPr>
                <w:rFonts w:ascii="Calibri" w:hAnsi="Calibri"/>
                <w:iCs/>
                <w:sz w:val="22"/>
                <w:szCs w:val="22"/>
              </w:rPr>
              <w:t>Excellent science</w:t>
            </w:r>
          </w:p>
          <w:p w14:paraId="4D57EA59" w14:textId="77777777" w:rsidR="00C26164" w:rsidRPr="00BA25AD" w:rsidRDefault="00C26164" w:rsidP="00C26164">
            <w:pPr>
              <w:numPr>
                <w:ilvl w:val="0"/>
                <w:numId w:val="39"/>
              </w:numPr>
              <w:jc w:val="both"/>
              <w:rPr>
                <w:rFonts w:ascii="Calibri" w:hAnsi="Calibri"/>
                <w:iCs/>
                <w:sz w:val="22"/>
                <w:szCs w:val="22"/>
              </w:rPr>
            </w:pPr>
            <w:r w:rsidRPr="00BA25AD">
              <w:rPr>
                <w:rFonts w:ascii="Calibri" w:hAnsi="Calibri"/>
                <w:iCs/>
                <w:sz w:val="22"/>
                <w:szCs w:val="22"/>
              </w:rPr>
              <w:t>Inclusion, trust &amp; respect</w:t>
            </w:r>
          </w:p>
          <w:p w14:paraId="40C62A9B" w14:textId="77777777" w:rsidR="00C26164" w:rsidRPr="00BA25AD" w:rsidRDefault="00C26164" w:rsidP="00C26164">
            <w:pPr>
              <w:numPr>
                <w:ilvl w:val="0"/>
                <w:numId w:val="39"/>
              </w:numPr>
              <w:jc w:val="both"/>
              <w:rPr>
                <w:rFonts w:ascii="Calibri" w:hAnsi="Calibri"/>
                <w:iCs/>
                <w:sz w:val="22"/>
                <w:szCs w:val="22"/>
              </w:rPr>
            </w:pPr>
            <w:r w:rsidRPr="00BA25AD">
              <w:rPr>
                <w:rFonts w:ascii="Calibri" w:hAnsi="Calibri"/>
                <w:iCs/>
                <w:sz w:val="22"/>
                <w:szCs w:val="22"/>
              </w:rPr>
              <w:t xml:space="preserve">Health, safety &amp; environment </w:t>
            </w:r>
          </w:p>
          <w:p w14:paraId="0D5D40B9" w14:textId="77777777" w:rsidR="00C26164" w:rsidRPr="00BA25AD" w:rsidRDefault="00C26164" w:rsidP="00C26164">
            <w:pPr>
              <w:numPr>
                <w:ilvl w:val="0"/>
                <w:numId w:val="39"/>
              </w:numPr>
              <w:spacing w:after="120"/>
              <w:ind w:left="714" w:hanging="357"/>
              <w:jc w:val="both"/>
              <w:rPr>
                <w:rFonts w:ascii="Calibri" w:hAnsi="Calibri"/>
                <w:iCs/>
                <w:sz w:val="22"/>
                <w:szCs w:val="22"/>
              </w:rPr>
            </w:pPr>
            <w:r w:rsidRPr="00BA25AD">
              <w:rPr>
                <w:rFonts w:ascii="Calibri" w:hAnsi="Calibri"/>
                <w:iCs/>
                <w:sz w:val="22"/>
                <w:szCs w:val="22"/>
              </w:rPr>
              <w:t>Delivery on commitments.</w:t>
            </w:r>
          </w:p>
          <w:p w14:paraId="4D88A677" w14:textId="77777777" w:rsidR="00C26164" w:rsidRPr="00BA25AD" w:rsidRDefault="00C26164" w:rsidP="00C26164">
            <w:pPr>
              <w:spacing w:after="240"/>
              <w:jc w:val="both"/>
              <w:rPr>
                <w:rFonts w:ascii="Calibri" w:hAnsi="Calibri"/>
                <w:b/>
                <w:iCs/>
                <w:sz w:val="22"/>
                <w:szCs w:val="22"/>
              </w:rPr>
            </w:pPr>
            <w:r w:rsidRPr="00BA25AD">
              <w:rPr>
                <w:rFonts w:ascii="Calibri" w:hAnsi="Calibri"/>
                <w:b/>
                <w:iCs/>
                <w:sz w:val="22"/>
                <w:szCs w:val="22"/>
              </w:rPr>
              <w:t>In your application and at interview you will need to demonstrate alignment with these behaviours.</w:t>
            </w:r>
          </w:p>
          <w:p w14:paraId="0E66F1FC" w14:textId="77777777" w:rsidR="00C26164" w:rsidRPr="00BA25AD" w:rsidRDefault="00C26164" w:rsidP="00C26164">
            <w:pPr>
              <w:rPr>
                <w:rFonts w:ascii="Calibri" w:hAnsi="Calibri"/>
                <w:b/>
                <w:i/>
                <w:sz w:val="22"/>
                <w:szCs w:val="22"/>
              </w:rPr>
            </w:pPr>
            <w:r w:rsidRPr="00BA25AD">
              <w:rPr>
                <w:rFonts w:ascii="Calibri" w:hAnsi="Calibri"/>
                <w:b/>
                <w:i/>
                <w:sz w:val="22"/>
                <w:szCs w:val="22"/>
              </w:rPr>
              <w:t>Data61 Values:</w:t>
            </w:r>
          </w:p>
          <w:p w14:paraId="1E5E005A" w14:textId="77777777" w:rsidR="00C26164" w:rsidRPr="00BA25AD" w:rsidRDefault="00C26164" w:rsidP="00C26164">
            <w:pPr>
              <w:spacing w:after="120"/>
              <w:ind w:left="135"/>
              <w:jc w:val="both"/>
              <w:rPr>
                <w:rFonts w:ascii="Calibri" w:hAnsi="Calibri"/>
                <w:iCs/>
                <w:sz w:val="22"/>
                <w:szCs w:val="22"/>
                <w:lang w:eastAsia="en-AU"/>
              </w:rPr>
            </w:pPr>
            <w:r w:rsidRPr="00BA25AD">
              <w:rPr>
                <w:rFonts w:ascii="Calibri" w:hAnsi="Calibri"/>
                <w:b/>
                <w:bCs/>
                <w:iCs/>
                <w:sz w:val="22"/>
                <w:szCs w:val="22"/>
                <w:lang w:eastAsia="en-AU"/>
              </w:rPr>
              <w:t>Great Impact</w:t>
            </w:r>
            <w:r w:rsidRPr="00BA25AD">
              <w:rPr>
                <w:rFonts w:ascii="Calibri" w:hAnsi="Calibri"/>
                <w:iCs/>
                <w:sz w:val="22"/>
                <w:szCs w:val="22"/>
                <w:lang w:eastAsia="en-AU"/>
              </w:rPr>
              <w:t xml:space="preserve">: We focus our valuable resources on areas where we can lead globally and have large impact for Australia, to aid our future prosperity and independence. </w:t>
            </w:r>
            <w:r w:rsidRPr="00ED778C">
              <w:rPr>
                <w:rFonts w:ascii="MS Gothic" w:eastAsia="MS Gothic" w:hAnsi="MS Gothic" w:cs="MS Gothic" w:hint="eastAsia"/>
                <w:iCs/>
                <w:sz w:val="22"/>
                <w:szCs w:val="22"/>
                <w:lang w:eastAsia="en-AU"/>
              </w:rPr>
              <w:t> </w:t>
            </w:r>
          </w:p>
          <w:p w14:paraId="17405231" w14:textId="77777777" w:rsidR="00C26164" w:rsidRPr="00BA25AD" w:rsidRDefault="00C26164" w:rsidP="00C26164">
            <w:pPr>
              <w:spacing w:after="120"/>
              <w:ind w:left="135"/>
              <w:jc w:val="both"/>
              <w:rPr>
                <w:rFonts w:ascii="Calibri" w:hAnsi="Calibri"/>
                <w:iCs/>
                <w:sz w:val="22"/>
                <w:szCs w:val="22"/>
                <w:lang w:eastAsia="en-AU"/>
              </w:rPr>
            </w:pPr>
            <w:r w:rsidRPr="00BA25AD">
              <w:rPr>
                <w:rFonts w:ascii="Calibri" w:hAnsi="Calibri"/>
                <w:b/>
                <w:bCs/>
                <w:iCs/>
                <w:sz w:val="22"/>
                <w:szCs w:val="22"/>
                <w:lang w:eastAsia="en-AU"/>
              </w:rPr>
              <w:t>Mastery</w:t>
            </w:r>
            <w:r w:rsidRPr="00BA25AD">
              <w:rPr>
                <w:rFonts w:ascii="Calibri" w:hAnsi="Calibri"/>
                <w:iCs/>
                <w:sz w:val="22"/>
                <w:szCs w:val="22"/>
                <w:lang w:eastAsia="en-AU"/>
              </w:rPr>
              <w:t xml:space="preserve">: We are fearless, curious and we improve every day. We strive to excel in research, technology and business, and to work with the best in the world. </w:t>
            </w:r>
            <w:r w:rsidRPr="00ED778C">
              <w:rPr>
                <w:rFonts w:ascii="MS Gothic" w:eastAsia="MS Gothic" w:hAnsi="MS Gothic" w:cs="MS Gothic" w:hint="eastAsia"/>
                <w:iCs/>
                <w:sz w:val="22"/>
                <w:szCs w:val="22"/>
                <w:lang w:eastAsia="en-AU"/>
              </w:rPr>
              <w:t> </w:t>
            </w:r>
          </w:p>
          <w:p w14:paraId="199DDEF2" w14:textId="77777777" w:rsidR="00C26164" w:rsidRPr="00BA25AD" w:rsidRDefault="00C26164" w:rsidP="00C26164">
            <w:pPr>
              <w:spacing w:after="120"/>
              <w:ind w:left="135"/>
              <w:jc w:val="both"/>
              <w:rPr>
                <w:rFonts w:ascii="Calibri" w:hAnsi="Calibri"/>
                <w:iCs/>
                <w:sz w:val="22"/>
                <w:szCs w:val="22"/>
                <w:lang w:eastAsia="en-AU"/>
              </w:rPr>
            </w:pPr>
            <w:r w:rsidRPr="00BA25AD">
              <w:rPr>
                <w:rFonts w:ascii="Calibri" w:hAnsi="Calibri"/>
                <w:b/>
                <w:bCs/>
                <w:iCs/>
                <w:sz w:val="22"/>
                <w:szCs w:val="22"/>
                <w:lang w:eastAsia="en-AU"/>
              </w:rPr>
              <w:t>Co-Creation of Value</w:t>
            </w:r>
            <w:r w:rsidRPr="00BA25AD">
              <w:rPr>
                <w:rFonts w:ascii="Calibri" w:hAnsi="Calibri"/>
                <w:iCs/>
                <w:sz w:val="22"/>
                <w:szCs w:val="22"/>
                <w:lang w:eastAsia="en-AU"/>
              </w:rPr>
              <w:t xml:space="preserve">: Everything we do involves co-creation with our network: team, customers and partners. Generously empowering their success is central to our success. </w:t>
            </w:r>
            <w:r w:rsidRPr="00ED778C">
              <w:rPr>
                <w:rFonts w:ascii="MS Gothic" w:eastAsia="MS Gothic" w:hAnsi="MS Gothic" w:cs="MS Gothic" w:hint="eastAsia"/>
                <w:iCs/>
                <w:sz w:val="22"/>
                <w:szCs w:val="22"/>
                <w:lang w:eastAsia="en-AU"/>
              </w:rPr>
              <w:t> </w:t>
            </w:r>
          </w:p>
          <w:p w14:paraId="587EA5C8" w14:textId="77777777" w:rsidR="00C26164" w:rsidRPr="00BA25AD" w:rsidRDefault="00C26164" w:rsidP="00C26164">
            <w:pPr>
              <w:spacing w:after="120"/>
              <w:ind w:left="135"/>
              <w:jc w:val="both"/>
              <w:rPr>
                <w:rFonts w:ascii="Calibri" w:hAnsi="Calibri"/>
                <w:iCs/>
                <w:sz w:val="22"/>
                <w:szCs w:val="22"/>
                <w:lang w:eastAsia="en-AU"/>
              </w:rPr>
            </w:pPr>
            <w:r w:rsidRPr="00BA25AD">
              <w:rPr>
                <w:rFonts w:ascii="Calibri" w:hAnsi="Calibri"/>
                <w:b/>
                <w:bCs/>
                <w:iCs/>
                <w:sz w:val="22"/>
                <w:szCs w:val="22"/>
                <w:lang w:eastAsia="en-AU"/>
              </w:rPr>
              <w:t>Ownership of Results</w:t>
            </w:r>
            <w:r w:rsidRPr="00BA25AD">
              <w:rPr>
                <w:rFonts w:ascii="Calibri" w:hAnsi="Calibri"/>
                <w:iCs/>
                <w:sz w:val="22"/>
                <w:szCs w:val="22"/>
                <w:lang w:eastAsia="en-AU"/>
              </w:rPr>
              <w:t xml:space="preserve">: We jointly hold ourselves accountable for our actions. We do this via trust and commitment. </w:t>
            </w:r>
          </w:p>
          <w:p w14:paraId="0DAAC885" w14:textId="77777777" w:rsidR="00C26164" w:rsidRPr="00BA25AD" w:rsidRDefault="00C26164" w:rsidP="00C26164">
            <w:pPr>
              <w:spacing w:after="120"/>
              <w:ind w:left="135"/>
              <w:jc w:val="both"/>
              <w:rPr>
                <w:rFonts w:ascii="Calibri" w:hAnsi="Calibri"/>
                <w:iCs/>
                <w:sz w:val="22"/>
                <w:szCs w:val="22"/>
                <w:lang w:eastAsia="en-AU"/>
              </w:rPr>
            </w:pPr>
            <w:r w:rsidRPr="00BA25AD">
              <w:rPr>
                <w:rFonts w:ascii="Calibri" w:hAnsi="Calibri"/>
                <w:b/>
                <w:bCs/>
                <w:iCs/>
                <w:sz w:val="22"/>
                <w:szCs w:val="22"/>
                <w:lang w:eastAsia="en-AU"/>
              </w:rPr>
              <w:t>People and their Differences</w:t>
            </w:r>
            <w:r w:rsidRPr="00BA25AD">
              <w:rPr>
                <w:rFonts w:ascii="Calibri" w:hAnsi="Calibri"/>
                <w:iCs/>
                <w:sz w:val="22"/>
                <w:szCs w:val="22"/>
                <w:lang w:eastAsia="en-AU"/>
              </w:rPr>
              <w:t xml:space="preserve">: We embrace the creativity that comes from the diversity of our people. </w:t>
            </w:r>
          </w:p>
          <w:p w14:paraId="6BDB4824" w14:textId="77777777" w:rsidR="00C26164" w:rsidRPr="00BA25AD" w:rsidRDefault="00C26164" w:rsidP="00C26164">
            <w:pPr>
              <w:spacing w:after="120"/>
              <w:ind w:left="135"/>
              <w:jc w:val="both"/>
              <w:rPr>
                <w:rFonts w:ascii="Calibri" w:hAnsi="Calibri"/>
                <w:iCs/>
                <w:sz w:val="22"/>
                <w:szCs w:val="22"/>
                <w:lang w:eastAsia="en-AU"/>
              </w:rPr>
            </w:pPr>
            <w:r w:rsidRPr="00BA25AD">
              <w:rPr>
                <w:rFonts w:ascii="Calibri" w:hAnsi="Calibri"/>
                <w:b/>
                <w:bCs/>
                <w:iCs/>
                <w:sz w:val="22"/>
                <w:szCs w:val="22"/>
                <w:lang w:eastAsia="en-AU"/>
              </w:rPr>
              <w:t>Agility and Flexibility</w:t>
            </w:r>
            <w:r w:rsidRPr="00BA25AD">
              <w:rPr>
                <w:rFonts w:ascii="Calibri" w:hAnsi="Calibri"/>
                <w:iCs/>
                <w:sz w:val="22"/>
                <w:szCs w:val="22"/>
                <w:lang w:eastAsia="en-AU"/>
              </w:rPr>
              <w:t xml:space="preserve">: We view the changing world as an opportunity. This requires agility and flexibility in everything we do; everything changes, except our constant desire to adapt. </w:t>
            </w:r>
          </w:p>
          <w:p w14:paraId="54720E56" w14:textId="50DE601A" w:rsidR="008F4B51" w:rsidRPr="00C26164" w:rsidRDefault="00C26164" w:rsidP="00C26164">
            <w:pPr>
              <w:spacing w:after="120"/>
              <w:ind w:left="135"/>
              <w:jc w:val="both"/>
              <w:rPr>
                <w:rFonts w:ascii="Calibri" w:hAnsi="Calibri"/>
                <w:iCs/>
                <w:sz w:val="22"/>
                <w:szCs w:val="22"/>
                <w:lang w:eastAsia="en-AU"/>
              </w:rPr>
            </w:pPr>
            <w:r w:rsidRPr="00BA25AD">
              <w:rPr>
                <w:rFonts w:ascii="Calibri" w:hAnsi="Calibri"/>
                <w:b/>
                <w:bCs/>
                <w:iCs/>
                <w:sz w:val="22"/>
                <w:szCs w:val="22"/>
                <w:lang w:eastAsia="en-AU"/>
              </w:rPr>
              <w:t>Tell it Straight, with Respect: </w:t>
            </w:r>
            <w:r w:rsidRPr="00BA25AD">
              <w:rPr>
                <w:rFonts w:ascii="Calibri" w:hAnsi="Calibri"/>
                <w:iCs/>
                <w:sz w:val="22"/>
                <w:szCs w:val="22"/>
                <w:lang w:eastAsia="en-AU"/>
              </w:rPr>
              <w:t>We say what we mean, mean what we say, and do not mislead, obfuscate or spin. We'r</w:t>
            </w:r>
            <w:r>
              <w:rPr>
                <w:rFonts w:ascii="Calibri" w:hAnsi="Calibri"/>
                <w:iCs/>
                <w:sz w:val="22"/>
                <w:szCs w:val="22"/>
                <w:lang w:eastAsia="en-AU"/>
              </w:rPr>
              <w:t>e direct and always respectful.</w:t>
            </w:r>
          </w:p>
        </w:tc>
      </w:tr>
    </w:tbl>
    <w:p w14:paraId="007FCFDD" w14:textId="77777777" w:rsidR="00D43EF2" w:rsidRDefault="00D43EF2" w:rsidP="00502363">
      <w:pPr>
        <w:rPr>
          <w:rFonts w:ascii="Calibri" w:hAnsi="Calibri"/>
          <w:sz w:val="22"/>
          <w:szCs w:val="22"/>
        </w:rPr>
      </w:pPr>
    </w:p>
    <w:p w14:paraId="2F3E6061" w14:textId="77777777" w:rsidR="00AD29F2" w:rsidRPr="00BE2D3C" w:rsidRDefault="00AD29F2"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12F372CB" w14:textId="77777777" w:rsidTr="007344EE">
        <w:trPr>
          <w:trHeight w:val="703"/>
        </w:trPr>
        <w:tc>
          <w:tcPr>
            <w:tcW w:w="9574" w:type="dxa"/>
            <w:tcBorders>
              <w:bottom w:val="single" w:sz="4" w:space="0" w:color="auto"/>
            </w:tcBorders>
            <w:shd w:val="clear" w:color="auto" w:fill="F2F2F2"/>
            <w:vAlign w:val="center"/>
          </w:tcPr>
          <w:p w14:paraId="7CA2F73A"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A87BC6" w14:paraId="57D1D56C" w14:textId="77777777" w:rsidTr="00CB7CA4">
        <w:trPr>
          <w:trHeight w:val="827"/>
        </w:trPr>
        <w:tc>
          <w:tcPr>
            <w:tcW w:w="9574" w:type="dxa"/>
            <w:shd w:val="clear" w:color="auto" w:fill="FFFFFF"/>
          </w:tcPr>
          <w:p w14:paraId="457C788E" w14:textId="77777777" w:rsidR="00C26164" w:rsidRPr="002731B9" w:rsidRDefault="00C26164" w:rsidP="00C26164">
            <w:pPr>
              <w:spacing w:before="180" w:after="120"/>
              <w:jc w:val="both"/>
              <w:rPr>
                <w:rFonts w:ascii="Calibri" w:hAnsi="Calibri"/>
                <w:b/>
                <w:bCs/>
                <w:sz w:val="22"/>
                <w:szCs w:val="22"/>
              </w:rPr>
            </w:pPr>
            <w:r w:rsidRPr="002731B9">
              <w:rPr>
                <w:rFonts w:ascii="Calibri" w:hAnsi="Calibri"/>
                <w:b/>
                <w:bCs/>
                <w:sz w:val="22"/>
                <w:szCs w:val="22"/>
              </w:rPr>
              <w:t>How to Apply</w:t>
            </w:r>
          </w:p>
          <w:p w14:paraId="5329C902" w14:textId="07551E76" w:rsidR="00C26164" w:rsidRPr="00CF7205" w:rsidRDefault="00C26164" w:rsidP="00C26164">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8"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CF7205">
              <w:rPr>
                <w:rFonts w:ascii="Calibri" w:hAnsi="Calibri"/>
                <w:bCs/>
                <w:sz w:val="22"/>
                <w:szCs w:val="22"/>
              </w:rPr>
              <w:t xml:space="preserve">and enter requisition number </w:t>
            </w:r>
            <w:r>
              <w:rPr>
                <w:rFonts w:ascii="Calibri" w:hAnsi="Calibri"/>
                <w:b/>
                <w:bCs/>
                <w:sz w:val="22"/>
                <w:szCs w:val="22"/>
              </w:rPr>
              <w:t>55917</w:t>
            </w:r>
            <w:r w:rsidRPr="00CF7205">
              <w:rPr>
                <w:rFonts w:ascii="Calibri" w:hAnsi="Calibri"/>
                <w:bCs/>
                <w:sz w:val="22"/>
                <w:szCs w:val="22"/>
              </w:rPr>
              <w:t xml:space="preserve">.  Internal applicants please apply via ‘Jobs Central’ in SAP (click ‘Recruitment’)  </w:t>
            </w:r>
          </w:p>
          <w:p w14:paraId="05114160" w14:textId="77777777" w:rsidR="00C26164" w:rsidRPr="00CF7205" w:rsidRDefault="00C26164" w:rsidP="00C26164">
            <w:pPr>
              <w:spacing w:after="120"/>
              <w:jc w:val="both"/>
              <w:rPr>
                <w:rFonts w:ascii="Calibri" w:hAnsi="Calibri"/>
                <w:bCs/>
                <w:sz w:val="22"/>
                <w:szCs w:val="22"/>
              </w:rPr>
            </w:pPr>
            <w:r w:rsidRPr="00CF7205">
              <w:rPr>
                <w:rFonts w:ascii="Calibri" w:hAnsi="Calibri"/>
                <w:bCs/>
                <w:sz w:val="22"/>
                <w:szCs w:val="22"/>
              </w:rPr>
              <w:t xml:space="preserve">Please load your CV (Maximum 2MB). </w:t>
            </w:r>
            <w:r w:rsidRPr="00CF7205">
              <w:rPr>
                <w:rFonts w:ascii="Calibri" w:hAnsi="Calibri"/>
                <w:sz w:val="22"/>
                <w:szCs w:val="22"/>
              </w:rPr>
              <w:t>You may also be required to respond to some screening questions.  </w:t>
            </w:r>
          </w:p>
          <w:p w14:paraId="0205A5B8" w14:textId="77777777" w:rsidR="00C26164" w:rsidRPr="00CF7205" w:rsidRDefault="00C26164" w:rsidP="00C26164">
            <w:pPr>
              <w:spacing w:after="120"/>
              <w:jc w:val="both"/>
              <w:rPr>
                <w:rFonts w:ascii="Calibri" w:hAnsi="Calibri"/>
                <w:bCs/>
                <w:sz w:val="22"/>
                <w:szCs w:val="22"/>
              </w:rPr>
            </w:pPr>
            <w:r w:rsidRPr="00CF7205">
              <w:rPr>
                <w:rFonts w:ascii="Calibri" w:hAnsi="Calibri"/>
                <w:bCs/>
                <w:sz w:val="22"/>
                <w:szCs w:val="22"/>
              </w:rPr>
              <w:t xml:space="preserve">If you experience difficulties applying online call 1300 984 220 for assistance.  Outside Australian business hours please email:   </w:t>
            </w:r>
            <w:hyperlink r:id="rId9" w:history="1">
              <w:r w:rsidRPr="00CF7205">
                <w:rPr>
                  <w:rStyle w:val="Hyperlink"/>
                  <w:rFonts w:ascii="Calibri" w:hAnsi="Calibri"/>
                  <w:bCs/>
                  <w:sz w:val="22"/>
                  <w:szCs w:val="22"/>
                </w:rPr>
                <w:t>csiro-careers@csiro.au</w:t>
              </w:r>
            </w:hyperlink>
            <w:r w:rsidRPr="00CF7205">
              <w:rPr>
                <w:rFonts w:ascii="Calibri" w:hAnsi="Calibri"/>
                <w:bCs/>
                <w:sz w:val="22"/>
                <w:szCs w:val="22"/>
              </w:rPr>
              <w:t xml:space="preserve">. </w:t>
            </w:r>
          </w:p>
          <w:p w14:paraId="2DB32CE8" w14:textId="77777777" w:rsidR="00C26164" w:rsidRPr="002731B9" w:rsidRDefault="00C26164" w:rsidP="00C26164">
            <w:pPr>
              <w:spacing w:after="120"/>
              <w:jc w:val="both"/>
              <w:rPr>
                <w:rFonts w:ascii="Calibri" w:hAnsi="Calibri"/>
                <w:bCs/>
                <w:sz w:val="22"/>
                <w:szCs w:val="22"/>
              </w:rPr>
            </w:pPr>
            <w:r w:rsidRPr="00CF7205">
              <w:rPr>
                <w:rFonts w:ascii="Calibri" w:hAnsi="Calibri"/>
                <w:b/>
                <w:bCs/>
                <w:sz w:val="22"/>
                <w:szCs w:val="22"/>
              </w:rPr>
              <w:t>Referees</w:t>
            </w:r>
            <w:r w:rsidRPr="00CF7205">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57CEEDC4" w14:textId="77777777" w:rsidR="00955583" w:rsidRPr="00D43EF2" w:rsidRDefault="00955583" w:rsidP="00955583">
            <w:pPr>
              <w:spacing w:after="60"/>
              <w:jc w:val="both"/>
              <w:rPr>
                <w:rFonts w:ascii="Calibri" w:hAnsi="Calibri"/>
                <w:bCs/>
                <w:sz w:val="22"/>
                <w:szCs w:val="22"/>
              </w:rPr>
            </w:pPr>
          </w:p>
          <w:p w14:paraId="677E4C50" w14:textId="77777777" w:rsidR="00C26164" w:rsidRDefault="00A87BC6" w:rsidP="00C26164">
            <w:pPr>
              <w:spacing w:after="60"/>
              <w:jc w:val="center"/>
              <w:rPr>
                <w:rFonts w:ascii="Calibri" w:hAnsi="Calibri"/>
                <w:bCs/>
                <w:sz w:val="22"/>
                <w:szCs w:val="22"/>
              </w:rPr>
            </w:pPr>
            <w:r w:rsidRPr="00D43EF2">
              <w:rPr>
                <w:rFonts w:ascii="Calibri" w:hAnsi="Calibri"/>
                <w:b/>
                <w:bCs/>
                <w:sz w:val="22"/>
                <w:szCs w:val="22"/>
              </w:rPr>
              <w:lastRenderedPageBreak/>
              <w:t>Contact:</w:t>
            </w:r>
            <w:r w:rsidRPr="00A87BC6">
              <w:rPr>
                <w:rFonts w:ascii="Calibri" w:hAnsi="Calibri"/>
                <w:bCs/>
                <w:sz w:val="22"/>
                <w:szCs w:val="22"/>
              </w:rPr>
              <w:t xml:space="preserve">  If after reading the selection documentation you require further information please contact:</w:t>
            </w:r>
            <w:r w:rsidR="00D43EF2">
              <w:rPr>
                <w:rFonts w:ascii="Calibri" w:hAnsi="Calibri"/>
                <w:bCs/>
                <w:sz w:val="22"/>
                <w:szCs w:val="22"/>
              </w:rPr>
              <w:t xml:space="preserve"> </w:t>
            </w:r>
            <w:r w:rsidR="00D43EF2" w:rsidRPr="00D43EF2">
              <w:rPr>
                <w:rFonts w:ascii="Calibri" w:hAnsi="Calibri"/>
                <w:bCs/>
                <w:sz w:val="22"/>
                <w:szCs w:val="22"/>
              </w:rPr>
              <w:t>Dr</w:t>
            </w:r>
            <w:r w:rsidR="00D43EF2">
              <w:rPr>
                <w:rFonts w:ascii="Calibri" w:hAnsi="Calibri"/>
                <w:bCs/>
                <w:sz w:val="22"/>
                <w:szCs w:val="22"/>
              </w:rPr>
              <w:t> </w:t>
            </w:r>
            <w:r w:rsidR="00FE6459">
              <w:rPr>
                <w:rFonts w:ascii="Calibri" w:hAnsi="Calibri"/>
                <w:bCs/>
                <w:sz w:val="22"/>
                <w:szCs w:val="22"/>
              </w:rPr>
              <w:t>Stefan Hajkowicz</w:t>
            </w:r>
            <w:r w:rsidRPr="00D43EF2">
              <w:rPr>
                <w:rFonts w:ascii="Calibri" w:hAnsi="Calibri"/>
                <w:bCs/>
                <w:sz w:val="22"/>
                <w:szCs w:val="22"/>
              </w:rPr>
              <w:t xml:space="preserve"> </w:t>
            </w:r>
            <w:r w:rsidRPr="00CE3415">
              <w:rPr>
                <w:rFonts w:ascii="Calibri" w:hAnsi="Calibri"/>
                <w:bCs/>
                <w:sz w:val="22"/>
                <w:szCs w:val="22"/>
              </w:rPr>
              <w:t xml:space="preserve">via email: </w:t>
            </w:r>
            <w:hyperlink r:id="rId10" w:history="1">
              <w:r w:rsidR="00FE6459" w:rsidRPr="005C0B99">
                <w:rPr>
                  <w:rStyle w:val="Hyperlink"/>
                  <w:rFonts w:ascii="Calibri" w:hAnsi="Calibri" w:cs="Arial"/>
                  <w:bCs/>
                  <w:sz w:val="22"/>
                  <w:szCs w:val="22"/>
                </w:rPr>
                <w:t>stefan.hajkowicz@csiro.au</w:t>
              </w:r>
            </w:hyperlink>
            <w:r w:rsidRPr="00D43EF2">
              <w:rPr>
                <w:rFonts w:ascii="Calibri" w:hAnsi="Calibri"/>
                <w:bCs/>
                <w:sz w:val="22"/>
                <w:szCs w:val="22"/>
              </w:rPr>
              <w:t xml:space="preserve">. </w:t>
            </w:r>
          </w:p>
          <w:p w14:paraId="3760010C" w14:textId="737E0036" w:rsidR="00D43EF2" w:rsidRDefault="00A87BC6" w:rsidP="00C26164">
            <w:pPr>
              <w:spacing w:after="60"/>
              <w:rPr>
                <w:rFonts w:ascii="Calibri" w:hAnsi="Calibri"/>
                <w:bCs/>
                <w:sz w:val="22"/>
                <w:szCs w:val="22"/>
              </w:rPr>
            </w:pPr>
            <w:r w:rsidRPr="00CE3415">
              <w:rPr>
                <w:rFonts w:ascii="Calibri" w:hAnsi="Calibri"/>
                <w:bCs/>
                <w:sz w:val="22"/>
                <w:szCs w:val="22"/>
              </w:rPr>
              <w:t>Please do not email your application directly to</w:t>
            </w:r>
            <w:r w:rsidR="00FE6459" w:rsidRPr="00D43EF2">
              <w:rPr>
                <w:rFonts w:ascii="Calibri" w:hAnsi="Calibri"/>
                <w:bCs/>
                <w:sz w:val="22"/>
                <w:szCs w:val="22"/>
              </w:rPr>
              <w:t xml:space="preserve"> Dr</w:t>
            </w:r>
            <w:r w:rsidR="00FE6459">
              <w:rPr>
                <w:rFonts w:ascii="Calibri" w:hAnsi="Calibri"/>
                <w:bCs/>
                <w:sz w:val="22"/>
                <w:szCs w:val="22"/>
              </w:rPr>
              <w:t> Stefan Hajkowicz</w:t>
            </w:r>
            <w:r w:rsidRPr="00D43EF2">
              <w:rPr>
                <w:rFonts w:ascii="Calibri" w:hAnsi="Calibri"/>
                <w:bCs/>
                <w:sz w:val="22"/>
                <w:szCs w:val="22"/>
              </w:rPr>
              <w:t>.</w:t>
            </w:r>
            <w:r w:rsidRPr="00CE3415">
              <w:rPr>
                <w:rFonts w:ascii="Calibri" w:hAnsi="Calibri"/>
                <w:bCs/>
                <w:sz w:val="22"/>
                <w:szCs w:val="22"/>
              </w:rPr>
              <w:t xml:space="preserve">   Applications received via this method will not be considered.</w:t>
            </w:r>
          </w:p>
          <w:p w14:paraId="43DB1CD7" w14:textId="77777777" w:rsidR="00C26164" w:rsidRPr="00A87BC6" w:rsidRDefault="00C26164" w:rsidP="00C26164">
            <w:pPr>
              <w:spacing w:after="60"/>
              <w:rPr>
                <w:rFonts w:ascii="Calibri" w:hAnsi="Calibri"/>
                <w:bCs/>
                <w:sz w:val="22"/>
                <w:szCs w:val="22"/>
              </w:rPr>
            </w:pPr>
          </w:p>
          <w:p w14:paraId="1FFBFE09" w14:textId="77777777" w:rsidR="00955583" w:rsidRPr="00A87BC6" w:rsidRDefault="00955583" w:rsidP="00955583">
            <w:pPr>
              <w:spacing w:after="60"/>
              <w:jc w:val="both"/>
              <w:rPr>
                <w:rFonts w:ascii="Calibri" w:hAnsi="Calibri"/>
                <w:b/>
                <w:bCs/>
                <w:sz w:val="22"/>
                <w:szCs w:val="22"/>
              </w:rPr>
            </w:pPr>
            <w:r w:rsidRPr="00A87BC6">
              <w:rPr>
                <w:rFonts w:ascii="Calibri" w:hAnsi="Calibri"/>
                <w:b/>
                <w:bCs/>
                <w:sz w:val="22"/>
                <w:szCs w:val="22"/>
              </w:rPr>
              <w:t>About CSIRO</w:t>
            </w:r>
          </w:p>
          <w:p w14:paraId="214D6016" w14:textId="77777777" w:rsidR="00955583" w:rsidRPr="00A87BC6" w:rsidRDefault="00955583" w:rsidP="00955583">
            <w:pPr>
              <w:spacing w:after="60"/>
              <w:jc w:val="both"/>
              <w:rPr>
                <w:rFonts w:ascii="Calibri" w:hAnsi="Calibri"/>
                <w:bCs/>
                <w:sz w:val="22"/>
                <w:szCs w:val="22"/>
              </w:rPr>
            </w:pPr>
            <w:r w:rsidRPr="00A87BC6">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5D6C481E" w14:textId="59A03E2C" w:rsidR="00D43EF2" w:rsidRPr="00A87BC6" w:rsidRDefault="00955583" w:rsidP="00955583">
            <w:pPr>
              <w:spacing w:after="120"/>
              <w:jc w:val="both"/>
              <w:rPr>
                <w:rFonts w:ascii="Calibri" w:hAnsi="Calibri"/>
                <w:bCs/>
                <w:sz w:val="22"/>
                <w:szCs w:val="22"/>
              </w:rPr>
            </w:pPr>
            <w:r w:rsidRPr="00A87BC6">
              <w:rPr>
                <w:rFonts w:ascii="Calibri" w:hAnsi="Calibri"/>
                <w:bCs/>
                <w:sz w:val="22"/>
                <w:szCs w:val="22"/>
              </w:rPr>
              <w:t xml:space="preserve">Find out more! </w:t>
            </w:r>
            <w:hyperlink r:id="rId11" w:history="1">
              <w:r w:rsidRPr="00A87BC6">
                <w:rPr>
                  <w:rStyle w:val="Hyperlink"/>
                  <w:rFonts w:ascii="Calibri" w:hAnsi="Calibri"/>
                  <w:bCs/>
                  <w:sz w:val="22"/>
                  <w:szCs w:val="22"/>
                </w:rPr>
                <w:t>www.csiro.au</w:t>
              </w:r>
            </w:hyperlink>
            <w:r w:rsidRPr="00A87BC6">
              <w:rPr>
                <w:rFonts w:ascii="Calibri" w:hAnsi="Calibri"/>
                <w:bCs/>
                <w:sz w:val="22"/>
                <w:szCs w:val="22"/>
              </w:rPr>
              <w:t xml:space="preserve">.  </w:t>
            </w:r>
          </w:p>
          <w:p w14:paraId="36182861" w14:textId="77777777" w:rsidR="00502363" w:rsidRPr="00A87BC6" w:rsidRDefault="00955583" w:rsidP="00955583">
            <w:pPr>
              <w:spacing w:after="180"/>
              <w:jc w:val="both"/>
              <w:rPr>
                <w:rFonts w:ascii="Calibri" w:hAnsi="Calibri"/>
                <w:b/>
                <w:bCs/>
                <w:sz w:val="22"/>
                <w:szCs w:val="22"/>
              </w:rPr>
            </w:pPr>
            <w:r w:rsidRPr="00A87BC6">
              <w:rPr>
                <w:rFonts w:ascii="Calibri" w:hAnsi="Calibri"/>
                <w:b/>
                <w:sz w:val="22"/>
                <w:szCs w:val="22"/>
              </w:rPr>
              <w:t>Data61</w:t>
            </w:r>
            <w:r w:rsidRPr="00A87BC6">
              <w:rPr>
                <w:rFonts w:ascii="Calibri" w:hAnsi="Calibri"/>
                <w:sz w:val="22"/>
                <w:szCs w:val="22"/>
              </w:rPr>
              <w:t xml:space="preserve"> is the largest data innovation group in Australia. Bringing together our Digital Productivity team and National ICT Australia (NICTA), we are unrivalled in our intellectual capital and our network with the global technology marketplace. </w:t>
            </w:r>
            <w:r w:rsidR="00A87BC6">
              <w:rPr>
                <w:rFonts w:ascii="Calibri" w:hAnsi="Calibri"/>
                <w:sz w:val="22"/>
                <w:szCs w:val="22"/>
              </w:rPr>
              <w:t xml:space="preserve">Find out more! </w:t>
            </w:r>
            <w:hyperlink r:id="rId12" w:history="1">
              <w:r w:rsidR="00A87BC6" w:rsidRPr="00CF2D91">
                <w:rPr>
                  <w:rStyle w:val="Hyperlink"/>
                  <w:rFonts w:ascii="Calibri" w:hAnsi="Calibri" w:cs="Arial"/>
                  <w:sz w:val="22"/>
                  <w:szCs w:val="22"/>
                </w:rPr>
                <w:t>http://www.csiro.au/en/Research/D61</w:t>
              </w:r>
            </w:hyperlink>
          </w:p>
        </w:tc>
      </w:tr>
    </w:tbl>
    <w:p w14:paraId="27F57550" w14:textId="77777777" w:rsidR="00502363" w:rsidRPr="00A87BC6" w:rsidRDefault="00502363" w:rsidP="00502363">
      <w:pPr>
        <w:jc w:val="both"/>
        <w:rPr>
          <w:rFonts w:ascii="Calibri" w:hAnsi="Calibri"/>
          <w:sz w:val="22"/>
          <w:szCs w:val="22"/>
        </w:rPr>
      </w:pPr>
    </w:p>
    <w:p w14:paraId="0EA2592E" w14:textId="77777777" w:rsidR="003D59C3" w:rsidRPr="00A87BC6" w:rsidRDefault="003D59C3" w:rsidP="00502363">
      <w:pPr>
        <w:rPr>
          <w:rFonts w:ascii="Calibri" w:hAnsi="Calibri"/>
          <w:sz w:val="22"/>
          <w:szCs w:val="22"/>
        </w:rPr>
      </w:pPr>
    </w:p>
    <w:sectPr w:rsidR="003D59C3" w:rsidRPr="00A87BC6" w:rsidSect="00DD31EE">
      <w:headerReference w:type="first" r:id="rId13"/>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975B0" w14:textId="77777777" w:rsidR="003F542A" w:rsidRDefault="003F542A">
      <w:r>
        <w:separator/>
      </w:r>
    </w:p>
  </w:endnote>
  <w:endnote w:type="continuationSeparator" w:id="0">
    <w:p w14:paraId="74424AA7" w14:textId="77777777" w:rsidR="003F542A" w:rsidRDefault="003F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29F6E" w14:textId="77777777" w:rsidR="003F542A" w:rsidRDefault="003F542A">
      <w:r>
        <w:separator/>
      </w:r>
    </w:p>
  </w:footnote>
  <w:footnote w:type="continuationSeparator" w:id="0">
    <w:p w14:paraId="54300700" w14:textId="77777777" w:rsidR="003F542A" w:rsidRDefault="003F5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C0C7F" w14:textId="77777777" w:rsidR="00947778" w:rsidRPr="00792CF7" w:rsidRDefault="007207B0" w:rsidP="00792CF7">
    <w:pPr>
      <w:pStyle w:val="Header"/>
    </w:pPr>
    <w:r>
      <w:rPr>
        <w:noProof/>
        <w:lang w:eastAsia="en-AU"/>
      </w:rPr>
      <w:drawing>
        <wp:anchor distT="0" distB="360045" distL="114300" distR="114300" simplePos="0" relativeHeight="251657216" behindDoc="1" locked="1" layoutInCell="1" allowOverlap="1" wp14:anchorId="6A65C5E0" wp14:editId="5D6500A2">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1" layoutInCell="1" allowOverlap="1" wp14:anchorId="06D63407" wp14:editId="6296969B">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2D506D"/>
    <w:multiLevelType w:val="hybridMultilevel"/>
    <w:tmpl w:val="32263E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4316F8A"/>
    <w:multiLevelType w:val="hybridMultilevel"/>
    <w:tmpl w:val="7D78F6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D26CF2"/>
    <w:multiLevelType w:val="hybridMultilevel"/>
    <w:tmpl w:val="09820B00"/>
    <w:lvl w:ilvl="0" w:tplc="376EC10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61C38D7"/>
    <w:multiLevelType w:val="hybridMultilevel"/>
    <w:tmpl w:val="033A244C"/>
    <w:lvl w:ilvl="0" w:tplc="7E504F0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360E1F"/>
    <w:multiLevelType w:val="hybridMultilevel"/>
    <w:tmpl w:val="8C3424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6"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1" w15:restartNumberingAfterBreak="0">
    <w:nsid w:val="44EA0D56"/>
    <w:multiLevelType w:val="hybridMultilevel"/>
    <w:tmpl w:val="C10455CA"/>
    <w:lvl w:ilvl="0" w:tplc="DCAC3584">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5D42400"/>
    <w:multiLevelType w:val="hybridMultilevel"/>
    <w:tmpl w:val="A72490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080D12"/>
    <w:multiLevelType w:val="hybridMultilevel"/>
    <w:tmpl w:val="4DB23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DB439B7"/>
    <w:multiLevelType w:val="multilevel"/>
    <w:tmpl w:val="B1F8F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012D3"/>
    <w:multiLevelType w:val="hybridMultilevel"/>
    <w:tmpl w:val="B97C6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D70B3E"/>
    <w:multiLevelType w:val="hybridMultilevel"/>
    <w:tmpl w:val="D6425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080AAE"/>
    <w:multiLevelType w:val="hybridMultilevel"/>
    <w:tmpl w:val="E3EC5D0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9" w15:restartNumberingAfterBreak="0">
    <w:nsid w:val="61E97503"/>
    <w:multiLevelType w:val="hybridMultilevel"/>
    <w:tmpl w:val="9D08D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num>
  <w:num w:numId="3">
    <w:abstractNumId w:val="24"/>
  </w:num>
  <w:num w:numId="4">
    <w:abstractNumId w:val="9"/>
  </w:num>
  <w:num w:numId="5">
    <w:abstractNumId w:val="10"/>
  </w:num>
  <w:num w:numId="6">
    <w:abstractNumId w:val="7"/>
  </w:num>
  <w:num w:numId="7">
    <w:abstractNumId w:val="4"/>
  </w:num>
  <w:num w:numId="8">
    <w:abstractNumId w:val="20"/>
  </w:num>
  <w:num w:numId="9">
    <w:abstractNumId w:val="15"/>
  </w:num>
  <w:num w:numId="10">
    <w:abstractNumId w:val="8"/>
  </w:num>
  <w:num w:numId="11">
    <w:abstractNumId w:val="30"/>
  </w:num>
  <w:num w:numId="12">
    <w:abstractNumId w:val="33"/>
  </w:num>
  <w:num w:numId="13">
    <w:abstractNumId w:val="32"/>
  </w:num>
  <w:num w:numId="14">
    <w:abstractNumId w:val="19"/>
  </w:num>
  <w:num w:numId="15">
    <w:abstractNumId w:val="31"/>
  </w:num>
  <w:num w:numId="16">
    <w:abstractNumId w:val="17"/>
  </w:num>
  <w:num w:numId="17">
    <w:abstractNumId w:val="16"/>
  </w:num>
  <w:num w:numId="18">
    <w:abstractNumId w:val="23"/>
  </w:num>
  <w:num w:numId="19">
    <w:abstractNumId w:val="26"/>
  </w:num>
  <w:num w:numId="20">
    <w:abstractNumId w:val="27"/>
  </w:num>
  <w:num w:numId="21">
    <w:abstractNumId w:val="22"/>
  </w:num>
  <w:num w:numId="22">
    <w:abstractNumId w:val="0"/>
  </w:num>
  <w:num w:numId="23">
    <w:abstractNumId w:val="1"/>
  </w:num>
  <w:num w:numId="24">
    <w:abstractNumId w:val="2"/>
  </w:num>
  <w:num w:numId="25">
    <w:abstractNumId w:val="29"/>
  </w:num>
  <w:num w:numId="26">
    <w:abstractNumId w:val="5"/>
  </w:num>
  <w:num w:numId="27">
    <w:abstractNumId w:val="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
  </w:num>
  <w:num w:numId="36">
    <w:abstractNumId w:val="14"/>
  </w:num>
  <w:num w:numId="37">
    <w:abstractNumId w:val="12"/>
  </w:num>
  <w:num w:numId="38">
    <w:abstractNumId w:val="3"/>
  </w:num>
  <w:num w:numId="3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18E"/>
    <w:rsid w:val="00046A29"/>
    <w:rsid w:val="000474B0"/>
    <w:rsid w:val="00054DDD"/>
    <w:rsid w:val="00055E9F"/>
    <w:rsid w:val="00060902"/>
    <w:rsid w:val="0006226B"/>
    <w:rsid w:val="000625C0"/>
    <w:rsid w:val="000652CB"/>
    <w:rsid w:val="000658F4"/>
    <w:rsid w:val="000666DB"/>
    <w:rsid w:val="0006717F"/>
    <w:rsid w:val="000762A2"/>
    <w:rsid w:val="00081FCA"/>
    <w:rsid w:val="0008212C"/>
    <w:rsid w:val="00085BA8"/>
    <w:rsid w:val="00087963"/>
    <w:rsid w:val="0009125D"/>
    <w:rsid w:val="00091F71"/>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D74DF"/>
    <w:rsid w:val="000E5F46"/>
    <w:rsid w:val="000E71A4"/>
    <w:rsid w:val="000F0D0E"/>
    <w:rsid w:val="000F1363"/>
    <w:rsid w:val="000F2F84"/>
    <w:rsid w:val="000F37D9"/>
    <w:rsid w:val="000F38F2"/>
    <w:rsid w:val="000F5C1A"/>
    <w:rsid w:val="000F7BBF"/>
    <w:rsid w:val="00104D44"/>
    <w:rsid w:val="00106163"/>
    <w:rsid w:val="00125219"/>
    <w:rsid w:val="001339DE"/>
    <w:rsid w:val="001364CB"/>
    <w:rsid w:val="001410C2"/>
    <w:rsid w:val="0014142E"/>
    <w:rsid w:val="001448B6"/>
    <w:rsid w:val="00144D9B"/>
    <w:rsid w:val="001474C7"/>
    <w:rsid w:val="0015340E"/>
    <w:rsid w:val="0015558D"/>
    <w:rsid w:val="00155F81"/>
    <w:rsid w:val="001621F7"/>
    <w:rsid w:val="00163C66"/>
    <w:rsid w:val="00166319"/>
    <w:rsid w:val="00172F20"/>
    <w:rsid w:val="00187C89"/>
    <w:rsid w:val="001917F8"/>
    <w:rsid w:val="001A0AFE"/>
    <w:rsid w:val="001A2856"/>
    <w:rsid w:val="001A482B"/>
    <w:rsid w:val="001A5098"/>
    <w:rsid w:val="001A6ADF"/>
    <w:rsid w:val="001B14CA"/>
    <w:rsid w:val="001B6C26"/>
    <w:rsid w:val="001D6D28"/>
    <w:rsid w:val="001D7DD1"/>
    <w:rsid w:val="001E3EE0"/>
    <w:rsid w:val="001E495E"/>
    <w:rsid w:val="001F2264"/>
    <w:rsid w:val="001F4404"/>
    <w:rsid w:val="001F4657"/>
    <w:rsid w:val="00205A4A"/>
    <w:rsid w:val="00212958"/>
    <w:rsid w:val="00222800"/>
    <w:rsid w:val="002262DC"/>
    <w:rsid w:val="00230B6A"/>
    <w:rsid w:val="00235783"/>
    <w:rsid w:val="002407E7"/>
    <w:rsid w:val="00240974"/>
    <w:rsid w:val="00240A35"/>
    <w:rsid w:val="002415E6"/>
    <w:rsid w:val="00254313"/>
    <w:rsid w:val="00254B22"/>
    <w:rsid w:val="00257CA1"/>
    <w:rsid w:val="00257DE1"/>
    <w:rsid w:val="00262649"/>
    <w:rsid w:val="00262C46"/>
    <w:rsid w:val="00262D1F"/>
    <w:rsid w:val="0026714F"/>
    <w:rsid w:val="00271E7F"/>
    <w:rsid w:val="00274A92"/>
    <w:rsid w:val="002848C3"/>
    <w:rsid w:val="002918D7"/>
    <w:rsid w:val="002923ED"/>
    <w:rsid w:val="00292FDB"/>
    <w:rsid w:val="00293272"/>
    <w:rsid w:val="00293F77"/>
    <w:rsid w:val="00294F90"/>
    <w:rsid w:val="00295F32"/>
    <w:rsid w:val="002B060F"/>
    <w:rsid w:val="002B389F"/>
    <w:rsid w:val="002C4E6A"/>
    <w:rsid w:val="002D204B"/>
    <w:rsid w:val="002D2824"/>
    <w:rsid w:val="002D3829"/>
    <w:rsid w:val="002D5835"/>
    <w:rsid w:val="002D78C5"/>
    <w:rsid w:val="002F2B0A"/>
    <w:rsid w:val="002F3237"/>
    <w:rsid w:val="002F41F8"/>
    <w:rsid w:val="00300CDD"/>
    <w:rsid w:val="0030302E"/>
    <w:rsid w:val="00310CD5"/>
    <w:rsid w:val="00320792"/>
    <w:rsid w:val="00322503"/>
    <w:rsid w:val="003246B4"/>
    <w:rsid w:val="003276AC"/>
    <w:rsid w:val="0033343D"/>
    <w:rsid w:val="003401B3"/>
    <w:rsid w:val="00340FC3"/>
    <w:rsid w:val="00342F0C"/>
    <w:rsid w:val="00346B6D"/>
    <w:rsid w:val="00360ED2"/>
    <w:rsid w:val="003617E5"/>
    <w:rsid w:val="003627A5"/>
    <w:rsid w:val="0036422F"/>
    <w:rsid w:val="00375015"/>
    <w:rsid w:val="00375B41"/>
    <w:rsid w:val="00381D43"/>
    <w:rsid w:val="0038234C"/>
    <w:rsid w:val="00382A5F"/>
    <w:rsid w:val="00382F58"/>
    <w:rsid w:val="00383634"/>
    <w:rsid w:val="00395610"/>
    <w:rsid w:val="003A0030"/>
    <w:rsid w:val="003A0708"/>
    <w:rsid w:val="003A2AB2"/>
    <w:rsid w:val="003A41D1"/>
    <w:rsid w:val="003A6645"/>
    <w:rsid w:val="003A682C"/>
    <w:rsid w:val="003B17F4"/>
    <w:rsid w:val="003B2CB1"/>
    <w:rsid w:val="003C0B40"/>
    <w:rsid w:val="003C0EB6"/>
    <w:rsid w:val="003C4810"/>
    <w:rsid w:val="003C4AE3"/>
    <w:rsid w:val="003C6B4E"/>
    <w:rsid w:val="003C7CA3"/>
    <w:rsid w:val="003D020A"/>
    <w:rsid w:val="003D4741"/>
    <w:rsid w:val="003D4C4C"/>
    <w:rsid w:val="003D5453"/>
    <w:rsid w:val="003D59C3"/>
    <w:rsid w:val="003D797B"/>
    <w:rsid w:val="003E3D1B"/>
    <w:rsid w:val="003E671F"/>
    <w:rsid w:val="003F1084"/>
    <w:rsid w:val="003F542A"/>
    <w:rsid w:val="00400E4D"/>
    <w:rsid w:val="00401290"/>
    <w:rsid w:val="004111D3"/>
    <w:rsid w:val="00411383"/>
    <w:rsid w:val="00414BE7"/>
    <w:rsid w:val="00424E93"/>
    <w:rsid w:val="00426642"/>
    <w:rsid w:val="004277E3"/>
    <w:rsid w:val="00433A77"/>
    <w:rsid w:val="00435E0B"/>
    <w:rsid w:val="0043791C"/>
    <w:rsid w:val="004440A0"/>
    <w:rsid w:val="00447C1A"/>
    <w:rsid w:val="004501A0"/>
    <w:rsid w:val="004518BD"/>
    <w:rsid w:val="00462662"/>
    <w:rsid w:val="004635C9"/>
    <w:rsid w:val="00474192"/>
    <w:rsid w:val="004804FC"/>
    <w:rsid w:val="004831FE"/>
    <w:rsid w:val="004969AC"/>
    <w:rsid w:val="004A3AEB"/>
    <w:rsid w:val="004B76E8"/>
    <w:rsid w:val="004C18D1"/>
    <w:rsid w:val="004C2E35"/>
    <w:rsid w:val="004C5604"/>
    <w:rsid w:val="004C7552"/>
    <w:rsid w:val="004D1800"/>
    <w:rsid w:val="004D1CD9"/>
    <w:rsid w:val="004D6F3A"/>
    <w:rsid w:val="004D6F3C"/>
    <w:rsid w:val="004D6FCB"/>
    <w:rsid w:val="004E5600"/>
    <w:rsid w:val="004E64BE"/>
    <w:rsid w:val="004E6DFD"/>
    <w:rsid w:val="00500066"/>
    <w:rsid w:val="00502363"/>
    <w:rsid w:val="00507292"/>
    <w:rsid w:val="00507799"/>
    <w:rsid w:val="00510CCE"/>
    <w:rsid w:val="00514A2E"/>
    <w:rsid w:val="00516428"/>
    <w:rsid w:val="00516483"/>
    <w:rsid w:val="00520570"/>
    <w:rsid w:val="005236AB"/>
    <w:rsid w:val="00525DB0"/>
    <w:rsid w:val="00526B26"/>
    <w:rsid w:val="00533CFF"/>
    <w:rsid w:val="0053401D"/>
    <w:rsid w:val="00534031"/>
    <w:rsid w:val="00536855"/>
    <w:rsid w:val="00543736"/>
    <w:rsid w:val="005468E6"/>
    <w:rsid w:val="00547EE1"/>
    <w:rsid w:val="00550C5F"/>
    <w:rsid w:val="0055572D"/>
    <w:rsid w:val="00561C50"/>
    <w:rsid w:val="00563B9B"/>
    <w:rsid w:val="00570617"/>
    <w:rsid w:val="00583303"/>
    <w:rsid w:val="00585169"/>
    <w:rsid w:val="00586F41"/>
    <w:rsid w:val="00587D7C"/>
    <w:rsid w:val="00590357"/>
    <w:rsid w:val="0059046B"/>
    <w:rsid w:val="00592D3B"/>
    <w:rsid w:val="00592E42"/>
    <w:rsid w:val="0059432C"/>
    <w:rsid w:val="0059751A"/>
    <w:rsid w:val="005A0895"/>
    <w:rsid w:val="005A28AB"/>
    <w:rsid w:val="005A499C"/>
    <w:rsid w:val="005B1C7A"/>
    <w:rsid w:val="005B3F60"/>
    <w:rsid w:val="005B4F50"/>
    <w:rsid w:val="005B654F"/>
    <w:rsid w:val="005B7709"/>
    <w:rsid w:val="005C63EF"/>
    <w:rsid w:val="005D05AF"/>
    <w:rsid w:val="005D33A1"/>
    <w:rsid w:val="005D3AA1"/>
    <w:rsid w:val="005D423A"/>
    <w:rsid w:val="005E1E95"/>
    <w:rsid w:val="005E5161"/>
    <w:rsid w:val="005F35B0"/>
    <w:rsid w:val="0060112F"/>
    <w:rsid w:val="006012EA"/>
    <w:rsid w:val="00604679"/>
    <w:rsid w:val="006054E3"/>
    <w:rsid w:val="00607230"/>
    <w:rsid w:val="00620B1F"/>
    <w:rsid w:val="006228E0"/>
    <w:rsid w:val="00630664"/>
    <w:rsid w:val="006328C7"/>
    <w:rsid w:val="00633BCB"/>
    <w:rsid w:val="00634F90"/>
    <w:rsid w:val="00635350"/>
    <w:rsid w:val="006354AE"/>
    <w:rsid w:val="00636E8C"/>
    <w:rsid w:val="00643C5C"/>
    <w:rsid w:val="00644EEB"/>
    <w:rsid w:val="00657088"/>
    <w:rsid w:val="006606C5"/>
    <w:rsid w:val="00663F6B"/>
    <w:rsid w:val="00672A7A"/>
    <w:rsid w:val="00674F5B"/>
    <w:rsid w:val="00675C52"/>
    <w:rsid w:val="00683121"/>
    <w:rsid w:val="006921E1"/>
    <w:rsid w:val="006946F7"/>
    <w:rsid w:val="006A7A50"/>
    <w:rsid w:val="006B390B"/>
    <w:rsid w:val="006B5933"/>
    <w:rsid w:val="006B64AE"/>
    <w:rsid w:val="006C2388"/>
    <w:rsid w:val="006C30A1"/>
    <w:rsid w:val="006C6BB3"/>
    <w:rsid w:val="006C77B1"/>
    <w:rsid w:val="006D23FA"/>
    <w:rsid w:val="006D3B78"/>
    <w:rsid w:val="006D42F9"/>
    <w:rsid w:val="006D6DA7"/>
    <w:rsid w:val="006F0F5C"/>
    <w:rsid w:val="006F0FF2"/>
    <w:rsid w:val="006F18A9"/>
    <w:rsid w:val="006F1B5D"/>
    <w:rsid w:val="006F1E85"/>
    <w:rsid w:val="006F5713"/>
    <w:rsid w:val="006F58C5"/>
    <w:rsid w:val="006F7A39"/>
    <w:rsid w:val="00704EB5"/>
    <w:rsid w:val="00706535"/>
    <w:rsid w:val="00707E84"/>
    <w:rsid w:val="007161B0"/>
    <w:rsid w:val="007207B0"/>
    <w:rsid w:val="00725E7F"/>
    <w:rsid w:val="00726C73"/>
    <w:rsid w:val="00726DF7"/>
    <w:rsid w:val="0072714A"/>
    <w:rsid w:val="007344EE"/>
    <w:rsid w:val="00735767"/>
    <w:rsid w:val="007407EB"/>
    <w:rsid w:val="00745F21"/>
    <w:rsid w:val="007507C9"/>
    <w:rsid w:val="0075324E"/>
    <w:rsid w:val="0075765F"/>
    <w:rsid w:val="00762857"/>
    <w:rsid w:val="0077604C"/>
    <w:rsid w:val="0077698D"/>
    <w:rsid w:val="00781499"/>
    <w:rsid w:val="00792CF7"/>
    <w:rsid w:val="007A12B3"/>
    <w:rsid w:val="007A3843"/>
    <w:rsid w:val="007B102F"/>
    <w:rsid w:val="007B36E7"/>
    <w:rsid w:val="007C024E"/>
    <w:rsid w:val="007C3398"/>
    <w:rsid w:val="007C4F66"/>
    <w:rsid w:val="007D5D08"/>
    <w:rsid w:val="007D689A"/>
    <w:rsid w:val="007D7CC4"/>
    <w:rsid w:val="007E1693"/>
    <w:rsid w:val="007E2135"/>
    <w:rsid w:val="007E2796"/>
    <w:rsid w:val="00800147"/>
    <w:rsid w:val="00800994"/>
    <w:rsid w:val="00804E9E"/>
    <w:rsid w:val="00804F48"/>
    <w:rsid w:val="00804FD2"/>
    <w:rsid w:val="0080685F"/>
    <w:rsid w:val="00807901"/>
    <w:rsid w:val="00812404"/>
    <w:rsid w:val="00816F5F"/>
    <w:rsid w:val="008211C8"/>
    <w:rsid w:val="00822C33"/>
    <w:rsid w:val="008231D1"/>
    <w:rsid w:val="00826067"/>
    <w:rsid w:val="0082681D"/>
    <w:rsid w:val="00833B3B"/>
    <w:rsid w:val="00837222"/>
    <w:rsid w:val="008379F0"/>
    <w:rsid w:val="008379FE"/>
    <w:rsid w:val="0084125F"/>
    <w:rsid w:val="00845621"/>
    <w:rsid w:val="0085252F"/>
    <w:rsid w:val="0086185F"/>
    <w:rsid w:val="008638E0"/>
    <w:rsid w:val="0086574F"/>
    <w:rsid w:val="00867FD0"/>
    <w:rsid w:val="00870546"/>
    <w:rsid w:val="0087664F"/>
    <w:rsid w:val="00880C71"/>
    <w:rsid w:val="008834DF"/>
    <w:rsid w:val="00887591"/>
    <w:rsid w:val="008A23FE"/>
    <w:rsid w:val="008A6ABD"/>
    <w:rsid w:val="008B07DC"/>
    <w:rsid w:val="008B4713"/>
    <w:rsid w:val="008B6C85"/>
    <w:rsid w:val="008C0B66"/>
    <w:rsid w:val="008C57FC"/>
    <w:rsid w:val="008D22C2"/>
    <w:rsid w:val="008E4B21"/>
    <w:rsid w:val="008F1E3B"/>
    <w:rsid w:val="008F4B51"/>
    <w:rsid w:val="009003FA"/>
    <w:rsid w:val="00901BB0"/>
    <w:rsid w:val="009040D3"/>
    <w:rsid w:val="009073AB"/>
    <w:rsid w:val="009148B9"/>
    <w:rsid w:val="00914A69"/>
    <w:rsid w:val="00915EB1"/>
    <w:rsid w:val="00924902"/>
    <w:rsid w:val="0092574D"/>
    <w:rsid w:val="00927293"/>
    <w:rsid w:val="0092729A"/>
    <w:rsid w:val="0093106D"/>
    <w:rsid w:val="00932F59"/>
    <w:rsid w:val="00935C27"/>
    <w:rsid w:val="00936310"/>
    <w:rsid w:val="009363F5"/>
    <w:rsid w:val="00936882"/>
    <w:rsid w:val="00936BEE"/>
    <w:rsid w:val="00936F4A"/>
    <w:rsid w:val="00937F27"/>
    <w:rsid w:val="0094401C"/>
    <w:rsid w:val="00945251"/>
    <w:rsid w:val="00947778"/>
    <w:rsid w:val="00954E4E"/>
    <w:rsid w:val="00955583"/>
    <w:rsid w:val="00955F65"/>
    <w:rsid w:val="009561EA"/>
    <w:rsid w:val="00957CFD"/>
    <w:rsid w:val="00960A62"/>
    <w:rsid w:val="009629E2"/>
    <w:rsid w:val="00965A94"/>
    <w:rsid w:val="00970B75"/>
    <w:rsid w:val="00974165"/>
    <w:rsid w:val="009753C7"/>
    <w:rsid w:val="00977B17"/>
    <w:rsid w:val="00980915"/>
    <w:rsid w:val="009833D0"/>
    <w:rsid w:val="00983ACA"/>
    <w:rsid w:val="009859E5"/>
    <w:rsid w:val="009A1510"/>
    <w:rsid w:val="009A33E8"/>
    <w:rsid w:val="009B4BFE"/>
    <w:rsid w:val="009B675F"/>
    <w:rsid w:val="009C0DDA"/>
    <w:rsid w:val="009C70C6"/>
    <w:rsid w:val="009C7A88"/>
    <w:rsid w:val="009D04C6"/>
    <w:rsid w:val="009D5F90"/>
    <w:rsid w:val="009D68CE"/>
    <w:rsid w:val="009E3806"/>
    <w:rsid w:val="009F05E3"/>
    <w:rsid w:val="009F24BD"/>
    <w:rsid w:val="009F43A9"/>
    <w:rsid w:val="009F541F"/>
    <w:rsid w:val="009F6731"/>
    <w:rsid w:val="00A00A9E"/>
    <w:rsid w:val="00A0184C"/>
    <w:rsid w:val="00A02708"/>
    <w:rsid w:val="00A03D00"/>
    <w:rsid w:val="00A06799"/>
    <w:rsid w:val="00A12E7C"/>
    <w:rsid w:val="00A12EE1"/>
    <w:rsid w:val="00A15548"/>
    <w:rsid w:val="00A21AF9"/>
    <w:rsid w:val="00A238D3"/>
    <w:rsid w:val="00A2394F"/>
    <w:rsid w:val="00A27685"/>
    <w:rsid w:val="00A366A8"/>
    <w:rsid w:val="00A41D82"/>
    <w:rsid w:val="00A42CF0"/>
    <w:rsid w:val="00A46F33"/>
    <w:rsid w:val="00A55983"/>
    <w:rsid w:val="00A6204B"/>
    <w:rsid w:val="00A62742"/>
    <w:rsid w:val="00A70AEF"/>
    <w:rsid w:val="00A70FD2"/>
    <w:rsid w:val="00A7119A"/>
    <w:rsid w:val="00A73FB0"/>
    <w:rsid w:val="00A74FB1"/>
    <w:rsid w:val="00A84592"/>
    <w:rsid w:val="00A85849"/>
    <w:rsid w:val="00A866BF"/>
    <w:rsid w:val="00A87BC6"/>
    <w:rsid w:val="00A9382E"/>
    <w:rsid w:val="00A97C37"/>
    <w:rsid w:val="00AA6C72"/>
    <w:rsid w:val="00AC39C3"/>
    <w:rsid w:val="00AC463C"/>
    <w:rsid w:val="00AC5015"/>
    <w:rsid w:val="00AD04BF"/>
    <w:rsid w:val="00AD0971"/>
    <w:rsid w:val="00AD29F2"/>
    <w:rsid w:val="00AD39D7"/>
    <w:rsid w:val="00AE10BC"/>
    <w:rsid w:val="00AE2F9D"/>
    <w:rsid w:val="00AE33EC"/>
    <w:rsid w:val="00AE352B"/>
    <w:rsid w:val="00AE6BBA"/>
    <w:rsid w:val="00AE7DF9"/>
    <w:rsid w:val="00AF4728"/>
    <w:rsid w:val="00B014EA"/>
    <w:rsid w:val="00B02549"/>
    <w:rsid w:val="00B04967"/>
    <w:rsid w:val="00B05FBF"/>
    <w:rsid w:val="00B07CE1"/>
    <w:rsid w:val="00B148AE"/>
    <w:rsid w:val="00B23D61"/>
    <w:rsid w:val="00B307D9"/>
    <w:rsid w:val="00B37B2C"/>
    <w:rsid w:val="00B42585"/>
    <w:rsid w:val="00B42E58"/>
    <w:rsid w:val="00B45C9A"/>
    <w:rsid w:val="00B47E4F"/>
    <w:rsid w:val="00B50851"/>
    <w:rsid w:val="00B50F82"/>
    <w:rsid w:val="00B533F0"/>
    <w:rsid w:val="00B62266"/>
    <w:rsid w:val="00B6536B"/>
    <w:rsid w:val="00B708BF"/>
    <w:rsid w:val="00B72C64"/>
    <w:rsid w:val="00B7359B"/>
    <w:rsid w:val="00B77072"/>
    <w:rsid w:val="00B808E2"/>
    <w:rsid w:val="00B85A89"/>
    <w:rsid w:val="00B90330"/>
    <w:rsid w:val="00B92822"/>
    <w:rsid w:val="00B95448"/>
    <w:rsid w:val="00BA1680"/>
    <w:rsid w:val="00BA64F5"/>
    <w:rsid w:val="00BA746B"/>
    <w:rsid w:val="00BB3C47"/>
    <w:rsid w:val="00BB6E2D"/>
    <w:rsid w:val="00BC2345"/>
    <w:rsid w:val="00BC6348"/>
    <w:rsid w:val="00BD1DB3"/>
    <w:rsid w:val="00BD5BFD"/>
    <w:rsid w:val="00BE2D3C"/>
    <w:rsid w:val="00BE5438"/>
    <w:rsid w:val="00BE5CFF"/>
    <w:rsid w:val="00BE6C32"/>
    <w:rsid w:val="00BF06D3"/>
    <w:rsid w:val="00BF770D"/>
    <w:rsid w:val="00C01DF0"/>
    <w:rsid w:val="00C0719B"/>
    <w:rsid w:val="00C10A23"/>
    <w:rsid w:val="00C26164"/>
    <w:rsid w:val="00C34CA6"/>
    <w:rsid w:val="00C35217"/>
    <w:rsid w:val="00C40A38"/>
    <w:rsid w:val="00C41899"/>
    <w:rsid w:val="00C43943"/>
    <w:rsid w:val="00C45AFC"/>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1F37"/>
    <w:rsid w:val="00CA6AB2"/>
    <w:rsid w:val="00CA6B3B"/>
    <w:rsid w:val="00CA78EB"/>
    <w:rsid w:val="00CB19B5"/>
    <w:rsid w:val="00CB5A16"/>
    <w:rsid w:val="00CB653C"/>
    <w:rsid w:val="00CB6BCD"/>
    <w:rsid w:val="00CB7CA4"/>
    <w:rsid w:val="00CC5164"/>
    <w:rsid w:val="00CD2E83"/>
    <w:rsid w:val="00CE269D"/>
    <w:rsid w:val="00CE3415"/>
    <w:rsid w:val="00D00168"/>
    <w:rsid w:val="00D11334"/>
    <w:rsid w:val="00D233BD"/>
    <w:rsid w:val="00D26220"/>
    <w:rsid w:val="00D33B28"/>
    <w:rsid w:val="00D3447B"/>
    <w:rsid w:val="00D36371"/>
    <w:rsid w:val="00D40BFB"/>
    <w:rsid w:val="00D42388"/>
    <w:rsid w:val="00D43EF2"/>
    <w:rsid w:val="00D44B3B"/>
    <w:rsid w:val="00D45B26"/>
    <w:rsid w:val="00D468D5"/>
    <w:rsid w:val="00D640E4"/>
    <w:rsid w:val="00D706B3"/>
    <w:rsid w:val="00D707D5"/>
    <w:rsid w:val="00D76C51"/>
    <w:rsid w:val="00D8313E"/>
    <w:rsid w:val="00D853A6"/>
    <w:rsid w:val="00D86691"/>
    <w:rsid w:val="00D8698A"/>
    <w:rsid w:val="00D90088"/>
    <w:rsid w:val="00DA601C"/>
    <w:rsid w:val="00DA60FC"/>
    <w:rsid w:val="00DA66CF"/>
    <w:rsid w:val="00DB3795"/>
    <w:rsid w:val="00DB7BD7"/>
    <w:rsid w:val="00DD042E"/>
    <w:rsid w:val="00DD1453"/>
    <w:rsid w:val="00DD23EE"/>
    <w:rsid w:val="00DD31EE"/>
    <w:rsid w:val="00DD4B0C"/>
    <w:rsid w:val="00DE0FE2"/>
    <w:rsid w:val="00DE17E3"/>
    <w:rsid w:val="00DE2302"/>
    <w:rsid w:val="00DE48B1"/>
    <w:rsid w:val="00DE4E5E"/>
    <w:rsid w:val="00DE5E69"/>
    <w:rsid w:val="00DE64D5"/>
    <w:rsid w:val="00DE754F"/>
    <w:rsid w:val="00DE7C16"/>
    <w:rsid w:val="00DF3E1A"/>
    <w:rsid w:val="00DF66A8"/>
    <w:rsid w:val="00DF7204"/>
    <w:rsid w:val="00DF7B88"/>
    <w:rsid w:val="00E02BFB"/>
    <w:rsid w:val="00E0534B"/>
    <w:rsid w:val="00E07D04"/>
    <w:rsid w:val="00E11A62"/>
    <w:rsid w:val="00E136C4"/>
    <w:rsid w:val="00E220AE"/>
    <w:rsid w:val="00E248D5"/>
    <w:rsid w:val="00E36858"/>
    <w:rsid w:val="00E4407C"/>
    <w:rsid w:val="00E4530D"/>
    <w:rsid w:val="00E47DFE"/>
    <w:rsid w:val="00E54326"/>
    <w:rsid w:val="00E611CD"/>
    <w:rsid w:val="00E641DA"/>
    <w:rsid w:val="00E64420"/>
    <w:rsid w:val="00E6521E"/>
    <w:rsid w:val="00E76DAD"/>
    <w:rsid w:val="00E83C2B"/>
    <w:rsid w:val="00E83DB0"/>
    <w:rsid w:val="00E8531C"/>
    <w:rsid w:val="00E91FFF"/>
    <w:rsid w:val="00EA51BB"/>
    <w:rsid w:val="00EA550A"/>
    <w:rsid w:val="00EB5A93"/>
    <w:rsid w:val="00EB5DC7"/>
    <w:rsid w:val="00EE243C"/>
    <w:rsid w:val="00EF05A2"/>
    <w:rsid w:val="00EF0DF5"/>
    <w:rsid w:val="00EF5E3C"/>
    <w:rsid w:val="00F02538"/>
    <w:rsid w:val="00F11F45"/>
    <w:rsid w:val="00F16962"/>
    <w:rsid w:val="00F17A94"/>
    <w:rsid w:val="00F25869"/>
    <w:rsid w:val="00F32371"/>
    <w:rsid w:val="00F336A3"/>
    <w:rsid w:val="00F353AE"/>
    <w:rsid w:val="00F3596F"/>
    <w:rsid w:val="00F414B4"/>
    <w:rsid w:val="00F435B9"/>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6459"/>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B1FB5F"/>
  <w15:docId w15:val="{FB60219D-FD14-4B08-B6FD-36A82154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762857"/>
    <w:pPr>
      <w:autoSpaceDE w:val="0"/>
      <w:autoSpaceDN w:val="0"/>
      <w:adjustRightInd w:val="0"/>
    </w:pPr>
    <w:rPr>
      <w:rFonts w:ascii="Calibri" w:hAnsi="Calibri" w:cs="Calibri"/>
      <w:color w:val="000000"/>
      <w:sz w:val="24"/>
      <w:szCs w:val="24"/>
    </w:rPr>
  </w:style>
  <w:style w:type="paragraph" w:customStyle="1" w:styleId="FormBullet">
    <w:name w:val="Form Bullet"/>
    <w:basedOn w:val="Normal"/>
    <w:qFormat/>
    <w:rsid w:val="001410C2"/>
    <w:pPr>
      <w:spacing w:before="60" w:after="60"/>
      <w:ind w:left="720" w:hanging="360"/>
    </w:pPr>
    <w:rPr>
      <w:rFonts w:ascii="Calibri" w:hAnsi="Calibri"/>
      <w:color w:val="000000"/>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8403">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57858700">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73907519">
      <w:bodyDiv w:val="1"/>
      <w:marLeft w:val="0"/>
      <w:marRight w:val="0"/>
      <w:marTop w:val="0"/>
      <w:marBottom w:val="0"/>
      <w:divBdr>
        <w:top w:val="none" w:sz="0" w:space="0" w:color="auto"/>
        <w:left w:val="none" w:sz="0" w:space="0" w:color="auto"/>
        <w:bottom w:val="none" w:sz="0" w:space="0" w:color="auto"/>
        <w:right w:val="none" w:sz="0" w:space="0" w:color="auto"/>
      </w:divBdr>
    </w:div>
    <w:div w:id="536045853">
      <w:bodyDiv w:val="1"/>
      <w:marLeft w:val="0"/>
      <w:marRight w:val="0"/>
      <w:marTop w:val="0"/>
      <w:marBottom w:val="0"/>
      <w:divBdr>
        <w:top w:val="none" w:sz="0" w:space="0" w:color="auto"/>
        <w:left w:val="none" w:sz="0" w:space="0" w:color="auto"/>
        <w:bottom w:val="none" w:sz="0" w:space="0" w:color="auto"/>
        <w:right w:val="none" w:sz="0" w:space="0" w:color="auto"/>
      </w:divBdr>
    </w:div>
    <w:div w:id="539633808">
      <w:bodyDiv w:val="1"/>
      <w:marLeft w:val="0"/>
      <w:marRight w:val="0"/>
      <w:marTop w:val="0"/>
      <w:marBottom w:val="0"/>
      <w:divBdr>
        <w:top w:val="none" w:sz="0" w:space="0" w:color="auto"/>
        <w:left w:val="none" w:sz="0" w:space="0" w:color="auto"/>
        <w:bottom w:val="none" w:sz="0" w:space="0" w:color="auto"/>
        <w:right w:val="none" w:sz="0" w:space="0" w:color="auto"/>
      </w:divBdr>
    </w:div>
    <w:div w:id="970983853">
      <w:bodyDiv w:val="1"/>
      <w:marLeft w:val="0"/>
      <w:marRight w:val="0"/>
      <w:marTop w:val="0"/>
      <w:marBottom w:val="0"/>
      <w:divBdr>
        <w:top w:val="none" w:sz="0" w:space="0" w:color="auto"/>
        <w:left w:val="none" w:sz="0" w:space="0" w:color="auto"/>
        <w:bottom w:val="none" w:sz="0" w:space="0" w:color="auto"/>
        <w:right w:val="none" w:sz="0" w:space="0" w:color="auto"/>
      </w:divBdr>
    </w:div>
    <w:div w:id="991062185">
      <w:bodyDiv w:val="1"/>
      <w:marLeft w:val="0"/>
      <w:marRight w:val="0"/>
      <w:marTop w:val="0"/>
      <w:marBottom w:val="0"/>
      <w:divBdr>
        <w:top w:val="none" w:sz="0" w:space="0" w:color="auto"/>
        <w:left w:val="none" w:sz="0" w:space="0" w:color="auto"/>
        <w:bottom w:val="none" w:sz="0" w:space="0" w:color="auto"/>
        <w:right w:val="none" w:sz="0" w:space="0" w:color="auto"/>
      </w:divBdr>
    </w:div>
    <w:div w:id="1206599190">
      <w:bodyDiv w:val="1"/>
      <w:marLeft w:val="0"/>
      <w:marRight w:val="0"/>
      <w:marTop w:val="0"/>
      <w:marBottom w:val="0"/>
      <w:divBdr>
        <w:top w:val="none" w:sz="0" w:space="0" w:color="auto"/>
        <w:left w:val="none" w:sz="0" w:space="0" w:color="auto"/>
        <w:bottom w:val="none" w:sz="0" w:space="0" w:color="auto"/>
        <w:right w:val="none" w:sz="0" w:space="0" w:color="auto"/>
      </w:divBdr>
    </w:div>
    <w:div w:id="1660620210">
      <w:bodyDiv w:val="1"/>
      <w:marLeft w:val="0"/>
      <w:marRight w:val="0"/>
      <w:marTop w:val="0"/>
      <w:marBottom w:val="0"/>
      <w:divBdr>
        <w:top w:val="none" w:sz="0" w:space="0" w:color="auto"/>
        <w:left w:val="none" w:sz="0" w:space="0" w:color="auto"/>
        <w:bottom w:val="none" w:sz="0" w:space="0" w:color="auto"/>
        <w:right w:val="none" w:sz="0" w:space="0" w:color="auto"/>
      </w:divBdr>
    </w:div>
    <w:div w:id="1739861914">
      <w:bodyDiv w:val="1"/>
      <w:marLeft w:val="0"/>
      <w:marRight w:val="0"/>
      <w:marTop w:val="0"/>
      <w:marBottom w:val="0"/>
      <w:divBdr>
        <w:top w:val="none" w:sz="0" w:space="0" w:color="auto"/>
        <w:left w:val="none" w:sz="0" w:space="0" w:color="auto"/>
        <w:bottom w:val="none" w:sz="0" w:space="0" w:color="auto"/>
        <w:right w:val="none" w:sz="0" w:space="0" w:color="auto"/>
      </w:divBdr>
    </w:div>
    <w:div w:id="1816675757">
      <w:bodyDiv w:val="1"/>
      <w:marLeft w:val="0"/>
      <w:marRight w:val="0"/>
      <w:marTop w:val="0"/>
      <w:marBottom w:val="0"/>
      <w:divBdr>
        <w:top w:val="none" w:sz="0" w:space="0" w:color="auto"/>
        <w:left w:val="none" w:sz="0" w:space="0" w:color="auto"/>
        <w:bottom w:val="none" w:sz="0" w:space="0" w:color="auto"/>
        <w:right w:val="none" w:sz="0" w:space="0" w:color="auto"/>
      </w:divBdr>
    </w:div>
    <w:div w:id="20461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Research/D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fan.hajkowicz@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6D45C-7503-4D70-87E3-A284E4DF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1158</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8502</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Myors, Aliesha (HR, St. Lucia)</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Dejanovic, Jessica (HR, St. Lucia)</cp:lastModifiedBy>
  <cp:revision>4</cp:revision>
  <cp:lastPrinted>2014-02-06T01:28:00Z</cp:lastPrinted>
  <dcterms:created xsi:type="dcterms:W3CDTF">2018-02-05T23:46:00Z</dcterms:created>
  <dcterms:modified xsi:type="dcterms:W3CDTF">2018-02-11T23:38:00Z</dcterms:modified>
</cp:coreProperties>
</file>