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4662E" w14:textId="2F62FF93" w:rsidR="00955583" w:rsidRDefault="004D7919" w:rsidP="007B12C8">
      <w:pPr>
        <w:tabs>
          <w:tab w:val="right" w:pos="9923"/>
        </w:tabs>
        <w:spacing w:after="120"/>
        <w:ind w:left="-142"/>
        <w:outlineLvl w:val="0"/>
        <w:rPr>
          <w:rFonts w:ascii="Calibri" w:hAnsi="Calibri"/>
          <w:sz w:val="22"/>
          <w:szCs w:val="22"/>
          <w:lang w:eastAsia="en-AU"/>
        </w:rPr>
      </w:pPr>
      <w:r>
        <w:rPr>
          <w:sz w:val="36"/>
        </w:rPr>
        <w:t>User Experience Designer</w:t>
      </w:r>
    </w:p>
    <w:p w14:paraId="3BC0F191"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7CFD" w:rsidRPr="00E641DA" w14:paraId="207F906A" w14:textId="77777777" w:rsidTr="00957CFD">
        <w:trPr>
          <w:trHeight w:val="488"/>
        </w:trPr>
        <w:tc>
          <w:tcPr>
            <w:tcW w:w="2766" w:type="dxa"/>
            <w:shd w:val="clear" w:color="auto" w:fill="F2F2F2"/>
            <w:vAlign w:val="center"/>
          </w:tcPr>
          <w:p w14:paraId="74000F14" w14:textId="77777777" w:rsidR="00957CFD" w:rsidRPr="00B51B86" w:rsidRDefault="00957CFD" w:rsidP="003A0708">
            <w:pPr>
              <w:rPr>
                <w:b/>
                <w:bCs/>
              </w:rPr>
            </w:pPr>
            <w:r w:rsidRPr="00B51B86">
              <w:rPr>
                <w:rStyle w:val="BlindHyperlink"/>
                <w:rFonts w:cs="Arial"/>
              </w:rPr>
              <w:t>Advertised Job Title</w:t>
            </w:r>
            <w:r w:rsidRPr="00B51B86">
              <w:rPr>
                <w:b/>
                <w:bCs/>
              </w:rPr>
              <w:t>:</w:t>
            </w:r>
          </w:p>
        </w:tc>
        <w:tc>
          <w:tcPr>
            <w:tcW w:w="6804" w:type="dxa"/>
          </w:tcPr>
          <w:p w14:paraId="414F7670" w14:textId="03F36EF7" w:rsidR="00957CFD" w:rsidRPr="009C31E5" w:rsidRDefault="004D7919" w:rsidP="009C31E5">
            <w:pPr>
              <w:autoSpaceDE w:val="0"/>
              <w:autoSpaceDN w:val="0"/>
              <w:adjustRightInd w:val="0"/>
              <w:spacing w:before="100" w:after="100"/>
              <w:rPr>
                <w:rFonts w:asciiTheme="minorHAnsi" w:hAnsiTheme="minorHAnsi" w:cs="Times New Roman"/>
                <w:sz w:val="22"/>
                <w:szCs w:val="22"/>
                <w:lang w:eastAsia="en-AU"/>
              </w:rPr>
            </w:pPr>
            <w:bookmarkStart w:id="0" w:name="_GoBack"/>
            <w:r>
              <w:rPr>
                <w:rFonts w:asciiTheme="minorHAnsi" w:hAnsiTheme="minorHAnsi" w:cs="Times New Roman"/>
                <w:sz w:val="22"/>
                <w:szCs w:val="22"/>
                <w:lang w:eastAsia="en-AU"/>
              </w:rPr>
              <w:t>User Experience Designer</w:t>
            </w:r>
            <w:bookmarkEnd w:id="0"/>
          </w:p>
        </w:tc>
      </w:tr>
      <w:tr w:rsidR="00957CFD" w:rsidRPr="00E641DA" w14:paraId="138BA13A" w14:textId="77777777" w:rsidTr="00957CFD">
        <w:trPr>
          <w:trHeight w:val="423"/>
        </w:trPr>
        <w:tc>
          <w:tcPr>
            <w:tcW w:w="2766" w:type="dxa"/>
            <w:shd w:val="clear" w:color="auto" w:fill="F2F2F2"/>
            <w:vAlign w:val="center"/>
          </w:tcPr>
          <w:p w14:paraId="58D3F14C" w14:textId="77777777" w:rsidR="00957CFD" w:rsidRPr="00B51B86" w:rsidRDefault="00957CFD" w:rsidP="003A0708">
            <w:pPr>
              <w:rPr>
                <w:b/>
                <w:bCs/>
              </w:rPr>
            </w:pPr>
            <w:r w:rsidRPr="00B51B86">
              <w:rPr>
                <w:rStyle w:val="BlindHyperlink"/>
                <w:rFonts w:cs="Arial"/>
              </w:rPr>
              <w:t>Reference Number</w:t>
            </w:r>
            <w:r w:rsidRPr="00B51B86">
              <w:rPr>
                <w:b/>
                <w:bCs/>
              </w:rPr>
              <w:t>:</w:t>
            </w:r>
          </w:p>
        </w:tc>
        <w:tc>
          <w:tcPr>
            <w:tcW w:w="6804" w:type="dxa"/>
            <w:vAlign w:val="center"/>
          </w:tcPr>
          <w:p w14:paraId="55DCD2B1" w14:textId="6F900A76" w:rsidR="00957CFD" w:rsidRPr="009040D3" w:rsidRDefault="000D7E79" w:rsidP="004D7919">
            <w:pPr>
              <w:rPr>
                <w:rFonts w:ascii="Calibri" w:hAnsi="Calibri"/>
                <w:sz w:val="22"/>
                <w:szCs w:val="22"/>
              </w:rPr>
            </w:pPr>
            <w:r>
              <w:rPr>
                <w:rFonts w:ascii="Calibri" w:hAnsi="Calibri"/>
                <w:sz w:val="22"/>
                <w:szCs w:val="22"/>
              </w:rPr>
              <w:t>57660</w:t>
            </w:r>
          </w:p>
        </w:tc>
      </w:tr>
      <w:tr w:rsidR="000D7E79" w:rsidRPr="00E641DA" w14:paraId="3049A271" w14:textId="77777777" w:rsidTr="00957CFD">
        <w:trPr>
          <w:trHeight w:val="423"/>
        </w:trPr>
        <w:tc>
          <w:tcPr>
            <w:tcW w:w="2766" w:type="dxa"/>
            <w:shd w:val="clear" w:color="auto" w:fill="F2F2F2"/>
            <w:vAlign w:val="center"/>
          </w:tcPr>
          <w:p w14:paraId="2D1CD3FF" w14:textId="2070313D" w:rsidR="000D7E79" w:rsidRPr="00B51B86" w:rsidRDefault="000D7E79" w:rsidP="000D7E79">
            <w:pPr>
              <w:rPr>
                <w:rStyle w:val="BlindHyperlink"/>
                <w:rFonts w:cs="Arial"/>
              </w:rPr>
            </w:pPr>
            <w:r w:rsidRPr="00346B6D">
              <w:rPr>
                <w:rStyle w:val="BlindHyperlink"/>
              </w:rPr>
              <w:t>Classification</w:t>
            </w:r>
            <w:r w:rsidRPr="00E641DA">
              <w:rPr>
                <w:rFonts w:ascii="Calibri" w:hAnsi="Calibri"/>
                <w:b/>
                <w:bCs/>
                <w:sz w:val="22"/>
                <w:szCs w:val="22"/>
              </w:rPr>
              <w:t>:</w:t>
            </w:r>
          </w:p>
        </w:tc>
        <w:tc>
          <w:tcPr>
            <w:tcW w:w="6804" w:type="dxa"/>
            <w:vAlign w:val="center"/>
          </w:tcPr>
          <w:p w14:paraId="45FDAFAF" w14:textId="0B1DBCFE" w:rsidR="000D7E79" w:rsidRDefault="000D7E79" w:rsidP="000D7E79">
            <w:pPr>
              <w:rPr>
                <w:rFonts w:ascii="Calibri" w:hAnsi="Calibri"/>
                <w:sz w:val="22"/>
                <w:szCs w:val="22"/>
              </w:rPr>
            </w:pPr>
            <w:r>
              <w:rPr>
                <w:rFonts w:ascii="Calibri" w:hAnsi="Calibri"/>
                <w:sz w:val="22"/>
                <w:szCs w:val="22"/>
              </w:rPr>
              <w:t>CSOF6</w:t>
            </w:r>
          </w:p>
        </w:tc>
      </w:tr>
      <w:tr w:rsidR="000D7E79" w:rsidRPr="00E641DA" w14:paraId="38066653" w14:textId="77777777" w:rsidTr="00957CFD">
        <w:trPr>
          <w:trHeight w:val="407"/>
        </w:trPr>
        <w:tc>
          <w:tcPr>
            <w:tcW w:w="2766" w:type="dxa"/>
            <w:shd w:val="clear" w:color="auto" w:fill="F2F2F2"/>
            <w:vAlign w:val="center"/>
          </w:tcPr>
          <w:p w14:paraId="6EB4E823" w14:textId="77777777" w:rsidR="000D7E79" w:rsidRPr="00B51B86" w:rsidRDefault="000D7E79" w:rsidP="000D7E79">
            <w:pPr>
              <w:rPr>
                <w:rStyle w:val="BlindHyperlink"/>
                <w:rFonts w:cs="Arial"/>
              </w:rPr>
            </w:pPr>
            <w:r w:rsidRPr="00B51B86">
              <w:rPr>
                <w:rStyle w:val="BlindHyperlink"/>
                <w:rFonts w:cs="Arial"/>
              </w:rPr>
              <w:t>Salary Range:</w:t>
            </w:r>
          </w:p>
        </w:tc>
        <w:tc>
          <w:tcPr>
            <w:tcW w:w="6804" w:type="dxa"/>
            <w:vAlign w:val="center"/>
          </w:tcPr>
          <w:p w14:paraId="2D3A7E27" w14:textId="73C9E840" w:rsidR="000D7E79" w:rsidRPr="00E641DA" w:rsidRDefault="000D7E79" w:rsidP="000D7E79">
            <w:pPr>
              <w:rPr>
                <w:rFonts w:ascii="Calibri" w:hAnsi="Calibri"/>
                <w:sz w:val="22"/>
                <w:szCs w:val="22"/>
              </w:rPr>
            </w:pPr>
            <w:r>
              <w:rPr>
                <w:rFonts w:ascii="Calibri" w:hAnsi="Calibri"/>
                <w:sz w:val="22"/>
                <w:szCs w:val="22"/>
              </w:rPr>
              <w:t xml:space="preserve">$111,663 - $130,848 plus up to 15.4% superannuation </w:t>
            </w:r>
          </w:p>
        </w:tc>
      </w:tr>
      <w:tr w:rsidR="000D7E79" w:rsidRPr="00E641DA" w14:paraId="5090D903" w14:textId="77777777" w:rsidTr="00957CFD">
        <w:trPr>
          <w:trHeight w:val="433"/>
        </w:trPr>
        <w:tc>
          <w:tcPr>
            <w:tcW w:w="2766" w:type="dxa"/>
            <w:shd w:val="clear" w:color="auto" w:fill="F2F2F2"/>
            <w:vAlign w:val="center"/>
          </w:tcPr>
          <w:p w14:paraId="689054EB" w14:textId="77777777" w:rsidR="000D7E79" w:rsidRPr="00B51B86" w:rsidRDefault="000D7E79" w:rsidP="000D7E79">
            <w:pPr>
              <w:rPr>
                <w:b/>
                <w:bCs/>
              </w:rPr>
            </w:pPr>
            <w:r w:rsidRPr="00B51B86">
              <w:rPr>
                <w:rStyle w:val="BlindHyperlink"/>
                <w:rFonts w:cs="Arial"/>
              </w:rPr>
              <w:t>Location</w:t>
            </w:r>
            <w:r w:rsidRPr="00B51B86">
              <w:rPr>
                <w:b/>
                <w:bCs/>
              </w:rPr>
              <w:t>:</w:t>
            </w:r>
          </w:p>
        </w:tc>
        <w:tc>
          <w:tcPr>
            <w:tcW w:w="6804" w:type="dxa"/>
            <w:vAlign w:val="center"/>
          </w:tcPr>
          <w:p w14:paraId="0CDE8B40" w14:textId="734B2A93" w:rsidR="000D7E79" w:rsidRPr="00E641DA" w:rsidRDefault="000D7E79" w:rsidP="000D7E79">
            <w:pPr>
              <w:rPr>
                <w:rFonts w:ascii="Calibri" w:hAnsi="Calibri"/>
                <w:sz w:val="22"/>
                <w:szCs w:val="22"/>
              </w:rPr>
            </w:pPr>
            <w:r>
              <w:rPr>
                <w:rFonts w:ascii="Calibri" w:hAnsi="Calibri"/>
                <w:sz w:val="22"/>
                <w:szCs w:val="22"/>
              </w:rPr>
              <w:t>Negotiable</w:t>
            </w:r>
          </w:p>
        </w:tc>
      </w:tr>
      <w:tr w:rsidR="000D7E79" w:rsidRPr="00E641DA" w14:paraId="23B86599" w14:textId="77777777" w:rsidTr="00957CFD">
        <w:trPr>
          <w:trHeight w:val="405"/>
        </w:trPr>
        <w:tc>
          <w:tcPr>
            <w:tcW w:w="2766" w:type="dxa"/>
            <w:shd w:val="clear" w:color="auto" w:fill="F2F2F2"/>
            <w:vAlign w:val="center"/>
          </w:tcPr>
          <w:p w14:paraId="5FE21BDC" w14:textId="77777777" w:rsidR="000D7E79" w:rsidRPr="00B51B86" w:rsidRDefault="000D7E79" w:rsidP="000D7E79">
            <w:pPr>
              <w:rPr>
                <w:rStyle w:val="BlindHyperlink"/>
                <w:rFonts w:cs="Arial"/>
              </w:rPr>
            </w:pPr>
            <w:r w:rsidRPr="00B51B86">
              <w:rPr>
                <w:rStyle w:val="BlindHyperlink"/>
                <w:rFonts w:cs="Arial"/>
              </w:rPr>
              <w:t>Tenure:</w:t>
            </w:r>
          </w:p>
        </w:tc>
        <w:tc>
          <w:tcPr>
            <w:tcW w:w="6804" w:type="dxa"/>
            <w:vAlign w:val="center"/>
          </w:tcPr>
          <w:p w14:paraId="0053A39D" w14:textId="718FE42F" w:rsidR="000D7E79" w:rsidRPr="00E641DA" w:rsidRDefault="000D7E79" w:rsidP="000D7E79">
            <w:pPr>
              <w:rPr>
                <w:rFonts w:ascii="Calibri" w:hAnsi="Calibri"/>
                <w:sz w:val="22"/>
                <w:szCs w:val="22"/>
              </w:rPr>
            </w:pPr>
            <w:r>
              <w:rPr>
                <w:rFonts w:ascii="Calibri" w:hAnsi="Calibri"/>
                <w:sz w:val="22"/>
                <w:szCs w:val="22"/>
              </w:rPr>
              <w:t>Fixed Term (up to July 2020)</w:t>
            </w:r>
          </w:p>
        </w:tc>
      </w:tr>
      <w:tr w:rsidR="000D7E79" w:rsidRPr="00E641DA" w14:paraId="4A30E23D" w14:textId="77777777" w:rsidTr="00957CFD">
        <w:trPr>
          <w:trHeight w:val="429"/>
        </w:trPr>
        <w:tc>
          <w:tcPr>
            <w:tcW w:w="2766" w:type="dxa"/>
            <w:shd w:val="clear" w:color="auto" w:fill="F2F2F2"/>
            <w:vAlign w:val="center"/>
          </w:tcPr>
          <w:p w14:paraId="741E74D3" w14:textId="77777777" w:rsidR="000D7E79" w:rsidRPr="00B51B86" w:rsidRDefault="000D7E79" w:rsidP="000D7E79">
            <w:pPr>
              <w:rPr>
                <w:b/>
              </w:rPr>
            </w:pPr>
            <w:r w:rsidRPr="00B51B86">
              <w:rPr>
                <w:rStyle w:val="BlindHyperlink"/>
                <w:rFonts w:cs="Arial"/>
              </w:rPr>
              <w:t>Relocation assistance</w:t>
            </w:r>
            <w:r w:rsidRPr="00B51B86">
              <w:rPr>
                <w:b/>
              </w:rPr>
              <w:t>:</w:t>
            </w:r>
          </w:p>
        </w:tc>
        <w:tc>
          <w:tcPr>
            <w:tcW w:w="6804" w:type="dxa"/>
            <w:vAlign w:val="center"/>
          </w:tcPr>
          <w:p w14:paraId="4F74AD80" w14:textId="77777777" w:rsidR="000D7E79" w:rsidRPr="00E641DA" w:rsidRDefault="000D7E79" w:rsidP="000D7E79">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0D7E79" w:rsidRPr="00E641DA" w14:paraId="6F765CBB" w14:textId="77777777" w:rsidTr="000474B0">
        <w:trPr>
          <w:trHeight w:val="427"/>
        </w:trPr>
        <w:tc>
          <w:tcPr>
            <w:tcW w:w="2766" w:type="dxa"/>
            <w:shd w:val="clear" w:color="auto" w:fill="F2F2F2"/>
            <w:vAlign w:val="center"/>
          </w:tcPr>
          <w:p w14:paraId="506416BA" w14:textId="77777777" w:rsidR="000D7E79" w:rsidRPr="00B51B86" w:rsidRDefault="000D7E79" w:rsidP="000D7E79">
            <w:pPr>
              <w:rPr>
                <w:rStyle w:val="BlindHyperlink"/>
                <w:rFonts w:cs="Arial"/>
              </w:rPr>
            </w:pPr>
            <w:r w:rsidRPr="00B51B86">
              <w:rPr>
                <w:rStyle w:val="BlindHyperlink"/>
                <w:rFonts w:cs="Arial"/>
              </w:rPr>
              <w:t>Applications are open to:</w:t>
            </w:r>
          </w:p>
        </w:tc>
        <w:tc>
          <w:tcPr>
            <w:tcW w:w="6804" w:type="dxa"/>
            <w:vAlign w:val="center"/>
          </w:tcPr>
          <w:p w14:paraId="2AC8ABDF" w14:textId="768DC55A" w:rsidR="000D7E79" w:rsidRPr="000474B0" w:rsidRDefault="000D7E79" w:rsidP="000D7E79">
            <w:pPr>
              <w:pStyle w:val="ListParagraph"/>
              <w:ind w:left="0"/>
              <w:rPr>
                <w:rFonts w:ascii="Calibri" w:hAnsi="Calibri"/>
                <w:sz w:val="22"/>
                <w:szCs w:val="22"/>
              </w:rPr>
            </w:pPr>
            <w:r>
              <w:rPr>
                <w:rFonts w:ascii="Calibri" w:hAnsi="Calibri"/>
                <w:sz w:val="22"/>
                <w:szCs w:val="22"/>
              </w:rPr>
              <w:t>All Candidates</w:t>
            </w:r>
          </w:p>
        </w:tc>
      </w:tr>
      <w:tr w:rsidR="000D7E79" w:rsidRPr="00E641DA" w14:paraId="4CDE9B77" w14:textId="77777777" w:rsidTr="00B51B86">
        <w:trPr>
          <w:trHeight w:val="420"/>
        </w:trPr>
        <w:tc>
          <w:tcPr>
            <w:tcW w:w="2766" w:type="dxa"/>
            <w:shd w:val="clear" w:color="auto" w:fill="F2F2F2"/>
            <w:vAlign w:val="center"/>
          </w:tcPr>
          <w:p w14:paraId="2AD06028" w14:textId="77777777" w:rsidR="000D7E79" w:rsidRPr="00B51B86" w:rsidRDefault="000D7E79" w:rsidP="000D7E79">
            <w:pPr>
              <w:rPr>
                <w:b/>
              </w:rPr>
            </w:pPr>
            <w:r w:rsidRPr="00B51B86">
              <w:rPr>
                <w:b/>
              </w:rPr>
              <w:t>Functional Area:</w:t>
            </w:r>
          </w:p>
        </w:tc>
        <w:tc>
          <w:tcPr>
            <w:tcW w:w="6804" w:type="dxa"/>
            <w:vAlign w:val="center"/>
          </w:tcPr>
          <w:p w14:paraId="17059981" w14:textId="2F288DFB" w:rsidR="000D7E79" w:rsidRPr="00B51B86" w:rsidRDefault="000D7E79" w:rsidP="000D7E79">
            <w:pPr>
              <w:rPr>
                <w:rFonts w:asciiTheme="minorHAnsi" w:hAnsiTheme="minorHAnsi"/>
                <w:sz w:val="22"/>
                <w:szCs w:val="22"/>
              </w:rPr>
            </w:pPr>
            <w:r>
              <w:rPr>
                <w:rFonts w:asciiTheme="minorHAnsi" w:hAnsiTheme="minorHAnsi"/>
                <w:sz w:val="22"/>
                <w:szCs w:val="22"/>
              </w:rPr>
              <w:t>Engineering and Design</w:t>
            </w:r>
          </w:p>
        </w:tc>
      </w:tr>
      <w:tr w:rsidR="000D7E79" w:rsidRPr="00E641DA" w14:paraId="31B3713B" w14:textId="77777777" w:rsidTr="00B51B86">
        <w:trPr>
          <w:trHeight w:val="420"/>
        </w:trPr>
        <w:tc>
          <w:tcPr>
            <w:tcW w:w="2766" w:type="dxa"/>
            <w:shd w:val="clear" w:color="auto" w:fill="F2F2F2"/>
            <w:vAlign w:val="center"/>
          </w:tcPr>
          <w:p w14:paraId="12FF0783" w14:textId="77777777" w:rsidR="000D7E79" w:rsidRPr="0014629B" w:rsidRDefault="000D7E79" w:rsidP="000D7E79">
            <w:pPr>
              <w:rPr>
                <w:b/>
                <w:highlight w:val="yellow"/>
              </w:rPr>
            </w:pPr>
            <w:r w:rsidRPr="006E691E">
              <w:rPr>
                <w:b/>
              </w:rPr>
              <w:t>% Client Focus - Internal:</w:t>
            </w:r>
          </w:p>
        </w:tc>
        <w:tc>
          <w:tcPr>
            <w:tcW w:w="6804" w:type="dxa"/>
            <w:vAlign w:val="center"/>
          </w:tcPr>
          <w:p w14:paraId="5CCFF9EA" w14:textId="078035D9" w:rsidR="000D7E79" w:rsidRPr="00B51B86" w:rsidRDefault="000D7E79" w:rsidP="000D7E79">
            <w:pPr>
              <w:rPr>
                <w:rFonts w:asciiTheme="minorHAnsi" w:hAnsiTheme="minorHAnsi"/>
                <w:sz w:val="22"/>
                <w:szCs w:val="22"/>
              </w:rPr>
            </w:pPr>
            <w:r>
              <w:rPr>
                <w:rFonts w:asciiTheme="minorHAnsi" w:hAnsiTheme="minorHAnsi"/>
                <w:sz w:val="22"/>
                <w:szCs w:val="22"/>
              </w:rPr>
              <w:t>20%</w:t>
            </w:r>
          </w:p>
        </w:tc>
      </w:tr>
      <w:tr w:rsidR="000D7E79" w:rsidRPr="00E641DA" w14:paraId="1A9351E2" w14:textId="77777777" w:rsidTr="00B51B86">
        <w:trPr>
          <w:trHeight w:val="420"/>
        </w:trPr>
        <w:tc>
          <w:tcPr>
            <w:tcW w:w="2766" w:type="dxa"/>
            <w:shd w:val="clear" w:color="auto" w:fill="F2F2F2"/>
            <w:vAlign w:val="center"/>
          </w:tcPr>
          <w:p w14:paraId="4C0BBB80" w14:textId="77777777" w:rsidR="000D7E79" w:rsidRPr="0014629B" w:rsidRDefault="000D7E79" w:rsidP="000D7E79">
            <w:pPr>
              <w:rPr>
                <w:b/>
                <w:highlight w:val="yellow"/>
              </w:rPr>
            </w:pPr>
            <w:r w:rsidRPr="006E691E">
              <w:rPr>
                <w:b/>
              </w:rPr>
              <w:t>% Client Focus - External:</w:t>
            </w:r>
          </w:p>
        </w:tc>
        <w:tc>
          <w:tcPr>
            <w:tcW w:w="6804" w:type="dxa"/>
            <w:vAlign w:val="center"/>
          </w:tcPr>
          <w:p w14:paraId="7924F9E2" w14:textId="5C9E726A" w:rsidR="000D7E79" w:rsidRPr="00B51B86" w:rsidRDefault="000D7E79" w:rsidP="000D7E79">
            <w:pPr>
              <w:rPr>
                <w:rFonts w:asciiTheme="minorHAnsi" w:hAnsiTheme="minorHAnsi"/>
                <w:sz w:val="22"/>
                <w:szCs w:val="22"/>
              </w:rPr>
            </w:pPr>
            <w:r>
              <w:rPr>
                <w:rFonts w:asciiTheme="minorHAnsi" w:hAnsiTheme="minorHAnsi"/>
                <w:sz w:val="22"/>
                <w:szCs w:val="22"/>
              </w:rPr>
              <w:t>80%</w:t>
            </w:r>
          </w:p>
        </w:tc>
      </w:tr>
      <w:tr w:rsidR="000D7E79" w:rsidRPr="00E641DA" w14:paraId="06C2D846" w14:textId="77777777" w:rsidTr="00957CFD">
        <w:trPr>
          <w:trHeight w:val="411"/>
        </w:trPr>
        <w:tc>
          <w:tcPr>
            <w:tcW w:w="2766" w:type="dxa"/>
            <w:shd w:val="clear" w:color="auto" w:fill="F2F2F2"/>
            <w:vAlign w:val="center"/>
          </w:tcPr>
          <w:p w14:paraId="20B90B78" w14:textId="77777777" w:rsidR="000D7E79" w:rsidRPr="0014629B" w:rsidRDefault="000D7E79" w:rsidP="000D7E79">
            <w:pPr>
              <w:rPr>
                <w:rStyle w:val="BlindHyperlink"/>
                <w:rFonts w:cs="Arial"/>
                <w:highlight w:val="yellow"/>
              </w:rPr>
            </w:pPr>
            <w:r w:rsidRPr="006E691E">
              <w:rPr>
                <w:rStyle w:val="BlindHyperlink"/>
                <w:rFonts w:cs="Arial"/>
              </w:rPr>
              <w:t>Reports to the:</w:t>
            </w:r>
          </w:p>
        </w:tc>
        <w:tc>
          <w:tcPr>
            <w:tcW w:w="6804" w:type="dxa"/>
            <w:vAlign w:val="center"/>
          </w:tcPr>
          <w:p w14:paraId="75F9AF31" w14:textId="2CBB962C" w:rsidR="000D7E79" w:rsidRPr="00E641DA" w:rsidRDefault="000D7E79" w:rsidP="000D7E79">
            <w:pPr>
              <w:pStyle w:val="ListParagraph"/>
              <w:ind w:left="0"/>
              <w:rPr>
                <w:rFonts w:ascii="Calibri" w:hAnsi="Calibri"/>
                <w:sz w:val="22"/>
                <w:szCs w:val="22"/>
              </w:rPr>
            </w:pPr>
            <w:r>
              <w:rPr>
                <w:rFonts w:ascii="Calibri" w:eastAsia="Times New Roman" w:hAnsi="Calibri"/>
                <w:color w:val="000000" w:themeColor="text1"/>
                <w:sz w:val="22"/>
                <w:szCs w:val="22"/>
                <w:lang w:eastAsia="en-AU"/>
              </w:rPr>
              <w:t xml:space="preserve">User Experience Group Leader (Hilary </w:t>
            </w:r>
            <w:proofErr w:type="spellStart"/>
            <w:r>
              <w:rPr>
                <w:rFonts w:ascii="Calibri" w:eastAsia="Times New Roman" w:hAnsi="Calibri"/>
                <w:color w:val="000000" w:themeColor="text1"/>
                <w:sz w:val="22"/>
                <w:szCs w:val="22"/>
                <w:lang w:eastAsia="en-AU"/>
              </w:rPr>
              <w:t>Cinis</w:t>
            </w:r>
            <w:proofErr w:type="spellEnd"/>
            <w:r>
              <w:rPr>
                <w:rFonts w:ascii="Calibri" w:eastAsia="Times New Roman" w:hAnsi="Calibri"/>
                <w:color w:val="000000" w:themeColor="text1"/>
                <w:sz w:val="22"/>
                <w:szCs w:val="22"/>
                <w:lang w:eastAsia="en-AU"/>
              </w:rPr>
              <w:t>)</w:t>
            </w:r>
          </w:p>
        </w:tc>
      </w:tr>
      <w:tr w:rsidR="000D7E79" w:rsidRPr="00E641DA" w14:paraId="3327B1D2" w14:textId="77777777" w:rsidTr="00957CFD">
        <w:trPr>
          <w:trHeight w:val="411"/>
        </w:trPr>
        <w:tc>
          <w:tcPr>
            <w:tcW w:w="2766" w:type="dxa"/>
            <w:shd w:val="clear" w:color="auto" w:fill="F2F2F2"/>
            <w:vAlign w:val="center"/>
          </w:tcPr>
          <w:p w14:paraId="7BEFB770" w14:textId="77777777" w:rsidR="000D7E79" w:rsidRPr="0014629B" w:rsidRDefault="000D7E79" w:rsidP="000D7E79">
            <w:pPr>
              <w:rPr>
                <w:rStyle w:val="BlindHyperlink"/>
                <w:rFonts w:cs="Arial"/>
                <w:highlight w:val="yellow"/>
              </w:rPr>
            </w:pPr>
            <w:r w:rsidRPr="006E691E">
              <w:rPr>
                <w:rStyle w:val="BlindHyperlink"/>
                <w:rFonts w:cs="Arial"/>
              </w:rPr>
              <w:t>Number of Direct Reports:</w:t>
            </w:r>
          </w:p>
        </w:tc>
        <w:tc>
          <w:tcPr>
            <w:tcW w:w="6804" w:type="dxa"/>
            <w:vAlign w:val="center"/>
          </w:tcPr>
          <w:p w14:paraId="365D44DD" w14:textId="7080CC23" w:rsidR="000D7E79" w:rsidRPr="00E641DA" w:rsidRDefault="000D7E79" w:rsidP="000D7E79">
            <w:pPr>
              <w:pStyle w:val="ListParagraph"/>
              <w:ind w:left="0"/>
              <w:rPr>
                <w:rFonts w:ascii="Calibri" w:hAnsi="Calibri"/>
                <w:sz w:val="22"/>
                <w:szCs w:val="22"/>
              </w:rPr>
            </w:pPr>
            <w:r>
              <w:rPr>
                <w:rFonts w:ascii="Calibri" w:hAnsi="Calibri"/>
                <w:sz w:val="22"/>
                <w:szCs w:val="22"/>
              </w:rPr>
              <w:t>0</w:t>
            </w:r>
          </w:p>
        </w:tc>
      </w:tr>
    </w:tbl>
    <w:p w14:paraId="14DD8F79"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2D7467A3" w14:textId="77777777" w:rsidR="00955583" w:rsidRPr="00B43345" w:rsidRDefault="00955583" w:rsidP="00502363">
      <w:pPr>
        <w:rPr>
          <w:rFonts w:ascii="Calibri" w:hAnsi="Calibri"/>
          <w:sz w:val="1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7799AB84" w14:textId="77777777" w:rsidTr="00CB7CA4">
        <w:trPr>
          <w:trHeight w:val="619"/>
        </w:trPr>
        <w:tc>
          <w:tcPr>
            <w:tcW w:w="9574" w:type="dxa"/>
            <w:shd w:val="clear" w:color="auto" w:fill="F2F2F2"/>
            <w:vAlign w:val="center"/>
          </w:tcPr>
          <w:p w14:paraId="65B8A4DD"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5ED4D5B7" w14:textId="77777777" w:rsidTr="000D7E79">
        <w:trPr>
          <w:trHeight w:val="703"/>
        </w:trPr>
        <w:tc>
          <w:tcPr>
            <w:tcW w:w="9574" w:type="dxa"/>
          </w:tcPr>
          <w:p w14:paraId="2D2E5D3F" w14:textId="69B0C19D" w:rsidR="00736D4C" w:rsidRPr="00736D4C" w:rsidRDefault="00736D4C" w:rsidP="00736D4C">
            <w:pPr>
              <w:spacing w:before="100" w:beforeAutospacing="1" w:after="100" w:afterAutospacing="1"/>
              <w:rPr>
                <w:rFonts w:ascii="Calibri" w:eastAsia="Times New Roman" w:hAnsi="Calibri" w:cs="Calibri"/>
                <w:sz w:val="22"/>
                <w:szCs w:val="22"/>
                <w:lang w:eastAsia="en-AU"/>
              </w:rPr>
            </w:pPr>
            <w:r w:rsidRPr="00736D4C">
              <w:rPr>
                <w:rFonts w:ascii="Calibri" w:eastAsia="Times New Roman" w:hAnsi="Calibri" w:cs="Calibri"/>
                <w:sz w:val="22"/>
                <w:szCs w:val="22"/>
                <w:lang w:eastAsia="en-AU"/>
              </w:rPr>
              <w:t>The User Experience Designer will join Data61’s Investigative Analytics team to help design a software product that will allow users to visually explore large scale networked data and apply machine learning predictions in order to support their decision making. This role will require you to help shape the user experience and user interface design of the product as you apply your skills to the early stages of technology development working collaboratively with stakeholders, users, developers, data scientists and other product design specialists to build a product that resonates with users and aligns with stakeholder goals. As the main interface of the product is a data visualisation tool a large part of the role will involve crafting a tool that enables users to explore and visualise networked data, at scale and with predictive capabilities.</w:t>
            </w:r>
          </w:p>
          <w:p w14:paraId="61E30F75" w14:textId="15476A14" w:rsidR="001F1AD9" w:rsidRPr="00736D4C" w:rsidRDefault="00736D4C" w:rsidP="00736D4C">
            <w:pPr>
              <w:spacing w:before="100" w:beforeAutospacing="1" w:after="100" w:afterAutospacing="1"/>
              <w:rPr>
                <w:rFonts w:ascii="Calibri" w:eastAsia="Times New Roman" w:hAnsi="Calibri" w:cs="Calibri"/>
                <w:sz w:val="22"/>
                <w:szCs w:val="22"/>
                <w:lang w:eastAsia="en-AU"/>
              </w:rPr>
            </w:pPr>
            <w:r>
              <w:rPr>
                <w:rFonts w:ascii="Calibri" w:eastAsia="Times New Roman" w:hAnsi="Calibri" w:cs="Calibri"/>
                <w:sz w:val="22"/>
                <w:szCs w:val="22"/>
                <w:lang w:eastAsia="en-AU"/>
              </w:rPr>
              <w:t>Y</w:t>
            </w:r>
            <w:r w:rsidRPr="00736D4C">
              <w:rPr>
                <w:rFonts w:ascii="Calibri" w:eastAsia="Times New Roman" w:hAnsi="Calibri" w:cs="Calibri"/>
                <w:sz w:val="22"/>
                <w:szCs w:val="22"/>
                <w:lang w:eastAsia="en-AU"/>
              </w:rPr>
              <w:t xml:space="preserve">ou will be working in a cutting edge </w:t>
            </w:r>
            <w:r>
              <w:rPr>
                <w:rFonts w:ascii="Calibri" w:eastAsia="Times New Roman" w:hAnsi="Calibri" w:cs="Calibri"/>
                <w:sz w:val="22"/>
                <w:szCs w:val="22"/>
                <w:lang w:eastAsia="en-AU"/>
              </w:rPr>
              <w:t xml:space="preserve">project </w:t>
            </w:r>
            <w:r w:rsidRPr="00736D4C">
              <w:rPr>
                <w:rFonts w:ascii="Calibri" w:eastAsia="Times New Roman" w:hAnsi="Calibri" w:cs="Calibri"/>
                <w:sz w:val="22"/>
                <w:szCs w:val="22"/>
                <w:lang w:eastAsia="en-AU"/>
              </w:rPr>
              <w:t>team made up of world class data and technology researchers, software developers, and commercialisation specialists alongside another User Experience Designer and Product Managers.</w:t>
            </w:r>
            <w:r>
              <w:rPr>
                <w:rFonts w:ascii="Calibri" w:eastAsia="Times New Roman" w:hAnsi="Calibri" w:cs="Calibri"/>
                <w:sz w:val="22"/>
                <w:szCs w:val="22"/>
                <w:lang w:eastAsia="en-AU"/>
              </w:rPr>
              <w:t xml:space="preserve"> Y</w:t>
            </w:r>
            <w:r w:rsidRPr="00736D4C">
              <w:rPr>
                <w:rFonts w:ascii="Calibri" w:eastAsia="Times New Roman" w:hAnsi="Calibri" w:cs="Calibri"/>
                <w:sz w:val="22"/>
                <w:szCs w:val="22"/>
                <w:lang w:eastAsia="en-AU"/>
              </w:rPr>
              <w:t>ou will also be part of the Data61 User Experience team and will benefit from working alongside other talented designers, helping to build the design community at Data61 and CSIRO. The UX team has an honest and open approach to UX, constantly reflecting and evolving, and you will be expected to contribute your knowledge and experience to improving the UX team's capability.  </w:t>
            </w:r>
            <w:r>
              <w:rPr>
                <w:rFonts w:ascii="Calibri" w:eastAsia="Times New Roman" w:hAnsi="Calibri" w:cs="Calibri"/>
                <w:sz w:val="22"/>
                <w:szCs w:val="22"/>
                <w:lang w:eastAsia="en-AU"/>
              </w:rPr>
              <w:t>Together with other UX designers you will help to educate</w:t>
            </w:r>
            <w:r w:rsidRPr="00736D4C">
              <w:rPr>
                <w:rFonts w:ascii="Calibri" w:eastAsia="Times New Roman" w:hAnsi="Calibri" w:cs="Calibri"/>
                <w:sz w:val="22"/>
                <w:szCs w:val="22"/>
                <w:lang w:eastAsia="en-AU"/>
              </w:rPr>
              <w:t xml:space="preserve"> the rest of the business </w:t>
            </w:r>
            <w:r w:rsidRPr="00736D4C">
              <w:rPr>
                <w:rFonts w:ascii="Calibri" w:eastAsia="Times New Roman" w:hAnsi="Calibri" w:cs="Calibri"/>
                <w:sz w:val="22"/>
                <w:szCs w:val="22"/>
                <w:lang w:eastAsia="en-AU"/>
              </w:rPr>
              <w:lastRenderedPageBreak/>
              <w:t xml:space="preserve">and innovation ecosystem about good user experience practise in various ways by giving internal and external talks, writing blogs and demonstrating the value of design through </w:t>
            </w:r>
            <w:r>
              <w:rPr>
                <w:rFonts w:ascii="Calibri" w:eastAsia="Times New Roman" w:hAnsi="Calibri" w:cs="Calibri"/>
                <w:sz w:val="22"/>
                <w:szCs w:val="22"/>
                <w:lang w:eastAsia="en-AU"/>
              </w:rPr>
              <w:t xml:space="preserve">your </w:t>
            </w:r>
            <w:r w:rsidRPr="00736D4C">
              <w:rPr>
                <w:rFonts w:ascii="Calibri" w:eastAsia="Times New Roman" w:hAnsi="Calibri" w:cs="Calibri"/>
                <w:sz w:val="22"/>
                <w:szCs w:val="22"/>
                <w:lang w:eastAsia="en-AU"/>
              </w:rPr>
              <w:t>work.</w:t>
            </w:r>
          </w:p>
        </w:tc>
      </w:tr>
    </w:tbl>
    <w:p w14:paraId="42CDAE9B" w14:textId="6FBD333D" w:rsidR="00B00EC3" w:rsidRDefault="00B00EC3"/>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7F07B754" w14:textId="77777777" w:rsidTr="00CB7CA4">
        <w:trPr>
          <w:trHeight w:val="647"/>
        </w:trPr>
        <w:tc>
          <w:tcPr>
            <w:tcW w:w="9574" w:type="dxa"/>
            <w:shd w:val="clear" w:color="auto" w:fill="F2F2F2"/>
            <w:vAlign w:val="center"/>
          </w:tcPr>
          <w:p w14:paraId="787A186B" w14:textId="2CF4B4ED"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28A3BBD5" w14:textId="77777777" w:rsidTr="00CB7CA4">
        <w:trPr>
          <w:trHeight w:val="1188"/>
        </w:trPr>
        <w:tc>
          <w:tcPr>
            <w:tcW w:w="9574" w:type="dxa"/>
          </w:tcPr>
          <w:p w14:paraId="767A4640" w14:textId="4467F6DD" w:rsidR="0014629B" w:rsidRPr="00AD604E" w:rsidRDefault="00B00EC3" w:rsidP="000D7E79">
            <w:pPr>
              <w:pStyle w:val="ListParagraph"/>
              <w:numPr>
                <w:ilvl w:val="0"/>
                <w:numId w:val="30"/>
              </w:numPr>
              <w:rPr>
                <w:rFonts w:asciiTheme="minorHAnsi" w:hAnsiTheme="minorHAnsi" w:cstheme="minorBidi"/>
                <w:sz w:val="22"/>
                <w:szCs w:val="22"/>
                <w:lang w:eastAsia="en-US"/>
              </w:rPr>
            </w:pPr>
            <w:r>
              <w:rPr>
                <w:rFonts w:asciiTheme="minorHAnsi" w:hAnsiTheme="minorHAnsi"/>
                <w:sz w:val="22"/>
                <w:szCs w:val="22"/>
              </w:rPr>
              <w:t>I</w:t>
            </w:r>
            <w:r w:rsidR="0014629B" w:rsidRPr="0020140A">
              <w:rPr>
                <w:rFonts w:asciiTheme="minorHAnsi" w:hAnsiTheme="minorHAnsi"/>
                <w:sz w:val="22"/>
                <w:szCs w:val="22"/>
              </w:rPr>
              <w:t>nitiate</w:t>
            </w:r>
            <w:r>
              <w:rPr>
                <w:rFonts w:asciiTheme="minorHAnsi" w:hAnsiTheme="minorHAnsi"/>
                <w:sz w:val="22"/>
                <w:szCs w:val="22"/>
              </w:rPr>
              <w:t xml:space="preserve"> discovery activities</w:t>
            </w:r>
            <w:r w:rsidR="0014629B" w:rsidRPr="0020140A">
              <w:rPr>
                <w:rFonts w:asciiTheme="minorHAnsi" w:hAnsiTheme="minorHAnsi"/>
                <w:sz w:val="22"/>
                <w:szCs w:val="22"/>
              </w:rPr>
              <w:t xml:space="preserve"> </w:t>
            </w:r>
            <w:r>
              <w:rPr>
                <w:rFonts w:asciiTheme="minorHAnsi" w:hAnsiTheme="minorHAnsi"/>
                <w:sz w:val="22"/>
                <w:szCs w:val="22"/>
              </w:rPr>
              <w:t>to</w:t>
            </w:r>
            <w:r w:rsidR="0014629B" w:rsidRPr="0020140A">
              <w:rPr>
                <w:rFonts w:asciiTheme="minorHAnsi" w:hAnsiTheme="minorHAnsi"/>
                <w:sz w:val="22"/>
                <w:szCs w:val="22"/>
              </w:rPr>
              <w:t xml:space="preserve"> extract an early understanding of project requirements including</w:t>
            </w:r>
            <w:r w:rsidR="00BE34A8">
              <w:rPr>
                <w:rFonts w:asciiTheme="minorHAnsi" w:hAnsiTheme="minorHAnsi"/>
                <w:sz w:val="22"/>
                <w:szCs w:val="22"/>
              </w:rPr>
              <w:t xml:space="preserve"> problem/opportunity and</w:t>
            </w:r>
            <w:r w:rsidR="0014629B" w:rsidRPr="0020140A">
              <w:rPr>
                <w:rFonts w:asciiTheme="minorHAnsi" w:hAnsiTheme="minorHAnsi"/>
                <w:sz w:val="22"/>
                <w:szCs w:val="22"/>
              </w:rPr>
              <w:t xml:space="preserve"> user definition</w:t>
            </w:r>
            <w:r w:rsidR="00BE34A8">
              <w:rPr>
                <w:rFonts w:asciiTheme="minorHAnsi" w:hAnsiTheme="minorHAnsi"/>
                <w:sz w:val="22"/>
                <w:szCs w:val="22"/>
              </w:rPr>
              <w:t>s</w:t>
            </w:r>
            <w:r w:rsidR="0014629B" w:rsidRPr="0020140A">
              <w:rPr>
                <w:rFonts w:asciiTheme="minorHAnsi" w:hAnsiTheme="minorHAnsi"/>
                <w:sz w:val="22"/>
                <w:szCs w:val="22"/>
              </w:rPr>
              <w:t xml:space="preserve"> and value propositions.</w:t>
            </w:r>
          </w:p>
          <w:p w14:paraId="6517E421" w14:textId="6097BE65" w:rsidR="00AD604E" w:rsidRPr="0020140A" w:rsidRDefault="00AD604E" w:rsidP="000D7E79">
            <w:pPr>
              <w:pStyle w:val="ListParagraph"/>
              <w:numPr>
                <w:ilvl w:val="0"/>
                <w:numId w:val="30"/>
              </w:numPr>
              <w:rPr>
                <w:rFonts w:asciiTheme="minorHAnsi" w:hAnsiTheme="minorHAnsi" w:cstheme="minorBidi"/>
                <w:sz w:val="22"/>
                <w:szCs w:val="22"/>
                <w:lang w:eastAsia="en-US"/>
              </w:rPr>
            </w:pPr>
            <w:r>
              <w:rPr>
                <w:rFonts w:asciiTheme="minorHAnsi" w:hAnsiTheme="minorHAnsi"/>
                <w:sz w:val="22"/>
                <w:szCs w:val="22"/>
              </w:rPr>
              <w:t>Plan, run and report on user research leading to solution exploration and development.</w:t>
            </w:r>
          </w:p>
          <w:p w14:paraId="5EEBCB47" w14:textId="435B3696" w:rsidR="002E62ED" w:rsidRDefault="002E62ED" w:rsidP="000D7E79">
            <w:pPr>
              <w:pStyle w:val="ListParagraph"/>
              <w:numPr>
                <w:ilvl w:val="0"/>
                <w:numId w:val="30"/>
              </w:numPr>
              <w:rPr>
                <w:rFonts w:asciiTheme="minorHAnsi" w:hAnsiTheme="minorHAnsi"/>
                <w:sz w:val="22"/>
                <w:szCs w:val="22"/>
              </w:rPr>
            </w:pPr>
            <w:r w:rsidRPr="0020140A">
              <w:rPr>
                <w:rFonts w:asciiTheme="minorHAnsi" w:hAnsiTheme="minorHAnsi"/>
                <w:sz w:val="22"/>
                <w:szCs w:val="22"/>
              </w:rPr>
              <w:t>Design and deliver solution designs – workflow analysis, information architecture, sketches, prototypes and product</w:t>
            </w:r>
            <w:r w:rsidR="0020140A" w:rsidRPr="0020140A">
              <w:rPr>
                <w:rFonts w:asciiTheme="minorHAnsi" w:hAnsiTheme="minorHAnsi"/>
                <w:sz w:val="22"/>
                <w:szCs w:val="22"/>
              </w:rPr>
              <w:t>ion</w:t>
            </w:r>
            <w:r w:rsidRPr="0020140A">
              <w:rPr>
                <w:rFonts w:asciiTheme="minorHAnsi" w:hAnsiTheme="minorHAnsi"/>
                <w:sz w:val="22"/>
                <w:szCs w:val="22"/>
              </w:rPr>
              <w:t xml:space="preserve"> ready user interfaces</w:t>
            </w:r>
          </w:p>
          <w:p w14:paraId="0E831A53" w14:textId="7CAEE2A2" w:rsidR="00736D4C" w:rsidRPr="00736D4C" w:rsidRDefault="00736D4C" w:rsidP="000D7E79">
            <w:pPr>
              <w:pStyle w:val="ListParagraph"/>
              <w:numPr>
                <w:ilvl w:val="0"/>
                <w:numId w:val="30"/>
              </w:numPr>
              <w:rPr>
                <w:rFonts w:asciiTheme="minorHAnsi" w:hAnsiTheme="minorHAnsi"/>
                <w:sz w:val="22"/>
                <w:szCs w:val="22"/>
              </w:rPr>
            </w:pPr>
            <w:r w:rsidRPr="0020140A">
              <w:rPr>
                <w:rFonts w:asciiTheme="minorHAnsi" w:hAnsiTheme="minorHAnsi"/>
                <w:sz w:val="22"/>
                <w:szCs w:val="22"/>
              </w:rPr>
              <w:t xml:space="preserve">Ensure work is implementable to a </w:t>
            </w:r>
            <w:r>
              <w:rPr>
                <w:rFonts w:asciiTheme="minorHAnsi" w:hAnsiTheme="minorHAnsi"/>
                <w:sz w:val="22"/>
                <w:szCs w:val="22"/>
              </w:rPr>
              <w:t>professional</w:t>
            </w:r>
            <w:r w:rsidRPr="0020140A">
              <w:rPr>
                <w:rFonts w:asciiTheme="minorHAnsi" w:hAnsiTheme="minorHAnsi"/>
                <w:sz w:val="22"/>
                <w:szCs w:val="22"/>
              </w:rPr>
              <w:t xml:space="preserve"> quality level</w:t>
            </w:r>
          </w:p>
          <w:p w14:paraId="091DC2AE" w14:textId="3014B4DB" w:rsidR="0020140A" w:rsidRPr="0020140A" w:rsidRDefault="0020140A" w:rsidP="000D7E79">
            <w:pPr>
              <w:pStyle w:val="ListParagraph"/>
              <w:numPr>
                <w:ilvl w:val="0"/>
                <w:numId w:val="30"/>
              </w:numPr>
              <w:rPr>
                <w:rFonts w:asciiTheme="minorHAnsi" w:hAnsiTheme="minorHAnsi"/>
                <w:sz w:val="22"/>
                <w:szCs w:val="22"/>
              </w:rPr>
            </w:pPr>
            <w:r w:rsidRPr="0020140A">
              <w:rPr>
                <w:rFonts w:asciiTheme="minorHAnsi" w:hAnsiTheme="minorHAnsi"/>
                <w:sz w:val="22"/>
                <w:szCs w:val="22"/>
              </w:rPr>
              <w:t>Understand iterative and lean</w:t>
            </w:r>
            <w:r w:rsidR="003D73C8">
              <w:rPr>
                <w:rFonts w:asciiTheme="minorHAnsi" w:hAnsiTheme="minorHAnsi"/>
                <w:sz w:val="22"/>
                <w:szCs w:val="22"/>
              </w:rPr>
              <w:t xml:space="preserve"> user experience design </w:t>
            </w:r>
            <w:r w:rsidR="00515C39">
              <w:rPr>
                <w:rFonts w:asciiTheme="minorHAnsi" w:hAnsiTheme="minorHAnsi"/>
                <w:sz w:val="22"/>
                <w:szCs w:val="22"/>
              </w:rPr>
              <w:t>practices</w:t>
            </w:r>
          </w:p>
          <w:p w14:paraId="30E2AE79" w14:textId="74BD2EFF" w:rsidR="0014629B" w:rsidRPr="0020140A" w:rsidRDefault="0014629B" w:rsidP="000D7E79">
            <w:pPr>
              <w:pStyle w:val="ListParagraph"/>
              <w:numPr>
                <w:ilvl w:val="0"/>
                <w:numId w:val="30"/>
              </w:numPr>
              <w:rPr>
                <w:rFonts w:asciiTheme="minorHAnsi" w:hAnsiTheme="minorHAnsi"/>
                <w:sz w:val="22"/>
                <w:szCs w:val="22"/>
              </w:rPr>
            </w:pPr>
            <w:r w:rsidRPr="0020140A">
              <w:rPr>
                <w:rFonts w:asciiTheme="minorHAnsi" w:hAnsiTheme="minorHAnsi"/>
                <w:sz w:val="22"/>
                <w:szCs w:val="22"/>
              </w:rPr>
              <w:t>Work collaboratively with project leads, developers, r</w:t>
            </w:r>
            <w:r w:rsidR="002E62ED" w:rsidRPr="0020140A">
              <w:rPr>
                <w:rFonts w:asciiTheme="minorHAnsi" w:hAnsiTheme="minorHAnsi"/>
                <w:sz w:val="22"/>
                <w:szCs w:val="22"/>
              </w:rPr>
              <w:t xml:space="preserve">esearchers, </w:t>
            </w:r>
            <w:r w:rsidRPr="0020140A">
              <w:rPr>
                <w:rFonts w:asciiTheme="minorHAnsi" w:hAnsiTheme="minorHAnsi"/>
                <w:sz w:val="22"/>
                <w:szCs w:val="22"/>
              </w:rPr>
              <w:t>UX and UI designers,</w:t>
            </w:r>
            <w:r w:rsidR="00736D4C">
              <w:rPr>
                <w:rFonts w:asciiTheme="minorHAnsi" w:hAnsiTheme="minorHAnsi"/>
                <w:sz w:val="22"/>
                <w:szCs w:val="22"/>
              </w:rPr>
              <w:t xml:space="preserve"> product managers</w:t>
            </w:r>
            <w:r w:rsidRPr="0020140A">
              <w:rPr>
                <w:rFonts w:asciiTheme="minorHAnsi" w:hAnsiTheme="minorHAnsi"/>
                <w:sz w:val="22"/>
                <w:szCs w:val="22"/>
              </w:rPr>
              <w:t xml:space="preserve"> other Data61 departments and external clients.</w:t>
            </w:r>
          </w:p>
          <w:p w14:paraId="19B837F8" w14:textId="00E1C62B" w:rsidR="0014629B" w:rsidRPr="0020140A" w:rsidRDefault="0014629B" w:rsidP="000D7E79">
            <w:pPr>
              <w:pStyle w:val="ListParagraph"/>
              <w:numPr>
                <w:ilvl w:val="0"/>
                <w:numId w:val="30"/>
              </w:numPr>
              <w:rPr>
                <w:rFonts w:asciiTheme="minorHAnsi" w:hAnsiTheme="minorHAnsi"/>
                <w:sz w:val="22"/>
                <w:szCs w:val="22"/>
              </w:rPr>
            </w:pPr>
            <w:r w:rsidRPr="0020140A">
              <w:rPr>
                <w:rFonts w:asciiTheme="minorHAnsi" w:hAnsiTheme="minorHAnsi"/>
                <w:sz w:val="22"/>
                <w:szCs w:val="22"/>
              </w:rPr>
              <w:t>Provide</w:t>
            </w:r>
            <w:r w:rsidR="002B0293">
              <w:rPr>
                <w:rFonts w:asciiTheme="minorHAnsi" w:hAnsiTheme="minorHAnsi"/>
                <w:sz w:val="22"/>
                <w:szCs w:val="22"/>
              </w:rPr>
              <w:t xml:space="preserve"> estimations of effort and time as part of project planning</w:t>
            </w:r>
            <w:r w:rsidR="005B08E2">
              <w:rPr>
                <w:rFonts w:asciiTheme="minorHAnsi" w:hAnsiTheme="minorHAnsi"/>
                <w:sz w:val="22"/>
                <w:szCs w:val="22"/>
              </w:rPr>
              <w:t>.</w:t>
            </w:r>
          </w:p>
          <w:p w14:paraId="29ED6A7C" w14:textId="34E58753" w:rsidR="0020140A" w:rsidRPr="0020140A" w:rsidRDefault="0014629B" w:rsidP="000D7E79">
            <w:pPr>
              <w:pStyle w:val="ListParagraph"/>
              <w:numPr>
                <w:ilvl w:val="0"/>
                <w:numId w:val="30"/>
              </w:numPr>
              <w:rPr>
                <w:rFonts w:asciiTheme="minorHAnsi" w:hAnsiTheme="minorHAnsi"/>
                <w:sz w:val="22"/>
                <w:szCs w:val="22"/>
              </w:rPr>
            </w:pPr>
            <w:r w:rsidRPr="0020140A">
              <w:rPr>
                <w:rFonts w:asciiTheme="minorHAnsi" w:hAnsiTheme="minorHAnsi"/>
                <w:sz w:val="22"/>
                <w:szCs w:val="22"/>
              </w:rPr>
              <w:t>Stay aware of industry developments in digital platforms and design</w:t>
            </w:r>
            <w:r w:rsidR="00C57CA9">
              <w:rPr>
                <w:rFonts w:asciiTheme="minorHAnsi" w:hAnsiTheme="minorHAnsi"/>
                <w:sz w:val="22"/>
                <w:szCs w:val="22"/>
              </w:rPr>
              <w:t xml:space="preserve"> and share this new knowledge back to the organisation</w:t>
            </w:r>
            <w:r w:rsidR="00E05151" w:rsidRPr="0020140A">
              <w:rPr>
                <w:rFonts w:asciiTheme="minorHAnsi" w:hAnsiTheme="minorHAnsi"/>
                <w:sz w:val="22"/>
                <w:szCs w:val="22"/>
              </w:rPr>
              <w:t>.</w:t>
            </w:r>
          </w:p>
          <w:p w14:paraId="1187AAA6" w14:textId="141ADB03" w:rsidR="0014629B" w:rsidRPr="0020140A" w:rsidRDefault="0014629B" w:rsidP="000D7E79">
            <w:pPr>
              <w:pStyle w:val="ListParagraph"/>
              <w:numPr>
                <w:ilvl w:val="0"/>
                <w:numId w:val="30"/>
              </w:numPr>
              <w:rPr>
                <w:rFonts w:asciiTheme="minorHAnsi" w:hAnsiTheme="minorHAnsi"/>
                <w:sz w:val="22"/>
                <w:szCs w:val="22"/>
              </w:rPr>
            </w:pPr>
            <w:r w:rsidRPr="0020140A">
              <w:rPr>
                <w:rFonts w:asciiTheme="minorHAnsi" w:hAnsiTheme="minorHAnsi"/>
                <w:sz w:val="22"/>
                <w:szCs w:val="22"/>
              </w:rPr>
              <w:t>Contribute to the design team culture and expertise</w:t>
            </w:r>
            <w:r w:rsidR="00E05151" w:rsidRPr="0020140A">
              <w:rPr>
                <w:rFonts w:asciiTheme="minorHAnsi" w:hAnsiTheme="minorHAnsi"/>
                <w:sz w:val="22"/>
                <w:szCs w:val="22"/>
              </w:rPr>
              <w:t>.</w:t>
            </w:r>
          </w:p>
          <w:p w14:paraId="1CAA649E" w14:textId="6550ABE6" w:rsidR="0014629B" w:rsidRDefault="0014629B" w:rsidP="000D7E79">
            <w:pPr>
              <w:pStyle w:val="ListParagraph"/>
              <w:numPr>
                <w:ilvl w:val="0"/>
                <w:numId w:val="30"/>
              </w:numPr>
              <w:rPr>
                <w:rFonts w:asciiTheme="minorHAnsi" w:hAnsiTheme="minorHAnsi"/>
                <w:sz w:val="22"/>
                <w:szCs w:val="22"/>
              </w:rPr>
            </w:pPr>
            <w:r w:rsidRPr="0020140A">
              <w:rPr>
                <w:rFonts w:asciiTheme="minorHAnsi" w:hAnsiTheme="minorHAnsi"/>
                <w:sz w:val="22"/>
                <w:szCs w:val="22"/>
              </w:rPr>
              <w:t>Contribute to the understanding of UX across the business through demonstration, delivery, presentations, blogs or other channels</w:t>
            </w:r>
            <w:r w:rsidR="00E05151" w:rsidRPr="0020140A">
              <w:rPr>
                <w:rFonts w:asciiTheme="minorHAnsi" w:hAnsiTheme="minorHAnsi"/>
                <w:sz w:val="22"/>
                <w:szCs w:val="22"/>
              </w:rPr>
              <w:t>.</w:t>
            </w:r>
          </w:p>
          <w:p w14:paraId="675EFBEA" w14:textId="5C395CC8" w:rsidR="00C57CA9" w:rsidRDefault="00C57CA9" w:rsidP="000D7E79">
            <w:pPr>
              <w:pStyle w:val="ListParagraph"/>
              <w:numPr>
                <w:ilvl w:val="0"/>
                <w:numId w:val="30"/>
              </w:numPr>
              <w:rPr>
                <w:rFonts w:asciiTheme="minorHAnsi" w:hAnsiTheme="minorHAnsi"/>
                <w:sz w:val="22"/>
                <w:szCs w:val="22"/>
              </w:rPr>
            </w:pPr>
            <w:r>
              <w:rPr>
                <w:rFonts w:asciiTheme="minorHAnsi" w:hAnsiTheme="minorHAnsi"/>
                <w:sz w:val="22"/>
                <w:szCs w:val="22"/>
              </w:rPr>
              <w:t>Contribute to a broader understanding of the Business Unit and the Organisation’s operational structures</w:t>
            </w:r>
            <w:r w:rsidR="00736D4C">
              <w:rPr>
                <w:rFonts w:asciiTheme="minorHAnsi" w:hAnsiTheme="minorHAnsi"/>
                <w:sz w:val="22"/>
                <w:szCs w:val="22"/>
              </w:rPr>
              <w:t>, strategy</w:t>
            </w:r>
            <w:r>
              <w:rPr>
                <w:rFonts w:asciiTheme="minorHAnsi" w:hAnsiTheme="minorHAnsi"/>
                <w:sz w:val="22"/>
                <w:szCs w:val="22"/>
              </w:rPr>
              <w:t xml:space="preserve"> and objectives</w:t>
            </w:r>
          </w:p>
          <w:p w14:paraId="78DB9397" w14:textId="22BB91BA" w:rsidR="000D7E79" w:rsidRPr="000D7E79" w:rsidRDefault="000D7E79" w:rsidP="000D7E79">
            <w:pPr>
              <w:pStyle w:val="ListParagraph"/>
              <w:numPr>
                <w:ilvl w:val="0"/>
                <w:numId w:val="30"/>
              </w:numPr>
              <w:spacing w:after="60"/>
              <w:jc w:val="both"/>
              <w:rPr>
                <w:rFonts w:ascii="Calibri" w:hAnsi="Calibri"/>
                <w:sz w:val="22"/>
                <w:szCs w:val="22"/>
              </w:rPr>
            </w:pPr>
            <w:r w:rsidRPr="00313F2F">
              <w:rPr>
                <w:rFonts w:ascii="Calibri" w:hAnsi="Calibri"/>
                <w:sz w:val="22"/>
                <w:szCs w:val="22"/>
              </w:rPr>
              <w:t>Adhere to the spirit and practice of CSIRO’s Values, Health, Safety and Environment plans and policies, Diversity initiatives and Zero Harm goals.</w:t>
            </w:r>
          </w:p>
          <w:p w14:paraId="0482CA9E" w14:textId="3DF30FF1" w:rsidR="00955583" w:rsidRPr="000D7E79" w:rsidRDefault="009505B6" w:rsidP="000D7E79">
            <w:pPr>
              <w:pStyle w:val="ListParagraph"/>
              <w:numPr>
                <w:ilvl w:val="0"/>
                <w:numId w:val="30"/>
              </w:numPr>
              <w:rPr>
                <w:rFonts w:asciiTheme="minorHAnsi" w:hAnsiTheme="minorHAnsi"/>
                <w:sz w:val="22"/>
                <w:szCs w:val="22"/>
              </w:rPr>
            </w:pPr>
            <w:r w:rsidRPr="0020140A">
              <w:rPr>
                <w:rFonts w:asciiTheme="minorHAnsi" w:hAnsiTheme="minorHAnsi"/>
                <w:sz w:val="22"/>
                <w:szCs w:val="22"/>
              </w:rPr>
              <w:t>Other duties as directed.</w:t>
            </w:r>
          </w:p>
        </w:tc>
      </w:tr>
    </w:tbl>
    <w:p w14:paraId="2B974D51" w14:textId="77777777" w:rsidR="00075A1B" w:rsidRDefault="00075A1B"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75A1B" w:rsidRPr="00E641DA" w14:paraId="7ECD0CFD" w14:textId="77777777" w:rsidTr="004A6F9E">
        <w:trPr>
          <w:trHeight w:val="703"/>
        </w:trPr>
        <w:tc>
          <w:tcPr>
            <w:tcW w:w="9574" w:type="dxa"/>
            <w:shd w:val="clear" w:color="auto" w:fill="F2F2F2"/>
            <w:vAlign w:val="center"/>
          </w:tcPr>
          <w:p w14:paraId="0E5F730A" w14:textId="77777777" w:rsidR="00075A1B" w:rsidRPr="00E641DA" w:rsidRDefault="00075A1B" w:rsidP="004A6F9E">
            <w:pPr>
              <w:rPr>
                <w:rFonts w:ascii="Calibri" w:hAnsi="Calibri"/>
                <w:b/>
                <w:bCs/>
                <w:sz w:val="22"/>
                <w:szCs w:val="22"/>
              </w:rPr>
            </w:pPr>
            <w:r w:rsidRPr="00E641DA">
              <w:rPr>
                <w:rFonts w:ascii="Calibri" w:hAnsi="Calibri"/>
                <w:b/>
                <w:bCs/>
                <w:sz w:val="22"/>
                <w:szCs w:val="22"/>
              </w:rPr>
              <w:t>Selection Criteria:</w:t>
            </w:r>
          </w:p>
        </w:tc>
      </w:tr>
      <w:tr w:rsidR="00075A1B" w:rsidRPr="00E641DA" w14:paraId="4634A19F" w14:textId="77777777" w:rsidTr="004A6F9E">
        <w:trPr>
          <w:trHeight w:val="703"/>
        </w:trPr>
        <w:tc>
          <w:tcPr>
            <w:tcW w:w="9574" w:type="dxa"/>
            <w:shd w:val="clear" w:color="auto" w:fill="FFFFFF"/>
          </w:tcPr>
          <w:p w14:paraId="1B783542" w14:textId="4C514B03" w:rsidR="00075A1B" w:rsidRPr="00036D9E" w:rsidRDefault="00075A1B" w:rsidP="004A6F9E">
            <w:pPr>
              <w:spacing w:before="120" w:after="120"/>
              <w:ind w:left="-76"/>
              <w:jc w:val="both"/>
              <w:rPr>
                <w:rFonts w:ascii="Calibri" w:hAnsi="Calibri"/>
                <w:i/>
                <w:iCs/>
                <w:sz w:val="22"/>
                <w:szCs w:val="22"/>
              </w:rPr>
            </w:pPr>
            <w:r w:rsidRPr="00CA1F37">
              <w:rPr>
                <w:rFonts w:ascii="Calibri" w:hAnsi="Calibri"/>
                <w:i/>
                <w:iCs/>
                <w:sz w:val="22"/>
                <w:szCs w:val="22"/>
              </w:rPr>
              <w:t>Under CSIRO policy only those who meet all essential criteria can be appointed</w:t>
            </w:r>
          </w:p>
          <w:p w14:paraId="6D9FD574" w14:textId="77777777" w:rsidR="00295BD0" w:rsidRPr="00520570" w:rsidRDefault="00295BD0" w:rsidP="00295BD0">
            <w:pPr>
              <w:spacing w:after="120"/>
              <w:jc w:val="both"/>
              <w:rPr>
                <w:rFonts w:ascii="Calibri" w:hAnsi="Calibri"/>
                <w:bCs/>
                <w:i/>
                <w:iCs/>
                <w:sz w:val="22"/>
                <w:szCs w:val="22"/>
              </w:rPr>
            </w:pPr>
            <w:r w:rsidRPr="00520570">
              <w:rPr>
                <w:rFonts w:ascii="Calibri" w:hAnsi="Calibri"/>
                <w:b/>
                <w:bCs/>
                <w:i/>
                <w:iCs/>
                <w:sz w:val="22"/>
                <w:szCs w:val="22"/>
              </w:rPr>
              <w:t>Pre-Requisites:</w:t>
            </w:r>
          </w:p>
          <w:p w14:paraId="27CCB0FD" w14:textId="14B0FDD1" w:rsidR="00295BD0" w:rsidRPr="00295BD0" w:rsidRDefault="00295BD0" w:rsidP="00B00EC3">
            <w:pPr>
              <w:pStyle w:val="ListParagraph"/>
              <w:numPr>
                <w:ilvl w:val="0"/>
                <w:numId w:val="39"/>
              </w:numPr>
              <w:spacing w:after="60"/>
              <w:jc w:val="both"/>
              <w:rPr>
                <w:rFonts w:ascii="Calibri" w:hAnsi="Calibri"/>
                <w:sz w:val="22"/>
                <w:szCs w:val="22"/>
              </w:rPr>
            </w:pPr>
            <w:r w:rsidRPr="00295BD0">
              <w:rPr>
                <w:rFonts w:ascii="Calibri" w:hAnsi="Calibri"/>
                <w:b/>
                <w:sz w:val="22"/>
                <w:szCs w:val="22"/>
              </w:rPr>
              <w:t xml:space="preserve">Education/Qualifications:  </w:t>
            </w:r>
            <w:r w:rsidRPr="00295BD0">
              <w:rPr>
                <w:rFonts w:ascii="Calibri" w:hAnsi="Calibri"/>
                <w:sz w:val="22"/>
                <w:szCs w:val="22"/>
              </w:rPr>
              <w:t xml:space="preserve">A relevant </w:t>
            </w:r>
            <w:r w:rsidR="003A0EED">
              <w:rPr>
                <w:rFonts w:ascii="Calibri" w:hAnsi="Calibri"/>
                <w:sz w:val="22"/>
                <w:szCs w:val="22"/>
              </w:rPr>
              <w:t xml:space="preserve">tertiary qualification or </w:t>
            </w:r>
            <w:r w:rsidR="00D35404">
              <w:rPr>
                <w:rFonts w:ascii="Calibri" w:hAnsi="Calibri"/>
                <w:sz w:val="22"/>
                <w:szCs w:val="22"/>
              </w:rPr>
              <w:t xml:space="preserve">equivalent </w:t>
            </w:r>
            <w:r w:rsidR="003A0EED">
              <w:rPr>
                <w:rFonts w:ascii="Calibri" w:hAnsi="Calibri"/>
                <w:sz w:val="22"/>
                <w:szCs w:val="22"/>
              </w:rPr>
              <w:t>solid career informed skills development in design.</w:t>
            </w:r>
            <w:r w:rsidR="00480855" w:rsidRPr="00295BD0" w:rsidDel="00480855">
              <w:rPr>
                <w:rFonts w:ascii="Calibri" w:hAnsi="Calibri"/>
                <w:i/>
                <w:sz w:val="22"/>
                <w:szCs w:val="22"/>
              </w:rPr>
              <w:t xml:space="preserve"> </w:t>
            </w:r>
          </w:p>
          <w:p w14:paraId="605D78C3" w14:textId="77777777" w:rsidR="00E67C6D" w:rsidRPr="00CA3688" w:rsidRDefault="00E67C6D" w:rsidP="00B00EC3">
            <w:pPr>
              <w:pStyle w:val="ListParagraph"/>
              <w:numPr>
                <w:ilvl w:val="0"/>
                <w:numId w:val="39"/>
              </w:numPr>
              <w:spacing w:after="60"/>
              <w:jc w:val="both"/>
              <w:rPr>
                <w:rFonts w:ascii="Calibri" w:hAnsi="Calibri"/>
                <w:sz w:val="22"/>
                <w:szCs w:val="22"/>
              </w:rPr>
            </w:pPr>
            <w:r w:rsidRPr="00CA3688">
              <w:rPr>
                <w:rStyle w:val="Strong"/>
                <w:rFonts w:ascii="Calibri" w:hAnsi="Calibri"/>
                <w:sz w:val="22"/>
                <w:szCs w:val="22"/>
              </w:rPr>
              <w:t xml:space="preserve">Communication:  </w:t>
            </w:r>
            <w:r w:rsidRPr="00CA3688">
              <w:rPr>
                <w:rFonts w:ascii="Calibri" w:hAnsi="Calibri"/>
                <w:sz w:val="22"/>
                <w:szCs w:val="22"/>
              </w:rPr>
              <w:t>Exceptional communication skills, both written and oral, including the ability to anticipate the interests and knowledge level of an audience and present information and feedback accordingly.</w:t>
            </w:r>
          </w:p>
          <w:p w14:paraId="7CEEB145" w14:textId="77777777" w:rsidR="00E67C6D" w:rsidRPr="00CA3688" w:rsidRDefault="00E67C6D" w:rsidP="00B00EC3">
            <w:pPr>
              <w:pStyle w:val="ListParagraph"/>
              <w:numPr>
                <w:ilvl w:val="0"/>
                <w:numId w:val="39"/>
              </w:numPr>
              <w:spacing w:after="60"/>
              <w:jc w:val="both"/>
              <w:rPr>
                <w:rFonts w:ascii="Calibri" w:hAnsi="Calibri"/>
                <w:sz w:val="22"/>
                <w:szCs w:val="22"/>
              </w:rPr>
            </w:pPr>
            <w:r w:rsidRPr="00CA3688">
              <w:rPr>
                <w:rStyle w:val="Strong"/>
                <w:rFonts w:ascii="Calibri" w:hAnsi="Calibri"/>
                <w:sz w:val="22"/>
                <w:szCs w:val="22"/>
              </w:rPr>
              <w:t xml:space="preserve">Behaviours:  </w:t>
            </w:r>
            <w:r w:rsidRPr="00CA3688">
              <w:rPr>
                <w:rFonts w:ascii="Calibri" w:hAnsi="Calibri"/>
                <w:sz w:val="22"/>
                <w:szCs w:val="22"/>
              </w:rPr>
              <w:t>A history of professional and respectful behaviours and attitudes in a collaborative environment.</w:t>
            </w:r>
          </w:p>
          <w:p w14:paraId="6C139B80" w14:textId="01EAE4E2" w:rsidR="00E67C6D" w:rsidRPr="00CA3688" w:rsidRDefault="00E67C6D" w:rsidP="00B00EC3">
            <w:pPr>
              <w:pStyle w:val="ListParagraph"/>
              <w:numPr>
                <w:ilvl w:val="0"/>
                <w:numId w:val="39"/>
              </w:numPr>
              <w:spacing w:after="60"/>
              <w:jc w:val="both"/>
              <w:rPr>
                <w:rFonts w:ascii="Calibri" w:hAnsi="Calibri"/>
                <w:sz w:val="22"/>
                <w:szCs w:val="22"/>
              </w:rPr>
            </w:pPr>
            <w:r w:rsidRPr="00CA3688">
              <w:rPr>
                <w:rStyle w:val="Strong"/>
                <w:rFonts w:ascii="Calibri" w:hAnsi="Calibri"/>
                <w:sz w:val="22"/>
                <w:szCs w:val="22"/>
              </w:rPr>
              <w:t xml:space="preserve">Adaptability:  </w:t>
            </w:r>
            <w:r w:rsidRPr="00CA3688">
              <w:rPr>
                <w:rFonts w:ascii="Calibri" w:hAnsi="Calibri"/>
                <w:sz w:val="22"/>
                <w:szCs w:val="22"/>
              </w:rPr>
              <w:t xml:space="preserve">The ability to effectively manage a number of competing priorities simultaneously, and carry out non-routine tasks </w:t>
            </w:r>
            <w:r w:rsidR="007E486A">
              <w:rPr>
                <w:rFonts w:ascii="Calibri" w:hAnsi="Calibri"/>
                <w:sz w:val="22"/>
                <w:szCs w:val="22"/>
              </w:rPr>
              <w:t>with minimal supervision</w:t>
            </w:r>
            <w:r w:rsidRPr="00CA3688">
              <w:rPr>
                <w:rFonts w:ascii="Calibri" w:hAnsi="Calibri"/>
                <w:sz w:val="22"/>
                <w:szCs w:val="22"/>
              </w:rPr>
              <w:t>.</w:t>
            </w:r>
          </w:p>
          <w:p w14:paraId="47416C05" w14:textId="47CF4560" w:rsidR="00E67C6D" w:rsidRPr="00CA3688" w:rsidRDefault="00E67C6D" w:rsidP="00B00EC3">
            <w:pPr>
              <w:pStyle w:val="ListParagraph"/>
              <w:numPr>
                <w:ilvl w:val="0"/>
                <w:numId w:val="39"/>
              </w:numPr>
              <w:spacing w:after="60"/>
              <w:jc w:val="both"/>
              <w:rPr>
                <w:rFonts w:ascii="Calibri" w:hAnsi="Calibri"/>
                <w:sz w:val="22"/>
                <w:szCs w:val="22"/>
              </w:rPr>
            </w:pPr>
            <w:r w:rsidRPr="00CA3688">
              <w:rPr>
                <w:rStyle w:val="Strong"/>
                <w:rFonts w:ascii="Calibri" w:hAnsi="Calibri"/>
                <w:sz w:val="22"/>
                <w:szCs w:val="22"/>
              </w:rPr>
              <w:t xml:space="preserve">Problem Solving:  </w:t>
            </w:r>
            <w:r w:rsidRPr="00CA3688">
              <w:rPr>
                <w:rFonts w:ascii="Calibri" w:hAnsi="Calibri"/>
                <w:sz w:val="22"/>
                <w:szCs w:val="22"/>
              </w:rPr>
              <w:t xml:space="preserve">Proven ability to anticipate problems in ambiguous situations, develop appropriate solutions based on thorough evaluation and interpretation, and </w:t>
            </w:r>
            <w:r w:rsidR="005B4C6A">
              <w:rPr>
                <w:rFonts w:ascii="Calibri" w:hAnsi="Calibri"/>
                <w:sz w:val="22"/>
                <w:szCs w:val="22"/>
              </w:rPr>
              <w:t>justify</w:t>
            </w:r>
            <w:r w:rsidRPr="00CA3688">
              <w:rPr>
                <w:rFonts w:ascii="Calibri" w:hAnsi="Calibri"/>
                <w:sz w:val="22"/>
                <w:szCs w:val="22"/>
              </w:rPr>
              <w:t xml:space="preserve"> the conclusions with reasoned arguments</w:t>
            </w:r>
            <w:r w:rsidRPr="00CA3688">
              <w:rPr>
                <w:rStyle w:val="Strong"/>
                <w:rFonts w:ascii="Calibri" w:hAnsi="Calibri"/>
                <w:b w:val="0"/>
                <w:sz w:val="22"/>
                <w:szCs w:val="22"/>
              </w:rPr>
              <w:t>.</w:t>
            </w:r>
          </w:p>
          <w:p w14:paraId="5321E810" w14:textId="04B496AE" w:rsidR="00295BD0" w:rsidRPr="00295BD0" w:rsidRDefault="00B00EC3" w:rsidP="00295BD0">
            <w:pPr>
              <w:spacing w:after="60"/>
              <w:jc w:val="both"/>
              <w:rPr>
                <w:rFonts w:ascii="Calibri" w:hAnsi="Calibri"/>
                <w:b/>
                <w:i/>
                <w:sz w:val="22"/>
                <w:szCs w:val="22"/>
              </w:rPr>
            </w:pPr>
            <w:r>
              <w:rPr>
                <w:rFonts w:ascii="Calibri" w:hAnsi="Calibri"/>
                <w:b/>
                <w:i/>
                <w:sz w:val="22"/>
                <w:szCs w:val="22"/>
              </w:rPr>
              <w:br/>
            </w:r>
            <w:r w:rsidR="00295BD0" w:rsidRPr="00295BD0">
              <w:rPr>
                <w:rFonts w:ascii="Calibri" w:hAnsi="Calibri"/>
                <w:b/>
                <w:i/>
                <w:sz w:val="22"/>
                <w:szCs w:val="22"/>
              </w:rPr>
              <w:t>Essential criteria</w:t>
            </w:r>
          </w:p>
          <w:p w14:paraId="10A64D03" w14:textId="77777777" w:rsidR="00736D4C" w:rsidRPr="005E5AAF" w:rsidRDefault="00736D4C" w:rsidP="00736D4C">
            <w:pPr>
              <w:numPr>
                <w:ilvl w:val="0"/>
                <w:numId w:val="37"/>
              </w:numPr>
              <w:spacing w:before="100" w:beforeAutospacing="1" w:after="100" w:afterAutospacing="1"/>
              <w:rPr>
                <w:rFonts w:asciiTheme="minorHAnsi" w:eastAsia="Times New Roman" w:hAnsiTheme="minorHAnsi" w:cstheme="minorHAnsi"/>
                <w:sz w:val="22"/>
                <w:szCs w:val="22"/>
                <w:lang w:eastAsia="en-AU"/>
              </w:rPr>
            </w:pPr>
            <w:r w:rsidRPr="005E5AAF">
              <w:rPr>
                <w:rFonts w:asciiTheme="minorHAnsi" w:eastAsia="Times New Roman" w:hAnsiTheme="minorHAnsi" w:cstheme="minorHAnsi"/>
                <w:sz w:val="22"/>
                <w:szCs w:val="22"/>
                <w:lang w:eastAsia="en-AU"/>
              </w:rPr>
              <w:t>A relevant tertiary qualification or equivalent solid career informed skills development in design.</w:t>
            </w:r>
          </w:p>
          <w:p w14:paraId="56E52B41" w14:textId="77777777" w:rsidR="00736D4C" w:rsidRPr="005E5AAF" w:rsidRDefault="00736D4C" w:rsidP="00736D4C">
            <w:pPr>
              <w:numPr>
                <w:ilvl w:val="0"/>
                <w:numId w:val="37"/>
              </w:numPr>
              <w:spacing w:before="100" w:beforeAutospacing="1" w:after="100" w:afterAutospacing="1"/>
              <w:rPr>
                <w:rFonts w:asciiTheme="minorHAnsi" w:eastAsia="Times New Roman" w:hAnsiTheme="minorHAnsi" w:cstheme="minorHAnsi"/>
                <w:sz w:val="22"/>
                <w:szCs w:val="22"/>
                <w:lang w:eastAsia="en-AU"/>
              </w:rPr>
            </w:pPr>
            <w:r w:rsidRPr="005E5AAF">
              <w:rPr>
                <w:rFonts w:asciiTheme="minorHAnsi" w:eastAsia="Times New Roman" w:hAnsiTheme="minorHAnsi" w:cstheme="minorHAnsi"/>
                <w:sz w:val="22"/>
                <w:szCs w:val="22"/>
                <w:lang w:eastAsia="en-AU"/>
              </w:rPr>
              <w:t>A minimum 5 years relevant professional career experience as a cross discipline user experience / generalist UX practitioner, at least 2 in a senior role.</w:t>
            </w:r>
          </w:p>
          <w:p w14:paraId="30B93B2D" w14:textId="77777777" w:rsidR="00736D4C" w:rsidRPr="005E5AAF" w:rsidRDefault="00736D4C" w:rsidP="00736D4C">
            <w:pPr>
              <w:numPr>
                <w:ilvl w:val="0"/>
                <w:numId w:val="37"/>
              </w:numPr>
              <w:spacing w:before="100" w:beforeAutospacing="1" w:after="100" w:afterAutospacing="1"/>
              <w:rPr>
                <w:rFonts w:asciiTheme="minorHAnsi" w:eastAsia="Times New Roman" w:hAnsiTheme="minorHAnsi" w:cstheme="minorHAnsi"/>
                <w:sz w:val="22"/>
                <w:szCs w:val="22"/>
                <w:lang w:eastAsia="en-AU"/>
              </w:rPr>
            </w:pPr>
            <w:r w:rsidRPr="005E5AAF">
              <w:rPr>
                <w:rFonts w:asciiTheme="minorHAnsi" w:eastAsia="Times New Roman" w:hAnsiTheme="minorHAnsi" w:cstheme="minorHAnsi"/>
                <w:sz w:val="22"/>
                <w:szCs w:val="22"/>
                <w:lang w:eastAsia="en-AU"/>
              </w:rPr>
              <w:t>Hands-on commercial or applied experience in a production role.</w:t>
            </w:r>
          </w:p>
          <w:p w14:paraId="4D1FE9AA" w14:textId="77777777" w:rsidR="00736D4C" w:rsidRPr="005E5AAF" w:rsidRDefault="00736D4C" w:rsidP="00736D4C">
            <w:pPr>
              <w:numPr>
                <w:ilvl w:val="0"/>
                <w:numId w:val="37"/>
              </w:numPr>
              <w:spacing w:before="100" w:beforeAutospacing="1" w:after="100" w:afterAutospacing="1"/>
              <w:rPr>
                <w:rFonts w:asciiTheme="minorHAnsi" w:eastAsia="Times New Roman" w:hAnsiTheme="minorHAnsi" w:cstheme="minorHAnsi"/>
                <w:sz w:val="22"/>
                <w:szCs w:val="22"/>
                <w:lang w:eastAsia="en-AU"/>
              </w:rPr>
            </w:pPr>
            <w:r w:rsidRPr="005E5AAF">
              <w:rPr>
                <w:rFonts w:asciiTheme="minorHAnsi" w:eastAsia="Times New Roman" w:hAnsiTheme="minorHAnsi" w:cstheme="minorHAnsi"/>
                <w:sz w:val="22"/>
                <w:szCs w:val="22"/>
                <w:lang w:eastAsia="en-AU"/>
              </w:rPr>
              <w:lastRenderedPageBreak/>
              <w:t>Demonstrated ability to lead both early and mid-stage user research (e.g. contextual interviews, usability testing, etc) and to take a disciplined approach to the capturing and communication of insights</w:t>
            </w:r>
            <w:r w:rsidRPr="005E5AAF">
              <w:rPr>
                <w:rFonts w:asciiTheme="minorHAnsi" w:hAnsiTheme="minorHAnsi" w:cstheme="minorHAnsi"/>
                <w:sz w:val="22"/>
                <w:szCs w:val="22"/>
              </w:rPr>
              <w:t xml:space="preserve"> (e.g. affinity mapping, user personas, customer experience mapping, etc)</w:t>
            </w:r>
          </w:p>
          <w:p w14:paraId="5C540110" w14:textId="4943F878" w:rsidR="00736D4C" w:rsidRPr="005E5AAF" w:rsidRDefault="00736D4C" w:rsidP="00736D4C">
            <w:pPr>
              <w:numPr>
                <w:ilvl w:val="0"/>
                <w:numId w:val="37"/>
              </w:numPr>
              <w:spacing w:before="100" w:beforeAutospacing="1" w:after="100" w:afterAutospacing="1"/>
              <w:rPr>
                <w:rFonts w:asciiTheme="minorHAnsi" w:eastAsia="Times New Roman" w:hAnsiTheme="minorHAnsi" w:cstheme="minorHAnsi"/>
                <w:sz w:val="22"/>
                <w:szCs w:val="22"/>
                <w:lang w:eastAsia="en-AU"/>
              </w:rPr>
            </w:pPr>
            <w:r w:rsidRPr="005E5AAF">
              <w:rPr>
                <w:rFonts w:asciiTheme="minorHAnsi" w:eastAsia="Times New Roman" w:hAnsiTheme="minorHAnsi" w:cstheme="minorHAnsi"/>
                <w:sz w:val="22"/>
                <w:szCs w:val="22"/>
                <w:lang w:eastAsia="en-AU"/>
              </w:rPr>
              <w:t xml:space="preserve">Demonstrated ability to </w:t>
            </w:r>
            <w:r w:rsidR="00060053" w:rsidRPr="005E5AAF">
              <w:rPr>
                <w:rFonts w:asciiTheme="minorHAnsi" w:eastAsia="Times New Roman" w:hAnsiTheme="minorHAnsi" w:cstheme="minorHAnsi"/>
                <w:sz w:val="22"/>
                <w:szCs w:val="22"/>
                <w:lang w:eastAsia="en-AU"/>
              </w:rPr>
              <w:t>design</w:t>
            </w:r>
            <w:r w:rsidRPr="005E5AAF">
              <w:rPr>
                <w:rFonts w:asciiTheme="minorHAnsi" w:eastAsia="Times New Roman" w:hAnsiTheme="minorHAnsi" w:cstheme="minorHAnsi"/>
                <w:sz w:val="22"/>
                <w:szCs w:val="22"/>
                <w:lang w:eastAsia="en-AU"/>
              </w:rPr>
              <w:t xml:space="preserve"> a range of low and high fidelity solution designs aligned to user types and scenarios for testing with users</w:t>
            </w:r>
            <w:r w:rsidR="00060053" w:rsidRPr="005E5AAF">
              <w:rPr>
                <w:rFonts w:asciiTheme="minorHAnsi" w:eastAsia="Times New Roman" w:hAnsiTheme="minorHAnsi" w:cstheme="minorHAnsi"/>
                <w:sz w:val="22"/>
                <w:szCs w:val="22"/>
                <w:lang w:eastAsia="en-AU"/>
              </w:rPr>
              <w:t>.</w:t>
            </w:r>
          </w:p>
          <w:p w14:paraId="76876FA5" w14:textId="4A3EACE7" w:rsidR="00736D4C" w:rsidRPr="005E5AAF" w:rsidRDefault="00736D4C" w:rsidP="00736D4C">
            <w:pPr>
              <w:numPr>
                <w:ilvl w:val="0"/>
                <w:numId w:val="37"/>
              </w:numPr>
              <w:spacing w:before="100" w:beforeAutospacing="1" w:after="100" w:afterAutospacing="1"/>
              <w:rPr>
                <w:rFonts w:asciiTheme="minorHAnsi" w:eastAsia="Times New Roman" w:hAnsiTheme="minorHAnsi" w:cstheme="minorHAnsi"/>
                <w:sz w:val="22"/>
                <w:szCs w:val="22"/>
                <w:lang w:eastAsia="en-AU"/>
              </w:rPr>
            </w:pPr>
            <w:r w:rsidRPr="005E5AAF">
              <w:rPr>
                <w:rFonts w:asciiTheme="minorHAnsi" w:eastAsia="Times New Roman" w:hAnsiTheme="minorHAnsi" w:cstheme="minorHAnsi"/>
                <w:sz w:val="22"/>
                <w:szCs w:val="22"/>
                <w:lang w:eastAsia="en-AU"/>
              </w:rPr>
              <w:t xml:space="preserve">Demonstrated experience working collaboratively with engineers to consider technical constraints and feasibility </w:t>
            </w:r>
            <w:r w:rsidR="00060053" w:rsidRPr="005E5AAF">
              <w:rPr>
                <w:rFonts w:asciiTheme="minorHAnsi" w:eastAsia="Times New Roman" w:hAnsiTheme="minorHAnsi" w:cstheme="minorHAnsi"/>
                <w:sz w:val="22"/>
                <w:szCs w:val="22"/>
                <w:lang w:eastAsia="en-AU"/>
              </w:rPr>
              <w:t>during your design process</w:t>
            </w:r>
            <w:r w:rsidRPr="005E5AAF">
              <w:rPr>
                <w:rFonts w:asciiTheme="minorHAnsi" w:eastAsia="Times New Roman" w:hAnsiTheme="minorHAnsi" w:cstheme="minorHAnsi"/>
                <w:sz w:val="22"/>
                <w:szCs w:val="22"/>
                <w:lang w:eastAsia="en-AU"/>
              </w:rPr>
              <w:t>.</w:t>
            </w:r>
          </w:p>
          <w:p w14:paraId="617BE4FF" w14:textId="0B34D673" w:rsidR="00060053" w:rsidRPr="005E5AAF" w:rsidRDefault="00060053" w:rsidP="00736D4C">
            <w:pPr>
              <w:numPr>
                <w:ilvl w:val="0"/>
                <w:numId w:val="37"/>
              </w:numPr>
              <w:spacing w:before="100" w:beforeAutospacing="1" w:after="100" w:afterAutospacing="1"/>
              <w:rPr>
                <w:rFonts w:asciiTheme="minorHAnsi" w:eastAsia="Times New Roman" w:hAnsiTheme="minorHAnsi" w:cstheme="minorHAnsi"/>
                <w:sz w:val="22"/>
                <w:szCs w:val="22"/>
                <w:lang w:eastAsia="en-AU"/>
              </w:rPr>
            </w:pPr>
            <w:r w:rsidRPr="005E5AAF">
              <w:rPr>
                <w:rFonts w:asciiTheme="minorHAnsi" w:eastAsia="Times New Roman" w:hAnsiTheme="minorHAnsi" w:cstheme="minorHAnsi"/>
                <w:sz w:val="22"/>
                <w:szCs w:val="22"/>
                <w:lang w:eastAsia="en-AU"/>
              </w:rPr>
              <w:t>Demonstrated experience delivering production ready user interface and interaction designs for implementation.</w:t>
            </w:r>
          </w:p>
          <w:p w14:paraId="5FEFD117" w14:textId="5CE64E31" w:rsidR="00060053" w:rsidRPr="005E5AAF" w:rsidRDefault="00060053" w:rsidP="00060053">
            <w:pPr>
              <w:numPr>
                <w:ilvl w:val="0"/>
                <w:numId w:val="37"/>
              </w:numPr>
              <w:spacing w:before="100" w:beforeAutospacing="1" w:after="100" w:afterAutospacing="1"/>
              <w:rPr>
                <w:rFonts w:asciiTheme="minorHAnsi" w:eastAsia="Times New Roman" w:hAnsiTheme="minorHAnsi" w:cstheme="minorHAnsi"/>
                <w:sz w:val="22"/>
                <w:szCs w:val="22"/>
                <w:lang w:eastAsia="en-AU"/>
              </w:rPr>
            </w:pPr>
            <w:r w:rsidRPr="005E5AAF">
              <w:rPr>
                <w:rFonts w:asciiTheme="minorHAnsi" w:eastAsia="Times New Roman" w:hAnsiTheme="minorHAnsi" w:cstheme="minorHAnsi"/>
                <w:sz w:val="22"/>
                <w:szCs w:val="22"/>
                <w:lang w:eastAsia="en-AU"/>
              </w:rPr>
              <w:t>Demonstrated experience working on end-to-end product design and a good understanding of product management, with some exposure to early stage technology development.</w:t>
            </w:r>
          </w:p>
          <w:p w14:paraId="1852AB6F" w14:textId="44D30580" w:rsidR="004158D9" w:rsidRPr="005E5AAF" w:rsidRDefault="00736D4C" w:rsidP="00736D4C">
            <w:pPr>
              <w:suppressAutoHyphens/>
              <w:contextualSpacing/>
              <w:rPr>
                <w:rFonts w:asciiTheme="minorHAnsi" w:hAnsiTheme="minorHAnsi" w:cstheme="minorHAnsi"/>
                <w:sz w:val="21"/>
                <w:szCs w:val="22"/>
              </w:rPr>
            </w:pPr>
            <w:r w:rsidRPr="005E5AAF">
              <w:rPr>
                <w:rFonts w:asciiTheme="minorHAnsi" w:eastAsia="Times New Roman" w:hAnsiTheme="minorHAnsi" w:cstheme="minorHAnsi"/>
                <w:sz w:val="22"/>
                <w:szCs w:val="24"/>
                <w:lang w:eastAsia="en-AU"/>
              </w:rPr>
              <w:t>Practical experience with Agile and Lean development methods including design sprints and rapid prototyping</w:t>
            </w:r>
          </w:p>
          <w:p w14:paraId="3831D696" w14:textId="77777777" w:rsidR="005E5AAF" w:rsidRDefault="005E5AAF" w:rsidP="00295BD0">
            <w:pPr>
              <w:suppressAutoHyphens/>
              <w:contextualSpacing/>
              <w:rPr>
                <w:rFonts w:asciiTheme="minorHAnsi" w:hAnsiTheme="minorHAnsi"/>
                <w:b/>
                <w:i/>
                <w:sz w:val="22"/>
                <w:szCs w:val="22"/>
              </w:rPr>
            </w:pPr>
          </w:p>
          <w:p w14:paraId="42B815E3" w14:textId="5A0D6146" w:rsidR="00295BD0" w:rsidRPr="00295BD0" w:rsidRDefault="00295BD0" w:rsidP="00295BD0">
            <w:pPr>
              <w:suppressAutoHyphens/>
              <w:contextualSpacing/>
              <w:rPr>
                <w:rFonts w:asciiTheme="minorHAnsi" w:hAnsiTheme="minorHAnsi"/>
                <w:b/>
                <w:i/>
                <w:sz w:val="22"/>
                <w:szCs w:val="22"/>
              </w:rPr>
            </w:pPr>
            <w:r w:rsidRPr="00295BD0">
              <w:rPr>
                <w:rFonts w:asciiTheme="minorHAnsi" w:hAnsiTheme="minorHAnsi"/>
                <w:b/>
                <w:i/>
                <w:sz w:val="22"/>
                <w:szCs w:val="22"/>
              </w:rPr>
              <w:t>Desirable criteria</w:t>
            </w:r>
            <w:r w:rsidR="00D35404">
              <w:rPr>
                <w:rFonts w:asciiTheme="minorHAnsi" w:hAnsiTheme="minorHAnsi"/>
                <w:b/>
                <w:i/>
                <w:sz w:val="22"/>
                <w:szCs w:val="22"/>
              </w:rPr>
              <w:t xml:space="preserve"> </w:t>
            </w:r>
          </w:p>
          <w:p w14:paraId="290BFF63" w14:textId="77777777" w:rsidR="00971421" w:rsidRPr="00B00EC3" w:rsidRDefault="00971421" w:rsidP="00B00EC3">
            <w:pPr>
              <w:pStyle w:val="ListParagraph"/>
              <w:numPr>
                <w:ilvl w:val="0"/>
                <w:numId w:val="39"/>
              </w:numPr>
              <w:suppressAutoHyphens/>
              <w:contextualSpacing/>
              <w:rPr>
                <w:rFonts w:ascii="Calibri" w:hAnsi="Calibri"/>
                <w:lang w:eastAsia="en-AU"/>
              </w:rPr>
            </w:pPr>
            <w:r>
              <w:rPr>
                <w:rFonts w:asciiTheme="minorHAnsi" w:hAnsiTheme="minorHAnsi"/>
                <w:sz w:val="22"/>
                <w:szCs w:val="22"/>
              </w:rPr>
              <w:t>Experience in a senior role</w:t>
            </w:r>
          </w:p>
          <w:p w14:paraId="1BE547D9" w14:textId="564E5EFB" w:rsidR="00060053" w:rsidRPr="001F1AD9" w:rsidRDefault="00060053" w:rsidP="00060053">
            <w:pPr>
              <w:pStyle w:val="ListParagraph"/>
              <w:numPr>
                <w:ilvl w:val="0"/>
                <w:numId w:val="39"/>
              </w:numPr>
              <w:suppressAutoHyphens/>
              <w:contextualSpacing/>
              <w:rPr>
                <w:rFonts w:ascii="Calibri" w:hAnsi="Calibri"/>
                <w:lang w:eastAsia="en-AU"/>
              </w:rPr>
            </w:pPr>
            <w:r>
              <w:rPr>
                <w:rFonts w:asciiTheme="minorHAnsi" w:hAnsiTheme="minorHAnsi"/>
                <w:sz w:val="22"/>
                <w:szCs w:val="22"/>
              </w:rPr>
              <w:t>Experience in machine learning and data visualisation</w:t>
            </w:r>
          </w:p>
          <w:p w14:paraId="1C7C4015" w14:textId="3ECEF4C0" w:rsidR="00B00EC3" w:rsidRPr="00B00EC3" w:rsidRDefault="00B00EC3" w:rsidP="00B00EC3">
            <w:pPr>
              <w:pStyle w:val="ListParagraph"/>
              <w:numPr>
                <w:ilvl w:val="0"/>
                <w:numId w:val="39"/>
              </w:numPr>
              <w:rPr>
                <w:rFonts w:asciiTheme="minorHAnsi" w:hAnsiTheme="minorHAnsi"/>
                <w:sz w:val="22"/>
                <w:szCs w:val="22"/>
              </w:rPr>
            </w:pPr>
            <w:r>
              <w:rPr>
                <w:rFonts w:asciiTheme="minorHAnsi" w:hAnsiTheme="minorHAnsi"/>
                <w:sz w:val="22"/>
                <w:szCs w:val="22"/>
              </w:rPr>
              <w:t>Experience in facilitating</w:t>
            </w:r>
            <w:r w:rsidRPr="0020140A">
              <w:rPr>
                <w:rFonts w:asciiTheme="minorHAnsi" w:hAnsiTheme="minorHAnsi"/>
                <w:sz w:val="22"/>
                <w:szCs w:val="22"/>
              </w:rPr>
              <w:t xml:space="preserve"> and </w:t>
            </w:r>
            <w:r>
              <w:rPr>
                <w:rFonts w:asciiTheme="minorHAnsi" w:hAnsiTheme="minorHAnsi"/>
                <w:sz w:val="22"/>
                <w:szCs w:val="22"/>
              </w:rPr>
              <w:t>synthesising</w:t>
            </w:r>
            <w:r w:rsidRPr="0020140A">
              <w:rPr>
                <w:rFonts w:asciiTheme="minorHAnsi" w:hAnsiTheme="minorHAnsi"/>
                <w:sz w:val="22"/>
                <w:szCs w:val="22"/>
              </w:rPr>
              <w:t xml:space="preserve"> work</w:t>
            </w:r>
            <w:r>
              <w:rPr>
                <w:rFonts w:asciiTheme="minorHAnsi" w:hAnsiTheme="minorHAnsi"/>
                <w:sz w:val="22"/>
                <w:szCs w:val="22"/>
              </w:rPr>
              <w:t>shops</w:t>
            </w:r>
          </w:p>
          <w:p w14:paraId="0B019DA3" w14:textId="58093CB9" w:rsidR="001F1AD9" w:rsidRPr="00AD604E" w:rsidRDefault="001F1AD9" w:rsidP="00B00EC3">
            <w:pPr>
              <w:pStyle w:val="ListParagraph"/>
              <w:numPr>
                <w:ilvl w:val="0"/>
                <w:numId w:val="39"/>
              </w:numPr>
              <w:suppressAutoHyphens/>
              <w:contextualSpacing/>
              <w:rPr>
                <w:rFonts w:ascii="Calibri" w:hAnsi="Calibri"/>
                <w:lang w:eastAsia="en-AU"/>
              </w:rPr>
            </w:pPr>
            <w:r>
              <w:rPr>
                <w:rFonts w:asciiTheme="minorHAnsi" w:hAnsiTheme="minorHAnsi"/>
                <w:sz w:val="22"/>
                <w:szCs w:val="22"/>
              </w:rPr>
              <w:t>Visual design background</w:t>
            </w:r>
          </w:p>
          <w:p w14:paraId="0025EEBB" w14:textId="179EB693" w:rsidR="003A0EED" w:rsidRPr="000D7E79" w:rsidRDefault="003A0EED" w:rsidP="00B00EC3">
            <w:pPr>
              <w:pStyle w:val="ListParagraph"/>
              <w:numPr>
                <w:ilvl w:val="0"/>
                <w:numId w:val="39"/>
              </w:numPr>
              <w:suppressAutoHyphens/>
              <w:contextualSpacing/>
              <w:rPr>
                <w:rFonts w:ascii="Calibri" w:hAnsi="Calibri"/>
                <w:lang w:eastAsia="en-AU"/>
              </w:rPr>
            </w:pPr>
            <w:r>
              <w:rPr>
                <w:rFonts w:asciiTheme="minorHAnsi" w:hAnsiTheme="minorHAnsi"/>
                <w:sz w:val="22"/>
                <w:szCs w:val="22"/>
              </w:rPr>
              <w:t>Experience with start-ups</w:t>
            </w:r>
            <w:r w:rsidR="00060053">
              <w:rPr>
                <w:rFonts w:asciiTheme="minorHAnsi" w:hAnsiTheme="minorHAnsi"/>
                <w:sz w:val="22"/>
                <w:szCs w:val="22"/>
              </w:rPr>
              <w:t xml:space="preserve"> or early stage technology development</w:t>
            </w:r>
          </w:p>
          <w:p w14:paraId="58505709" w14:textId="77777777" w:rsidR="000D7E79" w:rsidRDefault="000D7E79" w:rsidP="000D7E79">
            <w:pPr>
              <w:suppressAutoHyphens/>
              <w:contextualSpacing/>
              <w:rPr>
                <w:rFonts w:ascii="Calibri" w:hAnsi="Calibri"/>
                <w:lang w:eastAsia="en-AU"/>
              </w:rPr>
            </w:pPr>
          </w:p>
          <w:p w14:paraId="4BBE14D8" w14:textId="77777777" w:rsidR="000D7E79" w:rsidRPr="00CA3688" w:rsidRDefault="000D7E79" w:rsidP="000D7E79">
            <w:pPr>
              <w:spacing w:after="60"/>
              <w:jc w:val="both"/>
              <w:rPr>
                <w:rFonts w:ascii="Calibri" w:hAnsi="Calibri"/>
                <w:iCs/>
                <w:sz w:val="22"/>
                <w:szCs w:val="22"/>
              </w:rPr>
            </w:pPr>
            <w:r w:rsidRPr="00CA3688">
              <w:rPr>
                <w:rFonts w:ascii="Calibri" w:hAnsi="Calibri"/>
                <w:b/>
                <w:iCs/>
                <w:sz w:val="22"/>
                <w:szCs w:val="22"/>
              </w:rPr>
              <w:t>As Australia’s Innovation Catalyst, CSIRO has strategic actions underpinned by behaviours aligned to</w:t>
            </w:r>
            <w:r w:rsidRPr="00CA3688">
              <w:rPr>
                <w:rFonts w:ascii="Calibri" w:hAnsi="Calibri"/>
                <w:iCs/>
                <w:sz w:val="22"/>
                <w:szCs w:val="22"/>
              </w:rPr>
              <w:t>:</w:t>
            </w:r>
          </w:p>
          <w:p w14:paraId="56328FDD" w14:textId="77777777" w:rsidR="000D7E79" w:rsidRPr="00CA3688" w:rsidRDefault="000D7E79" w:rsidP="000D7E79">
            <w:pPr>
              <w:numPr>
                <w:ilvl w:val="0"/>
                <w:numId w:val="41"/>
              </w:numPr>
              <w:jc w:val="both"/>
              <w:rPr>
                <w:rFonts w:ascii="Calibri" w:hAnsi="Calibri"/>
                <w:iCs/>
                <w:sz w:val="22"/>
                <w:szCs w:val="22"/>
              </w:rPr>
            </w:pPr>
            <w:r w:rsidRPr="00CA3688">
              <w:rPr>
                <w:rFonts w:ascii="Calibri" w:hAnsi="Calibri"/>
                <w:iCs/>
                <w:sz w:val="22"/>
                <w:szCs w:val="22"/>
              </w:rPr>
              <w:t>Excellent science</w:t>
            </w:r>
          </w:p>
          <w:p w14:paraId="6CC5F29D" w14:textId="77777777" w:rsidR="000D7E79" w:rsidRPr="00CA3688" w:rsidRDefault="000D7E79" w:rsidP="000D7E79">
            <w:pPr>
              <w:numPr>
                <w:ilvl w:val="0"/>
                <w:numId w:val="41"/>
              </w:numPr>
              <w:jc w:val="both"/>
              <w:rPr>
                <w:rFonts w:ascii="Calibri" w:hAnsi="Calibri"/>
                <w:iCs/>
                <w:sz w:val="22"/>
                <w:szCs w:val="22"/>
              </w:rPr>
            </w:pPr>
            <w:r w:rsidRPr="00CA3688">
              <w:rPr>
                <w:rFonts w:ascii="Calibri" w:hAnsi="Calibri"/>
                <w:iCs/>
                <w:sz w:val="22"/>
                <w:szCs w:val="22"/>
              </w:rPr>
              <w:t>Inclusion, trust &amp; respect</w:t>
            </w:r>
          </w:p>
          <w:p w14:paraId="00F96F5E" w14:textId="77777777" w:rsidR="000D7E79" w:rsidRPr="00CA3688" w:rsidRDefault="000D7E79" w:rsidP="000D7E79">
            <w:pPr>
              <w:numPr>
                <w:ilvl w:val="0"/>
                <w:numId w:val="41"/>
              </w:numPr>
              <w:jc w:val="both"/>
              <w:rPr>
                <w:rFonts w:ascii="Calibri" w:hAnsi="Calibri"/>
                <w:iCs/>
                <w:sz w:val="22"/>
                <w:szCs w:val="22"/>
              </w:rPr>
            </w:pPr>
            <w:r w:rsidRPr="00CA3688">
              <w:rPr>
                <w:rFonts w:ascii="Calibri" w:hAnsi="Calibri"/>
                <w:iCs/>
                <w:sz w:val="22"/>
                <w:szCs w:val="22"/>
              </w:rPr>
              <w:t xml:space="preserve">Health, safety &amp; environment </w:t>
            </w:r>
          </w:p>
          <w:p w14:paraId="7C322636" w14:textId="77777777" w:rsidR="000D7E79" w:rsidRPr="00CA3688" w:rsidRDefault="000D7E79" w:rsidP="000D7E79">
            <w:pPr>
              <w:numPr>
                <w:ilvl w:val="0"/>
                <w:numId w:val="41"/>
              </w:numPr>
              <w:spacing w:after="120"/>
              <w:ind w:left="714" w:hanging="357"/>
              <w:jc w:val="both"/>
              <w:rPr>
                <w:rFonts w:ascii="Calibri" w:hAnsi="Calibri"/>
                <w:iCs/>
                <w:sz w:val="22"/>
                <w:szCs w:val="22"/>
              </w:rPr>
            </w:pPr>
            <w:r w:rsidRPr="00CA3688">
              <w:rPr>
                <w:rFonts w:ascii="Calibri" w:hAnsi="Calibri"/>
                <w:iCs/>
                <w:sz w:val="22"/>
                <w:szCs w:val="22"/>
              </w:rPr>
              <w:t>Delivery on commitments.</w:t>
            </w:r>
          </w:p>
          <w:p w14:paraId="1B0C8E5C" w14:textId="2AF0E73F" w:rsidR="000D7E79" w:rsidRPr="000D7E79" w:rsidRDefault="000D7E79" w:rsidP="000D7E79">
            <w:pPr>
              <w:suppressAutoHyphens/>
              <w:contextualSpacing/>
              <w:rPr>
                <w:rFonts w:ascii="Calibri" w:hAnsi="Calibri"/>
                <w:lang w:eastAsia="en-AU"/>
              </w:rPr>
            </w:pPr>
            <w:r w:rsidRPr="00CA3688">
              <w:rPr>
                <w:rFonts w:ascii="Calibri" w:hAnsi="Calibri"/>
                <w:b/>
                <w:iCs/>
                <w:sz w:val="22"/>
                <w:szCs w:val="22"/>
              </w:rPr>
              <w:t>In your application and at interview you will need to demonstrate alignment with these behaviours.</w:t>
            </w:r>
          </w:p>
          <w:p w14:paraId="4A01E82B" w14:textId="7FA99643" w:rsidR="00B42193" w:rsidRPr="002E62ED" w:rsidRDefault="00B42193" w:rsidP="002E62ED">
            <w:pPr>
              <w:pStyle w:val="ListParagraph"/>
              <w:suppressAutoHyphens/>
              <w:contextualSpacing/>
              <w:rPr>
                <w:rFonts w:ascii="Calibri" w:hAnsi="Calibri"/>
                <w:lang w:eastAsia="en-AU"/>
              </w:rPr>
            </w:pPr>
          </w:p>
        </w:tc>
      </w:tr>
    </w:tbl>
    <w:p w14:paraId="03009FDD" w14:textId="77777777" w:rsidR="00502363" w:rsidRDefault="00502363" w:rsidP="00502363">
      <w:pPr>
        <w:rPr>
          <w:rFonts w:ascii="Calibri" w:hAnsi="Calibri"/>
          <w:sz w:val="22"/>
          <w:szCs w:val="22"/>
        </w:rPr>
      </w:pPr>
    </w:p>
    <w:p w14:paraId="4A018361" w14:textId="77777777" w:rsidR="00A03D00" w:rsidRPr="00BE2D3C" w:rsidRDefault="00A03D0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78937158" w14:textId="77777777" w:rsidTr="007344EE">
        <w:trPr>
          <w:trHeight w:val="703"/>
        </w:trPr>
        <w:tc>
          <w:tcPr>
            <w:tcW w:w="9574" w:type="dxa"/>
            <w:tcBorders>
              <w:bottom w:val="single" w:sz="4" w:space="0" w:color="auto"/>
            </w:tcBorders>
            <w:shd w:val="clear" w:color="auto" w:fill="F2F2F2"/>
            <w:vAlign w:val="center"/>
          </w:tcPr>
          <w:p w14:paraId="3719EC85"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0D7E79" w:rsidRPr="00A87BC6" w14:paraId="06716F09" w14:textId="77777777" w:rsidTr="00CB7CA4">
        <w:trPr>
          <w:trHeight w:val="827"/>
        </w:trPr>
        <w:tc>
          <w:tcPr>
            <w:tcW w:w="9574" w:type="dxa"/>
            <w:shd w:val="clear" w:color="auto" w:fill="FFFFFF"/>
          </w:tcPr>
          <w:p w14:paraId="16B00B38" w14:textId="77777777" w:rsidR="000D7E79" w:rsidRPr="002731B9" w:rsidRDefault="000D7E79" w:rsidP="000D7E79">
            <w:pPr>
              <w:spacing w:before="180" w:after="120"/>
              <w:jc w:val="both"/>
              <w:rPr>
                <w:rFonts w:ascii="Calibri" w:hAnsi="Calibri"/>
                <w:b/>
                <w:bCs/>
                <w:sz w:val="22"/>
                <w:szCs w:val="22"/>
              </w:rPr>
            </w:pPr>
            <w:r w:rsidRPr="002731B9">
              <w:rPr>
                <w:rFonts w:ascii="Calibri" w:hAnsi="Calibri"/>
                <w:b/>
                <w:bCs/>
                <w:sz w:val="22"/>
                <w:szCs w:val="22"/>
              </w:rPr>
              <w:t>How to Apply</w:t>
            </w:r>
          </w:p>
          <w:p w14:paraId="7AAB111F" w14:textId="66F91621" w:rsidR="000D7E79" w:rsidRPr="00CF7205" w:rsidRDefault="000D7E79" w:rsidP="000D7E79">
            <w:pPr>
              <w:spacing w:after="120"/>
              <w:jc w:val="both"/>
              <w:rPr>
                <w:rFonts w:ascii="Calibri" w:hAnsi="Calibri"/>
                <w:bCs/>
                <w:sz w:val="22"/>
                <w:szCs w:val="22"/>
              </w:rPr>
            </w:pPr>
            <w:r w:rsidRPr="002731B9">
              <w:rPr>
                <w:rFonts w:ascii="Calibri" w:hAnsi="Calibri"/>
                <w:bCs/>
                <w:sz w:val="22"/>
                <w:szCs w:val="22"/>
              </w:rPr>
              <w:t xml:space="preserve">Please apply for this position online at </w:t>
            </w:r>
            <w:hyperlink r:id="rId9"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CF7205">
              <w:rPr>
                <w:rFonts w:ascii="Calibri" w:hAnsi="Calibri"/>
                <w:bCs/>
                <w:sz w:val="22"/>
                <w:szCs w:val="22"/>
              </w:rPr>
              <w:t xml:space="preserve">and enter requisition number </w:t>
            </w:r>
            <w:r>
              <w:rPr>
                <w:rFonts w:ascii="Calibri" w:hAnsi="Calibri"/>
                <w:b/>
                <w:bCs/>
                <w:sz w:val="22"/>
                <w:szCs w:val="22"/>
              </w:rPr>
              <w:t>57660</w:t>
            </w:r>
            <w:r w:rsidRPr="00CF7205">
              <w:rPr>
                <w:rFonts w:ascii="Calibri" w:hAnsi="Calibri"/>
                <w:bCs/>
                <w:sz w:val="22"/>
                <w:szCs w:val="22"/>
              </w:rPr>
              <w:t xml:space="preserve">.  Internal applicants please apply via ‘Jobs Central’ in SAP (click ‘Recruitment’)  </w:t>
            </w:r>
          </w:p>
          <w:p w14:paraId="0FBCD1CB" w14:textId="77777777" w:rsidR="000D7E79" w:rsidRPr="00CF7205" w:rsidRDefault="000D7E79" w:rsidP="000D7E79">
            <w:pPr>
              <w:spacing w:after="120"/>
              <w:jc w:val="both"/>
              <w:rPr>
                <w:rFonts w:ascii="Calibri" w:hAnsi="Calibri"/>
                <w:bCs/>
                <w:sz w:val="22"/>
                <w:szCs w:val="22"/>
              </w:rPr>
            </w:pPr>
            <w:r w:rsidRPr="00CF7205">
              <w:rPr>
                <w:rFonts w:ascii="Calibri" w:hAnsi="Calibri"/>
                <w:bCs/>
                <w:sz w:val="22"/>
                <w:szCs w:val="22"/>
              </w:rPr>
              <w:t>Please load your CV</w:t>
            </w:r>
            <w:r>
              <w:rPr>
                <w:rFonts w:ascii="Calibri" w:hAnsi="Calibri"/>
                <w:bCs/>
                <w:sz w:val="22"/>
                <w:szCs w:val="22"/>
              </w:rPr>
              <w:t xml:space="preserve"> and cover letter</w:t>
            </w:r>
            <w:r w:rsidRPr="00CF7205">
              <w:rPr>
                <w:rFonts w:ascii="Calibri" w:hAnsi="Calibri"/>
                <w:bCs/>
                <w:sz w:val="22"/>
                <w:szCs w:val="22"/>
              </w:rPr>
              <w:t xml:space="preserve"> (Maximum 2MB). </w:t>
            </w:r>
            <w:r w:rsidRPr="00CF7205">
              <w:rPr>
                <w:rFonts w:ascii="Calibri" w:hAnsi="Calibri"/>
                <w:sz w:val="22"/>
                <w:szCs w:val="22"/>
              </w:rPr>
              <w:t>You may also be required to respond to some screening questions.  </w:t>
            </w:r>
          </w:p>
          <w:p w14:paraId="59C91237" w14:textId="77777777" w:rsidR="000D7E79" w:rsidRPr="00CF7205" w:rsidRDefault="000D7E79" w:rsidP="000D7E79">
            <w:pPr>
              <w:spacing w:after="120"/>
              <w:jc w:val="both"/>
              <w:rPr>
                <w:rFonts w:ascii="Calibri" w:hAnsi="Calibri"/>
                <w:bCs/>
                <w:sz w:val="22"/>
                <w:szCs w:val="22"/>
              </w:rPr>
            </w:pPr>
            <w:r w:rsidRPr="00CF7205">
              <w:rPr>
                <w:rFonts w:ascii="Calibri" w:hAnsi="Calibri"/>
                <w:bCs/>
                <w:sz w:val="22"/>
                <w:szCs w:val="22"/>
              </w:rPr>
              <w:t xml:space="preserve">If you experience difficulties applying online call 1300 984 220 for assistance.  Outside Australian business hours please email:   </w:t>
            </w:r>
            <w:hyperlink r:id="rId10" w:history="1">
              <w:r w:rsidRPr="00CF7205">
                <w:rPr>
                  <w:rStyle w:val="Hyperlink"/>
                  <w:rFonts w:ascii="Calibri" w:hAnsi="Calibri"/>
                  <w:bCs/>
                  <w:sz w:val="22"/>
                  <w:szCs w:val="22"/>
                </w:rPr>
                <w:t>csiro-careers@csiro.au</w:t>
              </w:r>
            </w:hyperlink>
            <w:r w:rsidRPr="00CF7205">
              <w:rPr>
                <w:rFonts w:ascii="Calibri" w:hAnsi="Calibri"/>
                <w:bCs/>
                <w:sz w:val="22"/>
                <w:szCs w:val="22"/>
              </w:rPr>
              <w:t xml:space="preserve">. </w:t>
            </w:r>
          </w:p>
          <w:p w14:paraId="11CCAE09" w14:textId="77777777" w:rsidR="000D7E79" w:rsidRPr="002731B9" w:rsidRDefault="000D7E79" w:rsidP="000D7E79">
            <w:pPr>
              <w:spacing w:after="120"/>
              <w:jc w:val="both"/>
              <w:rPr>
                <w:rFonts w:ascii="Calibri" w:hAnsi="Calibri"/>
                <w:bCs/>
                <w:sz w:val="22"/>
                <w:szCs w:val="22"/>
              </w:rPr>
            </w:pPr>
            <w:r w:rsidRPr="00CF7205">
              <w:rPr>
                <w:rFonts w:ascii="Calibri" w:hAnsi="Calibri"/>
                <w:b/>
                <w:bCs/>
                <w:sz w:val="22"/>
                <w:szCs w:val="22"/>
              </w:rPr>
              <w:t>Referees</w:t>
            </w:r>
            <w:r w:rsidRPr="00CF7205">
              <w:rPr>
                <w:rFonts w:ascii="Calibri" w:hAnsi="Calibri"/>
                <w:bCs/>
                <w:sz w:val="22"/>
                <w:szCs w:val="22"/>
              </w:rPr>
              <w:t xml:space="preserve">:  Please provide contact details of two previous supervisor or academic/professional referees in your resume/CV. </w:t>
            </w:r>
          </w:p>
          <w:p w14:paraId="743D51E1" w14:textId="77777777" w:rsidR="000D7E79" w:rsidRPr="002731B9" w:rsidRDefault="000D7E79" w:rsidP="000D7E79">
            <w:pPr>
              <w:spacing w:after="60"/>
              <w:jc w:val="both"/>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If after reading the position details above you require more information please contact:</w:t>
            </w:r>
          </w:p>
          <w:p w14:paraId="6F7B10EF" w14:textId="77777777" w:rsidR="000D7E79" w:rsidRPr="002731B9" w:rsidRDefault="000D7E79" w:rsidP="000D7E79">
            <w:pPr>
              <w:spacing w:after="120"/>
              <w:ind w:right="-108"/>
              <w:jc w:val="both"/>
              <w:rPr>
                <w:rFonts w:ascii="Calibri" w:hAnsi="Calibri"/>
                <w:bCs/>
                <w:sz w:val="22"/>
                <w:szCs w:val="22"/>
              </w:rPr>
            </w:pPr>
            <w:r w:rsidRPr="002731B9">
              <w:rPr>
                <w:rFonts w:ascii="Calibri" w:hAnsi="Calibri"/>
                <w:bCs/>
                <w:sz w:val="22"/>
                <w:szCs w:val="22"/>
              </w:rPr>
              <w:tab/>
            </w:r>
            <w:r>
              <w:rPr>
                <w:rFonts w:ascii="Calibri" w:hAnsi="Calibri"/>
                <w:b/>
                <w:sz w:val="22"/>
                <w:szCs w:val="22"/>
              </w:rPr>
              <w:t xml:space="preserve">Hilary </w:t>
            </w:r>
            <w:proofErr w:type="spellStart"/>
            <w:r>
              <w:rPr>
                <w:rFonts w:ascii="Calibri" w:hAnsi="Calibri"/>
                <w:b/>
                <w:sz w:val="22"/>
                <w:szCs w:val="22"/>
              </w:rPr>
              <w:t>Cinis</w:t>
            </w:r>
            <w:proofErr w:type="spellEnd"/>
            <w:r w:rsidRPr="002731B9">
              <w:rPr>
                <w:rFonts w:ascii="Calibri" w:hAnsi="Calibri"/>
                <w:i/>
                <w:sz w:val="22"/>
                <w:szCs w:val="22"/>
              </w:rPr>
              <w:t xml:space="preserve"> </w:t>
            </w:r>
            <w:r w:rsidRPr="002731B9">
              <w:rPr>
                <w:rFonts w:ascii="Calibri" w:hAnsi="Calibri"/>
                <w:bCs/>
                <w:sz w:val="22"/>
                <w:szCs w:val="22"/>
              </w:rPr>
              <w:t xml:space="preserve">via email: </w:t>
            </w:r>
            <w:hyperlink r:id="rId11" w:history="1">
              <w:r w:rsidRPr="00E32947">
                <w:rPr>
                  <w:rStyle w:val="Hyperlink"/>
                  <w:rFonts w:ascii="Calibri" w:hAnsi="Calibri" w:cs="Arial"/>
                  <w:sz w:val="22"/>
                  <w:szCs w:val="22"/>
                </w:rPr>
                <w:t>Hilary.Cinis@csiro.au</w:t>
              </w:r>
            </w:hyperlink>
            <w:r>
              <w:rPr>
                <w:rFonts w:ascii="Calibri" w:hAnsi="Calibri"/>
                <w:sz w:val="22"/>
                <w:szCs w:val="22"/>
              </w:rPr>
              <w:t xml:space="preserve"> </w:t>
            </w:r>
            <w:r w:rsidRPr="002731B9">
              <w:rPr>
                <w:rFonts w:ascii="Calibri" w:hAnsi="Calibri"/>
                <w:bCs/>
                <w:sz w:val="22"/>
                <w:szCs w:val="22"/>
              </w:rPr>
              <w:t xml:space="preserve">or phone: </w:t>
            </w:r>
            <w:r>
              <w:rPr>
                <w:rFonts w:ascii="Calibri" w:hAnsi="Calibri"/>
                <w:bCs/>
                <w:sz w:val="22"/>
                <w:szCs w:val="22"/>
              </w:rPr>
              <w:t xml:space="preserve">+61 </w:t>
            </w:r>
            <w:r w:rsidRPr="00487CBF">
              <w:rPr>
                <w:rFonts w:ascii="Calibri" w:hAnsi="Calibri"/>
                <w:bCs/>
                <w:sz w:val="22"/>
                <w:szCs w:val="22"/>
              </w:rPr>
              <w:t>2 9490 5970</w:t>
            </w:r>
          </w:p>
          <w:p w14:paraId="5F4585C0" w14:textId="77777777" w:rsidR="000D7E79" w:rsidRPr="002731B9" w:rsidRDefault="000D7E79" w:rsidP="000D7E79">
            <w:pPr>
              <w:spacing w:after="120"/>
              <w:jc w:val="both"/>
              <w:rPr>
                <w:rFonts w:ascii="Calibri" w:hAnsi="Calibri"/>
                <w:bCs/>
                <w:sz w:val="22"/>
                <w:szCs w:val="22"/>
              </w:rPr>
            </w:pPr>
            <w:r w:rsidRPr="002731B9">
              <w:rPr>
                <w:rFonts w:ascii="Calibri" w:hAnsi="Calibri"/>
                <w:bCs/>
                <w:sz w:val="22"/>
                <w:szCs w:val="22"/>
              </w:rPr>
              <w:t xml:space="preserve">Please do not email your application directly to </w:t>
            </w:r>
            <w:r>
              <w:rPr>
                <w:rFonts w:ascii="Calibri" w:hAnsi="Calibri"/>
                <w:sz w:val="22"/>
                <w:szCs w:val="22"/>
              </w:rPr>
              <w:t xml:space="preserve">Hilary </w:t>
            </w:r>
            <w:proofErr w:type="spellStart"/>
            <w:r>
              <w:rPr>
                <w:rFonts w:ascii="Calibri" w:hAnsi="Calibri"/>
                <w:sz w:val="22"/>
                <w:szCs w:val="22"/>
              </w:rPr>
              <w:t>Cinis</w:t>
            </w:r>
            <w:proofErr w:type="spellEnd"/>
            <w:r w:rsidRPr="002731B9">
              <w:rPr>
                <w:rFonts w:ascii="Calibri" w:hAnsi="Calibri"/>
                <w:bCs/>
                <w:sz w:val="22"/>
                <w:szCs w:val="22"/>
              </w:rPr>
              <w:t xml:space="preserve">.   </w:t>
            </w:r>
            <w:r w:rsidRPr="00CF7205">
              <w:rPr>
                <w:rFonts w:ascii="Calibri" w:hAnsi="Calibri"/>
                <w:bCs/>
                <w:sz w:val="22"/>
                <w:szCs w:val="22"/>
              </w:rPr>
              <w:t>Applications received via this method may not be considered by the selection panel.</w:t>
            </w:r>
          </w:p>
          <w:p w14:paraId="09290A5E" w14:textId="77777777" w:rsidR="000D7E79" w:rsidRPr="002731B9" w:rsidRDefault="000D7E79" w:rsidP="000D7E79">
            <w:pPr>
              <w:spacing w:after="60"/>
              <w:jc w:val="both"/>
              <w:rPr>
                <w:rFonts w:ascii="Calibri" w:hAnsi="Calibri"/>
                <w:b/>
                <w:bCs/>
                <w:sz w:val="22"/>
                <w:szCs w:val="22"/>
              </w:rPr>
            </w:pPr>
            <w:r w:rsidRPr="002731B9">
              <w:rPr>
                <w:rFonts w:ascii="Calibri" w:hAnsi="Calibri"/>
                <w:b/>
                <w:bCs/>
                <w:sz w:val="22"/>
                <w:szCs w:val="22"/>
              </w:rPr>
              <w:t>About CSIRO</w:t>
            </w:r>
          </w:p>
          <w:p w14:paraId="067F760B" w14:textId="77777777" w:rsidR="000D7E79" w:rsidRPr="002731B9" w:rsidRDefault="000D7E79" w:rsidP="000D7E79">
            <w:pPr>
              <w:spacing w:after="60"/>
              <w:jc w:val="both"/>
              <w:rPr>
                <w:rFonts w:ascii="Calibri" w:hAnsi="Calibri"/>
                <w:bCs/>
                <w:sz w:val="22"/>
                <w:szCs w:val="22"/>
              </w:rPr>
            </w:pPr>
            <w:r w:rsidRPr="002731B9">
              <w:rPr>
                <w:rFonts w:ascii="Calibri" w:hAnsi="Calibri"/>
                <w:bCs/>
                <w:sz w:val="22"/>
                <w:szCs w:val="22"/>
              </w:rPr>
              <w:lastRenderedPageBreak/>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62E038D2" w14:textId="77777777" w:rsidR="000D7E79" w:rsidRPr="002731B9" w:rsidRDefault="000D7E79" w:rsidP="000D7E79">
            <w:pPr>
              <w:spacing w:after="60"/>
              <w:jc w:val="both"/>
              <w:rPr>
                <w:rFonts w:ascii="Calibri" w:hAnsi="Calibri"/>
                <w:bCs/>
                <w:sz w:val="22"/>
                <w:szCs w:val="22"/>
              </w:rPr>
            </w:pPr>
            <w:r w:rsidRPr="002731B9">
              <w:rPr>
                <w:rFonts w:ascii="Calibri" w:hAnsi="Calibri"/>
                <w:bCs/>
                <w:sz w:val="22"/>
                <w:szCs w:val="22"/>
              </w:rPr>
              <w:t xml:space="preserve">Find out more! </w:t>
            </w:r>
            <w:hyperlink r:id="rId12" w:history="1">
              <w:r w:rsidRPr="002731B9">
                <w:rPr>
                  <w:rStyle w:val="Hyperlink"/>
                  <w:rFonts w:ascii="Calibri" w:hAnsi="Calibri"/>
                  <w:bCs/>
                  <w:sz w:val="22"/>
                  <w:szCs w:val="22"/>
                </w:rPr>
                <w:t>ww</w:t>
              </w:r>
              <w:r w:rsidRPr="002731B9">
                <w:rPr>
                  <w:rStyle w:val="Hyperlink"/>
                  <w:rFonts w:ascii="Calibri" w:hAnsi="Calibri"/>
                  <w:bCs/>
                  <w:sz w:val="22"/>
                  <w:szCs w:val="22"/>
                </w:rPr>
                <w:t>w</w:t>
              </w:r>
              <w:r w:rsidRPr="002731B9">
                <w:rPr>
                  <w:rStyle w:val="Hyperlink"/>
                  <w:rFonts w:ascii="Calibri" w:hAnsi="Calibri"/>
                  <w:bCs/>
                  <w:sz w:val="22"/>
                  <w:szCs w:val="22"/>
                </w:rPr>
                <w:t>.csiro.au</w:t>
              </w:r>
            </w:hyperlink>
            <w:r w:rsidRPr="002731B9">
              <w:rPr>
                <w:rFonts w:ascii="Calibri" w:hAnsi="Calibri"/>
                <w:bCs/>
                <w:sz w:val="22"/>
                <w:szCs w:val="22"/>
              </w:rPr>
              <w:t xml:space="preserve">.  </w:t>
            </w:r>
          </w:p>
          <w:p w14:paraId="4EF0AC4D" w14:textId="77777777" w:rsidR="000D7E79" w:rsidRPr="00CF7205" w:rsidRDefault="000D7E79" w:rsidP="000D7E79">
            <w:pPr>
              <w:spacing w:after="60"/>
              <w:rPr>
                <w:rStyle w:val="Emphasis"/>
                <w:rFonts w:ascii="Calibri" w:hAnsi="Calibri"/>
                <w:i w:val="0"/>
                <w:color w:val="17161A"/>
                <w:sz w:val="22"/>
                <w:szCs w:val="22"/>
                <w:shd w:val="clear" w:color="auto" w:fill="FFFFFF"/>
              </w:rPr>
            </w:pPr>
            <w:r w:rsidRPr="00CF7205">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14:paraId="020EE1EA" w14:textId="77777777" w:rsidR="000D7E79" w:rsidRPr="002731B9" w:rsidRDefault="000D7E79" w:rsidP="000D7E79">
            <w:pPr>
              <w:spacing w:after="60"/>
              <w:rPr>
                <w:rFonts w:ascii="Calibri" w:hAnsi="Calibri" w:cs="Times New Roman"/>
                <w:sz w:val="22"/>
                <w:szCs w:val="22"/>
              </w:rPr>
            </w:pPr>
            <w:r w:rsidRPr="00CF7205">
              <w:rPr>
                <w:rStyle w:val="Emphasis"/>
                <w:rFonts w:ascii="Calibri" w:hAnsi="Calibri"/>
                <w:i w:val="0"/>
                <w:color w:val="17161A"/>
                <w:sz w:val="22"/>
                <w:szCs w:val="22"/>
                <w:shd w:val="clear" w:color="auto" w:fill="FFFFFF"/>
              </w:rPr>
              <w:t>Find out more! </w:t>
            </w:r>
            <w:hyperlink r:id="rId13" w:history="1">
              <w:r w:rsidRPr="00CF7205">
                <w:rPr>
                  <w:rStyle w:val="Emphasis"/>
                  <w:rFonts w:ascii="Calibri" w:hAnsi="Calibri"/>
                  <w:i w:val="0"/>
                  <w:color w:val="0000FF"/>
                  <w:sz w:val="22"/>
                  <w:szCs w:val="22"/>
                  <w:shd w:val="clear" w:color="auto" w:fill="FFFFFF"/>
                </w:rPr>
                <w:t>CS</w:t>
              </w:r>
              <w:r w:rsidRPr="00CF7205">
                <w:rPr>
                  <w:rStyle w:val="Emphasis"/>
                  <w:rFonts w:ascii="Calibri" w:hAnsi="Calibri"/>
                  <w:i w:val="0"/>
                  <w:color w:val="0000FF"/>
                  <w:sz w:val="22"/>
                  <w:szCs w:val="22"/>
                  <w:shd w:val="clear" w:color="auto" w:fill="FFFFFF"/>
                </w:rPr>
                <w:t>I</w:t>
              </w:r>
              <w:r w:rsidRPr="00CF7205">
                <w:rPr>
                  <w:rStyle w:val="Emphasis"/>
                  <w:rFonts w:ascii="Calibri" w:hAnsi="Calibri"/>
                  <w:i w:val="0"/>
                  <w:color w:val="0000FF"/>
                  <w:sz w:val="22"/>
                  <w:szCs w:val="22"/>
                  <w:shd w:val="clear" w:color="auto" w:fill="FFFFFF"/>
                </w:rPr>
                <w:t>RO Balance</w:t>
              </w:r>
            </w:hyperlink>
            <w:r w:rsidRPr="002731B9">
              <w:rPr>
                <w:rFonts w:ascii="Calibri" w:hAnsi="Calibri"/>
                <w:sz w:val="22"/>
                <w:szCs w:val="22"/>
              </w:rPr>
              <w:t xml:space="preserve"> </w:t>
            </w:r>
            <w:r>
              <w:rPr>
                <w:rFonts w:ascii="Calibri" w:hAnsi="Calibri"/>
                <w:sz w:val="22"/>
                <w:szCs w:val="22"/>
              </w:rPr>
              <w:br/>
            </w:r>
          </w:p>
          <w:p w14:paraId="0FFD7C9E" w14:textId="77777777" w:rsidR="000D7E79" w:rsidRPr="00CA3688" w:rsidRDefault="000D7E79" w:rsidP="000D7E79">
            <w:pPr>
              <w:spacing w:after="120"/>
              <w:rPr>
                <w:rFonts w:ascii="Calibri" w:hAnsi="Calibri"/>
                <w:sz w:val="22"/>
                <w:szCs w:val="22"/>
              </w:rPr>
            </w:pPr>
            <w:r w:rsidRPr="00CA3688">
              <w:rPr>
                <w:rFonts w:ascii="Calibri" w:hAnsi="Calibri"/>
                <w:b/>
                <w:bCs/>
                <w:sz w:val="22"/>
                <w:szCs w:val="22"/>
              </w:rPr>
              <w:t xml:space="preserve">CSIRO </w:t>
            </w:r>
            <w:r w:rsidRPr="00CA3688">
              <w:rPr>
                <w:rFonts w:ascii="Calibri" w:hAnsi="Calibri"/>
                <w:b/>
                <w:sz w:val="22"/>
                <w:szCs w:val="22"/>
              </w:rPr>
              <w:t>Data61</w:t>
            </w:r>
            <w:r w:rsidRPr="00CA3688">
              <w:rPr>
                <w:rFonts w:ascii="Calibri" w:hAnsi="Calibri"/>
                <w:sz w:val="22"/>
                <w:szCs w:val="22"/>
              </w:rPr>
              <w:t xml:space="preserve"> In today’s data-focused world, there’s no doubt that numbers count. </w:t>
            </w:r>
            <w:hyperlink r:id="rId14" w:history="1">
              <w:r w:rsidRPr="00CA3688">
                <w:rPr>
                  <w:rStyle w:val="Hyperlink"/>
                  <w:rFonts w:ascii="Calibri" w:hAnsi="Calibri"/>
                  <w:b/>
                  <w:bCs/>
                  <w:sz w:val="22"/>
                  <w:szCs w:val="22"/>
                </w:rPr>
                <w:t>Data61</w:t>
              </w:r>
            </w:hyperlink>
            <w:r w:rsidRPr="00CA3688">
              <w:rPr>
                <w:rFonts w:ascii="Calibri" w:hAnsi="Calibri"/>
                <w:sz w:val="22"/>
                <w:szCs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0AA26C21" w14:textId="77777777" w:rsidR="000D7E79" w:rsidRPr="00CA3688" w:rsidRDefault="000D7E79" w:rsidP="000D7E79">
            <w:pPr>
              <w:pStyle w:val="PlainText"/>
              <w:spacing w:after="120"/>
              <w:rPr>
                <w:szCs w:val="22"/>
              </w:rPr>
            </w:pPr>
            <w:r w:rsidRPr="00CA3688">
              <w:rPr>
                <w:b/>
                <w:bCs/>
                <w:szCs w:val="22"/>
              </w:rPr>
              <w:t>Our commitment to you</w:t>
            </w:r>
            <w:r w:rsidRPr="00CA3688">
              <w:rPr>
                <w:b/>
                <w:bCs/>
                <w:szCs w:val="22"/>
              </w:rPr>
              <w:br/>
            </w:r>
            <w:r w:rsidRPr="00CA3688">
              <w:rPr>
                <w:szCs w:val="22"/>
              </w:rP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14:paraId="26437F25" w14:textId="141AF759" w:rsidR="000D7E79" w:rsidRPr="00BE2BAD" w:rsidRDefault="000D7E79" w:rsidP="000D7E79">
            <w:pPr>
              <w:spacing w:after="180"/>
              <w:jc w:val="both"/>
              <w:rPr>
                <w:rFonts w:ascii="Calibri" w:hAnsi="Calibri"/>
                <w:color w:val="0000FF"/>
                <w:sz w:val="22"/>
                <w:szCs w:val="22"/>
                <w:u w:val="single"/>
              </w:rPr>
            </w:pPr>
            <w:r w:rsidRPr="00CA3688">
              <w:rPr>
                <w:szCs w:val="22"/>
              </w:rPr>
              <w:t>CSIRO’s Data61 is committed to sourcing the brightest and best talent to become part of the Data61 family, which contributes to creating Australia’s data driven future.</w:t>
            </w:r>
          </w:p>
        </w:tc>
      </w:tr>
    </w:tbl>
    <w:p w14:paraId="48BD4F69" w14:textId="77777777" w:rsidR="00502363" w:rsidRPr="00A87BC6" w:rsidRDefault="00502363" w:rsidP="00502363">
      <w:pPr>
        <w:jc w:val="both"/>
        <w:rPr>
          <w:rFonts w:ascii="Calibri" w:hAnsi="Calibri"/>
          <w:sz w:val="22"/>
          <w:szCs w:val="22"/>
        </w:rPr>
      </w:pPr>
    </w:p>
    <w:p w14:paraId="219C5041" w14:textId="77777777" w:rsidR="003D59C3" w:rsidRPr="00A87BC6" w:rsidRDefault="003D59C3" w:rsidP="00502363">
      <w:pPr>
        <w:rPr>
          <w:rFonts w:ascii="Calibri" w:hAnsi="Calibri"/>
          <w:sz w:val="22"/>
          <w:szCs w:val="22"/>
        </w:rPr>
      </w:pPr>
    </w:p>
    <w:sectPr w:rsidR="003D59C3" w:rsidRPr="00A87BC6" w:rsidSect="00DD31EE">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3396A" w14:textId="77777777" w:rsidR="00984B95" w:rsidRDefault="00984B95">
      <w:r>
        <w:separator/>
      </w:r>
    </w:p>
  </w:endnote>
  <w:endnote w:type="continuationSeparator" w:id="0">
    <w:p w14:paraId="7D5587D4" w14:textId="77777777" w:rsidR="00984B95" w:rsidRDefault="0098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A7B0A" w14:textId="77777777" w:rsidR="00984B95" w:rsidRDefault="00984B95">
      <w:r>
        <w:separator/>
      </w:r>
    </w:p>
  </w:footnote>
  <w:footnote w:type="continuationSeparator" w:id="0">
    <w:p w14:paraId="6645414D" w14:textId="77777777" w:rsidR="00984B95" w:rsidRDefault="00984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8BBA8" w14:textId="77777777" w:rsidR="00690178" w:rsidRPr="00792CF7" w:rsidRDefault="00690178" w:rsidP="00792CF7">
    <w:pPr>
      <w:pStyle w:val="Header"/>
    </w:pPr>
    <w:r>
      <w:rPr>
        <w:noProof/>
        <w:lang w:eastAsia="en-AU"/>
      </w:rPr>
      <w:drawing>
        <wp:anchor distT="0" distB="360045" distL="114300" distR="114300" simplePos="0" relativeHeight="251657216" behindDoc="1" locked="1" layoutInCell="1" allowOverlap="1" wp14:anchorId="0CACCC55" wp14:editId="5C2784EF">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anchor>
      </w:drawing>
    </w:r>
    <w:r>
      <w:rPr>
        <w:noProof/>
        <w:lang w:eastAsia="en-AU"/>
      </w:rPr>
      <w:drawing>
        <wp:anchor distT="0" distB="0" distL="114300" distR="114300" simplePos="0" relativeHeight="251658240" behindDoc="0" locked="1" layoutInCell="1" allowOverlap="1" wp14:anchorId="7323BD88" wp14:editId="3D2AFC26">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F16"/>
    <w:multiLevelType w:val="hybridMultilevel"/>
    <w:tmpl w:val="0F2665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27781"/>
    <w:multiLevelType w:val="hybridMultilevel"/>
    <w:tmpl w:val="DB4A3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3385A"/>
    <w:multiLevelType w:val="hybridMultilevel"/>
    <w:tmpl w:val="089A3680"/>
    <w:lvl w:ilvl="0" w:tplc="08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22137E"/>
    <w:multiLevelType w:val="hybridMultilevel"/>
    <w:tmpl w:val="F8CE7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A4013"/>
    <w:multiLevelType w:val="hybridMultilevel"/>
    <w:tmpl w:val="9CC8107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93C98"/>
    <w:multiLevelType w:val="hybridMultilevel"/>
    <w:tmpl w:val="A1DE3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FA0B29"/>
    <w:multiLevelType w:val="hybridMultilevel"/>
    <w:tmpl w:val="1DAA7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5C262B"/>
    <w:multiLevelType w:val="hybridMultilevel"/>
    <w:tmpl w:val="044076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C07489"/>
    <w:multiLevelType w:val="hybridMultilevel"/>
    <w:tmpl w:val="E6D64D36"/>
    <w:lvl w:ilvl="0" w:tplc="08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017A17"/>
    <w:multiLevelType w:val="hybridMultilevel"/>
    <w:tmpl w:val="21C6E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8"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67F533F"/>
    <w:multiLevelType w:val="hybridMultilevel"/>
    <w:tmpl w:val="B19E9A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ABC6305"/>
    <w:multiLevelType w:val="hybridMultilevel"/>
    <w:tmpl w:val="EC5AE29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595FB5"/>
    <w:multiLevelType w:val="hybridMultilevel"/>
    <w:tmpl w:val="E1A06D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2363E2"/>
    <w:multiLevelType w:val="hybridMultilevel"/>
    <w:tmpl w:val="BBB0F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A6111F"/>
    <w:multiLevelType w:val="hybridMultilevel"/>
    <w:tmpl w:val="010C9948"/>
    <w:lvl w:ilvl="0" w:tplc="0C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7164194"/>
    <w:multiLevelType w:val="hybridMultilevel"/>
    <w:tmpl w:val="3886C72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305A1B"/>
    <w:multiLevelType w:val="multilevel"/>
    <w:tmpl w:val="FC7A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740105"/>
    <w:multiLevelType w:val="multilevel"/>
    <w:tmpl w:val="8FD6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326C84"/>
    <w:multiLevelType w:val="hybridMultilevel"/>
    <w:tmpl w:val="AF7EF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194030"/>
    <w:multiLevelType w:val="hybridMultilevel"/>
    <w:tmpl w:val="4D3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A94963"/>
    <w:multiLevelType w:val="multilevel"/>
    <w:tmpl w:val="1A16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1"/>
  </w:num>
  <w:num w:numId="3">
    <w:abstractNumId w:val="24"/>
  </w:num>
  <w:num w:numId="4">
    <w:abstractNumId w:val="11"/>
  </w:num>
  <w:num w:numId="5">
    <w:abstractNumId w:val="12"/>
  </w:num>
  <w:num w:numId="6">
    <w:abstractNumId w:val="7"/>
  </w:num>
  <w:num w:numId="7">
    <w:abstractNumId w:val="1"/>
  </w:num>
  <w:num w:numId="8">
    <w:abstractNumId w:val="23"/>
  </w:num>
  <w:num w:numId="9">
    <w:abstractNumId w:val="17"/>
  </w:num>
  <w:num w:numId="10">
    <w:abstractNumId w:val="8"/>
  </w:num>
  <w:num w:numId="11">
    <w:abstractNumId w:val="30"/>
  </w:num>
  <w:num w:numId="12">
    <w:abstractNumId w:val="36"/>
  </w:num>
  <w:num w:numId="13">
    <w:abstractNumId w:val="35"/>
  </w:num>
  <w:num w:numId="14">
    <w:abstractNumId w:val="22"/>
  </w:num>
  <w:num w:numId="15">
    <w:abstractNumId w:val="32"/>
  </w:num>
  <w:num w:numId="16">
    <w:abstractNumId w:val="19"/>
  </w:num>
  <w:num w:numId="17">
    <w:abstractNumId w:val="18"/>
  </w:num>
  <w:num w:numId="18">
    <w:abstractNumId w:val="16"/>
  </w:num>
  <w:num w:numId="19">
    <w:abstractNumId w:val="10"/>
  </w:num>
  <w:num w:numId="20">
    <w:abstractNumId w:val="2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1"/>
  </w:num>
  <w:num w:numId="24">
    <w:abstractNumId w:val="34"/>
  </w:num>
  <w:num w:numId="25">
    <w:abstractNumId w:val="0"/>
  </w:num>
  <w:num w:numId="26">
    <w:abstractNumId w:val="9"/>
  </w:num>
  <w:num w:numId="27">
    <w:abstractNumId w:val="5"/>
  </w:num>
  <w:num w:numId="28">
    <w:abstractNumId w:val="20"/>
  </w:num>
  <w:num w:numId="29">
    <w:abstractNumId w:val="2"/>
  </w:num>
  <w:num w:numId="30">
    <w:abstractNumId w:val="37"/>
  </w:num>
  <w:num w:numId="31">
    <w:abstractNumId w:val="4"/>
  </w:num>
  <w:num w:numId="32">
    <w:abstractNumId w:val="15"/>
  </w:num>
  <w:num w:numId="33">
    <w:abstractNumId w:val="26"/>
  </w:num>
  <w:num w:numId="34">
    <w:abstractNumId w:val="14"/>
  </w:num>
  <w:num w:numId="35">
    <w:abstractNumId w:val="27"/>
  </w:num>
  <w:num w:numId="36">
    <w:abstractNumId w:val="6"/>
  </w:num>
  <w:num w:numId="37">
    <w:abstractNumId w:val="33"/>
  </w:num>
  <w:num w:numId="38">
    <w:abstractNumId w:val="29"/>
  </w:num>
  <w:num w:numId="39">
    <w:abstractNumId w:val="25"/>
  </w:num>
  <w:num w:numId="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proofState w:spelling="clean" w:grammar="clean"/>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44B"/>
    <w:rsid w:val="00013109"/>
    <w:rsid w:val="000274EF"/>
    <w:rsid w:val="00033249"/>
    <w:rsid w:val="000366D2"/>
    <w:rsid w:val="00036D9E"/>
    <w:rsid w:val="00040391"/>
    <w:rsid w:val="00044BD7"/>
    <w:rsid w:val="00045C91"/>
    <w:rsid w:val="0004618E"/>
    <w:rsid w:val="00046789"/>
    <w:rsid w:val="00046A29"/>
    <w:rsid w:val="0004731B"/>
    <w:rsid w:val="000474B0"/>
    <w:rsid w:val="00054DDD"/>
    <w:rsid w:val="00055E9F"/>
    <w:rsid w:val="00060053"/>
    <w:rsid w:val="00060902"/>
    <w:rsid w:val="0006226B"/>
    <w:rsid w:val="000625C0"/>
    <w:rsid w:val="000658F4"/>
    <w:rsid w:val="0006717F"/>
    <w:rsid w:val="00075A1B"/>
    <w:rsid w:val="000762A2"/>
    <w:rsid w:val="0008212C"/>
    <w:rsid w:val="00085BA8"/>
    <w:rsid w:val="00085BE8"/>
    <w:rsid w:val="00087963"/>
    <w:rsid w:val="0009125D"/>
    <w:rsid w:val="00091F71"/>
    <w:rsid w:val="000943DF"/>
    <w:rsid w:val="000A0599"/>
    <w:rsid w:val="000A21CD"/>
    <w:rsid w:val="000A25C4"/>
    <w:rsid w:val="000A43F5"/>
    <w:rsid w:val="000A6826"/>
    <w:rsid w:val="000A7DE0"/>
    <w:rsid w:val="000B1744"/>
    <w:rsid w:val="000B1B54"/>
    <w:rsid w:val="000B2F51"/>
    <w:rsid w:val="000B36BB"/>
    <w:rsid w:val="000B5AE5"/>
    <w:rsid w:val="000B6167"/>
    <w:rsid w:val="000B7EFE"/>
    <w:rsid w:val="000C4AD5"/>
    <w:rsid w:val="000C68FC"/>
    <w:rsid w:val="000C6EA7"/>
    <w:rsid w:val="000D2206"/>
    <w:rsid w:val="000D375D"/>
    <w:rsid w:val="000D6EBC"/>
    <w:rsid w:val="000D72AF"/>
    <w:rsid w:val="000D7E79"/>
    <w:rsid w:val="000E5F46"/>
    <w:rsid w:val="000F1363"/>
    <w:rsid w:val="000F1C5F"/>
    <w:rsid w:val="000F2F84"/>
    <w:rsid w:val="000F37D9"/>
    <w:rsid w:val="000F7BBF"/>
    <w:rsid w:val="00102CD3"/>
    <w:rsid w:val="00104D44"/>
    <w:rsid w:val="00106163"/>
    <w:rsid w:val="00132820"/>
    <w:rsid w:val="001339DE"/>
    <w:rsid w:val="001364CB"/>
    <w:rsid w:val="00136A44"/>
    <w:rsid w:val="0014142E"/>
    <w:rsid w:val="001448B6"/>
    <w:rsid w:val="00144D9B"/>
    <w:rsid w:val="0014629B"/>
    <w:rsid w:val="001474C7"/>
    <w:rsid w:val="0015340E"/>
    <w:rsid w:val="0015558D"/>
    <w:rsid w:val="00155F81"/>
    <w:rsid w:val="001621F7"/>
    <w:rsid w:val="00163AC7"/>
    <w:rsid w:val="00163C66"/>
    <w:rsid w:val="00166319"/>
    <w:rsid w:val="001A0AFE"/>
    <w:rsid w:val="001A2856"/>
    <w:rsid w:val="001A3672"/>
    <w:rsid w:val="001A46B4"/>
    <w:rsid w:val="001A482B"/>
    <w:rsid w:val="001A5098"/>
    <w:rsid w:val="001A6ADF"/>
    <w:rsid w:val="001B02FC"/>
    <w:rsid w:val="001B14CA"/>
    <w:rsid w:val="001B4D0B"/>
    <w:rsid w:val="001B6C26"/>
    <w:rsid w:val="001D7DD1"/>
    <w:rsid w:val="001E3EE0"/>
    <w:rsid w:val="001E495E"/>
    <w:rsid w:val="001F1AD9"/>
    <w:rsid w:val="001F2264"/>
    <w:rsid w:val="001F4404"/>
    <w:rsid w:val="0020140A"/>
    <w:rsid w:val="00205A4A"/>
    <w:rsid w:val="00212958"/>
    <w:rsid w:val="00213D7C"/>
    <w:rsid w:val="0021537C"/>
    <w:rsid w:val="00222800"/>
    <w:rsid w:val="002262DC"/>
    <w:rsid w:val="00230B6A"/>
    <w:rsid w:val="00235783"/>
    <w:rsid w:val="00240582"/>
    <w:rsid w:val="002407E7"/>
    <w:rsid w:val="00240A35"/>
    <w:rsid w:val="002415E6"/>
    <w:rsid w:val="00254313"/>
    <w:rsid w:val="00254B22"/>
    <w:rsid w:val="00257CA1"/>
    <w:rsid w:val="00257DE1"/>
    <w:rsid w:val="00262649"/>
    <w:rsid w:val="00262C46"/>
    <w:rsid w:val="00271E7F"/>
    <w:rsid w:val="00274A92"/>
    <w:rsid w:val="00276A0B"/>
    <w:rsid w:val="002848C3"/>
    <w:rsid w:val="002923ED"/>
    <w:rsid w:val="00292FDB"/>
    <w:rsid w:val="00293F77"/>
    <w:rsid w:val="00294F90"/>
    <w:rsid w:val="00295BD0"/>
    <w:rsid w:val="00295F32"/>
    <w:rsid w:val="002960AE"/>
    <w:rsid w:val="002972A5"/>
    <w:rsid w:val="00297550"/>
    <w:rsid w:val="002B0293"/>
    <w:rsid w:val="002B060F"/>
    <w:rsid w:val="002B1AE6"/>
    <w:rsid w:val="002B389F"/>
    <w:rsid w:val="002C2F9B"/>
    <w:rsid w:val="002C4E6A"/>
    <w:rsid w:val="002C4F7A"/>
    <w:rsid w:val="002D204B"/>
    <w:rsid w:val="002D2824"/>
    <w:rsid w:val="002D3829"/>
    <w:rsid w:val="002D539C"/>
    <w:rsid w:val="002D5835"/>
    <w:rsid w:val="002D78C5"/>
    <w:rsid w:val="002E62ED"/>
    <w:rsid w:val="002F2B0A"/>
    <w:rsid w:val="002F41F8"/>
    <w:rsid w:val="002F66D7"/>
    <w:rsid w:val="00300CDD"/>
    <w:rsid w:val="0030302E"/>
    <w:rsid w:val="0031284B"/>
    <w:rsid w:val="00320792"/>
    <w:rsid w:val="00322503"/>
    <w:rsid w:val="003246B4"/>
    <w:rsid w:val="003276AC"/>
    <w:rsid w:val="003276DC"/>
    <w:rsid w:val="00332C62"/>
    <w:rsid w:val="0033343D"/>
    <w:rsid w:val="00340FC3"/>
    <w:rsid w:val="00342F0C"/>
    <w:rsid w:val="00346B6D"/>
    <w:rsid w:val="00346C61"/>
    <w:rsid w:val="00360ED2"/>
    <w:rsid w:val="003627A5"/>
    <w:rsid w:val="0036422F"/>
    <w:rsid w:val="0037410B"/>
    <w:rsid w:val="00375015"/>
    <w:rsid w:val="00375B41"/>
    <w:rsid w:val="00381D43"/>
    <w:rsid w:val="00381D9B"/>
    <w:rsid w:val="0038234C"/>
    <w:rsid w:val="00382A5F"/>
    <w:rsid w:val="00382F58"/>
    <w:rsid w:val="00383634"/>
    <w:rsid w:val="00395610"/>
    <w:rsid w:val="003A0030"/>
    <w:rsid w:val="003A0708"/>
    <w:rsid w:val="003A0EED"/>
    <w:rsid w:val="003A2AB2"/>
    <w:rsid w:val="003A6645"/>
    <w:rsid w:val="003A682C"/>
    <w:rsid w:val="003B17F4"/>
    <w:rsid w:val="003B2CB1"/>
    <w:rsid w:val="003C0B40"/>
    <w:rsid w:val="003C4810"/>
    <w:rsid w:val="003C6B4E"/>
    <w:rsid w:val="003C7CA3"/>
    <w:rsid w:val="003D020A"/>
    <w:rsid w:val="003D4741"/>
    <w:rsid w:val="003D4C4C"/>
    <w:rsid w:val="003D5453"/>
    <w:rsid w:val="003D59C3"/>
    <w:rsid w:val="003D73C8"/>
    <w:rsid w:val="003D797B"/>
    <w:rsid w:val="003E3D1B"/>
    <w:rsid w:val="003E60A8"/>
    <w:rsid w:val="003E671F"/>
    <w:rsid w:val="003F1084"/>
    <w:rsid w:val="00400E4D"/>
    <w:rsid w:val="00401290"/>
    <w:rsid w:val="004111D3"/>
    <w:rsid w:val="00414BE7"/>
    <w:rsid w:val="004158D9"/>
    <w:rsid w:val="0041590C"/>
    <w:rsid w:val="00424E93"/>
    <w:rsid w:val="00426642"/>
    <w:rsid w:val="004277E3"/>
    <w:rsid w:val="00433A77"/>
    <w:rsid w:val="00435E0B"/>
    <w:rsid w:val="0043791C"/>
    <w:rsid w:val="004440A0"/>
    <w:rsid w:val="004501A0"/>
    <w:rsid w:val="004518BD"/>
    <w:rsid w:val="00462662"/>
    <w:rsid w:val="004635C9"/>
    <w:rsid w:val="00474192"/>
    <w:rsid w:val="00474E09"/>
    <w:rsid w:val="004804FC"/>
    <w:rsid w:val="00480855"/>
    <w:rsid w:val="00480ACF"/>
    <w:rsid w:val="004831FE"/>
    <w:rsid w:val="00487CBF"/>
    <w:rsid w:val="004B76E8"/>
    <w:rsid w:val="004C18D1"/>
    <w:rsid w:val="004C1FD8"/>
    <w:rsid w:val="004C2E35"/>
    <w:rsid w:val="004C5604"/>
    <w:rsid w:val="004C7552"/>
    <w:rsid w:val="004D1800"/>
    <w:rsid w:val="004D1CD9"/>
    <w:rsid w:val="004D6F3A"/>
    <w:rsid w:val="004D6F3C"/>
    <w:rsid w:val="004D6FCB"/>
    <w:rsid w:val="004D7919"/>
    <w:rsid w:val="004E22E8"/>
    <w:rsid w:val="004E5600"/>
    <w:rsid w:val="004E64BE"/>
    <w:rsid w:val="004E6DFD"/>
    <w:rsid w:val="00500066"/>
    <w:rsid w:val="00502363"/>
    <w:rsid w:val="00507292"/>
    <w:rsid w:val="00514A2E"/>
    <w:rsid w:val="00515C39"/>
    <w:rsid w:val="00516428"/>
    <w:rsid w:val="00520570"/>
    <w:rsid w:val="005236AB"/>
    <w:rsid w:val="00525DB0"/>
    <w:rsid w:val="00526796"/>
    <w:rsid w:val="00533CFF"/>
    <w:rsid w:val="00534031"/>
    <w:rsid w:val="00535200"/>
    <w:rsid w:val="005413E3"/>
    <w:rsid w:val="00543736"/>
    <w:rsid w:val="00545F2F"/>
    <w:rsid w:val="005468E6"/>
    <w:rsid w:val="00547938"/>
    <w:rsid w:val="00547EE1"/>
    <w:rsid w:val="00550C5F"/>
    <w:rsid w:val="00561C50"/>
    <w:rsid w:val="00563B9B"/>
    <w:rsid w:val="00565FE4"/>
    <w:rsid w:val="00570617"/>
    <w:rsid w:val="00583303"/>
    <w:rsid w:val="00584979"/>
    <w:rsid w:val="00585169"/>
    <w:rsid w:val="00586F41"/>
    <w:rsid w:val="00587D7C"/>
    <w:rsid w:val="0059046B"/>
    <w:rsid w:val="00591425"/>
    <w:rsid w:val="00592D3B"/>
    <w:rsid w:val="00592E42"/>
    <w:rsid w:val="0059432C"/>
    <w:rsid w:val="005948B8"/>
    <w:rsid w:val="0059751A"/>
    <w:rsid w:val="005A0895"/>
    <w:rsid w:val="005A28AB"/>
    <w:rsid w:val="005B08E2"/>
    <w:rsid w:val="005B1C7A"/>
    <w:rsid w:val="005B3F60"/>
    <w:rsid w:val="005B4C6A"/>
    <w:rsid w:val="005B4F50"/>
    <w:rsid w:val="005B654F"/>
    <w:rsid w:val="005B7709"/>
    <w:rsid w:val="005C63EF"/>
    <w:rsid w:val="005D05AF"/>
    <w:rsid w:val="005D3AA1"/>
    <w:rsid w:val="005D423A"/>
    <w:rsid w:val="005E159C"/>
    <w:rsid w:val="005E1E95"/>
    <w:rsid w:val="005E5161"/>
    <w:rsid w:val="005E5AAF"/>
    <w:rsid w:val="005F35B0"/>
    <w:rsid w:val="005F5C51"/>
    <w:rsid w:val="0060112F"/>
    <w:rsid w:val="006012EA"/>
    <w:rsid w:val="00604679"/>
    <w:rsid w:val="006054E3"/>
    <w:rsid w:val="00606058"/>
    <w:rsid w:val="00607230"/>
    <w:rsid w:val="00612796"/>
    <w:rsid w:val="00620B1F"/>
    <w:rsid w:val="006228E0"/>
    <w:rsid w:val="0062737A"/>
    <w:rsid w:val="00630664"/>
    <w:rsid w:val="006328C7"/>
    <w:rsid w:val="00633BCB"/>
    <w:rsid w:val="00634F90"/>
    <w:rsid w:val="00635350"/>
    <w:rsid w:val="006354AE"/>
    <w:rsid w:val="00635855"/>
    <w:rsid w:val="00636E8C"/>
    <w:rsid w:val="00643C5C"/>
    <w:rsid w:val="00644EEB"/>
    <w:rsid w:val="00657088"/>
    <w:rsid w:val="006606C5"/>
    <w:rsid w:val="00662425"/>
    <w:rsid w:val="00663F6B"/>
    <w:rsid w:val="0066753A"/>
    <w:rsid w:val="00670A6C"/>
    <w:rsid w:val="00672A7A"/>
    <w:rsid w:val="00674F5B"/>
    <w:rsid w:val="00675C52"/>
    <w:rsid w:val="00683121"/>
    <w:rsid w:val="00690178"/>
    <w:rsid w:val="006921E1"/>
    <w:rsid w:val="006946F7"/>
    <w:rsid w:val="006A420E"/>
    <w:rsid w:val="006A583D"/>
    <w:rsid w:val="006A7A50"/>
    <w:rsid w:val="006B390B"/>
    <w:rsid w:val="006B5933"/>
    <w:rsid w:val="006B64AE"/>
    <w:rsid w:val="006C2388"/>
    <w:rsid w:val="006C30A1"/>
    <w:rsid w:val="006C6BB3"/>
    <w:rsid w:val="006C77B1"/>
    <w:rsid w:val="006D3B78"/>
    <w:rsid w:val="006D42F9"/>
    <w:rsid w:val="006D6DA7"/>
    <w:rsid w:val="006E5529"/>
    <w:rsid w:val="006E691E"/>
    <w:rsid w:val="006F0E50"/>
    <w:rsid w:val="006F0F5C"/>
    <w:rsid w:val="006F0FF2"/>
    <w:rsid w:val="006F18A9"/>
    <w:rsid w:val="006F1B5D"/>
    <w:rsid w:val="006F1E85"/>
    <w:rsid w:val="006F3C62"/>
    <w:rsid w:val="006F5713"/>
    <w:rsid w:val="006F58C5"/>
    <w:rsid w:val="006F7A39"/>
    <w:rsid w:val="007001D9"/>
    <w:rsid w:val="00701BC3"/>
    <w:rsid w:val="00704222"/>
    <w:rsid w:val="00704EB5"/>
    <w:rsid w:val="00706535"/>
    <w:rsid w:val="00707DF0"/>
    <w:rsid w:val="00707E84"/>
    <w:rsid w:val="007161B0"/>
    <w:rsid w:val="00720701"/>
    <w:rsid w:val="007207B0"/>
    <w:rsid w:val="00725E7F"/>
    <w:rsid w:val="00726C73"/>
    <w:rsid w:val="00726DF7"/>
    <w:rsid w:val="007344EE"/>
    <w:rsid w:val="00735767"/>
    <w:rsid w:val="00736D4C"/>
    <w:rsid w:val="007450C9"/>
    <w:rsid w:val="00747BCE"/>
    <w:rsid w:val="007507C9"/>
    <w:rsid w:val="00755E77"/>
    <w:rsid w:val="0075765F"/>
    <w:rsid w:val="007712B6"/>
    <w:rsid w:val="0077604C"/>
    <w:rsid w:val="0077698D"/>
    <w:rsid w:val="00781499"/>
    <w:rsid w:val="00781717"/>
    <w:rsid w:val="00783D90"/>
    <w:rsid w:val="00792CF7"/>
    <w:rsid w:val="007A12B3"/>
    <w:rsid w:val="007A200F"/>
    <w:rsid w:val="007A3843"/>
    <w:rsid w:val="007A3CCD"/>
    <w:rsid w:val="007A443C"/>
    <w:rsid w:val="007B102F"/>
    <w:rsid w:val="007B12C8"/>
    <w:rsid w:val="007C024E"/>
    <w:rsid w:val="007C3398"/>
    <w:rsid w:val="007C3CA4"/>
    <w:rsid w:val="007C4F66"/>
    <w:rsid w:val="007C5C2A"/>
    <w:rsid w:val="007D5D08"/>
    <w:rsid w:val="007D689A"/>
    <w:rsid w:val="007E0199"/>
    <w:rsid w:val="007E1693"/>
    <w:rsid w:val="007E2135"/>
    <w:rsid w:val="007E2796"/>
    <w:rsid w:val="007E486A"/>
    <w:rsid w:val="00800147"/>
    <w:rsid w:val="00800994"/>
    <w:rsid w:val="00804E9E"/>
    <w:rsid w:val="00804F48"/>
    <w:rsid w:val="00804FD2"/>
    <w:rsid w:val="00807901"/>
    <w:rsid w:val="00812404"/>
    <w:rsid w:val="008129FE"/>
    <w:rsid w:val="00816F5F"/>
    <w:rsid w:val="008211C8"/>
    <w:rsid w:val="00822C33"/>
    <w:rsid w:val="008231D1"/>
    <w:rsid w:val="00826067"/>
    <w:rsid w:val="0082681D"/>
    <w:rsid w:val="008270B2"/>
    <w:rsid w:val="00833B3B"/>
    <w:rsid w:val="00837222"/>
    <w:rsid w:val="008379F0"/>
    <w:rsid w:val="008379FE"/>
    <w:rsid w:val="0084125F"/>
    <w:rsid w:val="008426DB"/>
    <w:rsid w:val="00845A1A"/>
    <w:rsid w:val="0086185F"/>
    <w:rsid w:val="008638E0"/>
    <w:rsid w:val="0086574F"/>
    <w:rsid w:val="00867FD0"/>
    <w:rsid w:val="00870546"/>
    <w:rsid w:val="0087664F"/>
    <w:rsid w:val="00880C71"/>
    <w:rsid w:val="008834DF"/>
    <w:rsid w:val="00886EDF"/>
    <w:rsid w:val="0089749A"/>
    <w:rsid w:val="008A23FE"/>
    <w:rsid w:val="008A32A0"/>
    <w:rsid w:val="008A6ABD"/>
    <w:rsid w:val="008B4713"/>
    <w:rsid w:val="008B6C85"/>
    <w:rsid w:val="008C0B66"/>
    <w:rsid w:val="008C57FC"/>
    <w:rsid w:val="008D22C2"/>
    <w:rsid w:val="008D4DCA"/>
    <w:rsid w:val="008E4B21"/>
    <w:rsid w:val="008F1E3B"/>
    <w:rsid w:val="009003FA"/>
    <w:rsid w:val="00901BB0"/>
    <w:rsid w:val="0090213B"/>
    <w:rsid w:val="009040D3"/>
    <w:rsid w:val="009073AB"/>
    <w:rsid w:val="009148B9"/>
    <w:rsid w:val="00915EB1"/>
    <w:rsid w:val="00924902"/>
    <w:rsid w:val="0092574D"/>
    <w:rsid w:val="00927293"/>
    <w:rsid w:val="0092729A"/>
    <w:rsid w:val="0093106D"/>
    <w:rsid w:val="00932F59"/>
    <w:rsid w:val="00934F8E"/>
    <w:rsid w:val="00935C27"/>
    <w:rsid w:val="00936310"/>
    <w:rsid w:val="009363F5"/>
    <w:rsid w:val="00936882"/>
    <w:rsid w:val="00936BEE"/>
    <w:rsid w:val="00936F4A"/>
    <w:rsid w:val="00937F27"/>
    <w:rsid w:val="00945251"/>
    <w:rsid w:val="009467DE"/>
    <w:rsid w:val="00947778"/>
    <w:rsid w:val="009505B6"/>
    <w:rsid w:val="00954E4E"/>
    <w:rsid w:val="00955583"/>
    <w:rsid w:val="00955F65"/>
    <w:rsid w:val="009561EA"/>
    <w:rsid w:val="00957CFD"/>
    <w:rsid w:val="00960A62"/>
    <w:rsid w:val="009629E2"/>
    <w:rsid w:val="00965A94"/>
    <w:rsid w:val="00970B75"/>
    <w:rsid w:val="00971421"/>
    <w:rsid w:val="00972590"/>
    <w:rsid w:val="0097275B"/>
    <w:rsid w:val="00974165"/>
    <w:rsid w:val="009753C7"/>
    <w:rsid w:val="00976987"/>
    <w:rsid w:val="00977B17"/>
    <w:rsid w:val="00980915"/>
    <w:rsid w:val="00982160"/>
    <w:rsid w:val="009833D0"/>
    <w:rsid w:val="00983ACA"/>
    <w:rsid w:val="00984B95"/>
    <w:rsid w:val="009859E5"/>
    <w:rsid w:val="009A1510"/>
    <w:rsid w:val="009A33E8"/>
    <w:rsid w:val="009B4BFE"/>
    <w:rsid w:val="009B5368"/>
    <w:rsid w:val="009C0DDA"/>
    <w:rsid w:val="009C31E5"/>
    <w:rsid w:val="009C7017"/>
    <w:rsid w:val="009C70C6"/>
    <w:rsid w:val="009D04C6"/>
    <w:rsid w:val="009D5F90"/>
    <w:rsid w:val="009D68CE"/>
    <w:rsid w:val="009E3806"/>
    <w:rsid w:val="009E66C4"/>
    <w:rsid w:val="009F05E3"/>
    <w:rsid w:val="009F24BD"/>
    <w:rsid w:val="009F43A9"/>
    <w:rsid w:val="009F541F"/>
    <w:rsid w:val="009F6731"/>
    <w:rsid w:val="00A00A9E"/>
    <w:rsid w:val="00A0184C"/>
    <w:rsid w:val="00A01AFE"/>
    <w:rsid w:val="00A02708"/>
    <w:rsid w:val="00A03D00"/>
    <w:rsid w:val="00A06799"/>
    <w:rsid w:val="00A06BB9"/>
    <w:rsid w:val="00A12E7C"/>
    <w:rsid w:val="00A12EE1"/>
    <w:rsid w:val="00A15548"/>
    <w:rsid w:val="00A162BD"/>
    <w:rsid w:val="00A21AF9"/>
    <w:rsid w:val="00A238D3"/>
    <w:rsid w:val="00A2394F"/>
    <w:rsid w:val="00A27685"/>
    <w:rsid w:val="00A34BBE"/>
    <w:rsid w:val="00A366A8"/>
    <w:rsid w:val="00A37429"/>
    <w:rsid w:val="00A41D82"/>
    <w:rsid w:val="00A42CF0"/>
    <w:rsid w:val="00A45BC4"/>
    <w:rsid w:val="00A46F33"/>
    <w:rsid w:val="00A52464"/>
    <w:rsid w:val="00A55BFE"/>
    <w:rsid w:val="00A60448"/>
    <w:rsid w:val="00A6204B"/>
    <w:rsid w:val="00A62742"/>
    <w:rsid w:val="00A63148"/>
    <w:rsid w:val="00A6642A"/>
    <w:rsid w:val="00A70AEF"/>
    <w:rsid w:val="00A70FD2"/>
    <w:rsid w:val="00A7119A"/>
    <w:rsid w:val="00A73502"/>
    <w:rsid w:val="00A73FB0"/>
    <w:rsid w:val="00A74FB1"/>
    <w:rsid w:val="00A84592"/>
    <w:rsid w:val="00A85849"/>
    <w:rsid w:val="00A87BC6"/>
    <w:rsid w:val="00A9382E"/>
    <w:rsid w:val="00A95E59"/>
    <w:rsid w:val="00A97C37"/>
    <w:rsid w:val="00AA2A04"/>
    <w:rsid w:val="00AA6C72"/>
    <w:rsid w:val="00AB2B18"/>
    <w:rsid w:val="00AB34E0"/>
    <w:rsid w:val="00AC39C3"/>
    <w:rsid w:val="00AC463C"/>
    <w:rsid w:val="00AC5015"/>
    <w:rsid w:val="00AD04BF"/>
    <w:rsid w:val="00AD0971"/>
    <w:rsid w:val="00AD39D7"/>
    <w:rsid w:val="00AD604E"/>
    <w:rsid w:val="00AE10BC"/>
    <w:rsid w:val="00AE2F9D"/>
    <w:rsid w:val="00AE33EC"/>
    <w:rsid w:val="00AE352B"/>
    <w:rsid w:val="00AE6BBA"/>
    <w:rsid w:val="00AE7DF9"/>
    <w:rsid w:val="00AF4728"/>
    <w:rsid w:val="00B00EC3"/>
    <w:rsid w:val="00B014EA"/>
    <w:rsid w:val="00B02549"/>
    <w:rsid w:val="00B04967"/>
    <w:rsid w:val="00B04C26"/>
    <w:rsid w:val="00B05FBF"/>
    <w:rsid w:val="00B07CE1"/>
    <w:rsid w:val="00B148AE"/>
    <w:rsid w:val="00B277A4"/>
    <w:rsid w:val="00B307D9"/>
    <w:rsid w:val="00B32826"/>
    <w:rsid w:val="00B36021"/>
    <w:rsid w:val="00B37B2C"/>
    <w:rsid w:val="00B40E78"/>
    <w:rsid w:val="00B42193"/>
    <w:rsid w:val="00B42585"/>
    <w:rsid w:val="00B42E58"/>
    <w:rsid w:val="00B43345"/>
    <w:rsid w:val="00B45C9A"/>
    <w:rsid w:val="00B50851"/>
    <w:rsid w:val="00B50F82"/>
    <w:rsid w:val="00B51B86"/>
    <w:rsid w:val="00B533F0"/>
    <w:rsid w:val="00B62266"/>
    <w:rsid w:val="00B6536B"/>
    <w:rsid w:val="00B708BF"/>
    <w:rsid w:val="00B72C64"/>
    <w:rsid w:val="00B7359B"/>
    <w:rsid w:val="00B74629"/>
    <w:rsid w:val="00B85A89"/>
    <w:rsid w:val="00B861C6"/>
    <w:rsid w:val="00B90330"/>
    <w:rsid w:val="00B92822"/>
    <w:rsid w:val="00B9456B"/>
    <w:rsid w:val="00B95448"/>
    <w:rsid w:val="00BA1680"/>
    <w:rsid w:val="00BA64F5"/>
    <w:rsid w:val="00BA746B"/>
    <w:rsid w:val="00BB3C47"/>
    <w:rsid w:val="00BB6BA7"/>
    <w:rsid w:val="00BB6E2D"/>
    <w:rsid w:val="00BC2345"/>
    <w:rsid w:val="00BC347B"/>
    <w:rsid w:val="00BC6348"/>
    <w:rsid w:val="00BE2BAD"/>
    <w:rsid w:val="00BE2D3C"/>
    <w:rsid w:val="00BE34A8"/>
    <w:rsid w:val="00BE5CFF"/>
    <w:rsid w:val="00BE6C32"/>
    <w:rsid w:val="00BF06D3"/>
    <w:rsid w:val="00BF5BE0"/>
    <w:rsid w:val="00BF770D"/>
    <w:rsid w:val="00C01DF0"/>
    <w:rsid w:val="00C03D5A"/>
    <w:rsid w:val="00C042A5"/>
    <w:rsid w:val="00C0719B"/>
    <w:rsid w:val="00C10A23"/>
    <w:rsid w:val="00C12A7D"/>
    <w:rsid w:val="00C34CA6"/>
    <w:rsid w:val="00C40A38"/>
    <w:rsid w:val="00C4157E"/>
    <w:rsid w:val="00C41899"/>
    <w:rsid w:val="00C41B6E"/>
    <w:rsid w:val="00C43943"/>
    <w:rsid w:val="00C45AFC"/>
    <w:rsid w:val="00C46712"/>
    <w:rsid w:val="00C50222"/>
    <w:rsid w:val="00C51546"/>
    <w:rsid w:val="00C55539"/>
    <w:rsid w:val="00C57CA9"/>
    <w:rsid w:val="00C57D01"/>
    <w:rsid w:val="00C61A23"/>
    <w:rsid w:val="00C64887"/>
    <w:rsid w:val="00C729C8"/>
    <w:rsid w:val="00C748EF"/>
    <w:rsid w:val="00C75572"/>
    <w:rsid w:val="00C755F7"/>
    <w:rsid w:val="00C761AE"/>
    <w:rsid w:val="00C76499"/>
    <w:rsid w:val="00C779E0"/>
    <w:rsid w:val="00C806D2"/>
    <w:rsid w:val="00C9228A"/>
    <w:rsid w:val="00C96567"/>
    <w:rsid w:val="00CA00FC"/>
    <w:rsid w:val="00CA071D"/>
    <w:rsid w:val="00CA0D51"/>
    <w:rsid w:val="00CA1F37"/>
    <w:rsid w:val="00CA6B3B"/>
    <w:rsid w:val="00CA78EB"/>
    <w:rsid w:val="00CB19B5"/>
    <w:rsid w:val="00CB5A16"/>
    <w:rsid w:val="00CB653C"/>
    <w:rsid w:val="00CB6BCD"/>
    <w:rsid w:val="00CB7CA4"/>
    <w:rsid w:val="00CC16A3"/>
    <w:rsid w:val="00CC5164"/>
    <w:rsid w:val="00CD2E83"/>
    <w:rsid w:val="00CE269D"/>
    <w:rsid w:val="00CE3415"/>
    <w:rsid w:val="00CE7D6C"/>
    <w:rsid w:val="00CF3C0F"/>
    <w:rsid w:val="00D00168"/>
    <w:rsid w:val="00D233BD"/>
    <w:rsid w:val="00D246A2"/>
    <w:rsid w:val="00D26220"/>
    <w:rsid w:val="00D26936"/>
    <w:rsid w:val="00D33B28"/>
    <w:rsid w:val="00D3447B"/>
    <w:rsid w:val="00D35404"/>
    <w:rsid w:val="00D36371"/>
    <w:rsid w:val="00D40BFB"/>
    <w:rsid w:val="00D42388"/>
    <w:rsid w:val="00D44B3B"/>
    <w:rsid w:val="00D45B26"/>
    <w:rsid w:val="00D468D5"/>
    <w:rsid w:val="00D55A37"/>
    <w:rsid w:val="00D60BE3"/>
    <w:rsid w:val="00D617D7"/>
    <w:rsid w:val="00D703B9"/>
    <w:rsid w:val="00D706B3"/>
    <w:rsid w:val="00D707D5"/>
    <w:rsid w:val="00D76C51"/>
    <w:rsid w:val="00D81519"/>
    <w:rsid w:val="00D8313E"/>
    <w:rsid w:val="00D853A6"/>
    <w:rsid w:val="00D86691"/>
    <w:rsid w:val="00D8698A"/>
    <w:rsid w:val="00D90088"/>
    <w:rsid w:val="00DA601C"/>
    <w:rsid w:val="00DA60FC"/>
    <w:rsid w:val="00DA66CF"/>
    <w:rsid w:val="00DA6849"/>
    <w:rsid w:val="00DB1139"/>
    <w:rsid w:val="00DB3795"/>
    <w:rsid w:val="00DB3DD8"/>
    <w:rsid w:val="00DB7BD7"/>
    <w:rsid w:val="00DC6262"/>
    <w:rsid w:val="00DD042E"/>
    <w:rsid w:val="00DD1453"/>
    <w:rsid w:val="00DD23EE"/>
    <w:rsid w:val="00DD31EE"/>
    <w:rsid w:val="00DD4B0C"/>
    <w:rsid w:val="00DE0FE2"/>
    <w:rsid w:val="00DE17E3"/>
    <w:rsid w:val="00DE2302"/>
    <w:rsid w:val="00DE48B1"/>
    <w:rsid w:val="00DE4E5E"/>
    <w:rsid w:val="00DE5E69"/>
    <w:rsid w:val="00DE64D5"/>
    <w:rsid w:val="00DE7C16"/>
    <w:rsid w:val="00DF10F3"/>
    <w:rsid w:val="00DF66A8"/>
    <w:rsid w:val="00DF7204"/>
    <w:rsid w:val="00DF7B88"/>
    <w:rsid w:val="00E05151"/>
    <w:rsid w:val="00E0534B"/>
    <w:rsid w:val="00E11A62"/>
    <w:rsid w:val="00E136C4"/>
    <w:rsid w:val="00E220AE"/>
    <w:rsid w:val="00E248D5"/>
    <w:rsid w:val="00E36858"/>
    <w:rsid w:val="00E4407C"/>
    <w:rsid w:val="00E4530D"/>
    <w:rsid w:val="00E47DFE"/>
    <w:rsid w:val="00E54326"/>
    <w:rsid w:val="00E611CD"/>
    <w:rsid w:val="00E62FCF"/>
    <w:rsid w:val="00E641DA"/>
    <w:rsid w:val="00E6521E"/>
    <w:rsid w:val="00E67C6D"/>
    <w:rsid w:val="00E76DAD"/>
    <w:rsid w:val="00E83C2B"/>
    <w:rsid w:val="00E83DB0"/>
    <w:rsid w:val="00E8531C"/>
    <w:rsid w:val="00E91FFF"/>
    <w:rsid w:val="00E944EF"/>
    <w:rsid w:val="00EA51BB"/>
    <w:rsid w:val="00EA550A"/>
    <w:rsid w:val="00EB1C72"/>
    <w:rsid w:val="00EB5760"/>
    <w:rsid w:val="00EB5DC7"/>
    <w:rsid w:val="00ED2712"/>
    <w:rsid w:val="00EE0F17"/>
    <w:rsid w:val="00EE243C"/>
    <w:rsid w:val="00EE4D86"/>
    <w:rsid w:val="00EF05A2"/>
    <w:rsid w:val="00EF0DF5"/>
    <w:rsid w:val="00EF263D"/>
    <w:rsid w:val="00EF5E3C"/>
    <w:rsid w:val="00F02538"/>
    <w:rsid w:val="00F07719"/>
    <w:rsid w:val="00F11F45"/>
    <w:rsid w:val="00F16962"/>
    <w:rsid w:val="00F17A94"/>
    <w:rsid w:val="00F25869"/>
    <w:rsid w:val="00F32371"/>
    <w:rsid w:val="00F336A3"/>
    <w:rsid w:val="00F353AE"/>
    <w:rsid w:val="00F3596F"/>
    <w:rsid w:val="00F369CA"/>
    <w:rsid w:val="00F36D0B"/>
    <w:rsid w:val="00F414B4"/>
    <w:rsid w:val="00F51BF6"/>
    <w:rsid w:val="00F54B55"/>
    <w:rsid w:val="00F61B42"/>
    <w:rsid w:val="00F63CB3"/>
    <w:rsid w:val="00F663C0"/>
    <w:rsid w:val="00F72D85"/>
    <w:rsid w:val="00F7337F"/>
    <w:rsid w:val="00F751DA"/>
    <w:rsid w:val="00F802B5"/>
    <w:rsid w:val="00F80840"/>
    <w:rsid w:val="00F844B1"/>
    <w:rsid w:val="00F8784D"/>
    <w:rsid w:val="00F95F0A"/>
    <w:rsid w:val="00F9609C"/>
    <w:rsid w:val="00F965F2"/>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6C8F833"/>
  <w15:docId w15:val="{A395739C-622C-4B7A-8EB3-4E85361C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uiPriority w:val="99"/>
    <w:rsid w:val="00690178"/>
    <w:pPr>
      <w:autoSpaceDE w:val="0"/>
      <w:autoSpaceDN w:val="0"/>
      <w:adjustRightInd w:val="0"/>
    </w:pPr>
    <w:rPr>
      <w:rFonts w:ascii="Arial" w:hAnsi="Arial" w:cs="Arial"/>
      <w:color w:val="000000"/>
      <w:sz w:val="24"/>
      <w:szCs w:val="24"/>
    </w:rPr>
  </w:style>
  <w:style w:type="paragraph" w:customStyle="1" w:styleId="dotpoint">
    <w:name w:val="dotpoint"/>
    <w:basedOn w:val="Normal"/>
    <w:rsid w:val="00AA2A04"/>
    <w:pPr>
      <w:jc w:val="both"/>
    </w:pPr>
    <w:rPr>
      <w:rFonts w:eastAsia="Times New Roman" w:cs="Times New Roman"/>
      <w:sz w:val="22"/>
      <w:lang w:eastAsia="en-US"/>
    </w:rPr>
  </w:style>
  <w:style w:type="paragraph" w:styleId="Revision">
    <w:name w:val="Revision"/>
    <w:hidden/>
    <w:uiPriority w:val="99"/>
    <w:semiHidden/>
    <w:rsid w:val="00B74629"/>
    <w:rPr>
      <w:rFonts w:ascii="Arial" w:hAnsi="Arial" w:cs="Arial"/>
      <w:lang w:eastAsia="ja-JP"/>
    </w:rPr>
  </w:style>
  <w:style w:type="paragraph" w:styleId="PlainText">
    <w:name w:val="Plain Text"/>
    <w:basedOn w:val="Normal"/>
    <w:link w:val="PlainTextChar"/>
    <w:uiPriority w:val="99"/>
    <w:unhideWhenUsed/>
    <w:rsid w:val="00297550"/>
    <w:rPr>
      <w:rFonts w:ascii="Calibri" w:eastAsia="Calibri" w:hAnsi="Calibri" w:cs="Times New Roman"/>
      <w:sz w:val="22"/>
      <w:szCs w:val="21"/>
      <w:lang w:eastAsia="en-US"/>
    </w:rPr>
  </w:style>
  <w:style w:type="character" w:customStyle="1" w:styleId="PlainTextChar">
    <w:name w:val="Plain Text Char"/>
    <w:basedOn w:val="DefaultParagraphFont"/>
    <w:link w:val="PlainText"/>
    <w:uiPriority w:val="99"/>
    <w:rsid w:val="00297550"/>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9487">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11232697">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04130991">
      <w:bodyDiv w:val="1"/>
      <w:marLeft w:val="0"/>
      <w:marRight w:val="0"/>
      <w:marTop w:val="0"/>
      <w:marBottom w:val="0"/>
      <w:divBdr>
        <w:top w:val="none" w:sz="0" w:space="0" w:color="auto"/>
        <w:left w:val="none" w:sz="0" w:space="0" w:color="auto"/>
        <w:bottom w:val="none" w:sz="0" w:space="0" w:color="auto"/>
        <w:right w:val="none" w:sz="0" w:space="0" w:color="auto"/>
      </w:divBdr>
    </w:div>
    <w:div w:id="1752972102">
      <w:bodyDiv w:val="1"/>
      <w:marLeft w:val="0"/>
      <w:marRight w:val="0"/>
      <w:marTop w:val="0"/>
      <w:marBottom w:val="0"/>
      <w:divBdr>
        <w:top w:val="none" w:sz="0" w:space="0" w:color="auto"/>
        <w:left w:val="none" w:sz="0" w:space="0" w:color="auto"/>
        <w:bottom w:val="none" w:sz="0" w:space="0" w:color="auto"/>
        <w:right w:val="none" w:sz="0" w:space="0" w:color="auto"/>
      </w:divBdr>
    </w:div>
    <w:div w:id="1820806423">
      <w:bodyDiv w:val="1"/>
      <w:marLeft w:val="0"/>
      <w:marRight w:val="0"/>
      <w:marTop w:val="0"/>
      <w:marBottom w:val="0"/>
      <w:divBdr>
        <w:top w:val="none" w:sz="0" w:space="0" w:color="auto"/>
        <w:left w:val="none" w:sz="0" w:space="0" w:color="auto"/>
        <w:bottom w:val="none" w:sz="0" w:space="0" w:color="auto"/>
        <w:right w:val="none" w:sz="0" w:space="0" w:color="auto"/>
      </w:divBdr>
    </w:div>
    <w:div w:id="18793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siro.au/en/Careers/A-great-place-to-work/Work-life-ba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lary.Cinis@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CC5D-CAD9-4910-9C52-731C385AC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1266</Words>
  <Characters>7957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9205</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Marshall, Jane-Anne (HR, Clayton North)</cp:lastModifiedBy>
  <cp:revision>2</cp:revision>
  <cp:lastPrinted>2016-06-27T03:24:00Z</cp:lastPrinted>
  <dcterms:created xsi:type="dcterms:W3CDTF">2018-10-05T04:25:00Z</dcterms:created>
  <dcterms:modified xsi:type="dcterms:W3CDTF">2018-10-05T04:25:00Z</dcterms:modified>
</cp:coreProperties>
</file>