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EE" w:rsidRPr="00B45C9A" w:rsidRDefault="008E0FEE" w:rsidP="008E0FEE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 w:rsidRPr="00DE624B">
        <w:rPr>
          <w:rFonts w:ascii="Calibri" w:hAnsi="Calibri"/>
          <w:sz w:val="36"/>
          <w:szCs w:val="22"/>
          <w:lang w:val="en-US"/>
        </w:rPr>
        <w:t>Administrative Services</w:t>
      </w:r>
      <w:r w:rsidRPr="00E641DA">
        <w:rPr>
          <w:rFonts w:ascii="Calibri" w:hAnsi="Calibri"/>
          <w:sz w:val="36"/>
          <w:szCs w:val="22"/>
        </w:rPr>
        <w:t xml:space="preserve"> – CSOF</w:t>
      </w:r>
      <w:r>
        <w:rPr>
          <w:rFonts w:ascii="Calibri" w:hAnsi="Calibri"/>
          <w:sz w:val="36"/>
          <w:szCs w:val="22"/>
          <w:lang w:val="en-US"/>
        </w:rPr>
        <w:t>3</w:t>
      </w:r>
    </w:p>
    <w:p w:rsidR="009C71FB" w:rsidRDefault="008E0FEE" w:rsidP="008E0FEE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116"/>
      </w:tblGrid>
      <w:tr w:rsidR="0067087C" w:rsidRPr="00E641DA" w:rsidTr="009C71FB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16" w:type="dxa"/>
          </w:tcPr>
          <w:p w:rsidR="0067087C" w:rsidRPr="00382F58" w:rsidRDefault="0067087C" w:rsidP="00F238B2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6708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titile for the job."/>
                  <w:statusText w:type="text" w:val="Enter the titile for the job."/>
                  <w:textInput>
                    <w:default w:val="Administrative Services Position (also includes Finance, HR, Legal and Records)"/>
                  </w:textInput>
                </w:ffData>
              </w:fldChar>
            </w:r>
            <w:r w:rsidRPr="0067087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7087C">
              <w:rPr>
                <w:rFonts w:ascii="Calibri" w:hAnsi="Calibri"/>
                <w:sz w:val="22"/>
                <w:szCs w:val="22"/>
              </w:rPr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7087C">
              <w:rPr>
                <w:rFonts w:ascii="Calibri" w:hAnsi="Calibri"/>
                <w:noProof/>
                <w:sz w:val="22"/>
                <w:szCs w:val="22"/>
              </w:rPr>
              <w:t>Recruitment Consultant</w:t>
            </w:r>
            <w:r w:rsidR="00F238B2">
              <w:rPr>
                <w:rFonts w:ascii="Calibri" w:hAnsi="Calibri"/>
                <w:noProof/>
                <w:sz w:val="22"/>
                <w:szCs w:val="22"/>
              </w:rPr>
              <w:t>, In-house</w:t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7087C" w:rsidRPr="00E641DA" w:rsidTr="009C71FB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16" w:type="dxa"/>
            <w:vAlign w:val="center"/>
          </w:tcPr>
          <w:p w:rsidR="0067087C" w:rsidRPr="009040D3" w:rsidRDefault="008F7FC8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56466</w:t>
            </w:r>
            <w:bookmarkStart w:id="0" w:name="_GoBack"/>
            <w:bookmarkEnd w:id="0"/>
          </w:p>
        </w:tc>
      </w:tr>
      <w:tr w:rsidR="0067087C" w:rsidRPr="00E641DA" w:rsidTr="009C71FB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16" w:type="dxa"/>
            <w:vAlign w:val="center"/>
          </w:tcPr>
          <w:p w:rsidR="0067087C" w:rsidRPr="00E641DA" w:rsidRDefault="0067087C" w:rsidP="006F47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CSOF3</w:t>
            </w:r>
          </w:p>
        </w:tc>
      </w:tr>
      <w:tr w:rsidR="0067087C" w:rsidRPr="00E641DA" w:rsidTr="009C71FB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7116" w:type="dxa"/>
            <w:vAlign w:val="center"/>
          </w:tcPr>
          <w:p w:rsidR="0067087C" w:rsidRPr="00E641DA" w:rsidRDefault="0067087C" w:rsidP="0067087C">
            <w:pPr>
              <w:rPr>
                <w:rFonts w:ascii="Calibri" w:hAnsi="Calibri"/>
                <w:sz w:val="22"/>
                <w:szCs w:val="22"/>
              </w:rPr>
            </w:pPr>
            <w:bookmarkStart w:id="1" w:name="SalaryRange"/>
            <w:r w:rsidRPr="0067087C">
              <w:rPr>
                <w:rFonts w:ascii="Calibri" w:hAnsi="Calibri"/>
                <w:sz w:val="22"/>
                <w:szCs w:val="22"/>
              </w:rPr>
              <w:t xml:space="preserve">AU </w:t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This is the beginning of the offered salary range. Enter the lowest level salary being offered."/>
                  <w:statusText w:type="text" w:val="Enter the lowest level salary being offered."/>
                  <w:textInput>
                    <w:type w:val="number"/>
                    <w:default w:val="$59"/>
                    <w:format w:val="$#,##0;($#,##0)"/>
                  </w:textInput>
                </w:ffData>
              </w:fldChar>
            </w:r>
            <w:bookmarkStart w:id="2" w:name="Text13"/>
            <w:r w:rsidRPr="0067087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7087C">
              <w:rPr>
                <w:rFonts w:ascii="Calibri" w:hAnsi="Calibri"/>
                <w:sz w:val="22"/>
                <w:szCs w:val="22"/>
              </w:rPr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7087C">
              <w:rPr>
                <w:rFonts w:ascii="Calibri" w:hAnsi="Calibri"/>
                <w:noProof/>
                <w:sz w:val="22"/>
                <w:szCs w:val="22"/>
              </w:rPr>
              <w:t>$59</w:t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67087C">
              <w:rPr>
                <w:rFonts w:ascii="Calibri" w:hAnsi="Calibri"/>
                <w:sz w:val="22"/>
                <w:szCs w:val="22"/>
              </w:rPr>
              <w:t xml:space="preserve">k to AU </w:t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is the top of the offered salary range. Enter the highest level salary being offered."/>
                  <w:statusText w:type="text" w:val="Enter the hightest level salary being offered."/>
                  <w:textInput>
                    <w:type w:val="number"/>
                    <w:default w:val="$75"/>
                    <w:format w:val="$#,##0;($#,##0)"/>
                  </w:textInput>
                </w:ffData>
              </w:fldChar>
            </w:r>
            <w:r w:rsidRPr="0067087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7087C">
              <w:rPr>
                <w:rFonts w:ascii="Calibri" w:hAnsi="Calibri"/>
                <w:sz w:val="22"/>
                <w:szCs w:val="22"/>
              </w:rPr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7087C">
              <w:rPr>
                <w:rFonts w:ascii="Calibri" w:hAnsi="Calibri"/>
                <w:noProof/>
                <w:sz w:val="22"/>
                <w:szCs w:val="22"/>
              </w:rPr>
              <w:t>$75</w:t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7087C">
              <w:rPr>
                <w:rFonts w:ascii="Calibri" w:hAnsi="Calibri"/>
                <w:sz w:val="22"/>
                <w:szCs w:val="22"/>
              </w:rPr>
              <w:t>k plus up to 15.4% superannuation</w:t>
            </w:r>
            <w:bookmarkEnd w:id="1"/>
          </w:p>
        </w:tc>
      </w:tr>
      <w:tr w:rsidR="0067087C" w:rsidRPr="00E641DA" w:rsidTr="009C71FB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16" w:type="dxa"/>
            <w:vAlign w:val="center"/>
          </w:tcPr>
          <w:p w:rsidR="0067087C" w:rsidRPr="00E641DA" w:rsidRDefault="00A64A15" w:rsidP="004D7107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Negotiable</w:t>
            </w:r>
            <w:r w:rsidR="008F7FC8">
              <w:rPr>
                <w:rFonts w:ascii="Calibri" w:hAnsi="Calibri"/>
                <w:sz w:val="22"/>
                <w:szCs w:val="22"/>
              </w:rPr>
              <w:t xml:space="preserve"> (Offices in Sydney, Perth, Melbourne, Brisbane, Canberra, Adelaide and Hobart)</w:t>
            </w:r>
          </w:p>
        </w:tc>
      </w:tr>
      <w:tr w:rsidR="0067087C" w:rsidRPr="00E641DA" w:rsidTr="009C71FB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7116" w:type="dxa"/>
            <w:vAlign w:val="center"/>
          </w:tcPr>
          <w:p w:rsidR="0067087C" w:rsidRPr="00E641DA" w:rsidRDefault="008F7FC8" w:rsidP="00A64A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Casual</w:t>
            </w:r>
          </w:p>
        </w:tc>
      </w:tr>
      <w:tr w:rsidR="0067087C" w:rsidRPr="00E641DA" w:rsidTr="009C71FB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16" w:type="dxa"/>
            <w:vAlign w:val="center"/>
          </w:tcPr>
          <w:p w:rsidR="0067087C" w:rsidRPr="00E641DA" w:rsidRDefault="0067087C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67087C" w:rsidRPr="00E641DA" w:rsidTr="008F7FC8">
        <w:trPr>
          <w:trHeight w:val="507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8F7FC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7116" w:type="dxa"/>
            <w:vAlign w:val="center"/>
          </w:tcPr>
          <w:p w:rsidR="0067087C" w:rsidRPr="00E641DA" w:rsidRDefault="0067087C" w:rsidP="008F7FC8">
            <w:pPr>
              <w:pStyle w:val="ListParagraph"/>
              <w:spacing w:before="120"/>
              <w:ind w:left="0"/>
              <w:rPr>
                <w:rFonts w:ascii="Calibri" w:hAnsi="Calibri"/>
                <w:sz w:val="22"/>
                <w:szCs w:val="22"/>
              </w:rPr>
            </w:pPr>
            <w:bookmarkStart w:id="3" w:name="Citizenship"/>
            <w:r w:rsidRPr="00E641DA">
              <w:rPr>
                <w:rFonts w:ascii="Calibri" w:hAnsi="Calibri"/>
                <w:sz w:val="22"/>
                <w:szCs w:val="22"/>
              </w:rPr>
              <w:t xml:space="preserve">Australian </w:t>
            </w:r>
            <w:r w:rsidR="00F238B2">
              <w:rPr>
                <w:rFonts w:ascii="Calibri" w:hAnsi="Calibri"/>
                <w:sz w:val="22"/>
                <w:szCs w:val="22"/>
              </w:rPr>
              <w:t xml:space="preserve">&amp; New Zealand 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Citizens and </w:t>
            </w:r>
            <w:r w:rsidR="00F238B2">
              <w:rPr>
                <w:rFonts w:ascii="Calibri" w:hAnsi="Calibri"/>
                <w:sz w:val="22"/>
                <w:szCs w:val="22"/>
              </w:rPr>
              <w:t xml:space="preserve">Australian 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Permanent Residents </w:t>
            </w:r>
          </w:p>
          <w:bookmarkEnd w:id="3"/>
          <w:p w:rsidR="0067087C" w:rsidRPr="0038234C" w:rsidRDefault="0067087C" w:rsidP="008F7FC8">
            <w:pPr>
              <w:pStyle w:val="ListParagraph"/>
              <w:ind w:lef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67087C" w:rsidRPr="00E641DA" w:rsidTr="009C71FB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67087C" w:rsidRPr="00E641DA" w:rsidRDefault="0067087C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16" w:type="dxa"/>
            <w:vAlign w:val="center"/>
          </w:tcPr>
          <w:p w:rsidR="0067087C" w:rsidRPr="00E641DA" w:rsidRDefault="0067087C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E624B">
              <w:rPr>
                <w:rFonts w:ascii="Calibri" w:hAnsi="Calibri"/>
                <w:sz w:val="22"/>
                <w:szCs w:val="22"/>
              </w:rPr>
              <w:t>Administrative Services</w:t>
            </w:r>
          </w:p>
        </w:tc>
      </w:tr>
      <w:tr w:rsidR="0067087C" w:rsidRPr="00E641DA" w:rsidTr="009C71FB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bookmarkStart w:id="4" w:name="InternalFocus"/>
        <w:tc>
          <w:tcPr>
            <w:tcW w:w="7116" w:type="dxa"/>
            <w:vAlign w:val="center"/>
          </w:tcPr>
          <w:p w:rsidR="0067087C" w:rsidRPr="0067087C" w:rsidRDefault="0067087C" w:rsidP="00735FB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708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internal clients."/>
                  <w:statusText w:type="text" w:val="Enter the percentage of effort that will be allocated to in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Pr="0067087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7087C">
              <w:rPr>
                <w:rFonts w:ascii="Calibri" w:hAnsi="Calibri"/>
                <w:sz w:val="22"/>
                <w:szCs w:val="22"/>
              </w:rPr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7087C">
              <w:rPr>
                <w:rFonts w:ascii="Calibri" w:hAnsi="Calibri"/>
                <w:sz w:val="22"/>
                <w:szCs w:val="22"/>
              </w:rPr>
              <w:t>90%</w:t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67087C" w:rsidRPr="00E641DA" w:rsidTr="009C71FB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tc>
          <w:tcPr>
            <w:tcW w:w="7116" w:type="dxa"/>
            <w:vAlign w:val="center"/>
          </w:tcPr>
          <w:p w:rsidR="0067087C" w:rsidRPr="0067087C" w:rsidRDefault="0067087C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708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external clients."/>
                  <w:statusText w:type="text" w:val="Enter the percentage of effort that will be allocated to external clients."/>
                  <w:textInput>
                    <w:type w:val="number"/>
                    <w:default w:val="10%"/>
                    <w:format w:val="0%"/>
                  </w:textInput>
                </w:ffData>
              </w:fldChar>
            </w:r>
            <w:r w:rsidRPr="0067087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7087C">
              <w:rPr>
                <w:rFonts w:ascii="Calibri" w:hAnsi="Calibri"/>
                <w:sz w:val="22"/>
                <w:szCs w:val="22"/>
              </w:rPr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7087C">
              <w:rPr>
                <w:rFonts w:ascii="Calibri" w:hAnsi="Calibri"/>
                <w:noProof/>
                <w:sz w:val="22"/>
                <w:szCs w:val="22"/>
              </w:rPr>
              <w:t>10%</w:t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7087C" w:rsidRPr="00E641DA" w:rsidTr="009C71FB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67087C" w:rsidRPr="00D8313E" w:rsidRDefault="0067087C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7116" w:type="dxa"/>
            <w:vAlign w:val="center"/>
          </w:tcPr>
          <w:p w:rsidR="0067087C" w:rsidRPr="0067087C" w:rsidRDefault="0067087C" w:rsidP="00735FB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708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job title for the supervisor of this position."/>
                  <w:statusText w:type="text" w:val="Enter the job title for the supervisor of this position."/>
                  <w:textInput>
                    <w:default w:val="(The job title for the line manager of this position)"/>
                  </w:textInput>
                </w:ffData>
              </w:fldChar>
            </w:r>
            <w:r w:rsidRPr="0067087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7087C">
              <w:rPr>
                <w:rFonts w:ascii="Calibri" w:hAnsi="Calibri"/>
                <w:sz w:val="22"/>
                <w:szCs w:val="22"/>
              </w:rPr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7087C">
              <w:rPr>
                <w:rFonts w:ascii="Calibri" w:hAnsi="Calibri"/>
                <w:sz w:val="22"/>
                <w:szCs w:val="22"/>
              </w:rPr>
              <w:t>Recruitment Team Leader</w:t>
            </w:r>
            <w:r w:rsidRPr="0067087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9C71FB">
          <w:headerReference w:type="first" r:id="rId8"/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502363" w:rsidRPr="00E641DA" w:rsidTr="009C71FB">
        <w:trPr>
          <w:trHeight w:val="619"/>
        </w:trPr>
        <w:tc>
          <w:tcPr>
            <w:tcW w:w="9923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:rsidTr="009C71FB">
        <w:trPr>
          <w:trHeight w:val="1572"/>
        </w:trPr>
        <w:tc>
          <w:tcPr>
            <w:tcW w:w="9923" w:type="dxa"/>
          </w:tcPr>
          <w:p w:rsidR="00502363" w:rsidRPr="00DA6012" w:rsidRDefault="002273B3" w:rsidP="00A14D37">
            <w:pPr>
              <w:spacing w:before="18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CSIRO </w:t>
            </w:r>
            <w:r w:rsidR="00735FBF">
              <w:rPr>
                <w:rFonts w:ascii="Calibri" w:hAnsi="Calibri"/>
                <w:sz w:val="22"/>
                <w:szCs w:val="22"/>
              </w:rPr>
              <w:t>Recruitment Consultants</w:t>
            </w:r>
            <w:r w:rsidR="00BE4B4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advise and </w:t>
            </w:r>
            <w:r w:rsidR="00735FBF">
              <w:rPr>
                <w:rFonts w:ascii="Calibri" w:hAnsi="Calibri"/>
                <w:sz w:val="22"/>
                <w:szCs w:val="22"/>
              </w:rPr>
              <w:t xml:space="preserve">support </w:t>
            </w:r>
            <w:r w:rsidR="00A302E9">
              <w:rPr>
                <w:rFonts w:ascii="Calibri" w:hAnsi="Calibri"/>
                <w:sz w:val="22"/>
                <w:szCs w:val="22"/>
              </w:rPr>
              <w:t xml:space="preserve">research </w:t>
            </w:r>
            <w:r>
              <w:rPr>
                <w:rFonts w:ascii="Calibri" w:hAnsi="Calibri"/>
                <w:sz w:val="22"/>
                <w:szCs w:val="22"/>
              </w:rPr>
              <w:t>scientists, engineers and manage</w:t>
            </w:r>
            <w:r w:rsidR="00A302E9">
              <w:rPr>
                <w:rFonts w:ascii="Calibri" w:hAnsi="Calibri"/>
                <w:sz w:val="22"/>
                <w:szCs w:val="22"/>
              </w:rPr>
              <w:t>rs</w:t>
            </w:r>
            <w:r w:rsidR="00735FBF">
              <w:rPr>
                <w:rFonts w:ascii="Calibri" w:hAnsi="Calibri"/>
                <w:sz w:val="22"/>
                <w:szCs w:val="22"/>
              </w:rPr>
              <w:t xml:space="preserve"> in </w:t>
            </w:r>
            <w:r>
              <w:rPr>
                <w:rFonts w:ascii="Calibri" w:hAnsi="Calibri"/>
                <w:sz w:val="22"/>
                <w:szCs w:val="22"/>
              </w:rPr>
              <w:t xml:space="preserve">effective staff recruitment - </w:t>
            </w:r>
            <w:r w:rsidR="00735FBF">
              <w:rPr>
                <w:rFonts w:ascii="Calibri" w:hAnsi="Calibri"/>
                <w:sz w:val="22"/>
                <w:szCs w:val="22"/>
              </w:rPr>
              <w:t>nationally and internationally. Th</w:t>
            </w:r>
            <w:r w:rsidR="00A302E9">
              <w:rPr>
                <w:rFonts w:ascii="Calibri" w:hAnsi="Calibri"/>
                <w:sz w:val="22"/>
                <w:szCs w:val="22"/>
              </w:rPr>
              <w:t>at</w:t>
            </w:r>
            <w:r w:rsidR="00735FBF">
              <w:rPr>
                <w:rFonts w:ascii="Calibri" w:hAnsi="Calibri"/>
                <w:sz w:val="22"/>
                <w:szCs w:val="22"/>
              </w:rPr>
              <w:t xml:space="preserve"> support includes preparing </w:t>
            </w:r>
            <w:r w:rsidR="00A302E9">
              <w:rPr>
                <w:rFonts w:ascii="Calibri" w:hAnsi="Calibri"/>
                <w:sz w:val="22"/>
                <w:szCs w:val="22"/>
              </w:rPr>
              <w:t>p</w:t>
            </w:r>
            <w:r w:rsidR="00735FBF">
              <w:rPr>
                <w:rFonts w:ascii="Calibri" w:hAnsi="Calibri"/>
                <w:sz w:val="22"/>
                <w:szCs w:val="22"/>
              </w:rPr>
              <w:t xml:space="preserve">osition </w:t>
            </w:r>
            <w:r w:rsidR="00A302E9">
              <w:rPr>
                <w:rFonts w:ascii="Calibri" w:hAnsi="Calibri"/>
                <w:sz w:val="22"/>
                <w:szCs w:val="22"/>
              </w:rPr>
              <w:t>descriptions</w:t>
            </w:r>
            <w:r w:rsidR="00735FBF">
              <w:rPr>
                <w:rFonts w:ascii="Calibri" w:hAnsi="Calibri"/>
                <w:sz w:val="22"/>
                <w:szCs w:val="22"/>
              </w:rPr>
              <w:t xml:space="preserve">, writing and placing advertisements, proactively sourcing applicants, coaching </w:t>
            </w:r>
            <w:r w:rsidR="0067087C">
              <w:rPr>
                <w:rFonts w:ascii="Calibri" w:hAnsi="Calibri"/>
                <w:sz w:val="22"/>
                <w:szCs w:val="22"/>
              </w:rPr>
              <w:t>S</w:t>
            </w:r>
            <w:r w:rsidR="00A302E9">
              <w:rPr>
                <w:rFonts w:ascii="Calibri" w:hAnsi="Calibri"/>
                <w:sz w:val="22"/>
                <w:szCs w:val="22"/>
              </w:rPr>
              <w:t xml:space="preserve">election </w:t>
            </w:r>
            <w:r w:rsidR="0067087C">
              <w:rPr>
                <w:rFonts w:ascii="Calibri" w:hAnsi="Calibri"/>
                <w:sz w:val="22"/>
                <w:szCs w:val="22"/>
              </w:rPr>
              <w:t>P</w:t>
            </w:r>
            <w:r w:rsidR="00735FBF">
              <w:rPr>
                <w:rFonts w:ascii="Calibri" w:hAnsi="Calibri"/>
                <w:sz w:val="22"/>
                <w:szCs w:val="22"/>
              </w:rPr>
              <w:t>anel</w:t>
            </w:r>
            <w:r w:rsidR="00A302E9">
              <w:rPr>
                <w:rFonts w:ascii="Calibri" w:hAnsi="Calibri"/>
                <w:sz w:val="22"/>
                <w:szCs w:val="22"/>
              </w:rPr>
              <w:t xml:space="preserve"> members</w:t>
            </w:r>
            <w:r w:rsidR="00735FBF">
              <w:rPr>
                <w:rFonts w:ascii="Calibri" w:hAnsi="Calibri"/>
                <w:sz w:val="22"/>
                <w:szCs w:val="22"/>
              </w:rPr>
              <w:t xml:space="preserve"> in behavioural-based interviews, </w:t>
            </w:r>
            <w:r>
              <w:rPr>
                <w:rFonts w:ascii="Calibri" w:hAnsi="Calibri"/>
                <w:sz w:val="22"/>
                <w:szCs w:val="22"/>
              </w:rPr>
              <w:t xml:space="preserve">administering </w:t>
            </w:r>
            <w:r w:rsidR="00735FBF">
              <w:rPr>
                <w:rFonts w:ascii="Calibri" w:hAnsi="Calibri"/>
                <w:sz w:val="22"/>
                <w:szCs w:val="22"/>
              </w:rPr>
              <w:t xml:space="preserve">work sample and abilities tests </w:t>
            </w:r>
            <w:r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302E9">
              <w:rPr>
                <w:rFonts w:ascii="Calibri" w:hAnsi="Calibri"/>
                <w:sz w:val="22"/>
                <w:szCs w:val="22"/>
              </w:rPr>
              <w:t xml:space="preserve">associated administrative tasks </w:t>
            </w:r>
            <w:r w:rsidR="00735FBF">
              <w:rPr>
                <w:rFonts w:ascii="Calibri" w:hAnsi="Calibri"/>
                <w:sz w:val="22"/>
                <w:szCs w:val="22"/>
              </w:rPr>
              <w:t xml:space="preserve">through to job offer. </w:t>
            </w:r>
          </w:p>
        </w:tc>
      </w:tr>
    </w:tbl>
    <w:p w:rsidR="009C71FB" w:rsidRDefault="009C71FB" w:rsidP="00502363">
      <w:pPr>
        <w:rPr>
          <w:rFonts w:ascii="Calibri" w:hAnsi="Calibri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2"/>
      </w:tblGrid>
      <w:tr w:rsidR="00502363" w:rsidRPr="00E641DA" w:rsidTr="009C71FB">
        <w:trPr>
          <w:trHeight w:val="647"/>
        </w:trPr>
        <w:tc>
          <w:tcPr>
            <w:tcW w:w="9882" w:type="dxa"/>
            <w:shd w:val="clear" w:color="auto" w:fill="F2F2F2"/>
            <w:vAlign w:val="center"/>
          </w:tcPr>
          <w:p w:rsidR="00502363" w:rsidRPr="00E641DA" w:rsidRDefault="009C71FB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="00502363"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D734C4" w:rsidTr="009C71FB">
        <w:trPr>
          <w:trHeight w:val="1188"/>
        </w:trPr>
        <w:tc>
          <w:tcPr>
            <w:tcW w:w="9882" w:type="dxa"/>
          </w:tcPr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before="180"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z w:val="22"/>
                <w:szCs w:val="22"/>
              </w:rPr>
              <w:t>Man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ge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cr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j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ts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that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ff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iv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ng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the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be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b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>y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es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="00A14D37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meet the needs</w:t>
            </w:r>
            <w:r w:rsidRPr="00D734C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and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IR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's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2020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ateg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plan.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z w:val="22"/>
                <w:szCs w:val="22"/>
              </w:rPr>
              <w:t>Man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ge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v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ous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ges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of the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ss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="00F96F4C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y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anner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 xml:space="preserve">out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ng</w:t>
            </w:r>
            <w:r w:rsidRPr="00D734C4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q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>y and within time to offer targets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z w:val="22"/>
                <w:szCs w:val="22"/>
              </w:rPr>
              <w:t>In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f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uen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rc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ng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to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th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ff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iv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,</w:t>
            </w:r>
            <w:r w:rsidRPr="00D734C4">
              <w:rPr>
                <w:rFonts w:asciiTheme="minorHAnsi" w:hAnsiTheme="minorHAnsi"/>
                <w:spacing w:val="-1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ta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k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ng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to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nt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 xml:space="preserve">he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 and bu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1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eds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of C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IR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,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labour</w:t>
            </w:r>
            <w:r w:rsidRPr="00D734C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k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ets,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ta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,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’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rk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f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 p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ns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the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b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j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atter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x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 n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he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bour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k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ets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sc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f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c,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ng</w:t>
            </w:r>
            <w:r w:rsidRPr="00D734C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and ad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at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upa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ons.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pacing w:val="6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ri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te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ll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ng</w:t>
            </w:r>
            <w:r w:rsidRPr="00D734C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j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ob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ents</w:t>
            </w:r>
            <w:r w:rsidRPr="00D734C4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that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ge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th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he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et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to C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IR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’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b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ng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w w:val="99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w w:val="99"/>
                <w:sz w:val="22"/>
                <w:szCs w:val="22"/>
              </w:rPr>
              <w:t>eq</w:t>
            </w:r>
            <w:r w:rsidRPr="00D734C4">
              <w:rPr>
                <w:rFonts w:asciiTheme="minorHAnsi" w:hAnsiTheme="minorHAnsi"/>
                <w:spacing w:val="2"/>
                <w:w w:val="99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w w:val="99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w w:val="99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2"/>
                <w:w w:val="99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5"/>
                <w:w w:val="99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w w:val="99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1"/>
                <w:w w:val="99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w w:val="99"/>
                <w:sz w:val="22"/>
                <w:szCs w:val="22"/>
              </w:rPr>
              <w:t>.</w:t>
            </w:r>
          </w:p>
          <w:p w:rsidR="00D734C4" w:rsidRPr="00D734C4" w:rsidRDefault="00DA6012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Advertise vacancies on</w:t>
            </w:r>
            <w:r w:rsidR="00D734C4"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="00D734C4" w:rsidRPr="00D734C4">
              <w:rPr>
                <w:rFonts w:asciiTheme="minorHAnsi" w:hAnsiTheme="minorHAnsi"/>
                <w:spacing w:val="4"/>
                <w:sz w:val="22"/>
                <w:szCs w:val="22"/>
              </w:rPr>
              <w:t>j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ob</w:t>
            </w:r>
            <w:r w:rsidR="00D734C4"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="00D734C4" w:rsidRPr="00D734C4">
              <w:rPr>
                <w:rFonts w:asciiTheme="minorHAnsi" w:hAnsiTheme="minorHAnsi"/>
                <w:spacing w:val="2"/>
                <w:sz w:val="22"/>
                <w:szCs w:val="22"/>
              </w:rPr>
              <w:t>b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oa</w:t>
            </w:r>
            <w:r w:rsidR="00D734C4"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ds</w:t>
            </w:r>
            <w:r>
              <w:rPr>
                <w:rFonts w:asciiTheme="minorHAnsi" w:hAnsiTheme="minorHAnsi"/>
                <w:sz w:val="22"/>
                <w:szCs w:val="22"/>
              </w:rPr>
              <w:t>, social media and/</w:t>
            </w:r>
            <w:r w:rsidR="00D734C4" w:rsidRPr="00D734C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or</w:t>
            </w:r>
            <w:r w:rsidR="00D734C4" w:rsidRPr="00D734C4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="00D734C4" w:rsidRPr="00D734C4">
              <w:rPr>
                <w:rFonts w:asciiTheme="minorHAnsi" w:hAnsiTheme="minorHAnsi"/>
                <w:spacing w:val="-2"/>
                <w:sz w:val="22"/>
                <w:szCs w:val="22"/>
              </w:rPr>
              <w:t>w</w:t>
            </w:r>
            <w:r w:rsidR="00D734C4" w:rsidRPr="00D734C4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th</w:t>
            </w:r>
            <w:r w:rsidR="00D734C4"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="00D734C4"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he</w:t>
            </w:r>
            <w:r w:rsidR="00D734C4"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="00D734C4" w:rsidRPr="00D734C4">
              <w:rPr>
                <w:rFonts w:asciiTheme="minorHAnsi" w:hAnsiTheme="minorHAnsi"/>
                <w:spacing w:val="1"/>
                <w:sz w:val="22"/>
                <w:szCs w:val="22"/>
              </w:rPr>
              <w:t>F</w:t>
            </w:r>
            <w:r w:rsidR="00D734C4"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de</w:t>
            </w:r>
            <w:r w:rsidR="00D734C4"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="00D734C4"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l</w:t>
            </w:r>
            <w:r w:rsidR="00D734C4"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="00D734C4" w:rsidRPr="00D734C4">
              <w:rPr>
                <w:rFonts w:asciiTheme="minorHAnsi" w:hAnsiTheme="minorHAnsi"/>
                <w:spacing w:val="1"/>
                <w:sz w:val="22"/>
                <w:szCs w:val="22"/>
              </w:rPr>
              <w:t>G</w:t>
            </w:r>
            <w:r w:rsidR="00D734C4"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="00D734C4" w:rsidRPr="00D734C4">
              <w:rPr>
                <w:rFonts w:asciiTheme="minorHAnsi" w:hAnsiTheme="minorHAnsi"/>
                <w:spacing w:val="-1"/>
                <w:sz w:val="22"/>
                <w:szCs w:val="22"/>
              </w:rPr>
              <w:t>v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="00D734C4" w:rsidRPr="00D734C4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="00D734C4"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ent’s ad</w:t>
            </w:r>
            <w:r w:rsidR="00D734C4" w:rsidRPr="00D734C4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="00D734C4"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="00D734C4"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="00D734C4" w:rsidRPr="00D734C4">
              <w:rPr>
                <w:rFonts w:asciiTheme="minorHAnsi" w:hAnsiTheme="minorHAnsi"/>
                <w:spacing w:val="1"/>
                <w:sz w:val="22"/>
                <w:szCs w:val="22"/>
              </w:rPr>
              <w:t>si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ng</w:t>
            </w:r>
            <w:r w:rsidR="00D734C4"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ag</w:t>
            </w:r>
            <w:r w:rsidR="00D734C4"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="00D734C4" w:rsidRPr="00D734C4">
              <w:rPr>
                <w:rFonts w:asciiTheme="minorHAnsi" w:hAnsiTheme="minorHAnsi"/>
                <w:spacing w:val="4"/>
                <w:sz w:val="22"/>
                <w:szCs w:val="22"/>
              </w:rPr>
              <w:t>c</w:t>
            </w:r>
            <w:r w:rsidR="00D734C4" w:rsidRPr="00D734C4">
              <w:rPr>
                <w:rFonts w:asciiTheme="minorHAnsi" w:hAnsiTheme="minorHAnsi"/>
                <w:spacing w:val="-4"/>
                <w:sz w:val="22"/>
                <w:szCs w:val="22"/>
              </w:rPr>
              <w:t>y</w:t>
            </w:r>
            <w:r w:rsidR="00D734C4" w:rsidRPr="00D734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x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e,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up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on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l</w:t>
            </w:r>
            <w:r w:rsidR="00F96F4C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b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on 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es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to 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P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el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k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F96F4C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informed decisions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abo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ten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pp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ees and students.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behavioural-based 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nte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vi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g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des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on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 where needed.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th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ccr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 team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be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to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gan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ab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es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g,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li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y</w:t>
            </w:r>
            <w:r w:rsidRPr="00D734C4">
              <w:rPr>
                <w:rFonts w:asciiTheme="minorHAnsi" w:hAnsiTheme="minorHAnsi"/>
                <w:spacing w:val="-1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and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wo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k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on C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IR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’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es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edu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="00B608A7">
              <w:rPr>
                <w:rFonts w:asciiTheme="minorHAnsi" w:hAnsiTheme="minorHAnsi"/>
                <w:spacing w:val="1"/>
                <w:sz w:val="22"/>
                <w:szCs w:val="22"/>
              </w:rPr>
              <w:t>, escalating issues if required</w:t>
            </w:r>
            <w:r w:rsidR="0067087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6012" w:rsidRPr="00D734C4" w:rsidRDefault="00DA6012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advice and troubleshoot issues for candidates via our help phone line or email.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pacing w:val="6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k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abo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="00F96F4C">
              <w:rPr>
                <w:rFonts w:asciiTheme="minorHAnsi" w:hAnsiTheme="minorHAnsi"/>
                <w:sz w:val="22"/>
                <w:szCs w:val="22"/>
              </w:rPr>
              <w:t>ly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th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team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be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th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pea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k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and t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oughs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 wo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k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oad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ed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q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b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y</w:t>
            </w:r>
            <w:r w:rsidRPr="00D734C4">
              <w:rPr>
                <w:rFonts w:asciiTheme="minorHAnsi" w:hAnsiTheme="minorHAnsi"/>
                <w:spacing w:val="-1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the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ea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K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-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-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nd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ate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ds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j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ts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ng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IR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’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SAP SuccessFactors</w:t>
            </w:r>
            <w:r w:rsidRPr="00D734C4">
              <w:rPr>
                <w:rFonts w:asciiTheme="minorHAnsi" w:hAnsiTheme="minorHAnsi"/>
                <w:spacing w:val="-1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 w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th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IRO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Re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ds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q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ents</w:t>
            </w:r>
            <w:r w:rsidRPr="00D734C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and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F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al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’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iv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ng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on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ss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to h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ng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anage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 the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of SAP and SuccessFactors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to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eque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ts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 xml:space="preserve">d 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k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eep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ate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-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-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ds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>y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tt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nd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="00F96F4C">
              <w:rPr>
                <w:rFonts w:asciiTheme="minorHAnsi" w:hAnsiTheme="minorHAnsi"/>
                <w:spacing w:val="-7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eet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gs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tate</w:t>
            </w:r>
            <w:r w:rsidRPr="00D734C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HR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f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to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op 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x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and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HR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>y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ss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on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uous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,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4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>y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te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and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through on-going consultation with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g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ers before, during and after ea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</w:t>
            </w:r>
            <w:r w:rsidRPr="00D734C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j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t.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z w:val="22"/>
                <w:szCs w:val="22"/>
              </w:rPr>
              <w:t xml:space="preserve">Generate improved solutions in work situations, trying creative ways to deal with problems and opportunities </w:t>
            </w:r>
          </w:p>
          <w:p w:rsidR="00D734C4" w:rsidRPr="00D734C4" w:rsidRDefault="00D734C4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z w:val="22"/>
                <w:szCs w:val="22"/>
              </w:rPr>
              <w:t>Work in partnership and co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b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ate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>w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der</w:t>
            </w:r>
            <w:r w:rsidRPr="00D734C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hu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an</w:t>
            </w:r>
            <w:r w:rsidRPr="00D734C4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ou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es</w:t>
            </w:r>
            <w:r w:rsidRPr="00D734C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pacing w:val="-3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un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y</w:t>
            </w:r>
            <w:r w:rsidRPr="00D734C4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a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us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tages</w:t>
            </w:r>
            <w:r w:rsidRPr="00D734C4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of t</w:t>
            </w:r>
            <w:r w:rsidRPr="00D734C4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D734C4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u</w:t>
            </w:r>
            <w:r w:rsidRPr="00D734C4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t</w:t>
            </w:r>
            <w:r w:rsidRPr="00D734C4">
              <w:rPr>
                <w:rFonts w:asciiTheme="minorHAnsi" w:hAnsiTheme="minorHAnsi"/>
                <w:spacing w:val="5"/>
                <w:sz w:val="22"/>
                <w:szCs w:val="22"/>
              </w:rPr>
              <w:t>m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ent p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o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</w:t>
            </w:r>
            <w:r w:rsidRPr="00D734C4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s</w:t>
            </w:r>
            <w:r w:rsidR="0067087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F475F" w:rsidRPr="00D734C4" w:rsidRDefault="006F475F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z w:val="22"/>
                <w:szCs w:val="22"/>
              </w:rPr>
              <w:t xml:space="preserve">Communicate effectively and respectfully with all staff, clients and suppliers in the interests of good business practice, collaboration and </w:t>
            </w:r>
            <w:r w:rsidR="002273B3" w:rsidRPr="00D734C4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D734C4">
              <w:rPr>
                <w:rFonts w:asciiTheme="minorHAnsi" w:hAnsiTheme="minorHAnsi"/>
                <w:sz w:val="22"/>
                <w:szCs w:val="22"/>
              </w:rPr>
              <w:t>enhance CSIRO’s reputation.</w:t>
            </w:r>
          </w:p>
          <w:p w:rsidR="006F475F" w:rsidRPr="00D734C4" w:rsidRDefault="006F475F" w:rsidP="0067087C">
            <w:pPr>
              <w:pStyle w:val="ListParagraph"/>
              <w:numPr>
                <w:ilvl w:val="0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:rsidR="00F96F4C" w:rsidRPr="0067087C" w:rsidRDefault="006F475F" w:rsidP="0067087C">
            <w:pPr>
              <w:pStyle w:val="ListParagraph"/>
              <w:numPr>
                <w:ilvl w:val="0"/>
                <w:numId w:val="33"/>
              </w:numPr>
              <w:spacing w:after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D734C4">
              <w:rPr>
                <w:rFonts w:asciiTheme="minorHAnsi" w:hAnsiTheme="minorHAnsi"/>
                <w:sz w:val="22"/>
                <w:szCs w:val="22"/>
              </w:rPr>
              <w:t>Other duties as directed</w:t>
            </w:r>
            <w:r w:rsidR="00954E4E" w:rsidRPr="00D734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9C71FB" w:rsidRDefault="009C71FB"/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502363" w:rsidRPr="00E641DA" w:rsidTr="00B2268F">
        <w:trPr>
          <w:trHeight w:val="703"/>
        </w:trPr>
        <w:tc>
          <w:tcPr>
            <w:tcW w:w="9882" w:type="dxa"/>
            <w:shd w:val="clear" w:color="auto" w:fill="F2F2F2"/>
            <w:vAlign w:val="center"/>
          </w:tcPr>
          <w:p w:rsidR="00502363" w:rsidRPr="00E641DA" w:rsidRDefault="00502363" w:rsidP="000368F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:rsidTr="00B2268F">
        <w:trPr>
          <w:trHeight w:val="703"/>
        </w:trPr>
        <w:tc>
          <w:tcPr>
            <w:tcW w:w="9882" w:type="dxa"/>
            <w:shd w:val="clear" w:color="auto" w:fill="FFFFFF"/>
          </w:tcPr>
          <w:p w:rsidR="00502363" w:rsidRPr="00520570" w:rsidRDefault="00502363" w:rsidP="000368FF">
            <w:pPr>
              <w:spacing w:before="120" w:after="12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502363" w:rsidRPr="00520570" w:rsidRDefault="00502363" w:rsidP="000368FF">
            <w:pPr>
              <w:spacing w:after="12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502363" w:rsidRPr="00520570" w:rsidRDefault="00502363" w:rsidP="00B608A7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sz w:val="22"/>
                <w:szCs w:val="22"/>
              </w:rPr>
              <w:t xml:space="preserve">Education/Qualifications:  </w:t>
            </w:r>
            <w:r w:rsidR="002273B3">
              <w:rPr>
                <w:rFonts w:ascii="Calibri" w:hAnsi="Calibri"/>
                <w:sz w:val="22"/>
                <w:szCs w:val="22"/>
              </w:rPr>
              <w:t>A degree in human resources</w:t>
            </w:r>
            <w:r w:rsidR="0067087C">
              <w:rPr>
                <w:rFonts w:ascii="Calibri" w:hAnsi="Calibri"/>
                <w:sz w:val="22"/>
                <w:szCs w:val="22"/>
              </w:rPr>
              <w:t>,</w:t>
            </w:r>
            <w:r w:rsidR="002273B3">
              <w:rPr>
                <w:rFonts w:ascii="Calibri" w:hAnsi="Calibri"/>
                <w:sz w:val="22"/>
                <w:szCs w:val="22"/>
              </w:rPr>
              <w:t xml:space="preserve"> marketing or psychology </w:t>
            </w:r>
            <w:r w:rsidR="0067087C">
              <w:rPr>
                <w:rFonts w:ascii="Calibri" w:hAnsi="Calibri"/>
                <w:sz w:val="22"/>
                <w:szCs w:val="22"/>
              </w:rPr>
              <w:t>and/</w:t>
            </w:r>
            <w:r w:rsidR="002273B3">
              <w:rPr>
                <w:rFonts w:ascii="Calibri" w:hAnsi="Calibri"/>
                <w:sz w:val="22"/>
                <w:szCs w:val="22"/>
              </w:rPr>
              <w:t>or equivalent experience</w:t>
            </w:r>
            <w:r w:rsidR="0021307F">
              <w:rPr>
                <w:rFonts w:ascii="Calibri" w:hAnsi="Calibri"/>
                <w:sz w:val="22"/>
                <w:szCs w:val="22"/>
              </w:rPr>
              <w:t xml:space="preserve"> working in a recruitment </w:t>
            </w:r>
            <w:r w:rsidR="00AC5EE7">
              <w:rPr>
                <w:rFonts w:ascii="Calibri" w:hAnsi="Calibri"/>
                <w:sz w:val="22"/>
                <w:szCs w:val="22"/>
              </w:rPr>
              <w:t xml:space="preserve">or HR </w:t>
            </w:r>
            <w:r w:rsidR="0021307F">
              <w:rPr>
                <w:rFonts w:ascii="Calibri" w:hAnsi="Calibri"/>
                <w:sz w:val="22"/>
                <w:szCs w:val="22"/>
              </w:rPr>
              <w:t>environment</w:t>
            </w:r>
            <w:r w:rsidR="002273B3">
              <w:rPr>
                <w:rFonts w:ascii="Calibri" w:hAnsi="Calibri"/>
                <w:sz w:val="22"/>
                <w:szCs w:val="22"/>
              </w:rPr>
              <w:t>.</w:t>
            </w:r>
          </w:p>
          <w:p w:rsidR="00EA00D4" w:rsidRPr="00CA547E" w:rsidRDefault="000D3781" w:rsidP="00B608A7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Behaviours:</w:t>
            </w:r>
            <w:r w:rsidR="00EA00D4" w:rsidRPr="00CA54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A00D4" w:rsidRPr="00CA547E">
              <w:rPr>
                <w:rFonts w:ascii="Calibri" w:hAnsi="Calibri"/>
                <w:sz w:val="22"/>
                <w:szCs w:val="22"/>
              </w:rPr>
              <w:t xml:space="preserve">  A history of professional and respectful </w:t>
            </w:r>
            <w:r w:rsidR="000368FF">
              <w:rPr>
                <w:rFonts w:ascii="Calibri" w:hAnsi="Calibri"/>
                <w:sz w:val="22"/>
                <w:szCs w:val="22"/>
              </w:rPr>
              <w:t xml:space="preserve">collaborative </w:t>
            </w:r>
            <w:r w:rsidR="00EA00D4" w:rsidRPr="00CA547E">
              <w:rPr>
                <w:rFonts w:ascii="Calibri" w:hAnsi="Calibri"/>
                <w:sz w:val="22"/>
                <w:szCs w:val="22"/>
              </w:rPr>
              <w:t>behaviours and attitudes</w:t>
            </w:r>
            <w:r w:rsidR="000368FF">
              <w:rPr>
                <w:rFonts w:ascii="Calibri" w:hAnsi="Calibri"/>
                <w:sz w:val="22"/>
                <w:szCs w:val="22"/>
              </w:rPr>
              <w:t>.</w:t>
            </w:r>
          </w:p>
          <w:p w:rsidR="00EA00D4" w:rsidRDefault="00EA00D4" w:rsidP="00B608A7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A547E">
              <w:rPr>
                <w:rFonts w:ascii="Calibri" w:hAnsi="Calibri"/>
                <w:b/>
                <w:sz w:val="22"/>
                <w:szCs w:val="22"/>
              </w:rPr>
              <w:t xml:space="preserve">Adaptability: </w:t>
            </w:r>
            <w:r w:rsidRPr="00CA547E">
              <w:rPr>
                <w:rFonts w:ascii="Calibri" w:hAnsi="Calibri"/>
                <w:sz w:val="22"/>
                <w:szCs w:val="22"/>
              </w:rPr>
              <w:t xml:space="preserve"> Demonstrated ability and willingness to change ideas, try different approaches and maintain professionalism and flexibility.</w:t>
            </w:r>
          </w:p>
          <w:p w:rsidR="00B608A7" w:rsidRPr="00B608A7" w:rsidRDefault="00B608A7" w:rsidP="00B608A7">
            <w:pPr>
              <w:pStyle w:val="ListParagraph"/>
              <w:numPr>
                <w:ilvl w:val="0"/>
                <w:numId w:val="3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A547E">
              <w:rPr>
                <w:rFonts w:ascii="Calibri" w:hAnsi="Calibri"/>
                <w:b/>
                <w:sz w:val="22"/>
                <w:szCs w:val="22"/>
              </w:rPr>
              <w:t>Problem Solving:</w:t>
            </w:r>
            <w:r w:rsidRPr="00CA547E">
              <w:rPr>
                <w:rFonts w:ascii="Calibri" w:hAnsi="Calibri"/>
                <w:sz w:val="22"/>
                <w:szCs w:val="22"/>
              </w:rPr>
              <w:t xml:space="preserve">  Proven ability to investigate</w:t>
            </w:r>
            <w:r w:rsidR="000D4C62">
              <w:rPr>
                <w:rFonts w:ascii="Calibri" w:hAnsi="Calibri"/>
                <w:sz w:val="22"/>
                <w:szCs w:val="22"/>
              </w:rPr>
              <w:t xml:space="preserve"> and solve</w:t>
            </w:r>
            <w:r w:rsidRPr="00CA547E">
              <w:rPr>
                <w:rFonts w:ascii="Calibri" w:hAnsi="Calibri"/>
                <w:sz w:val="22"/>
                <w:szCs w:val="22"/>
              </w:rPr>
              <w:t xml:space="preserve"> problems by identifying and considering the implications of a range of solutions</w:t>
            </w:r>
            <w:r w:rsidRPr="0077604C">
              <w:rPr>
                <w:rFonts w:ascii="Calibri" w:hAnsi="Calibri"/>
                <w:sz w:val="22"/>
                <w:szCs w:val="22"/>
              </w:rPr>
              <w:t>.</w:t>
            </w:r>
          </w:p>
          <w:p w:rsidR="00502363" w:rsidRPr="00520570" w:rsidRDefault="00502363" w:rsidP="000368FF">
            <w:pPr>
              <w:spacing w:before="120" w:after="12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144D9B" w:rsidRPr="00896174" w:rsidRDefault="00E714F7" w:rsidP="0021307F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896174">
              <w:rPr>
                <w:rFonts w:ascii="Calibri" w:hAnsi="Calibri"/>
                <w:sz w:val="22"/>
                <w:szCs w:val="22"/>
              </w:rPr>
              <w:t>Experience recruiting</w:t>
            </w:r>
            <w:r w:rsidR="00F96F4C" w:rsidRPr="00896174">
              <w:rPr>
                <w:rFonts w:ascii="Calibri" w:hAnsi="Calibri"/>
                <w:sz w:val="22"/>
                <w:szCs w:val="22"/>
              </w:rPr>
              <w:t xml:space="preserve"> either in-house or in a recruitment agency.</w:t>
            </w:r>
          </w:p>
          <w:p w:rsidR="00FD5985" w:rsidRPr="00896174" w:rsidRDefault="00F96F4C" w:rsidP="0021307F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896174">
              <w:rPr>
                <w:rFonts w:ascii="Calibri" w:hAnsi="Calibri"/>
                <w:sz w:val="22"/>
                <w:szCs w:val="22"/>
              </w:rPr>
              <w:t xml:space="preserve">Ability to work effectively in a busy, complex environment with multiple stakeholders. </w:t>
            </w:r>
          </w:p>
          <w:p w:rsidR="00896174" w:rsidRPr="00896174" w:rsidRDefault="00896174" w:rsidP="0021307F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896174">
              <w:rPr>
                <w:rFonts w:ascii="Calibri" w:hAnsi="Calibri"/>
                <w:sz w:val="22"/>
                <w:szCs w:val="22"/>
              </w:rPr>
              <w:lastRenderedPageBreak/>
              <w:t xml:space="preserve">Excellent written and verbal communication and interpersonal skills, with the ability to </w:t>
            </w:r>
            <w:r w:rsidR="009F0430">
              <w:rPr>
                <w:rFonts w:ascii="Calibri" w:hAnsi="Calibri"/>
                <w:sz w:val="22"/>
                <w:szCs w:val="22"/>
              </w:rPr>
              <w:t>confidently provide appropriate</w:t>
            </w:r>
            <w:r w:rsidRPr="00896174">
              <w:rPr>
                <w:rFonts w:ascii="Calibri" w:hAnsi="Calibri"/>
                <w:sz w:val="22"/>
                <w:szCs w:val="22"/>
              </w:rPr>
              <w:t xml:space="preserve"> advice to staff at all levels</w:t>
            </w:r>
            <w:r w:rsidR="00AF5956">
              <w:rPr>
                <w:rFonts w:ascii="Calibri" w:hAnsi="Calibri"/>
                <w:sz w:val="22"/>
                <w:szCs w:val="22"/>
              </w:rPr>
              <w:t>.</w:t>
            </w:r>
          </w:p>
          <w:p w:rsidR="00EA00D4" w:rsidRDefault="006C5D15" w:rsidP="0021307F">
            <w:pPr>
              <w:pStyle w:val="ListParagraph"/>
              <w:numPr>
                <w:ilvl w:val="0"/>
                <w:numId w:val="37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896174">
              <w:rPr>
                <w:rFonts w:ascii="Calibri" w:hAnsi="Calibri"/>
                <w:sz w:val="22"/>
                <w:szCs w:val="22"/>
              </w:rPr>
              <w:t>Willingness and ability</w:t>
            </w:r>
            <w:r w:rsidR="00EA00D4" w:rsidRPr="00896174">
              <w:rPr>
                <w:rFonts w:ascii="Calibri" w:hAnsi="Calibri"/>
                <w:sz w:val="22"/>
                <w:szCs w:val="22"/>
              </w:rPr>
              <w:t xml:space="preserve"> to work effectively in a team, proactively seeking and considering </w:t>
            </w:r>
            <w:r w:rsidRPr="00896174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EA00D4" w:rsidRPr="00896174">
              <w:rPr>
                <w:rFonts w:ascii="Calibri" w:hAnsi="Calibri"/>
                <w:sz w:val="22"/>
                <w:szCs w:val="22"/>
              </w:rPr>
              <w:t>ideas of others whilst positively contributing to the team environment.</w:t>
            </w:r>
          </w:p>
          <w:p w:rsidR="00AF5956" w:rsidRPr="00F61F9F" w:rsidRDefault="00AF5956" w:rsidP="00F61F9F">
            <w:pPr>
              <w:pStyle w:val="ListParagraph"/>
              <w:numPr>
                <w:ilvl w:val="0"/>
                <w:numId w:val="37"/>
              </w:numPr>
              <w:spacing w:after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Experience using MS Word and </w:t>
            </w:r>
            <w:r w:rsidR="000D4C62">
              <w:rPr>
                <w:rFonts w:ascii="Calibri" w:hAnsi="Calibri"/>
                <w:sz w:val="22"/>
                <w:szCs w:val="22"/>
              </w:rPr>
              <w:t xml:space="preserve">an </w:t>
            </w:r>
            <w:r>
              <w:rPr>
                <w:rFonts w:ascii="Calibri" w:hAnsi="Calibri"/>
                <w:sz w:val="22"/>
                <w:szCs w:val="22"/>
              </w:rPr>
              <w:t>applicant tracking or recruitment system</w:t>
            </w:r>
            <w:r w:rsidR="000D4C62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F5956" w:rsidRDefault="00AF5956" w:rsidP="00AF5956">
            <w:pPr>
              <w:spacing w:after="6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F5956">
              <w:rPr>
                <w:rFonts w:ascii="Calibri" w:hAnsi="Calibri"/>
                <w:b/>
                <w:i/>
                <w:sz w:val="22"/>
                <w:szCs w:val="22"/>
              </w:rPr>
              <w:t>Desirable Criteria</w:t>
            </w:r>
          </w:p>
          <w:p w:rsidR="00AF5956" w:rsidRPr="00F61F9F" w:rsidRDefault="00AF5956" w:rsidP="00F61F9F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F61F9F">
              <w:rPr>
                <w:rFonts w:ascii="Calibri" w:hAnsi="Calibri"/>
                <w:sz w:val="22"/>
                <w:szCs w:val="22"/>
              </w:rPr>
              <w:t>SAP and SuccessFactors experience.</w:t>
            </w:r>
          </w:p>
          <w:p w:rsidR="000D4C62" w:rsidRPr="00F61F9F" w:rsidRDefault="000D4C62" w:rsidP="00F61F9F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F61F9F">
              <w:rPr>
                <w:rFonts w:ascii="Calibri" w:hAnsi="Calibri"/>
                <w:sz w:val="22"/>
                <w:szCs w:val="22"/>
              </w:rPr>
              <w:t>Experience using behavioural-based interview questions.</w:t>
            </w:r>
          </w:p>
          <w:p w:rsidR="000D4C62" w:rsidRPr="00F61F9F" w:rsidRDefault="000D4C62" w:rsidP="00F61F9F">
            <w:pPr>
              <w:pStyle w:val="ListParagraph"/>
              <w:numPr>
                <w:ilvl w:val="0"/>
                <w:numId w:val="38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F61F9F">
              <w:rPr>
                <w:rFonts w:ascii="Calibri" w:hAnsi="Calibri"/>
                <w:sz w:val="22"/>
                <w:szCs w:val="22"/>
              </w:rPr>
              <w:t>Experience administering abilities and work sample tests.</w:t>
            </w:r>
          </w:p>
          <w:p w:rsidR="00502363" w:rsidRPr="00520570" w:rsidRDefault="00502363" w:rsidP="00530A07">
            <w:pPr>
              <w:spacing w:before="200" w:after="12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  <w:t>CSIRO is a values based organisation. You will need to demonstrate behaviours aligned to our values of:</w:t>
            </w:r>
          </w:p>
          <w:p w:rsidR="00502363" w:rsidRPr="00520570" w:rsidRDefault="00502363" w:rsidP="00B608A7">
            <w:pPr>
              <w:numPr>
                <w:ilvl w:val="0"/>
                <w:numId w:val="34"/>
              </w:numPr>
              <w:spacing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Trust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and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r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>espect</w:t>
            </w:r>
          </w:p>
          <w:p w:rsidR="00502363" w:rsidRPr="00520570" w:rsidRDefault="00502363" w:rsidP="00B608A7">
            <w:pPr>
              <w:numPr>
                <w:ilvl w:val="0"/>
                <w:numId w:val="34"/>
              </w:numPr>
              <w:spacing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Creative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s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>pirit</w:t>
            </w:r>
          </w:p>
          <w:p w:rsidR="00502363" w:rsidRPr="00520570" w:rsidRDefault="00502363" w:rsidP="00B608A7">
            <w:pPr>
              <w:numPr>
                <w:ilvl w:val="0"/>
                <w:numId w:val="34"/>
              </w:numPr>
              <w:spacing w:after="60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Delivering on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c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ommitments </w:t>
            </w:r>
          </w:p>
          <w:p w:rsidR="00502363" w:rsidRPr="004B76E8" w:rsidRDefault="00502363" w:rsidP="00B608A7">
            <w:pPr>
              <w:numPr>
                <w:ilvl w:val="0"/>
                <w:numId w:val="34"/>
              </w:numPr>
              <w:spacing w:after="180"/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Health,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s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afety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and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  <w:r w:rsidR="00682943">
              <w:rPr>
                <w:rFonts w:ascii="Calibri" w:hAnsi="Calibri"/>
                <w:sz w:val="22"/>
                <w:szCs w:val="22"/>
                <w:lang w:eastAsia="en-AU"/>
              </w:rPr>
              <w:t>s</w:t>
            </w: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>ustainability</w:t>
            </w:r>
          </w:p>
        </w:tc>
      </w:tr>
    </w:tbl>
    <w:p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502363" w:rsidRPr="007344EE" w:rsidTr="00B2268F">
        <w:trPr>
          <w:trHeight w:val="703"/>
        </w:trPr>
        <w:tc>
          <w:tcPr>
            <w:tcW w:w="988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:rsidTr="00B2268F">
        <w:trPr>
          <w:trHeight w:val="827"/>
        </w:trPr>
        <w:tc>
          <w:tcPr>
            <w:tcW w:w="9882" w:type="dxa"/>
            <w:shd w:val="clear" w:color="auto" w:fill="FFFFFF"/>
          </w:tcPr>
          <w:p w:rsidR="00682943" w:rsidRPr="00511DE5" w:rsidRDefault="00502363" w:rsidP="00527DBA">
            <w:pPr>
              <w:spacing w:before="180"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  <w:r w:rsidR="00527DBA">
              <w:rPr>
                <w:rFonts w:ascii="Calibri" w:hAnsi="Calibri"/>
                <w:b/>
                <w:bCs/>
                <w:sz w:val="22"/>
                <w:szCs w:val="22"/>
              </w:rPr>
              <w:t xml:space="preserve">:   </w:t>
            </w:r>
          </w:p>
          <w:p w:rsidR="00896174" w:rsidRPr="00511DE5" w:rsidRDefault="00896174" w:rsidP="00896174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11DE5">
              <w:rPr>
                <w:rFonts w:asciiTheme="minorHAnsi" w:hAnsiTheme="minorHAns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511DE5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www.csiro.au/careers</w:t>
              </w:r>
            </w:hyperlink>
            <w:r w:rsidRPr="00511DE5">
              <w:rPr>
                <w:rFonts w:asciiTheme="minorHAnsi" w:hAnsiTheme="minorHAnsi"/>
                <w:bCs/>
                <w:sz w:val="22"/>
                <w:szCs w:val="22"/>
              </w:rPr>
              <w:t xml:space="preserve">.  </w:t>
            </w:r>
            <w:r w:rsidRPr="00511DE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To apply for this position you will be required to submit one document containing your </w:t>
            </w:r>
            <w:r w:rsidR="00511DE5" w:rsidRPr="00511DE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resume and a (short) letter outlining why this position interests you and how you would contribute to CSIRO’s success. </w:t>
            </w:r>
            <w:r w:rsidRPr="00511DE5">
              <w:rPr>
                <w:rFonts w:asciiTheme="minorHAnsi" w:hAnsiTheme="minorHAnsi"/>
                <w:bCs/>
                <w:sz w:val="22"/>
                <w:szCs w:val="22"/>
              </w:rPr>
              <w:t>You may be asked to provide additional information at a later time.  Applicants who do not provide the information when requested may not be considered.</w:t>
            </w:r>
          </w:p>
          <w:p w:rsidR="00896174" w:rsidRDefault="00896174" w:rsidP="0089617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>If you experience difficulties a</w:t>
            </w:r>
            <w:r>
              <w:rPr>
                <w:rFonts w:ascii="Calibri" w:hAnsi="Calibri"/>
                <w:bCs/>
                <w:sz w:val="22"/>
                <w:szCs w:val="22"/>
              </w:rPr>
              <w:t>pplying online call 1300 984 220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and someone will be able to assist you.  Outside business hours please email:   </w:t>
            </w:r>
            <w:hyperlink r:id="rId10" w:history="1">
              <w:r w:rsidRPr="0052057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682943" w:rsidRDefault="00342987" w:rsidP="0089617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  <w:p w:rsidR="00342987" w:rsidRPr="00520570" w:rsidRDefault="00342987" w:rsidP="00342987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>If after reading the selection documentation you require further information please contact:</w:t>
            </w:r>
          </w:p>
          <w:p w:rsidR="00896174" w:rsidRDefault="008F7FC8" w:rsidP="00896174">
            <w:pPr>
              <w:spacing w:after="120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Ms Dympna Austin</w:t>
            </w:r>
            <w:r w:rsidR="0034298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342987" w:rsidRPr="00520570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hyperlink r:id="rId11" w:history="1">
              <w:r w:rsidRPr="00176A7F">
                <w:rPr>
                  <w:rStyle w:val="Hyperlink"/>
                  <w:rFonts w:ascii="Calibri" w:hAnsi="Calibri" w:cs="Arial"/>
                  <w:sz w:val="22"/>
                  <w:szCs w:val="22"/>
                </w:rPr>
                <w:t>dympna.austin@csiro.au</w:t>
              </w:r>
            </w:hyperlink>
            <w:r w:rsidR="00530A0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29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2987" w:rsidRPr="00520570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>
              <w:rPr>
                <w:rFonts w:ascii="Calibri" w:hAnsi="Calibri"/>
                <w:sz w:val="22"/>
                <w:szCs w:val="22"/>
              </w:rPr>
              <w:t>+61 2 9325 3130</w:t>
            </w:r>
            <w:r w:rsidR="00682943">
              <w:rPr>
                <w:rFonts w:ascii="Calibri" w:hAnsi="Calibri"/>
                <w:sz w:val="22"/>
                <w:szCs w:val="22"/>
              </w:rPr>
              <w:t>.</w:t>
            </w:r>
          </w:p>
          <w:p w:rsidR="00342987" w:rsidRPr="00530A07" w:rsidRDefault="00342987" w:rsidP="00682943">
            <w:pPr>
              <w:spacing w:after="120"/>
              <w:ind w:right="-108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530A07">
              <w:rPr>
                <w:rFonts w:ascii="Calibri" w:hAnsi="Calibri"/>
                <w:bCs/>
                <w:i/>
                <w:sz w:val="22"/>
                <w:szCs w:val="22"/>
              </w:rPr>
              <w:t xml:space="preserve">Please do not email your application directly to </w:t>
            </w:r>
            <w:r w:rsidR="008F7FC8">
              <w:rPr>
                <w:rFonts w:ascii="Calibri" w:hAnsi="Calibri"/>
                <w:i/>
                <w:sz w:val="22"/>
                <w:szCs w:val="22"/>
              </w:rPr>
              <w:t>Ms Austin</w:t>
            </w:r>
            <w:r w:rsidRPr="00530A07">
              <w:rPr>
                <w:rFonts w:ascii="Calibri" w:hAnsi="Calibri"/>
                <w:bCs/>
                <w:i/>
                <w:sz w:val="22"/>
                <w:szCs w:val="22"/>
              </w:rPr>
              <w:t>.   Applications received via this method may not be considered.</w:t>
            </w:r>
          </w:p>
          <w:p w:rsidR="00682943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:  </w:t>
            </w:r>
          </w:p>
          <w:p w:rsidR="00502363" w:rsidRPr="00520570" w:rsidRDefault="00342987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Before being appointed the successful applicant will need to provide </w:t>
            </w:r>
            <w:r w:rsidR="00502363" w:rsidRPr="00520570">
              <w:rPr>
                <w:rFonts w:ascii="Calibri" w:hAnsi="Calibri"/>
                <w:bCs/>
                <w:sz w:val="22"/>
                <w:szCs w:val="22"/>
              </w:rPr>
              <w:t>contact deta</w:t>
            </w:r>
            <w:r>
              <w:rPr>
                <w:rFonts w:ascii="Calibri" w:hAnsi="Calibri"/>
                <w:bCs/>
                <w:sz w:val="22"/>
                <w:szCs w:val="22"/>
              </w:rPr>
              <w:t>ils of two previous supervisors.</w:t>
            </w:r>
          </w:p>
          <w:p w:rsidR="00682943" w:rsidRDefault="00502363" w:rsidP="00CB7CA4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  <w:r w:rsidR="00527DBA">
              <w:rPr>
                <w:rFonts w:ascii="Calibri" w:hAnsi="Calibri"/>
                <w:b/>
                <w:bCs/>
                <w:sz w:val="22"/>
                <w:szCs w:val="22"/>
              </w:rPr>
              <w:t xml:space="preserve">:  </w:t>
            </w:r>
          </w:p>
          <w:p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2" w:history="1">
              <w:r w:rsidRPr="0052057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:rsidR="00BD2BD7" w:rsidRDefault="00502363" w:rsidP="00527DBA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CSIRO</w:t>
            </w:r>
            <w:r w:rsidR="00726C73" w:rsidRPr="00254B2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D2BD7">
              <w:rPr>
                <w:rFonts w:ascii="Calibri" w:hAnsi="Calibri"/>
                <w:b/>
                <w:sz w:val="22"/>
                <w:szCs w:val="22"/>
              </w:rPr>
              <w:t>Human Resources</w:t>
            </w:r>
            <w:r w:rsidR="00682943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BD2B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02363" w:rsidRPr="00520570" w:rsidRDefault="00BD2BD7" w:rsidP="00682943">
            <w:pPr>
              <w:spacing w:after="18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CSIRO has over 5,000 staff across Australia on 52 sites and is expanding its international presence. There are </w:t>
            </w:r>
            <w:r w:rsidR="00342987">
              <w:rPr>
                <w:rFonts w:ascii="Calibri" w:hAnsi="Calibri"/>
                <w:bCs/>
                <w:sz w:val="22"/>
                <w:szCs w:val="22"/>
              </w:rPr>
              <w:t>approximately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100 human resources specialists, </w:t>
            </w:r>
            <w:r w:rsidR="006E0F94">
              <w:rPr>
                <w:rFonts w:ascii="Calibri" w:hAnsi="Calibri"/>
                <w:bCs/>
                <w:sz w:val="22"/>
                <w:szCs w:val="22"/>
              </w:rPr>
              <w:t>eleven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of who</w:t>
            </w:r>
            <w:r w:rsidR="006E0F94">
              <w:rPr>
                <w:rFonts w:ascii="Calibri" w:hAnsi="Calibri"/>
                <w:bCs/>
                <w:sz w:val="22"/>
                <w:szCs w:val="22"/>
              </w:rPr>
              <w:t>m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are Recruitment Consultants in a virtual </w:t>
            </w: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team based in all major capital cities. They report to the Work Place Relations and Policy Manager.</w:t>
            </w:r>
            <w:r w:rsidR="00682943">
              <w:rPr>
                <w:rFonts w:ascii="Calibri" w:hAnsi="Calibri"/>
                <w:bCs/>
                <w:sz w:val="22"/>
                <w:szCs w:val="22"/>
              </w:rPr>
              <w:t xml:space="preserve"> These </w:t>
            </w:r>
            <w:r w:rsidR="00BE4B4B">
              <w:rPr>
                <w:rFonts w:ascii="Calibri" w:hAnsi="Calibri"/>
                <w:bCs/>
                <w:sz w:val="22"/>
                <w:szCs w:val="22"/>
              </w:rPr>
              <w:t>Consultants recruit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scientists and engineers for their national and international reputation in research. The range of research</w:t>
            </w:r>
            <w:r w:rsidR="006E0F94">
              <w:rPr>
                <w:rFonts w:ascii="Calibri" w:hAnsi="Calibri"/>
                <w:bCs/>
                <w:sz w:val="22"/>
                <w:szCs w:val="22"/>
              </w:rPr>
              <w:t xml:space="preserve"> they do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is broad and includes space science, manufacturing, food &amp; nutrition environment, energy</w:t>
            </w:r>
            <w:r w:rsidR="006E0F94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682943">
              <w:rPr>
                <w:rFonts w:ascii="Calibri" w:hAnsi="Calibri"/>
                <w:bCs/>
                <w:sz w:val="22"/>
                <w:szCs w:val="22"/>
              </w:rPr>
              <w:t>and oceans,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agriculture</w:t>
            </w:r>
            <w:r w:rsidR="00682943">
              <w:rPr>
                <w:rFonts w:ascii="Calibri" w:hAnsi="Calibri"/>
                <w:bCs/>
                <w:sz w:val="22"/>
                <w:szCs w:val="22"/>
              </w:rPr>
              <w:t xml:space="preserve"> and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data management. </w:t>
            </w:r>
            <w:r w:rsidR="00BE4B4B">
              <w:rPr>
                <w:rFonts w:ascii="Calibri" w:hAnsi="Calibri"/>
                <w:bCs/>
                <w:sz w:val="22"/>
                <w:szCs w:val="22"/>
              </w:rPr>
              <w:t>As well they recruit managers, research project</w:t>
            </w:r>
            <w:r w:rsidR="00682943">
              <w:rPr>
                <w:rFonts w:ascii="Calibri" w:hAnsi="Calibri"/>
                <w:bCs/>
                <w:sz w:val="22"/>
                <w:szCs w:val="22"/>
              </w:rPr>
              <w:t>s,</w:t>
            </w:r>
            <w:r w:rsidR="00BE4B4B">
              <w:rPr>
                <w:rFonts w:ascii="Calibri" w:hAnsi="Calibri"/>
                <w:bCs/>
                <w:sz w:val="22"/>
                <w:szCs w:val="22"/>
              </w:rPr>
              <w:t xml:space="preserve"> technical</w:t>
            </w:r>
            <w:r w:rsidR="00682943">
              <w:rPr>
                <w:rFonts w:ascii="Calibri" w:hAnsi="Calibri"/>
                <w:bCs/>
                <w:sz w:val="22"/>
                <w:szCs w:val="22"/>
              </w:rPr>
              <w:t xml:space="preserve"> and administrative</w:t>
            </w:r>
            <w:r w:rsidR="00BE4B4B">
              <w:rPr>
                <w:rFonts w:ascii="Calibri" w:hAnsi="Calibri"/>
                <w:bCs/>
                <w:sz w:val="22"/>
                <w:szCs w:val="22"/>
              </w:rPr>
              <w:t xml:space="preserve"> staff who support the engineers and scientists</w:t>
            </w:r>
            <w:r w:rsidR="00527DBA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</w:tbl>
    <w:p w:rsidR="003D59C3" w:rsidRPr="00E641DA" w:rsidRDefault="003D59C3" w:rsidP="00527DBA">
      <w:pPr>
        <w:rPr>
          <w:rFonts w:ascii="Calibri" w:hAnsi="Calibri"/>
          <w:sz w:val="22"/>
          <w:szCs w:val="22"/>
        </w:rPr>
      </w:pPr>
    </w:p>
    <w:sectPr w:rsidR="003D59C3" w:rsidRPr="00E641DA" w:rsidSect="00682943">
      <w:type w:val="continuous"/>
      <w:pgSz w:w="11906" w:h="16838" w:code="9"/>
      <w:pgMar w:top="1440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EB" w:rsidRDefault="007236EB">
      <w:r>
        <w:separator/>
      </w:r>
    </w:p>
  </w:endnote>
  <w:endnote w:type="continuationSeparator" w:id="0">
    <w:p w:rsidR="007236EB" w:rsidRDefault="0072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EB" w:rsidRDefault="007236EB">
      <w:r>
        <w:separator/>
      </w:r>
    </w:p>
  </w:footnote>
  <w:footnote w:type="continuationSeparator" w:id="0">
    <w:p w:rsidR="007236EB" w:rsidRDefault="0072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C4" w:rsidRPr="001E495E" w:rsidRDefault="00D734C4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Pr="001E495E"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2B4"/>
    <w:multiLevelType w:val="hybridMultilevel"/>
    <w:tmpl w:val="638A3156"/>
    <w:lvl w:ilvl="0" w:tplc="D854AB6A">
      <w:start w:val="4"/>
      <w:numFmt w:val="bullet"/>
      <w:lvlText w:val="•"/>
      <w:lvlJc w:val="left"/>
      <w:pPr>
        <w:ind w:left="438" w:hanging="360"/>
      </w:pPr>
      <w:rPr>
        <w:rFonts w:ascii="Arial" w:eastAsia="Arial" w:hAnsi="Arial" w:cs="Arial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28B"/>
    <w:multiLevelType w:val="hybridMultilevel"/>
    <w:tmpl w:val="64F0D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4143D"/>
    <w:multiLevelType w:val="hybridMultilevel"/>
    <w:tmpl w:val="F5380EF8"/>
    <w:lvl w:ilvl="0" w:tplc="833CFA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1772"/>
    <w:multiLevelType w:val="hybridMultilevel"/>
    <w:tmpl w:val="D7405462"/>
    <w:lvl w:ilvl="0" w:tplc="9B92A0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2F48"/>
    <w:multiLevelType w:val="hybridMultilevel"/>
    <w:tmpl w:val="46BC2F9A"/>
    <w:lvl w:ilvl="0" w:tplc="D854AB6A">
      <w:start w:val="4"/>
      <w:numFmt w:val="bullet"/>
      <w:lvlText w:val="•"/>
      <w:lvlJc w:val="left"/>
      <w:pPr>
        <w:ind w:left="438" w:hanging="360"/>
      </w:pPr>
      <w:rPr>
        <w:rFonts w:ascii="Arial" w:eastAsia="Arial" w:hAnsi="Arial" w:cs="Arial" w:hint="default"/>
        <w:w w:val="13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14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43ECC"/>
    <w:multiLevelType w:val="hybridMultilevel"/>
    <w:tmpl w:val="85E415B6"/>
    <w:lvl w:ilvl="0" w:tplc="DFA428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21801"/>
    <w:multiLevelType w:val="hybridMultilevel"/>
    <w:tmpl w:val="373ECE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37BA8"/>
    <w:multiLevelType w:val="hybridMultilevel"/>
    <w:tmpl w:val="7CE019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2A48E7"/>
    <w:multiLevelType w:val="hybridMultilevel"/>
    <w:tmpl w:val="D40C8C76"/>
    <w:lvl w:ilvl="0" w:tplc="594A02C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85691"/>
    <w:multiLevelType w:val="hybridMultilevel"/>
    <w:tmpl w:val="7EEEEF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73DEE"/>
    <w:multiLevelType w:val="hybridMultilevel"/>
    <w:tmpl w:val="971A2A12"/>
    <w:lvl w:ilvl="0" w:tplc="ACD6FDD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3250E"/>
    <w:multiLevelType w:val="hybridMultilevel"/>
    <w:tmpl w:val="9D960062"/>
    <w:lvl w:ilvl="0" w:tplc="D854AB6A">
      <w:start w:val="4"/>
      <w:numFmt w:val="bullet"/>
      <w:lvlText w:val="•"/>
      <w:lvlJc w:val="left"/>
      <w:pPr>
        <w:ind w:left="438" w:hanging="360"/>
      </w:pPr>
      <w:rPr>
        <w:rFonts w:ascii="Arial" w:eastAsia="Arial" w:hAnsi="Arial" w:cs="Arial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4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D6E54"/>
    <w:multiLevelType w:val="hybridMultilevel"/>
    <w:tmpl w:val="C6541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D4246E"/>
    <w:multiLevelType w:val="hybridMultilevel"/>
    <w:tmpl w:val="D584AFB0"/>
    <w:lvl w:ilvl="0" w:tplc="94FE5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6306BE"/>
    <w:multiLevelType w:val="hybridMultilevel"/>
    <w:tmpl w:val="8A08BA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E14AB"/>
    <w:multiLevelType w:val="hybridMultilevel"/>
    <w:tmpl w:val="7D221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64F4C"/>
    <w:multiLevelType w:val="hybridMultilevel"/>
    <w:tmpl w:val="B7DE3680"/>
    <w:lvl w:ilvl="0" w:tplc="ACD6F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3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2507A"/>
    <w:multiLevelType w:val="hybridMultilevel"/>
    <w:tmpl w:val="33C8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</w:num>
  <w:num w:numId="3">
    <w:abstractNumId w:val="26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24"/>
  </w:num>
  <w:num w:numId="10">
    <w:abstractNumId w:val="5"/>
  </w:num>
  <w:num w:numId="11">
    <w:abstractNumId w:val="9"/>
  </w:num>
  <w:num w:numId="12">
    <w:abstractNumId w:val="30"/>
  </w:num>
  <w:num w:numId="13">
    <w:abstractNumId w:val="19"/>
  </w:num>
  <w:num w:numId="14">
    <w:abstractNumId w:val="15"/>
  </w:num>
  <w:num w:numId="15">
    <w:abstractNumId w:val="34"/>
  </w:num>
  <w:num w:numId="16">
    <w:abstractNumId w:val="3"/>
  </w:num>
  <w:num w:numId="17">
    <w:abstractNumId w:val="35"/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9">
    <w:abstractNumId w:val="27"/>
  </w:num>
  <w:num w:numId="20">
    <w:abstractNumId w:val="18"/>
  </w:num>
  <w:num w:numId="21">
    <w:abstractNumId w:val="31"/>
  </w:num>
  <w:num w:numId="22">
    <w:abstractNumId w:val="10"/>
  </w:num>
  <w:num w:numId="23">
    <w:abstractNumId w:val="33"/>
  </w:num>
  <w:num w:numId="24">
    <w:abstractNumId w:val="6"/>
  </w:num>
  <w:num w:numId="25">
    <w:abstractNumId w:val="8"/>
  </w:num>
  <w:num w:numId="26">
    <w:abstractNumId w:val="14"/>
  </w:num>
  <w:num w:numId="27">
    <w:abstractNumId w:val="25"/>
  </w:num>
  <w:num w:numId="28">
    <w:abstractNumId w:val="23"/>
  </w:num>
  <w:num w:numId="29">
    <w:abstractNumId w:val="0"/>
  </w:num>
  <w:num w:numId="30">
    <w:abstractNumId w:val="11"/>
  </w:num>
  <w:num w:numId="31">
    <w:abstractNumId w:val="21"/>
  </w:num>
  <w:num w:numId="32">
    <w:abstractNumId w:val="32"/>
  </w:num>
  <w:num w:numId="33">
    <w:abstractNumId w:val="36"/>
  </w:num>
  <w:num w:numId="34">
    <w:abstractNumId w:val="28"/>
  </w:num>
  <w:num w:numId="35">
    <w:abstractNumId w:val="17"/>
  </w:num>
  <w:num w:numId="36">
    <w:abstractNumId w:val="20"/>
  </w:num>
  <w:num w:numId="37">
    <w:abstractNumId w:val="16"/>
  </w:num>
  <w:num w:numId="3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20E7A"/>
    <w:rsid w:val="000274EF"/>
    <w:rsid w:val="00033249"/>
    <w:rsid w:val="000366D2"/>
    <w:rsid w:val="000368FF"/>
    <w:rsid w:val="00040391"/>
    <w:rsid w:val="00045C91"/>
    <w:rsid w:val="00046A29"/>
    <w:rsid w:val="00054DDD"/>
    <w:rsid w:val="00055E9F"/>
    <w:rsid w:val="00060902"/>
    <w:rsid w:val="0006226B"/>
    <w:rsid w:val="000658F4"/>
    <w:rsid w:val="0006717F"/>
    <w:rsid w:val="0008212C"/>
    <w:rsid w:val="0008475A"/>
    <w:rsid w:val="00085BA8"/>
    <w:rsid w:val="00087963"/>
    <w:rsid w:val="00091F71"/>
    <w:rsid w:val="00096405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3781"/>
    <w:rsid w:val="000D4C62"/>
    <w:rsid w:val="000D6EBC"/>
    <w:rsid w:val="000D72AF"/>
    <w:rsid w:val="000E5F46"/>
    <w:rsid w:val="000F1363"/>
    <w:rsid w:val="000F2F84"/>
    <w:rsid w:val="000F7BBF"/>
    <w:rsid w:val="00105008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66319"/>
    <w:rsid w:val="001A0AFE"/>
    <w:rsid w:val="001A2856"/>
    <w:rsid w:val="001A482B"/>
    <w:rsid w:val="001A5098"/>
    <w:rsid w:val="001A6ADF"/>
    <w:rsid w:val="001B14CA"/>
    <w:rsid w:val="001B6C26"/>
    <w:rsid w:val="001D7DD1"/>
    <w:rsid w:val="001E3EE0"/>
    <w:rsid w:val="001E495E"/>
    <w:rsid w:val="001F2264"/>
    <w:rsid w:val="001F4404"/>
    <w:rsid w:val="00205A4A"/>
    <w:rsid w:val="00212958"/>
    <w:rsid w:val="0021307F"/>
    <w:rsid w:val="00222800"/>
    <w:rsid w:val="002262DC"/>
    <w:rsid w:val="002273B3"/>
    <w:rsid w:val="00230B6A"/>
    <w:rsid w:val="00235783"/>
    <w:rsid w:val="00240309"/>
    <w:rsid w:val="002407E7"/>
    <w:rsid w:val="00240A35"/>
    <w:rsid w:val="002415E6"/>
    <w:rsid w:val="00254313"/>
    <w:rsid w:val="00254B22"/>
    <w:rsid w:val="00257CA1"/>
    <w:rsid w:val="00262649"/>
    <w:rsid w:val="00262BD8"/>
    <w:rsid w:val="00262C46"/>
    <w:rsid w:val="00271E7F"/>
    <w:rsid w:val="00274A92"/>
    <w:rsid w:val="002848C3"/>
    <w:rsid w:val="00292FDB"/>
    <w:rsid w:val="00293F77"/>
    <w:rsid w:val="0029468B"/>
    <w:rsid w:val="00294F90"/>
    <w:rsid w:val="00295F32"/>
    <w:rsid w:val="002B060F"/>
    <w:rsid w:val="002B389F"/>
    <w:rsid w:val="002D204B"/>
    <w:rsid w:val="002D3829"/>
    <w:rsid w:val="002D5835"/>
    <w:rsid w:val="002D78C5"/>
    <w:rsid w:val="002E17C4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987"/>
    <w:rsid w:val="00342F0C"/>
    <w:rsid w:val="00346B6D"/>
    <w:rsid w:val="0036422F"/>
    <w:rsid w:val="00375015"/>
    <w:rsid w:val="00375B41"/>
    <w:rsid w:val="00381D43"/>
    <w:rsid w:val="00381F39"/>
    <w:rsid w:val="0038234C"/>
    <w:rsid w:val="00382A5F"/>
    <w:rsid w:val="00382F58"/>
    <w:rsid w:val="003834B3"/>
    <w:rsid w:val="00383634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094D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111D3"/>
    <w:rsid w:val="00414BE7"/>
    <w:rsid w:val="00424E93"/>
    <w:rsid w:val="00426642"/>
    <w:rsid w:val="00433A77"/>
    <w:rsid w:val="00435E0B"/>
    <w:rsid w:val="0043791C"/>
    <w:rsid w:val="004440A0"/>
    <w:rsid w:val="004501A0"/>
    <w:rsid w:val="004518BD"/>
    <w:rsid w:val="00462662"/>
    <w:rsid w:val="00474192"/>
    <w:rsid w:val="004804FC"/>
    <w:rsid w:val="004831FE"/>
    <w:rsid w:val="004918C7"/>
    <w:rsid w:val="004B76E8"/>
    <w:rsid w:val="004C10F9"/>
    <w:rsid w:val="004C18D1"/>
    <w:rsid w:val="004C2E35"/>
    <w:rsid w:val="004C5604"/>
    <w:rsid w:val="004D1800"/>
    <w:rsid w:val="004D6F3A"/>
    <w:rsid w:val="004D6F3C"/>
    <w:rsid w:val="004D6FCB"/>
    <w:rsid w:val="004D7107"/>
    <w:rsid w:val="004E5600"/>
    <w:rsid w:val="004E6DFD"/>
    <w:rsid w:val="00502363"/>
    <w:rsid w:val="00507292"/>
    <w:rsid w:val="00511DE5"/>
    <w:rsid w:val="00513802"/>
    <w:rsid w:val="00514A2E"/>
    <w:rsid w:val="00516428"/>
    <w:rsid w:val="00520570"/>
    <w:rsid w:val="005236AB"/>
    <w:rsid w:val="00525DB0"/>
    <w:rsid w:val="00527DBA"/>
    <w:rsid w:val="00530A07"/>
    <w:rsid w:val="00533CFF"/>
    <w:rsid w:val="00534031"/>
    <w:rsid w:val="00543736"/>
    <w:rsid w:val="005468E6"/>
    <w:rsid w:val="00547EE1"/>
    <w:rsid w:val="00550C5F"/>
    <w:rsid w:val="00561C50"/>
    <w:rsid w:val="00563B9B"/>
    <w:rsid w:val="00570617"/>
    <w:rsid w:val="00571FBD"/>
    <w:rsid w:val="00583303"/>
    <w:rsid w:val="00585169"/>
    <w:rsid w:val="00586F41"/>
    <w:rsid w:val="00587D7C"/>
    <w:rsid w:val="00592D3B"/>
    <w:rsid w:val="00592E42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7087C"/>
    <w:rsid w:val="00672A7A"/>
    <w:rsid w:val="00674F5B"/>
    <w:rsid w:val="00682943"/>
    <w:rsid w:val="00683121"/>
    <w:rsid w:val="006921E1"/>
    <w:rsid w:val="006946F7"/>
    <w:rsid w:val="006A7A50"/>
    <w:rsid w:val="006B390B"/>
    <w:rsid w:val="006B5933"/>
    <w:rsid w:val="006B64AE"/>
    <w:rsid w:val="006C2388"/>
    <w:rsid w:val="006C30A1"/>
    <w:rsid w:val="006C5D15"/>
    <w:rsid w:val="006C6BB3"/>
    <w:rsid w:val="006C77B1"/>
    <w:rsid w:val="006D42F9"/>
    <w:rsid w:val="006D6DA7"/>
    <w:rsid w:val="006E0F94"/>
    <w:rsid w:val="006F0636"/>
    <w:rsid w:val="006F0FF2"/>
    <w:rsid w:val="006F18A9"/>
    <w:rsid w:val="006F1B5D"/>
    <w:rsid w:val="006F1E85"/>
    <w:rsid w:val="006F475F"/>
    <w:rsid w:val="006F5713"/>
    <w:rsid w:val="006F58C5"/>
    <w:rsid w:val="006F7A39"/>
    <w:rsid w:val="00704EB5"/>
    <w:rsid w:val="00707E84"/>
    <w:rsid w:val="007161B0"/>
    <w:rsid w:val="007236EB"/>
    <w:rsid w:val="00725E7F"/>
    <w:rsid w:val="00726C73"/>
    <w:rsid w:val="00726DF7"/>
    <w:rsid w:val="007344EE"/>
    <w:rsid w:val="00735767"/>
    <w:rsid w:val="00735FBF"/>
    <w:rsid w:val="00750669"/>
    <w:rsid w:val="007507C9"/>
    <w:rsid w:val="0075765F"/>
    <w:rsid w:val="0077604C"/>
    <w:rsid w:val="0077698D"/>
    <w:rsid w:val="00781499"/>
    <w:rsid w:val="007859C9"/>
    <w:rsid w:val="007A3843"/>
    <w:rsid w:val="007C024E"/>
    <w:rsid w:val="007C3398"/>
    <w:rsid w:val="007D2405"/>
    <w:rsid w:val="007D5D08"/>
    <w:rsid w:val="007D689A"/>
    <w:rsid w:val="007E1693"/>
    <w:rsid w:val="007E2135"/>
    <w:rsid w:val="007E2796"/>
    <w:rsid w:val="007E753B"/>
    <w:rsid w:val="007F2D29"/>
    <w:rsid w:val="00802812"/>
    <w:rsid w:val="00804E9E"/>
    <w:rsid w:val="00804F48"/>
    <w:rsid w:val="00807901"/>
    <w:rsid w:val="00816F5F"/>
    <w:rsid w:val="008211C8"/>
    <w:rsid w:val="00822C33"/>
    <w:rsid w:val="008231D1"/>
    <w:rsid w:val="00825D94"/>
    <w:rsid w:val="00826067"/>
    <w:rsid w:val="0082681D"/>
    <w:rsid w:val="00833B3B"/>
    <w:rsid w:val="00837222"/>
    <w:rsid w:val="0084125F"/>
    <w:rsid w:val="00842ADB"/>
    <w:rsid w:val="0086185F"/>
    <w:rsid w:val="008638E0"/>
    <w:rsid w:val="00863E9E"/>
    <w:rsid w:val="0086574F"/>
    <w:rsid w:val="00867FD0"/>
    <w:rsid w:val="00870546"/>
    <w:rsid w:val="00873110"/>
    <w:rsid w:val="0087664F"/>
    <w:rsid w:val="00880C71"/>
    <w:rsid w:val="00896174"/>
    <w:rsid w:val="008A23FE"/>
    <w:rsid w:val="008A6ABD"/>
    <w:rsid w:val="008B4713"/>
    <w:rsid w:val="008B6C85"/>
    <w:rsid w:val="008C0B66"/>
    <w:rsid w:val="008C3715"/>
    <w:rsid w:val="008C57FC"/>
    <w:rsid w:val="008D22C2"/>
    <w:rsid w:val="008E0FEE"/>
    <w:rsid w:val="008E4B21"/>
    <w:rsid w:val="008F7A77"/>
    <w:rsid w:val="008F7FC8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60A62"/>
    <w:rsid w:val="009629E2"/>
    <w:rsid w:val="00970B75"/>
    <w:rsid w:val="009753C7"/>
    <w:rsid w:val="00980915"/>
    <w:rsid w:val="009833D0"/>
    <w:rsid w:val="00983ACA"/>
    <w:rsid w:val="009A1510"/>
    <w:rsid w:val="009A33E8"/>
    <w:rsid w:val="009B4BFE"/>
    <w:rsid w:val="009C0DDA"/>
    <w:rsid w:val="009C70C6"/>
    <w:rsid w:val="009C71FB"/>
    <w:rsid w:val="009D04C6"/>
    <w:rsid w:val="009D5F90"/>
    <w:rsid w:val="009D68CE"/>
    <w:rsid w:val="009F0430"/>
    <w:rsid w:val="009F05E3"/>
    <w:rsid w:val="009F24BD"/>
    <w:rsid w:val="009F43A9"/>
    <w:rsid w:val="009F541F"/>
    <w:rsid w:val="009F6731"/>
    <w:rsid w:val="00A00A9E"/>
    <w:rsid w:val="00A0184C"/>
    <w:rsid w:val="00A02596"/>
    <w:rsid w:val="00A06799"/>
    <w:rsid w:val="00A12E7C"/>
    <w:rsid w:val="00A14D37"/>
    <w:rsid w:val="00A15548"/>
    <w:rsid w:val="00A2394F"/>
    <w:rsid w:val="00A27685"/>
    <w:rsid w:val="00A302E9"/>
    <w:rsid w:val="00A41D82"/>
    <w:rsid w:val="00A42CF0"/>
    <w:rsid w:val="00A46F33"/>
    <w:rsid w:val="00A6204B"/>
    <w:rsid w:val="00A62742"/>
    <w:rsid w:val="00A64A15"/>
    <w:rsid w:val="00A70AEF"/>
    <w:rsid w:val="00A70FD2"/>
    <w:rsid w:val="00A7119A"/>
    <w:rsid w:val="00A73FB0"/>
    <w:rsid w:val="00A74FB1"/>
    <w:rsid w:val="00A84592"/>
    <w:rsid w:val="00A85849"/>
    <w:rsid w:val="00A91445"/>
    <w:rsid w:val="00A919CD"/>
    <w:rsid w:val="00A97C37"/>
    <w:rsid w:val="00AA6C72"/>
    <w:rsid w:val="00AC2A9E"/>
    <w:rsid w:val="00AC39C3"/>
    <w:rsid w:val="00AC5015"/>
    <w:rsid w:val="00AC5EE7"/>
    <w:rsid w:val="00AD04BF"/>
    <w:rsid w:val="00AD0971"/>
    <w:rsid w:val="00AD39D7"/>
    <w:rsid w:val="00AE10BC"/>
    <w:rsid w:val="00AE2F9D"/>
    <w:rsid w:val="00AE6BBA"/>
    <w:rsid w:val="00AE7DF9"/>
    <w:rsid w:val="00AF4728"/>
    <w:rsid w:val="00AF5956"/>
    <w:rsid w:val="00AF7061"/>
    <w:rsid w:val="00B02549"/>
    <w:rsid w:val="00B04967"/>
    <w:rsid w:val="00B05FBF"/>
    <w:rsid w:val="00B07CE1"/>
    <w:rsid w:val="00B2268F"/>
    <w:rsid w:val="00B272E6"/>
    <w:rsid w:val="00B307D9"/>
    <w:rsid w:val="00B37B2C"/>
    <w:rsid w:val="00B42E58"/>
    <w:rsid w:val="00B45C9A"/>
    <w:rsid w:val="00B50851"/>
    <w:rsid w:val="00B533F0"/>
    <w:rsid w:val="00B608A7"/>
    <w:rsid w:val="00B63F24"/>
    <w:rsid w:val="00B6536B"/>
    <w:rsid w:val="00B708BF"/>
    <w:rsid w:val="00B72C64"/>
    <w:rsid w:val="00B7359B"/>
    <w:rsid w:val="00B85A89"/>
    <w:rsid w:val="00B90330"/>
    <w:rsid w:val="00B95448"/>
    <w:rsid w:val="00BA1680"/>
    <w:rsid w:val="00BA746B"/>
    <w:rsid w:val="00BC2345"/>
    <w:rsid w:val="00BC6348"/>
    <w:rsid w:val="00BD2BD7"/>
    <w:rsid w:val="00BE2D3C"/>
    <w:rsid w:val="00BE4B4B"/>
    <w:rsid w:val="00BE5CFF"/>
    <w:rsid w:val="00BE6C32"/>
    <w:rsid w:val="00BF06D3"/>
    <w:rsid w:val="00C01DF0"/>
    <w:rsid w:val="00C0719B"/>
    <w:rsid w:val="00C10A23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6499"/>
    <w:rsid w:val="00C779E0"/>
    <w:rsid w:val="00C9228A"/>
    <w:rsid w:val="00C96567"/>
    <w:rsid w:val="00CA00FC"/>
    <w:rsid w:val="00CA071D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269D"/>
    <w:rsid w:val="00D00168"/>
    <w:rsid w:val="00D233BD"/>
    <w:rsid w:val="00D26220"/>
    <w:rsid w:val="00D32074"/>
    <w:rsid w:val="00D33B28"/>
    <w:rsid w:val="00D3447B"/>
    <w:rsid w:val="00D36371"/>
    <w:rsid w:val="00D40BFB"/>
    <w:rsid w:val="00D44B3B"/>
    <w:rsid w:val="00D45B26"/>
    <w:rsid w:val="00D468D5"/>
    <w:rsid w:val="00D706B3"/>
    <w:rsid w:val="00D707D5"/>
    <w:rsid w:val="00D734C4"/>
    <w:rsid w:val="00D8313E"/>
    <w:rsid w:val="00D853A6"/>
    <w:rsid w:val="00D86691"/>
    <w:rsid w:val="00D8698A"/>
    <w:rsid w:val="00D90088"/>
    <w:rsid w:val="00D95263"/>
    <w:rsid w:val="00DA6012"/>
    <w:rsid w:val="00DA601C"/>
    <w:rsid w:val="00DA60FC"/>
    <w:rsid w:val="00DB10EA"/>
    <w:rsid w:val="00DB3795"/>
    <w:rsid w:val="00DB7BD7"/>
    <w:rsid w:val="00DD042E"/>
    <w:rsid w:val="00DD1453"/>
    <w:rsid w:val="00DD23EE"/>
    <w:rsid w:val="00DD4B0C"/>
    <w:rsid w:val="00DE1378"/>
    <w:rsid w:val="00DE17E3"/>
    <w:rsid w:val="00DE48B1"/>
    <w:rsid w:val="00DE4E5E"/>
    <w:rsid w:val="00DE5E69"/>
    <w:rsid w:val="00DE624B"/>
    <w:rsid w:val="00DE64D5"/>
    <w:rsid w:val="00DE7C16"/>
    <w:rsid w:val="00DF66A8"/>
    <w:rsid w:val="00DF7204"/>
    <w:rsid w:val="00DF7B88"/>
    <w:rsid w:val="00E0534B"/>
    <w:rsid w:val="00E136C4"/>
    <w:rsid w:val="00E220AE"/>
    <w:rsid w:val="00E248D5"/>
    <w:rsid w:val="00E36858"/>
    <w:rsid w:val="00E36BCE"/>
    <w:rsid w:val="00E4407C"/>
    <w:rsid w:val="00E4530D"/>
    <w:rsid w:val="00E47DFE"/>
    <w:rsid w:val="00E54326"/>
    <w:rsid w:val="00E56123"/>
    <w:rsid w:val="00E611CD"/>
    <w:rsid w:val="00E641DA"/>
    <w:rsid w:val="00E6521E"/>
    <w:rsid w:val="00E70A23"/>
    <w:rsid w:val="00E714F7"/>
    <w:rsid w:val="00E76DAD"/>
    <w:rsid w:val="00E83C2B"/>
    <w:rsid w:val="00E8531C"/>
    <w:rsid w:val="00E91FFF"/>
    <w:rsid w:val="00EA00D4"/>
    <w:rsid w:val="00EA51BB"/>
    <w:rsid w:val="00EA550A"/>
    <w:rsid w:val="00EB2A3F"/>
    <w:rsid w:val="00EB5DC7"/>
    <w:rsid w:val="00EF05A2"/>
    <w:rsid w:val="00EF0DF5"/>
    <w:rsid w:val="00F02538"/>
    <w:rsid w:val="00F11F45"/>
    <w:rsid w:val="00F16962"/>
    <w:rsid w:val="00F17A94"/>
    <w:rsid w:val="00F238B2"/>
    <w:rsid w:val="00F25869"/>
    <w:rsid w:val="00F32371"/>
    <w:rsid w:val="00F336A3"/>
    <w:rsid w:val="00F353AE"/>
    <w:rsid w:val="00F3596F"/>
    <w:rsid w:val="00F414B4"/>
    <w:rsid w:val="00F54B55"/>
    <w:rsid w:val="00F61B42"/>
    <w:rsid w:val="00F61F9F"/>
    <w:rsid w:val="00F663C0"/>
    <w:rsid w:val="00F72D85"/>
    <w:rsid w:val="00F802B5"/>
    <w:rsid w:val="00F80840"/>
    <w:rsid w:val="00F844B1"/>
    <w:rsid w:val="00F8784D"/>
    <w:rsid w:val="00F95F0A"/>
    <w:rsid w:val="00F9609C"/>
    <w:rsid w:val="00F965F2"/>
    <w:rsid w:val="00F96F4C"/>
    <w:rsid w:val="00FB3058"/>
    <w:rsid w:val="00FB4B99"/>
    <w:rsid w:val="00FC03D3"/>
    <w:rsid w:val="00FC0AD9"/>
    <w:rsid w:val="00FC2191"/>
    <w:rsid w:val="00FD5985"/>
    <w:rsid w:val="00FE197A"/>
    <w:rsid w:val="00FE623A"/>
    <w:rsid w:val="00FE7433"/>
    <w:rsid w:val="00FF02BC"/>
    <w:rsid w:val="00FF0C82"/>
    <w:rsid w:val="00FF1B70"/>
    <w:rsid w:val="00FF25D3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3C60AA5-D3F8-418C-8F0C-1923799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uiPriority w:val="22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ympna.austin@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o.au/care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3BDD-338A-486B-B957-B18FB02B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 - CSOF3</vt:lpstr>
    </vt:vector>
  </TitlesOfParts>
  <Company>CSIRO</Company>
  <LinksUpToDate>false</LinksUpToDate>
  <CharactersWithSpaces>8012</CharactersWithSpaces>
  <SharedDoc>false</SharedDoc>
  <HLinks>
    <vt:vector size="96" baseType="variant">
      <vt:variant>
        <vt:i4>10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112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109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393221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1245195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8323179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 - CSOF3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administrative, administration, services, csof3</cp:keywords>
  <dc:description>Word document containing a Position Details (PD) form for a role summary on a Administrative Services – CSOF3 Position.</dc:description>
  <cp:lastModifiedBy>Poole, Nicole (HR, North Ryde)</cp:lastModifiedBy>
  <cp:revision>2</cp:revision>
  <cp:lastPrinted>2014-02-06T01:28:00Z</cp:lastPrinted>
  <dcterms:created xsi:type="dcterms:W3CDTF">2018-03-16T04:36:00Z</dcterms:created>
  <dcterms:modified xsi:type="dcterms:W3CDTF">2018-03-16T04:36:00Z</dcterms:modified>
</cp:coreProperties>
</file>