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301303" w14:textId="4A9664F3" w:rsidR="003D59C3" w:rsidRPr="00B45C9A" w:rsidRDefault="00AC44C0" w:rsidP="00F41B69">
      <w:pPr>
        <w:pStyle w:val="Heading1"/>
        <w:spacing w:before="300" w:after="0"/>
        <w:ind w:left="-142"/>
        <w:rPr>
          <w:rFonts w:ascii="Calibri" w:hAnsi="Calibri"/>
          <w:sz w:val="36"/>
          <w:szCs w:val="22"/>
          <w:lang w:val="en-US"/>
        </w:rPr>
      </w:pPr>
      <w:r>
        <w:rPr>
          <w:rFonts w:ascii="Calibri" w:hAnsi="Calibri"/>
          <w:sz w:val="36"/>
          <w:szCs w:val="22"/>
          <w:lang w:val="en-AU"/>
        </w:rPr>
        <w:t>Clinical Terminology Specialist</w:t>
      </w:r>
      <w:r w:rsidR="009F24BD" w:rsidRPr="00E641DA">
        <w:rPr>
          <w:rFonts w:ascii="Calibri" w:hAnsi="Calibri"/>
          <w:sz w:val="36"/>
          <w:szCs w:val="22"/>
        </w:rPr>
        <w:t xml:space="preserve">– </w:t>
      </w:r>
      <w:r w:rsidR="00903A75" w:rsidRPr="00E641DA">
        <w:rPr>
          <w:rFonts w:ascii="Calibri" w:hAnsi="Calibri"/>
          <w:sz w:val="36"/>
          <w:szCs w:val="22"/>
        </w:rPr>
        <w:t>CSOF</w:t>
      </w:r>
      <w:r w:rsidR="00903A75">
        <w:rPr>
          <w:rFonts w:ascii="Calibri" w:hAnsi="Calibri"/>
          <w:sz w:val="36"/>
          <w:szCs w:val="22"/>
          <w:lang w:val="en-US"/>
        </w:rPr>
        <w:t>6</w:t>
      </w:r>
    </w:p>
    <w:p w14:paraId="44564084" w14:textId="77777777" w:rsidR="003D59C3" w:rsidRDefault="003D59C3" w:rsidP="00F41B69">
      <w:pPr>
        <w:tabs>
          <w:tab w:val="right" w:pos="9923"/>
        </w:tabs>
        <w:ind w:left="-142"/>
        <w:rPr>
          <w:rFonts w:ascii="Calibri" w:hAnsi="Calibri"/>
          <w:sz w:val="22"/>
          <w:szCs w:val="22"/>
          <w:lang w:eastAsia="en-AU"/>
        </w:rPr>
      </w:pPr>
      <w:r w:rsidRPr="00E641DA">
        <w:rPr>
          <w:rFonts w:ascii="Calibri" w:hAnsi="Calibri"/>
          <w:sz w:val="22"/>
          <w:szCs w:val="22"/>
          <w:lang w:eastAsia="en-AU"/>
        </w:rPr>
        <w:t>Role summary for potential applicants</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9605EF" w:rsidRPr="00E641DA" w14:paraId="11F33B35" w14:textId="77777777" w:rsidTr="009605EF">
        <w:trPr>
          <w:trHeight w:val="488"/>
        </w:trPr>
        <w:tc>
          <w:tcPr>
            <w:tcW w:w="2766" w:type="dxa"/>
            <w:shd w:val="clear" w:color="auto" w:fill="F2F2F2"/>
            <w:vAlign w:val="center"/>
          </w:tcPr>
          <w:p w14:paraId="3BF5ED7B" w14:textId="77777777" w:rsidR="009605EF" w:rsidRPr="00CE7A62" w:rsidRDefault="009605EF" w:rsidP="003A0708">
            <w:pPr>
              <w:rPr>
                <w:rFonts w:asciiTheme="minorHAnsi" w:hAnsiTheme="minorHAnsi"/>
                <w:b/>
                <w:bCs/>
                <w:sz w:val="22"/>
                <w:szCs w:val="22"/>
              </w:rPr>
            </w:pPr>
            <w:r w:rsidRPr="00CE7A62">
              <w:rPr>
                <w:rStyle w:val="BlindHyperlink"/>
                <w:rFonts w:asciiTheme="minorHAnsi" w:hAnsiTheme="minorHAnsi"/>
                <w:sz w:val="22"/>
                <w:szCs w:val="22"/>
              </w:rPr>
              <w:t>Advertised Job Title</w:t>
            </w:r>
            <w:r w:rsidRPr="00CE7A62">
              <w:rPr>
                <w:rFonts w:asciiTheme="minorHAnsi" w:hAnsiTheme="minorHAnsi"/>
                <w:b/>
                <w:bCs/>
                <w:sz w:val="22"/>
                <w:szCs w:val="22"/>
              </w:rPr>
              <w:t>:</w:t>
            </w:r>
          </w:p>
        </w:tc>
        <w:tc>
          <w:tcPr>
            <w:tcW w:w="7371" w:type="dxa"/>
          </w:tcPr>
          <w:p w14:paraId="64A4663E" w14:textId="7F80F1E4" w:rsidR="009605EF" w:rsidRPr="00AC020E" w:rsidRDefault="00B72D0D" w:rsidP="00FD5985">
            <w:pPr>
              <w:tabs>
                <w:tab w:val="left" w:pos="6093"/>
              </w:tabs>
              <w:spacing w:before="120" w:after="60"/>
              <w:rPr>
                <w:rFonts w:asciiTheme="minorHAnsi" w:hAnsiTheme="minorHAnsi"/>
                <w:sz w:val="22"/>
                <w:szCs w:val="22"/>
              </w:rPr>
            </w:pPr>
            <w:r>
              <w:rPr>
                <w:rFonts w:asciiTheme="minorHAnsi" w:hAnsiTheme="minorHAnsi"/>
                <w:sz w:val="22"/>
                <w:szCs w:val="22"/>
              </w:rPr>
              <w:t>Clinical Terminology</w:t>
            </w:r>
            <w:r w:rsidR="006173AB">
              <w:rPr>
                <w:rFonts w:asciiTheme="minorHAnsi" w:hAnsiTheme="minorHAnsi"/>
                <w:sz w:val="22"/>
                <w:szCs w:val="22"/>
              </w:rPr>
              <w:t xml:space="preserve"> Specialist</w:t>
            </w:r>
          </w:p>
        </w:tc>
      </w:tr>
      <w:tr w:rsidR="009605EF" w:rsidRPr="00E641DA" w14:paraId="1319D759" w14:textId="77777777" w:rsidTr="009605EF">
        <w:trPr>
          <w:trHeight w:val="423"/>
        </w:trPr>
        <w:tc>
          <w:tcPr>
            <w:tcW w:w="2766" w:type="dxa"/>
            <w:shd w:val="clear" w:color="auto" w:fill="F2F2F2"/>
            <w:vAlign w:val="center"/>
          </w:tcPr>
          <w:p w14:paraId="3B331C32" w14:textId="77777777" w:rsidR="009605EF" w:rsidRPr="00CE7A62" w:rsidRDefault="009605EF" w:rsidP="003A0708">
            <w:pPr>
              <w:rPr>
                <w:rFonts w:asciiTheme="minorHAnsi" w:hAnsiTheme="minorHAnsi"/>
                <w:b/>
                <w:bCs/>
                <w:sz w:val="22"/>
                <w:szCs w:val="22"/>
              </w:rPr>
            </w:pPr>
            <w:r w:rsidRPr="00CE7A62">
              <w:rPr>
                <w:rStyle w:val="BlindHyperlink"/>
                <w:rFonts w:asciiTheme="minorHAnsi" w:hAnsiTheme="minorHAnsi"/>
                <w:sz w:val="22"/>
                <w:szCs w:val="22"/>
              </w:rPr>
              <w:t>Reference Number</w:t>
            </w:r>
            <w:r w:rsidRPr="00CE7A62">
              <w:rPr>
                <w:rFonts w:asciiTheme="minorHAnsi" w:hAnsiTheme="minorHAnsi"/>
                <w:b/>
                <w:bCs/>
                <w:sz w:val="22"/>
                <w:szCs w:val="22"/>
              </w:rPr>
              <w:t>:</w:t>
            </w:r>
          </w:p>
        </w:tc>
        <w:tc>
          <w:tcPr>
            <w:tcW w:w="7371" w:type="dxa"/>
            <w:vAlign w:val="center"/>
          </w:tcPr>
          <w:p w14:paraId="32CD8FFE" w14:textId="511BB93A" w:rsidR="009605EF" w:rsidRPr="00CE7A62" w:rsidRDefault="002D11C8" w:rsidP="00C40A38">
            <w:pPr>
              <w:rPr>
                <w:rFonts w:asciiTheme="minorHAnsi" w:hAnsiTheme="minorHAnsi"/>
                <w:sz w:val="22"/>
                <w:szCs w:val="22"/>
              </w:rPr>
            </w:pPr>
            <w:r>
              <w:rPr>
                <w:rFonts w:asciiTheme="minorHAnsi" w:hAnsiTheme="minorHAnsi"/>
                <w:sz w:val="22"/>
                <w:szCs w:val="22"/>
              </w:rPr>
              <w:t>57425</w:t>
            </w:r>
          </w:p>
        </w:tc>
      </w:tr>
      <w:tr w:rsidR="009605EF" w:rsidRPr="00E641DA" w14:paraId="0760158F" w14:textId="77777777" w:rsidTr="009605EF">
        <w:trPr>
          <w:trHeight w:val="415"/>
        </w:trPr>
        <w:tc>
          <w:tcPr>
            <w:tcW w:w="2766" w:type="dxa"/>
            <w:shd w:val="clear" w:color="auto" w:fill="F2F2F2"/>
            <w:vAlign w:val="center"/>
          </w:tcPr>
          <w:p w14:paraId="61671D2A" w14:textId="77777777" w:rsidR="009605EF" w:rsidRPr="00CE7A62" w:rsidRDefault="009605EF" w:rsidP="003A0708">
            <w:pPr>
              <w:rPr>
                <w:rFonts w:asciiTheme="minorHAnsi" w:hAnsiTheme="minorHAnsi"/>
                <w:b/>
                <w:bCs/>
                <w:sz w:val="22"/>
                <w:szCs w:val="22"/>
              </w:rPr>
            </w:pPr>
            <w:r w:rsidRPr="00CE7A62">
              <w:rPr>
                <w:rStyle w:val="BlindHyperlink"/>
                <w:rFonts w:asciiTheme="minorHAnsi" w:hAnsiTheme="minorHAnsi"/>
                <w:sz w:val="22"/>
                <w:szCs w:val="22"/>
              </w:rPr>
              <w:t>Classification</w:t>
            </w:r>
            <w:r w:rsidRPr="00CE7A62">
              <w:rPr>
                <w:rFonts w:asciiTheme="minorHAnsi" w:hAnsiTheme="minorHAnsi"/>
                <w:b/>
                <w:bCs/>
                <w:sz w:val="22"/>
                <w:szCs w:val="22"/>
              </w:rPr>
              <w:t>:</w:t>
            </w:r>
          </w:p>
        </w:tc>
        <w:tc>
          <w:tcPr>
            <w:tcW w:w="7371" w:type="dxa"/>
            <w:vAlign w:val="center"/>
          </w:tcPr>
          <w:p w14:paraId="4BD6B810" w14:textId="06ABA7B5" w:rsidR="009605EF" w:rsidRPr="00CE7A62" w:rsidRDefault="009605EF" w:rsidP="00B45C9A">
            <w:pPr>
              <w:rPr>
                <w:rFonts w:asciiTheme="minorHAnsi" w:hAnsiTheme="minorHAnsi"/>
                <w:sz w:val="22"/>
                <w:szCs w:val="22"/>
              </w:rPr>
            </w:pPr>
            <w:r w:rsidRPr="00CE7A62">
              <w:rPr>
                <w:rFonts w:asciiTheme="minorHAnsi" w:hAnsiTheme="minorHAnsi"/>
                <w:sz w:val="22"/>
                <w:szCs w:val="22"/>
              </w:rPr>
              <w:t>CSOF</w:t>
            </w:r>
            <w:r w:rsidR="006173AB">
              <w:rPr>
                <w:rFonts w:asciiTheme="minorHAnsi" w:hAnsiTheme="minorHAnsi"/>
                <w:sz w:val="22"/>
                <w:szCs w:val="22"/>
              </w:rPr>
              <w:t>6</w:t>
            </w:r>
          </w:p>
        </w:tc>
      </w:tr>
      <w:tr w:rsidR="0093722F" w:rsidRPr="00E641DA" w14:paraId="03D46430" w14:textId="77777777" w:rsidTr="009605EF">
        <w:trPr>
          <w:trHeight w:val="407"/>
        </w:trPr>
        <w:tc>
          <w:tcPr>
            <w:tcW w:w="2766" w:type="dxa"/>
            <w:shd w:val="clear" w:color="auto" w:fill="F2F2F2"/>
            <w:vAlign w:val="center"/>
          </w:tcPr>
          <w:p w14:paraId="0C27B6F7" w14:textId="77777777" w:rsidR="0093722F" w:rsidRPr="00CE7A62" w:rsidRDefault="0093722F" w:rsidP="0093722F">
            <w:pPr>
              <w:rPr>
                <w:rStyle w:val="BlindHyperlink"/>
                <w:rFonts w:asciiTheme="minorHAnsi" w:hAnsiTheme="minorHAnsi"/>
                <w:sz w:val="22"/>
                <w:szCs w:val="22"/>
              </w:rPr>
            </w:pPr>
            <w:r w:rsidRPr="00CE7A62">
              <w:rPr>
                <w:rStyle w:val="BlindHyperlink"/>
                <w:rFonts w:asciiTheme="minorHAnsi" w:hAnsiTheme="minorHAnsi"/>
                <w:sz w:val="22"/>
                <w:szCs w:val="22"/>
              </w:rPr>
              <w:t>Salary Range:</w:t>
            </w:r>
          </w:p>
        </w:tc>
        <w:tc>
          <w:tcPr>
            <w:tcW w:w="7371" w:type="dxa"/>
            <w:vAlign w:val="center"/>
          </w:tcPr>
          <w:p w14:paraId="6AA2D50E" w14:textId="39AE193D" w:rsidR="0093722F" w:rsidRPr="00CE7A62" w:rsidRDefault="0093722F" w:rsidP="0093722F">
            <w:pPr>
              <w:rPr>
                <w:rFonts w:asciiTheme="minorHAnsi" w:hAnsiTheme="minorHAnsi"/>
                <w:sz w:val="22"/>
                <w:szCs w:val="22"/>
              </w:rPr>
            </w:pPr>
            <w:bookmarkStart w:id="0" w:name="SalaryRange"/>
            <w:r>
              <w:rPr>
                <w:rFonts w:ascii="Calibri" w:hAnsi="Calibri"/>
                <w:sz w:val="22"/>
                <w:szCs w:val="22"/>
              </w:rPr>
              <w:t>AU $109k</w:t>
            </w:r>
            <w:r w:rsidRPr="00E641DA">
              <w:rPr>
                <w:rFonts w:ascii="Calibri" w:hAnsi="Calibri"/>
                <w:sz w:val="22"/>
                <w:szCs w:val="22"/>
              </w:rPr>
              <w:t xml:space="preserve"> </w:t>
            </w:r>
            <w:r>
              <w:rPr>
                <w:rFonts w:ascii="Calibri" w:hAnsi="Calibri"/>
                <w:sz w:val="22"/>
                <w:szCs w:val="22"/>
              </w:rPr>
              <w:t>to</w:t>
            </w:r>
            <w:r w:rsidRPr="00E641DA">
              <w:rPr>
                <w:rFonts w:ascii="Calibri" w:hAnsi="Calibri"/>
                <w:sz w:val="22"/>
                <w:szCs w:val="22"/>
              </w:rPr>
              <w:t xml:space="preserve"> </w:t>
            </w:r>
            <w:r>
              <w:rPr>
                <w:rFonts w:ascii="Calibri" w:hAnsi="Calibri"/>
                <w:sz w:val="22"/>
                <w:szCs w:val="22"/>
              </w:rPr>
              <w:t>AU $128k per annum,</w:t>
            </w:r>
            <w:r w:rsidRPr="00E641DA">
              <w:rPr>
                <w:rFonts w:ascii="Calibri" w:hAnsi="Calibri"/>
                <w:sz w:val="22"/>
                <w:szCs w:val="22"/>
              </w:rPr>
              <w:t xml:space="preserve"> </w:t>
            </w:r>
            <w:r w:rsidRPr="009040D3">
              <w:rPr>
                <w:rFonts w:ascii="Calibri" w:hAnsi="Calibri"/>
                <w:sz w:val="22"/>
                <w:szCs w:val="22"/>
              </w:rPr>
              <w:t>plus up to 15.4% superannuation</w:t>
            </w:r>
            <w:bookmarkEnd w:id="0"/>
          </w:p>
        </w:tc>
      </w:tr>
      <w:tr w:rsidR="0093722F" w:rsidRPr="00E641DA" w14:paraId="5EEB033A" w14:textId="77777777" w:rsidTr="009605EF">
        <w:trPr>
          <w:trHeight w:val="433"/>
        </w:trPr>
        <w:tc>
          <w:tcPr>
            <w:tcW w:w="2766" w:type="dxa"/>
            <w:shd w:val="clear" w:color="auto" w:fill="F2F2F2"/>
            <w:vAlign w:val="center"/>
          </w:tcPr>
          <w:p w14:paraId="061440B6" w14:textId="77777777" w:rsidR="0093722F" w:rsidRPr="00CE7A62" w:rsidRDefault="0093722F" w:rsidP="0093722F">
            <w:pPr>
              <w:rPr>
                <w:rFonts w:asciiTheme="minorHAnsi" w:hAnsiTheme="minorHAnsi"/>
                <w:b/>
                <w:bCs/>
                <w:sz w:val="22"/>
                <w:szCs w:val="22"/>
              </w:rPr>
            </w:pPr>
            <w:r w:rsidRPr="00CE7A62">
              <w:rPr>
                <w:rStyle w:val="BlindHyperlink"/>
                <w:rFonts w:asciiTheme="minorHAnsi" w:hAnsiTheme="minorHAnsi"/>
                <w:sz w:val="22"/>
                <w:szCs w:val="22"/>
              </w:rPr>
              <w:t>Location</w:t>
            </w:r>
            <w:r w:rsidRPr="00CE7A62">
              <w:rPr>
                <w:rFonts w:asciiTheme="minorHAnsi" w:hAnsiTheme="minorHAnsi"/>
                <w:b/>
                <w:bCs/>
                <w:sz w:val="22"/>
                <w:szCs w:val="22"/>
              </w:rPr>
              <w:t>:</w:t>
            </w:r>
          </w:p>
        </w:tc>
        <w:tc>
          <w:tcPr>
            <w:tcW w:w="7371" w:type="dxa"/>
            <w:vAlign w:val="center"/>
          </w:tcPr>
          <w:p w14:paraId="52032D3B" w14:textId="34179178" w:rsidR="0093722F" w:rsidRPr="00CE7A62" w:rsidRDefault="0093722F" w:rsidP="0093722F">
            <w:pPr>
              <w:tabs>
                <w:tab w:val="left" w:pos="6093"/>
              </w:tabs>
              <w:rPr>
                <w:rFonts w:asciiTheme="minorHAnsi" w:hAnsiTheme="minorHAnsi"/>
                <w:sz w:val="22"/>
                <w:szCs w:val="22"/>
              </w:rPr>
            </w:pPr>
            <w:r>
              <w:rPr>
                <w:rFonts w:asciiTheme="minorHAnsi" w:hAnsiTheme="minorHAnsi"/>
                <w:sz w:val="22"/>
                <w:szCs w:val="22"/>
              </w:rPr>
              <w:t>Herston (Brisbane) Queensland</w:t>
            </w:r>
          </w:p>
        </w:tc>
      </w:tr>
      <w:tr w:rsidR="0093722F" w:rsidRPr="00E641DA" w14:paraId="5A77ABFB" w14:textId="77777777" w:rsidTr="009605EF">
        <w:trPr>
          <w:trHeight w:val="405"/>
        </w:trPr>
        <w:tc>
          <w:tcPr>
            <w:tcW w:w="2766" w:type="dxa"/>
            <w:shd w:val="clear" w:color="auto" w:fill="F2F2F2"/>
            <w:vAlign w:val="center"/>
          </w:tcPr>
          <w:p w14:paraId="78E7BD41" w14:textId="77777777" w:rsidR="0093722F" w:rsidRPr="00CE7A62" w:rsidRDefault="0093722F" w:rsidP="0093722F">
            <w:pPr>
              <w:rPr>
                <w:rStyle w:val="BlindHyperlink"/>
                <w:rFonts w:asciiTheme="minorHAnsi" w:hAnsiTheme="minorHAnsi"/>
                <w:sz w:val="22"/>
                <w:szCs w:val="22"/>
              </w:rPr>
            </w:pPr>
            <w:r w:rsidRPr="00CE7A62">
              <w:rPr>
                <w:rStyle w:val="BlindHyperlink"/>
                <w:rFonts w:asciiTheme="minorHAnsi" w:hAnsiTheme="minorHAnsi"/>
                <w:sz w:val="22"/>
                <w:szCs w:val="22"/>
              </w:rPr>
              <w:t>Tenure:</w:t>
            </w:r>
          </w:p>
        </w:tc>
        <w:tc>
          <w:tcPr>
            <w:tcW w:w="7371" w:type="dxa"/>
            <w:vAlign w:val="center"/>
          </w:tcPr>
          <w:p w14:paraId="6D546A1C" w14:textId="0B31D507" w:rsidR="0093722F" w:rsidRPr="00CE7A62" w:rsidRDefault="0093722F" w:rsidP="0093722F">
            <w:pPr>
              <w:rPr>
                <w:rFonts w:asciiTheme="minorHAnsi" w:hAnsiTheme="minorHAnsi"/>
                <w:sz w:val="22"/>
                <w:szCs w:val="22"/>
              </w:rPr>
            </w:pPr>
            <w:r>
              <w:rPr>
                <w:rFonts w:asciiTheme="minorHAnsi" w:hAnsiTheme="minorHAnsi"/>
                <w:color w:val="000000"/>
                <w:sz w:val="22"/>
                <w:szCs w:val="22"/>
              </w:rPr>
              <w:t>Indefinite</w:t>
            </w:r>
          </w:p>
        </w:tc>
      </w:tr>
      <w:tr w:rsidR="0093722F" w:rsidRPr="00E641DA" w14:paraId="477214A8" w14:textId="77777777" w:rsidTr="009605EF">
        <w:trPr>
          <w:trHeight w:val="429"/>
        </w:trPr>
        <w:tc>
          <w:tcPr>
            <w:tcW w:w="2766" w:type="dxa"/>
            <w:shd w:val="clear" w:color="auto" w:fill="F2F2F2"/>
            <w:vAlign w:val="center"/>
          </w:tcPr>
          <w:p w14:paraId="3C0DA71B" w14:textId="77777777" w:rsidR="0093722F" w:rsidRPr="00CE7A62" w:rsidRDefault="0093722F" w:rsidP="0093722F">
            <w:pPr>
              <w:rPr>
                <w:rFonts w:asciiTheme="minorHAnsi" w:hAnsiTheme="minorHAnsi"/>
                <w:b/>
                <w:sz w:val="22"/>
                <w:szCs w:val="22"/>
              </w:rPr>
            </w:pPr>
            <w:r w:rsidRPr="00CE7A62">
              <w:rPr>
                <w:rStyle w:val="BlindHyperlink"/>
                <w:rFonts w:asciiTheme="minorHAnsi" w:hAnsiTheme="minorHAnsi"/>
                <w:sz w:val="22"/>
                <w:szCs w:val="22"/>
              </w:rPr>
              <w:t>Relocation assistance</w:t>
            </w:r>
            <w:r w:rsidRPr="00CE7A62">
              <w:rPr>
                <w:rFonts w:asciiTheme="minorHAnsi" w:hAnsiTheme="minorHAnsi"/>
                <w:b/>
                <w:sz w:val="22"/>
                <w:szCs w:val="22"/>
              </w:rPr>
              <w:t>:</w:t>
            </w:r>
          </w:p>
        </w:tc>
        <w:tc>
          <w:tcPr>
            <w:tcW w:w="7371" w:type="dxa"/>
            <w:vAlign w:val="center"/>
          </w:tcPr>
          <w:p w14:paraId="72D0985D" w14:textId="77777777" w:rsidR="0093722F" w:rsidRPr="00CE7A62" w:rsidRDefault="0093722F" w:rsidP="0093722F">
            <w:pPr>
              <w:pStyle w:val="ListParagraph"/>
              <w:ind w:left="0"/>
              <w:rPr>
                <w:rFonts w:asciiTheme="minorHAnsi" w:hAnsiTheme="minorHAnsi"/>
                <w:sz w:val="22"/>
                <w:szCs w:val="22"/>
              </w:rPr>
            </w:pPr>
            <w:r w:rsidRPr="00CE7A62">
              <w:rPr>
                <w:rFonts w:asciiTheme="minorHAnsi" w:hAnsiTheme="minorHAnsi"/>
                <w:sz w:val="22"/>
                <w:szCs w:val="22"/>
              </w:rPr>
              <w:t xml:space="preserve">May be provided to the successful candidate if required. </w:t>
            </w:r>
          </w:p>
        </w:tc>
      </w:tr>
      <w:tr w:rsidR="0093722F" w:rsidRPr="00E641DA" w14:paraId="06641B16" w14:textId="77777777" w:rsidTr="00B96941">
        <w:trPr>
          <w:trHeight w:val="497"/>
        </w:trPr>
        <w:tc>
          <w:tcPr>
            <w:tcW w:w="2766" w:type="dxa"/>
            <w:shd w:val="clear" w:color="auto" w:fill="F2F2F2"/>
            <w:vAlign w:val="center"/>
          </w:tcPr>
          <w:p w14:paraId="7E8F4805" w14:textId="77777777" w:rsidR="0093722F" w:rsidRPr="00CE7A62" w:rsidRDefault="0093722F" w:rsidP="0093722F">
            <w:pPr>
              <w:spacing w:before="240" w:after="240"/>
              <w:rPr>
                <w:rStyle w:val="BlindHyperlink"/>
                <w:rFonts w:asciiTheme="minorHAnsi" w:hAnsiTheme="minorHAnsi"/>
                <w:sz w:val="22"/>
                <w:szCs w:val="22"/>
              </w:rPr>
            </w:pPr>
            <w:r w:rsidRPr="00CE7A62">
              <w:rPr>
                <w:rStyle w:val="BlindHyperlink"/>
                <w:rFonts w:asciiTheme="minorHAnsi" w:hAnsiTheme="minorHAnsi"/>
                <w:sz w:val="22"/>
                <w:szCs w:val="22"/>
              </w:rPr>
              <w:t>Applications are open to:</w:t>
            </w:r>
          </w:p>
        </w:tc>
        <w:bookmarkStart w:id="1" w:name="Citizenship"/>
        <w:tc>
          <w:tcPr>
            <w:tcW w:w="7371" w:type="dxa"/>
            <w:vAlign w:val="center"/>
          </w:tcPr>
          <w:p w14:paraId="59CAE399" w14:textId="77777777" w:rsidR="0093722F" w:rsidRPr="00E641DA" w:rsidRDefault="0093722F" w:rsidP="0093722F">
            <w:pPr>
              <w:pStyle w:val="ListParagraph"/>
              <w:ind w:left="0"/>
              <w:rPr>
                <w:rFonts w:ascii="Calibri" w:hAnsi="Calibri"/>
                <w:sz w:val="22"/>
                <w:szCs w:val="22"/>
              </w:rPr>
            </w:pPr>
            <w:r>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2" w:name="Check4"/>
            <w:r>
              <w:rPr>
                <w:rFonts w:ascii="Calibri" w:hAnsi="Calibri"/>
                <w:sz w:val="22"/>
                <w:szCs w:val="22"/>
              </w:rPr>
              <w:instrText xml:space="preserve"> FORMCHECKBOX </w:instrText>
            </w:r>
            <w:r w:rsidR="002C6CAA">
              <w:rPr>
                <w:rFonts w:ascii="Calibri" w:hAnsi="Calibri"/>
                <w:sz w:val="22"/>
                <w:szCs w:val="22"/>
              </w:rPr>
            </w:r>
            <w:r w:rsidR="002C6CAA">
              <w:rPr>
                <w:rFonts w:ascii="Calibri" w:hAnsi="Calibri"/>
                <w:sz w:val="22"/>
                <w:szCs w:val="22"/>
              </w:rPr>
              <w:fldChar w:fldCharType="separate"/>
            </w:r>
            <w:r>
              <w:rPr>
                <w:rFonts w:ascii="Calibri" w:hAnsi="Calibri"/>
                <w:sz w:val="22"/>
                <w:szCs w:val="22"/>
              </w:rPr>
              <w:fldChar w:fldCharType="end"/>
            </w:r>
            <w:bookmarkEnd w:id="2"/>
            <w:r w:rsidRPr="00E641DA">
              <w:rPr>
                <w:rFonts w:ascii="Calibri" w:hAnsi="Calibri"/>
                <w:sz w:val="22"/>
                <w:szCs w:val="22"/>
              </w:rPr>
              <w:t xml:space="preserve">  Australian Citizens Only</w:t>
            </w:r>
          </w:p>
          <w:p w14:paraId="578A411E" w14:textId="77777777" w:rsidR="0093722F" w:rsidRPr="00E641DA" w:rsidRDefault="0093722F" w:rsidP="0093722F">
            <w:pPr>
              <w:pStyle w:val="ListParagraph"/>
              <w:ind w:left="0"/>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1"/>
                  </w:checkBox>
                </w:ffData>
              </w:fldChar>
            </w:r>
            <w:r>
              <w:rPr>
                <w:rFonts w:ascii="Calibri" w:hAnsi="Calibri"/>
                <w:sz w:val="22"/>
                <w:szCs w:val="22"/>
              </w:rPr>
              <w:instrText xml:space="preserve"> FORMCHECKBOX </w:instrText>
            </w:r>
            <w:r w:rsidR="002C6CAA">
              <w:rPr>
                <w:rFonts w:ascii="Calibri" w:hAnsi="Calibri"/>
                <w:sz w:val="22"/>
                <w:szCs w:val="22"/>
              </w:rPr>
            </w:r>
            <w:r w:rsidR="002C6CAA">
              <w:rPr>
                <w:rFonts w:ascii="Calibri" w:hAnsi="Calibri"/>
                <w:sz w:val="22"/>
                <w:szCs w:val="22"/>
              </w:rPr>
              <w:fldChar w:fldCharType="separate"/>
            </w:r>
            <w:r>
              <w:rPr>
                <w:rFonts w:ascii="Calibri" w:hAnsi="Calibri"/>
                <w:sz w:val="22"/>
                <w:szCs w:val="22"/>
              </w:rPr>
              <w:fldChar w:fldCharType="end"/>
            </w:r>
            <w:r w:rsidRPr="00E641DA">
              <w:rPr>
                <w:rFonts w:ascii="Calibri" w:hAnsi="Calibri"/>
                <w:sz w:val="22"/>
                <w:szCs w:val="22"/>
              </w:rPr>
              <w:t xml:space="preserve">  Australian</w:t>
            </w:r>
            <w:r>
              <w:rPr>
                <w:rFonts w:ascii="Calibri" w:hAnsi="Calibri"/>
                <w:sz w:val="22"/>
                <w:szCs w:val="22"/>
              </w:rPr>
              <w:t>/NZ</w:t>
            </w:r>
            <w:r w:rsidRPr="00E641DA">
              <w:rPr>
                <w:rFonts w:ascii="Calibri" w:hAnsi="Calibri"/>
                <w:sz w:val="22"/>
                <w:szCs w:val="22"/>
              </w:rPr>
              <w:t xml:space="preserve"> Citizens and </w:t>
            </w:r>
            <w:r>
              <w:rPr>
                <w:rFonts w:ascii="Calibri" w:hAnsi="Calibri"/>
                <w:sz w:val="22"/>
                <w:szCs w:val="22"/>
              </w:rPr>
              <w:t xml:space="preserve">Australian </w:t>
            </w:r>
            <w:r w:rsidRPr="00E641DA">
              <w:rPr>
                <w:rFonts w:ascii="Calibri" w:hAnsi="Calibri"/>
                <w:sz w:val="22"/>
                <w:szCs w:val="22"/>
              </w:rPr>
              <w:t>Permanent Residents Only</w:t>
            </w:r>
          </w:p>
          <w:p w14:paraId="51F02FBC" w14:textId="52E77846" w:rsidR="0093722F" w:rsidRPr="002D11C8" w:rsidRDefault="0093722F" w:rsidP="003C0C76">
            <w:pPr>
              <w:pStyle w:val="ListParagraph"/>
              <w:numPr>
                <w:ilvl w:val="0"/>
                <w:numId w:val="1"/>
              </w:numPr>
              <w:ind w:left="0"/>
              <w:rPr>
                <w:rFonts w:ascii="Calibri" w:hAnsi="Calibri"/>
                <w:sz w:val="22"/>
                <w:szCs w:val="22"/>
              </w:rPr>
            </w:pPr>
            <w:r>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0"/>
                  </w:checkBox>
                </w:ffData>
              </w:fldChar>
            </w:r>
            <w:bookmarkStart w:id="3" w:name="Check5"/>
            <w:r>
              <w:rPr>
                <w:rFonts w:ascii="Calibri" w:hAnsi="Calibri"/>
                <w:sz w:val="22"/>
                <w:szCs w:val="22"/>
              </w:rPr>
              <w:instrText xml:space="preserve"> FORMCHECKBOX </w:instrText>
            </w:r>
            <w:r w:rsidR="002C6CAA">
              <w:rPr>
                <w:rFonts w:ascii="Calibri" w:hAnsi="Calibri"/>
                <w:sz w:val="22"/>
                <w:szCs w:val="22"/>
              </w:rPr>
            </w:r>
            <w:r w:rsidR="002C6CAA">
              <w:rPr>
                <w:rFonts w:ascii="Calibri" w:hAnsi="Calibri"/>
                <w:sz w:val="22"/>
                <w:szCs w:val="22"/>
              </w:rPr>
              <w:fldChar w:fldCharType="separate"/>
            </w:r>
            <w:r>
              <w:rPr>
                <w:rFonts w:ascii="Calibri" w:hAnsi="Calibri"/>
                <w:sz w:val="22"/>
                <w:szCs w:val="22"/>
              </w:rPr>
              <w:fldChar w:fldCharType="end"/>
            </w:r>
            <w:bookmarkEnd w:id="3"/>
            <w:r w:rsidRPr="00E641DA">
              <w:rPr>
                <w:rFonts w:ascii="Calibri" w:hAnsi="Calibri"/>
                <w:sz w:val="22"/>
                <w:szCs w:val="22"/>
              </w:rPr>
              <w:t xml:space="preserve">  All Candidates</w:t>
            </w:r>
            <w:bookmarkEnd w:id="1"/>
          </w:p>
        </w:tc>
      </w:tr>
      <w:tr w:rsidR="0093722F" w:rsidRPr="00E641DA" w14:paraId="5B5E368E" w14:textId="77777777" w:rsidTr="009605EF">
        <w:trPr>
          <w:trHeight w:val="429"/>
        </w:trPr>
        <w:tc>
          <w:tcPr>
            <w:tcW w:w="2766" w:type="dxa"/>
            <w:shd w:val="clear" w:color="auto" w:fill="F2F2F2"/>
            <w:vAlign w:val="center"/>
          </w:tcPr>
          <w:p w14:paraId="496FE206" w14:textId="77777777" w:rsidR="0093722F" w:rsidRPr="00CE7A62" w:rsidRDefault="0093722F" w:rsidP="0093722F">
            <w:pPr>
              <w:rPr>
                <w:rFonts w:asciiTheme="minorHAnsi" w:hAnsiTheme="minorHAnsi"/>
                <w:b/>
                <w:sz w:val="22"/>
                <w:szCs w:val="22"/>
              </w:rPr>
            </w:pPr>
            <w:r w:rsidRPr="00CE7A62">
              <w:rPr>
                <w:rStyle w:val="BlindHyperlink"/>
                <w:rFonts w:asciiTheme="minorHAnsi" w:hAnsiTheme="minorHAnsi"/>
                <w:sz w:val="22"/>
                <w:szCs w:val="22"/>
              </w:rPr>
              <w:t>Functional Area</w:t>
            </w:r>
            <w:r w:rsidRPr="00CE7A62">
              <w:rPr>
                <w:rFonts w:asciiTheme="minorHAnsi" w:hAnsiTheme="minorHAnsi"/>
                <w:b/>
                <w:sz w:val="22"/>
                <w:szCs w:val="22"/>
              </w:rPr>
              <w:t>:</w:t>
            </w:r>
          </w:p>
        </w:tc>
        <w:tc>
          <w:tcPr>
            <w:tcW w:w="7371" w:type="dxa"/>
            <w:vAlign w:val="center"/>
          </w:tcPr>
          <w:p w14:paraId="643EE182" w14:textId="786394B1" w:rsidR="0093722F" w:rsidRPr="00CE7A62" w:rsidRDefault="0093722F" w:rsidP="0093722F">
            <w:pPr>
              <w:pStyle w:val="ListParagraph"/>
              <w:ind w:left="0"/>
              <w:rPr>
                <w:rFonts w:asciiTheme="minorHAnsi" w:hAnsiTheme="minorHAnsi"/>
                <w:sz w:val="22"/>
                <w:szCs w:val="22"/>
              </w:rPr>
            </w:pPr>
            <w:r>
              <w:rPr>
                <w:rFonts w:asciiTheme="minorHAnsi" w:hAnsiTheme="minorHAnsi"/>
                <w:sz w:val="22"/>
                <w:szCs w:val="22"/>
              </w:rPr>
              <w:t>Research Projects</w:t>
            </w:r>
          </w:p>
        </w:tc>
      </w:tr>
      <w:tr w:rsidR="0093722F" w:rsidRPr="00E641DA" w14:paraId="135070AF" w14:textId="77777777" w:rsidTr="009605EF">
        <w:trPr>
          <w:trHeight w:val="421"/>
        </w:trPr>
        <w:tc>
          <w:tcPr>
            <w:tcW w:w="2766" w:type="dxa"/>
            <w:shd w:val="clear" w:color="auto" w:fill="F2F2F2"/>
            <w:vAlign w:val="center"/>
          </w:tcPr>
          <w:p w14:paraId="485FC8DE" w14:textId="77777777" w:rsidR="0093722F" w:rsidRPr="00CE7A62" w:rsidRDefault="0093722F" w:rsidP="0093722F">
            <w:pPr>
              <w:rPr>
                <w:rStyle w:val="BlindHyperlink"/>
                <w:rFonts w:asciiTheme="minorHAnsi" w:hAnsiTheme="minorHAnsi"/>
                <w:sz w:val="22"/>
                <w:szCs w:val="22"/>
              </w:rPr>
            </w:pPr>
            <w:r w:rsidRPr="00CE7A62">
              <w:rPr>
                <w:rStyle w:val="BlindHyperlink"/>
                <w:rFonts w:asciiTheme="minorHAnsi" w:hAnsiTheme="minorHAnsi"/>
                <w:sz w:val="22"/>
                <w:szCs w:val="22"/>
              </w:rPr>
              <w:t>% Client Focus - Internal:</w:t>
            </w:r>
          </w:p>
        </w:tc>
        <w:tc>
          <w:tcPr>
            <w:tcW w:w="7371" w:type="dxa"/>
            <w:vAlign w:val="center"/>
          </w:tcPr>
          <w:p w14:paraId="1DA9B9FA" w14:textId="68CE9084" w:rsidR="0093722F" w:rsidRPr="00CE7A62" w:rsidRDefault="0093722F" w:rsidP="0093722F">
            <w:pPr>
              <w:pStyle w:val="ListParagraph"/>
              <w:ind w:left="0"/>
              <w:rPr>
                <w:rFonts w:asciiTheme="minorHAnsi" w:hAnsiTheme="minorHAnsi"/>
                <w:sz w:val="22"/>
                <w:szCs w:val="22"/>
              </w:rPr>
            </w:pPr>
            <w:r>
              <w:rPr>
                <w:rFonts w:asciiTheme="minorHAnsi" w:hAnsiTheme="minorHAnsi"/>
                <w:sz w:val="22"/>
                <w:szCs w:val="22"/>
              </w:rPr>
              <w:t>40</w:t>
            </w:r>
            <w:r w:rsidRPr="00CE7A62">
              <w:rPr>
                <w:rFonts w:asciiTheme="minorHAnsi" w:hAnsiTheme="minorHAnsi"/>
                <w:sz w:val="22"/>
                <w:szCs w:val="22"/>
              </w:rPr>
              <w:t>%</w:t>
            </w:r>
          </w:p>
        </w:tc>
      </w:tr>
      <w:tr w:rsidR="0093722F" w:rsidRPr="00E641DA" w14:paraId="19FF2721" w14:textId="77777777" w:rsidTr="009605EF">
        <w:trPr>
          <w:trHeight w:val="413"/>
        </w:trPr>
        <w:tc>
          <w:tcPr>
            <w:tcW w:w="2766" w:type="dxa"/>
            <w:shd w:val="clear" w:color="auto" w:fill="F2F2F2"/>
            <w:vAlign w:val="center"/>
          </w:tcPr>
          <w:p w14:paraId="0FFF9A48" w14:textId="77777777" w:rsidR="0093722F" w:rsidRPr="00CE7A62" w:rsidRDefault="0093722F" w:rsidP="0093722F">
            <w:pPr>
              <w:rPr>
                <w:rStyle w:val="BlindHyperlink"/>
                <w:rFonts w:asciiTheme="minorHAnsi" w:hAnsiTheme="minorHAnsi"/>
                <w:sz w:val="22"/>
                <w:szCs w:val="22"/>
              </w:rPr>
            </w:pPr>
            <w:r w:rsidRPr="00CE7A62">
              <w:rPr>
                <w:rStyle w:val="BlindHyperlink"/>
                <w:rFonts w:asciiTheme="minorHAnsi" w:hAnsiTheme="minorHAnsi"/>
                <w:sz w:val="22"/>
                <w:szCs w:val="22"/>
              </w:rPr>
              <w:t>% Client Focus - External:</w:t>
            </w:r>
          </w:p>
        </w:tc>
        <w:tc>
          <w:tcPr>
            <w:tcW w:w="7371" w:type="dxa"/>
            <w:vAlign w:val="center"/>
          </w:tcPr>
          <w:p w14:paraId="5BCE722E" w14:textId="0BC643C1" w:rsidR="0093722F" w:rsidRPr="00CE7A62" w:rsidRDefault="0093722F" w:rsidP="0093722F">
            <w:pPr>
              <w:pStyle w:val="ListParagraph"/>
              <w:ind w:left="0"/>
              <w:rPr>
                <w:rFonts w:asciiTheme="minorHAnsi" w:hAnsiTheme="minorHAnsi"/>
                <w:sz w:val="22"/>
                <w:szCs w:val="22"/>
              </w:rPr>
            </w:pPr>
            <w:r>
              <w:rPr>
                <w:rFonts w:asciiTheme="minorHAnsi" w:hAnsiTheme="minorHAnsi"/>
                <w:sz w:val="22"/>
                <w:szCs w:val="22"/>
              </w:rPr>
              <w:t>6</w:t>
            </w:r>
            <w:r w:rsidRPr="00CE7A62">
              <w:rPr>
                <w:rFonts w:asciiTheme="minorHAnsi" w:hAnsiTheme="minorHAnsi"/>
                <w:sz w:val="22"/>
                <w:szCs w:val="22"/>
              </w:rPr>
              <w:t>0%</w:t>
            </w:r>
          </w:p>
        </w:tc>
      </w:tr>
      <w:tr w:rsidR="0093722F" w:rsidRPr="00E641DA" w14:paraId="79643AA6" w14:textId="77777777" w:rsidTr="009605EF">
        <w:trPr>
          <w:trHeight w:val="420"/>
        </w:trPr>
        <w:tc>
          <w:tcPr>
            <w:tcW w:w="2766" w:type="dxa"/>
            <w:shd w:val="clear" w:color="auto" w:fill="F2F2F2"/>
            <w:vAlign w:val="center"/>
          </w:tcPr>
          <w:p w14:paraId="6C8CDD59" w14:textId="77777777" w:rsidR="0093722F" w:rsidRPr="00CE7A62" w:rsidRDefault="0093722F" w:rsidP="0093722F">
            <w:pPr>
              <w:rPr>
                <w:rStyle w:val="BlindHyperlink"/>
                <w:rFonts w:asciiTheme="minorHAnsi" w:hAnsiTheme="minorHAnsi"/>
                <w:sz w:val="22"/>
                <w:szCs w:val="22"/>
              </w:rPr>
            </w:pPr>
            <w:r w:rsidRPr="00CE7A62">
              <w:rPr>
                <w:rStyle w:val="BlindHyperlink"/>
                <w:rFonts w:asciiTheme="minorHAnsi" w:hAnsiTheme="minorHAnsi"/>
                <w:sz w:val="22"/>
                <w:szCs w:val="22"/>
              </w:rPr>
              <w:t>Reports to the:</w:t>
            </w:r>
          </w:p>
        </w:tc>
        <w:tc>
          <w:tcPr>
            <w:tcW w:w="7371" w:type="dxa"/>
            <w:vAlign w:val="center"/>
          </w:tcPr>
          <w:p w14:paraId="7314A0A8" w14:textId="4DA7BF0A" w:rsidR="0093722F" w:rsidRPr="00CE7A62" w:rsidRDefault="0093722F" w:rsidP="0093722F">
            <w:pPr>
              <w:pStyle w:val="ListParagraph"/>
              <w:ind w:left="0"/>
              <w:rPr>
                <w:rFonts w:asciiTheme="minorHAnsi" w:hAnsiTheme="minorHAnsi"/>
                <w:sz w:val="22"/>
                <w:szCs w:val="22"/>
              </w:rPr>
            </w:pPr>
            <w:r>
              <w:rPr>
                <w:rFonts w:asciiTheme="minorHAnsi" w:hAnsiTheme="minorHAnsi"/>
                <w:sz w:val="22"/>
                <w:szCs w:val="22"/>
              </w:rPr>
              <w:t>Team Leader, Health Data Interoperability</w:t>
            </w:r>
          </w:p>
        </w:tc>
      </w:tr>
      <w:tr w:rsidR="0093722F" w:rsidRPr="00E641DA" w14:paraId="4649353F" w14:textId="77777777" w:rsidTr="009605EF">
        <w:trPr>
          <w:trHeight w:val="411"/>
        </w:trPr>
        <w:tc>
          <w:tcPr>
            <w:tcW w:w="2766" w:type="dxa"/>
            <w:shd w:val="clear" w:color="auto" w:fill="F2F2F2"/>
            <w:vAlign w:val="center"/>
          </w:tcPr>
          <w:p w14:paraId="152AE89F" w14:textId="77777777" w:rsidR="0093722F" w:rsidRPr="00CE7A62" w:rsidRDefault="0093722F" w:rsidP="0093722F">
            <w:pPr>
              <w:rPr>
                <w:rStyle w:val="BlindHyperlink"/>
                <w:rFonts w:asciiTheme="minorHAnsi" w:hAnsiTheme="minorHAnsi"/>
                <w:sz w:val="22"/>
                <w:szCs w:val="22"/>
              </w:rPr>
            </w:pPr>
            <w:r w:rsidRPr="00CE7A62">
              <w:rPr>
                <w:rStyle w:val="BlindHyperlink"/>
                <w:rFonts w:asciiTheme="minorHAnsi" w:hAnsiTheme="minorHAnsi"/>
                <w:sz w:val="22"/>
                <w:szCs w:val="22"/>
              </w:rPr>
              <w:t>Number of Direct Reports:</w:t>
            </w:r>
          </w:p>
        </w:tc>
        <w:bookmarkStart w:id="4" w:name="DirectReports"/>
        <w:tc>
          <w:tcPr>
            <w:tcW w:w="7371" w:type="dxa"/>
            <w:vAlign w:val="center"/>
          </w:tcPr>
          <w:p w14:paraId="2A2AC80C" w14:textId="77777777" w:rsidR="0093722F" w:rsidRPr="00CE7A62" w:rsidRDefault="0093722F" w:rsidP="0093722F">
            <w:pPr>
              <w:pStyle w:val="ListParagraph"/>
              <w:ind w:left="0"/>
              <w:rPr>
                <w:rFonts w:asciiTheme="minorHAnsi" w:hAnsiTheme="minorHAnsi"/>
                <w:sz w:val="22"/>
                <w:szCs w:val="22"/>
              </w:rPr>
            </w:pPr>
            <w:r w:rsidRPr="00CE7A62">
              <w:rPr>
                <w:rFonts w:asciiTheme="minorHAnsi" w:hAnsiTheme="minorHAnsi"/>
                <w:sz w:val="22"/>
                <w:szCs w:val="22"/>
              </w:rPr>
              <w:fldChar w:fldCharType="begin">
                <w:ffData>
                  <w:name w:val=""/>
                  <w:enabled/>
                  <w:calcOnExit w:val="0"/>
                  <w:helpText w:type="text" w:val="This reflects the size of the team reporting to the new appointment. Enter the number of officers who will report to this position."/>
                  <w:statusText w:type="text" w:val="Enter the number of officers who will report to this position."/>
                  <w:textInput>
                    <w:type w:val="number"/>
                    <w:default w:val="0"/>
                    <w:format w:val="0"/>
                  </w:textInput>
                </w:ffData>
              </w:fldChar>
            </w:r>
            <w:r w:rsidRPr="00CE7A62">
              <w:rPr>
                <w:rFonts w:asciiTheme="minorHAnsi" w:hAnsiTheme="minorHAnsi"/>
                <w:sz w:val="22"/>
                <w:szCs w:val="22"/>
              </w:rPr>
              <w:instrText xml:space="preserve"> FORMTEXT </w:instrText>
            </w:r>
            <w:r w:rsidRPr="00CE7A62">
              <w:rPr>
                <w:rFonts w:asciiTheme="minorHAnsi" w:hAnsiTheme="minorHAnsi"/>
                <w:sz w:val="22"/>
                <w:szCs w:val="22"/>
              </w:rPr>
            </w:r>
            <w:r w:rsidRPr="00CE7A62">
              <w:rPr>
                <w:rFonts w:asciiTheme="minorHAnsi" w:hAnsiTheme="minorHAnsi"/>
                <w:sz w:val="22"/>
                <w:szCs w:val="22"/>
              </w:rPr>
              <w:fldChar w:fldCharType="separate"/>
            </w:r>
            <w:r w:rsidRPr="00CE7A62">
              <w:rPr>
                <w:rFonts w:asciiTheme="minorHAnsi" w:hAnsiTheme="minorHAnsi"/>
                <w:noProof/>
                <w:sz w:val="22"/>
                <w:szCs w:val="22"/>
              </w:rPr>
              <w:t>0</w:t>
            </w:r>
            <w:r w:rsidRPr="00CE7A62">
              <w:rPr>
                <w:rFonts w:asciiTheme="minorHAnsi" w:hAnsiTheme="minorHAnsi"/>
                <w:sz w:val="22"/>
                <w:szCs w:val="22"/>
              </w:rPr>
              <w:fldChar w:fldCharType="end"/>
            </w:r>
            <w:bookmarkEnd w:id="4"/>
          </w:p>
        </w:tc>
      </w:tr>
    </w:tbl>
    <w:p w14:paraId="018C9745" w14:textId="77777777" w:rsidR="00502363" w:rsidRPr="0093722F" w:rsidRDefault="00502363"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37"/>
      </w:tblGrid>
      <w:tr w:rsidR="00502363" w:rsidRPr="00E641DA" w14:paraId="08784714" w14:textId="77777777" w:rsidTr="009605EF">
        <w:trPr>
          <w:trHeight w:val="619"/>
        </w:trPr>
        <w:tc>
          <w:tcPr>
            <w:tcW w:w="10137" w:type="dxa"/>
            <w:shd w:val="clear" w:color="auto" w:fill="F2F2F2"/>
            <w:vAlign w:val="center"/>
          </w:tcPr>
          <w:p w14:paraId="0993DC54" w14:textId="77777777"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14:paraId="18737C53" w14:textId="77777777" w:rsidTr="009605EF">
        <w:trPr>
          <w:trHeight w:val="1572"/>
        </w:trPr>
        <w:tc>
          <w:tcPr>
            <w:tcW w:w="10137" w:type="dxa"/>
          </w:tcPr>
          <w:p w14:paraId="623EA602" w14:textId="7CBD53C2" w:rsidR="00103D32" w:rsidRPr="00D47619" w:rsidRDefault="0093722F" w:rsidP="0016536B">
            <w:pPr>
              <w:spacing w:before="120" w:after="120"/>
              <w:ind w:right="102"/>
              <w:jc w:val="both"/>
              <w:rPr>
                <w:rFonts w:ascii="Calibri" w:hAnsi="Calibri"/>
                <w:iCs/>
                <w:sz w:val="22"/>
                <w:szCs w:val="22"/>
                <w:lang w:val="en-US" w:eastAsia="en-US"/>
              </w:rPr>
            </w:pPr>
            <w:r>
              <w:rPr>
                <w:rFonts w:ascii="Calibri" w:hAnsi="Calibri"/>
                <w:iCs/>
                <w:sz w:val="22"/>
                <w:szCs w:val="22"/>
                <w:lang w:val="en-US" w:eastAsia="en-US"/>
              </w:rPr>
              <w:t xml:space="preserve">The </w:t>
            </w:r>
            <w:r w:rsidR="00A20620">
              <w:rPr>
                <w:rFonts w:ascii="Calibri" w:hAnsi="Calibri"/>
                <w:iCs/>
                <w:sz w:val="22"/>
                <w:szCs w:val="22"/>
                <w:lang w:val="en-US" w:eastAsia="en-US"/>
              </w:rPr>
              <w:t>Clinical Terminology Specialist</w:t>
            </w:r>
            <w:r w:rsidR="006173AB">
              <w:rPr>
                <w:rFonts w:ascii="Calibri" w:hAnsi="Calibri"/>
                <w:iCs/>
                <w:sz w:val="22"/>
                <w:szCs w:val="22"/>
                <w:lang w:val="en-US" w:eastAsia="en-US"/>
              </w:rPr>
              <w:t xml:space="preserve"> </w:t>
            </w:r>
            <w:r>
              <w:rPr>
                <w:rFonts w:ascii="Calibri" w:hAnsi="Calibri"/>
                <w:iCs/>
                <w:sz w:val="22"/>
                <w:szCs w:val="22"/>
                <w:lang w:val="en-US" w:eastAsia="en-US"/>
              </w:rPr>
              <w:t>will join the</w:t>
            </w:r>
            <w:r w:rsidR="006173AB">
              <w:rPr>
                <w:rFonts w:ascii="Calibri" w:hAnsi="Calibri"/>
                <w:iCs/>
                <w:sz w:val="22"/>
                <w:szCs w:val="22"/>
                <w:lang w:val="en-US" w:eastAsia="en-US"/>
              </w:rPr>
              <w:t xml:space="preserve"> Health Informatics Group in the Australian e-Health Research Centre</w:t>
            </w:r>
            <w:r w:rsidR="00A20620">
              <w:rPr>
                <w:rFonts w:ascii="Calibri" w:hAnsi="Calibri"/>
                <w:iCs/>
                <w:sz w:val="22"/>
                <w:szCs w:val="22"/>
                <w:lang w:val="en-US" w:eastAsia="en-US"/>
              </w:rPr>
              <w:t xml:space="preserve"> (AEHRC)</w:t>
            </w:r>
            <w:r w:rsidR="006173AB">
              <w:rPr>
                <w:rFonts w:ascii="Calibri" w:hAnsi="Calibri"/>
                <w:iCs/>
                <w:sz w:val="22"/>
                <w:szCs w:val="22"/>
                <w:lang w:val="en-US" w:eastAsia="en-US"/>
              </w:rPr>
              <w:t xml:space="preserve">. </w:t>
            </w:r>
            <w:r w:rsidR="006173AB" w:rsidRPr="006173AB">
              <w:rPr>
                <w:rFonts w:ascii="Calibri" w:hAnsi="Calibri"/>
                <w:iCs/>
                <w:sz w:val="22"/>
                <w:szCs w:val="22"/>
                <w:lang w:val="en-US" w:eastAsia="en-US"/>
              </w:rPr>
              <w:t xml:space="preserve">The </w:t>
            </w:r>
            <w:r w:rsidR="00A20620">
              <w:rPr>
                <w:rFonts w:ascii="Calibri" w:hAnsi="Calibri"/>
                <w:iCs/>
                <w:sz w:val="22"/>
                <w:szCs w:val="22"/>
                <w:lang w:val="en-US" w:eastAsia="en-US"/>
              </w:rPr>
              <w:t xml:space="preserve">position will involve working closely with the </w:t>
            </w:r>
            <w:r w:rsidR="006173AB" w:rsidRPr="006173AB">
              <w:rPr>
                <w:rFonts w:ascii="Calibri" w:hAnsi="Calibri"/>
                <w:iCs/>
                <w:sz w:val="22"/>
                <w:szCs w:val="22"/>
                <w:lang w:val="en-US" w:eastAsia="en-US"/>
              </w:rPr>
              <w:t>AEHRC team</w:t>
            </w:r>
            <w:r w:rsidR="00A20620">
              <w:rPr>
                <w:rFonts w:ascii="Calibri" w:hAnsi="Calibri"/>
                <w:iCs/>
                <w:sz w:val="22"/>
                <w:szCs w:val="22"/>
                <w:lang w:val="en-US" w:eastAsia="en-US"/>
              </w:rPr>
              <w:t xml:space="preserve">, along with other </w:t>
            </w:r>
            <w:r w:rsidR="00D47619">
              <w:rPr>
                <w:rFonts w:ascii="Calibri" w:hAnsi="Calibri"/>
                <w:iCs/>
                <w:sz w:val="22"/>
                <w:szCs w:val="22"/>
                <w:lang w:val="en-US" w:eastAsia="en-US"/>
              </w:rPr>
              <w:t>collaborators and stakeholders</w:t>
            </w:r>
            <w:r w:rsidR="006173AB" w:rsidRPr="006173AB">
              <w:rPr>
                <w:rFonts w:ascii="Calibri" w:hAnsi="Calibri"/>
                <w:iCs/>
                <w:sz w:val="22"/>
                <w:szCs w:val="22"/>
                <w:lang w:val="en-US" w:eastAsia="en-US"/>
              </w:rPr>
              <w:t xml:space="preserve"> in the creation of controlled medical termin</w:t>
            </w:r>
            <w:r w:rsidR="00D47619">
              <w:rPr>
                <w:rFonts w:ascii="Calibri" w:hAnsi="Calibri"/>
                <w:iCs/>
                <w:sz w:val="22"/>
                <w:szCs w:val="22"/>
                <w:lang w:val="en-US" w:eastAsia="en-US"/>
              </w:rPr>
              <w:t xml:space="preserve">ology, and clinical terminology. </w:t>
            </w:r>
            <w:r w:rsidR="006173AB" w:rsidRPr="006173AB">
              <w:rPr>
                <w:rFonts w:ascii="Calibri" w:hAnsi="Calibri"/>
                <w:iCs/>
                <w:sz w:val="22"/>
                <w:szCs w:val="22"/>
                <w:lang w:val="en-US" w:eastAsia="en-US"/>
              </w:rPr>
              <w:t xml:space="preserve">The </w:t>
            </w:r>
            <w:r w:rsidR="00A20620">
              <w:rPr>
                <w:rFonts w:ascii="Calibri" w:hAnsi="Calibri"/>
                <w:iCs/>
                <w:sz w:val="22"/>
                <w:szCs w:val="22"/>
                <w:lang w:val="en-US" w:eastAsia="en-US"/>
              </w:rPr>
              <w:t xml:space="preserve">Clinical Terminology Specialist will </w:t>
            </w:r>
            <w:r w:rsidR="00743F72" w:rsidRPr="00761CA0">
              <w:rPr>
                <w:rFonts w:ascii="Calibri" w:hAnsi="Calibri"/>
                <w:iCs/>
                <w:sz w:val="22"/>
                <w:szCs w:val="22"/>
                <w:lang w:val="en-US" w:eastAsia="en-US"/>
              </w:rPr>
              <w:t xml:space="preserve">support </w:t>
            </w:r>
            <w:r w:rsidR="00A20620" w:rsidRPr="00761CA0">
              <w:rPr>
                <w:rFonts w:ascii="Calibri" w:hAnsi="Calibri"/>
                <w:iCs/>
                <w:sz w:val="22"/>
                <w:szCs w:val="22"/>
                <w:lang w:val="en-US" w:eastAsia="en-US"/>
              </w:rPr>
              <w:t>research and development projects</w:t>
            </w:r>
            <w:r w:rsidR="00CB6F46" w:rsidRPr="00905520">
              <w:rPr>
                <w:rFonts w:ascii="Calibri" w:hAnsi="Calibri"/>
                <w:iCs/>
                <w:sz w:val="22"/>
                <w:szCs w:val="22"/>
                <w:lang w:val="en-US" w:eastAsia="en-US"/>
              </w:rPr>
              <w:t>,</w:t>
            </w:r>
            <w:r w:rsidR="00A20620" w:rsidRPr="00905520">
              <w:rPr>
                <w:rFonts w:ascii="Calibri" w:hAnsi="Calibri"/>
                <w:iCs/>
                <w:sz w:val="22"/>
                <w:szCs w:val="22"/>
                <w:lang w:val="en-US" w:eastAsia="en-US"/>
              </w:rPr>
              <w:t xml:space="preserve"> and </w:t>
            </w:r>
            <w:r w:rsidR="00CB6F46" w:rsidRPr="00905520">
              <w:rPr>
                <w:rFonts w:ascii="Calibri" w:hAnsi="Calibri"/>
                <w:iCs/>
                <w:sz w:val="22"/>
                <w:szCs w:val="22"/>
                <w:lang w:val="en-US" w:eastAsia="en-US"/>
              </w:rPr>
              <w:t xml:space="preserve">undertake </w:t>
            </w:r>
            <w:r w:rsidR="00A20620" w:rsidRPr="00905520">
              <w:rPr>
                <w:rFonts w:ascii="Calibri" w:hAnsi="Calibri"/>
                <w:iCs/>
                <w:sz w:val="22"/>
                <w:szCs w:val="22"/>
                <w:lang w:val="en-US" w:eastAsia="en-US"/>
              </w:rPr>
              <w:t>evaluations</w:t>
            </w:r>
            <w:r w:rsidR="00A20620" w:rsidRPr="006173AB">
              <w:rPr>
                <w:rFonts w:ascii="Calibri" w:hAnsi="Calibri"/>
                <w:iCs/>
                <w:sz w:val="22"/>
                <w:szCs w:val="22"/>
                <w:lang w:val="en-US" w:eastAsia="en-US"/>
              </w:rPr>
              <w:t xml:space="preserve"> </w:t>
            </w:r>
            <w:r w:rsidR="00A20620">
              <w:rPr>
                <w:rFonts w:ascii="Calibri" w:hAnsi="Calibri"/>
                <w:iCs/>
                <w:sz w:val="22"/>
                <w:szCs w:val="22"/>
                <w:lang w:val="en-US" w:eastAsia="en-US"/>
              </w:rPr>
              <w:t>to</w:t>
            </w:r>
            <w:r w:rsidR="00A20620" w:rsidRPr="006173AB">
              <w:rPr>
                <w:rFonts w:ascii="Calibri" w:hAnsi="Calibri"/>
                <w:iCs/>
                <w:sz w:val="22"/>
                <w:szCs w:val="22"/>
                <w:lang w:val="en-US" w:eastAsia="en-US"/>
              </w:rPr>
              <w:t xml:space="preserve"> help determine the future of clinical terminology deployments and </w:t>
            </w:r>
            <w:r w:rsidR="00A20620">
              <w:rPr>
                <w:rFonts w:ascii="Calibri" w:hAnsi="Calibri"/>
                <w:iCs/>
                <w:sz w:val="22"/>
                <w:szCs w:val="22"/>
                <w:lang w:val="en-US" w:eastAsia="en-US"/>
              </w:rPr>
              <w:t>‘</w:t>
            </w:r>
            <w:r w:rsidR="00A20620" w:rsidRPr="006173AB">
              <w:rPr>
                <w:rFonts w:ascii="Calibri" w:hAnsi="Calibri"/>
                <w:iCs/>
                <w:sz w:val="22"/>
                <w:szCs w:val="22"/>
                <w:lang w:val="en-US" w:eastAsia="en-US"/>
              </w:rPr>
              <w:t>use</w:t>
            </w:r>
            <w:r w:rsidR="00A20620">
              <w:rPr>
                <w:rFonts w:ascii="Calibri" w:hAnsi="Calibri"/>
                <w:iCs/>
                <w:sz w:val="22"/>
                <w:szCs w:val="22"/>
                <w:lang w:val="en-US" w:eastAsia="en-US"/>
              </w:rPr>
              <w:t xml:space="preserve"> case</w:t>
            </w:r>
            <w:r w:rsidR="00A20620" w:rsidRPr="006173AB">
              <w:rPr>
                <w:rFonts w:ascii="Calibri" w:hAnsi="Calibri"/>
                <w:iCs/>
                <w:sz w:val="22"/>
                <w:szCs w:val="22"/>
                <w:lang w:val="en-US" w:eastAsia="en-US"/>
              </w:rPr>
              <w:t>s</w:t>
            </w:r>
            <w:r w:rsidR="00A20620">
              <w:rPr>
                <w:rFonts w:ascii="Calibri" w:hAnsi="Calibri"/>
                <w:iCs/>
                <w:sz w:val="22"/>
                <w:szCs w:val="22"/>
                <w:lang w:val="en-US" w:eastAsia="en-US"/>
              </w:rPr>
              <w:t>’, as well as generating and contributing</w:t>
            </w:r>
            <w:r w:rsidR="006173AB" w:rsidRPr="006173AB">
              <w:rPr>
                <w:rFonts w:ascii="Calibri" w:hAnsi="Calibri"/>
                <w:iCs/>
                <w:sz w:val="22"/>
                <w:szCs w:val="22"/>
                <w:lang w:val="en-US" w:eastAsia="en-US"/>
              </w:rPr>
              <w:t xml:space="preserve"> ideas for </w:t>
            </w:r>
            <w:r w:rsidR="0016536B">
              <w:rPr>
                <w:rFonts w:ascii="Calibri" w:hAnsi="Calibri"/>
                <w:iCs/>
                <w:sz w:val="22"/>
                <w:szCs w:val="22"/>
                <w:lang w:val="en-US" w:eastAsia="en-US"/>
              </w:rPr>
              <w:t>further</w:t>
            </w:r>
            <w:r w:rsidR="00A20620">
              <w:rPr>
                <w:rFonts w:ascii="Calibri" w:hAnsi="Calibri"/>
                <w:iCs/>
                <w:sz w:val="22"/>
                <w:szCs w:val="22"/>
                <w:lang w:val="en-US" w:eastAsia="en-US"/>
              </w:rPr>
              <w:t xml:space="preserve"> research</w:t>
            </w:r>
            <w:r w:rsidR="006173AB" w:rsidRPr="006173AB">
              <w:rPr>
                <w:rFonts w:ascii="Calibri" w:hAnsi="Calibri"/>
                <w:iCs/>
                <w:sz w:val="22"/>
                <w:szCs w:val="22"/>
                <w:lang w:val="en-US" w:eastAsia="en-US"/>
              </w:rPr>
              <w:t>.</w:t>
            </w:r>
            <w:r w:rsidR="00D3575E">
              <w:rPr>
                <w:rFonts w:ascii="Calibri" w:hAnsi="Calibri"/>
                <w:sz w:val="22"/>
                <w:szCs w:val="22"/>
              </w:rPr>
              <w:t xml:space="preserve"> </w:t>
            </w:r>
          </w:p>
        </w:tc>
      </w:tr>
    </w:tbl>
    <w:p w14:paraId="21753301" w14:textId="77777777" w:rsidR="00B96941" w:rsidRPr="00E641DA" w:rsidRDefault="00B96941"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37"/>
      </w:tblGrid>
      <w:tr w:rsidR="00502363" w:rsidRPr="00E641DA" w14:paraId="2F806C5D" w14:textId="77777777" w:rsidTr="009605EF">
        <w:trPr>
          <w:trHeight w:val="647"/>
        </w:trPr>
        <w:tc>
          <w:tcPr>
            <w:tcW w:w="10137" w:type="dxa"/>
            <w:shd w:val="clear" w:color="auto" w:fill="F2F2F2"/>
            <w:vAlign w:val="center"/>
          </w:tcPr>
          <w:p w14:paraId="28325F58" w14:textId="77777777" w:rsidR="00502363" w:rsidRPr="00E641DA" w:rsidRDefault="00502363" w:rsidP="00CB7CA4">
            <w:pPr>
              <w:rPr>
                <w:rFonts w:ascii="Calibri" w:hAnsi="Calibri"/>
                <w:b/>
                <w:bCs/>
                <w:sz w:val="22"/>
                <w:szCs w:val="22"/>
              </w:rPr>
            </w:pPr>
            <w:r w:rsidRPr="00E641DA">
              <w:rPr>
                <w:rFonts w:ascii="Calibri" w:hAnsi="Calibri"/>
                <w:b/>
                <w:bCs/>
                <w:sz w:val="22"/>
                <w:szCs w:val="22"/>
              </w:rPr>
              <w:t>Duties and Key Result Areas:</w:t>
            </w:r>
          </w:p>
        </w:tc>
      </w:tr>
      <w:tr w:rsidR="00502363" w:rsidRPr="00E641DA" w14:paraId="1F666FA3" w14:textId="77777777" w:rsidTr="009605EF">
        <w:trPr>
          <w:trHeight w:val="1188"/>
        </w:trPr>
        <w:tc>
          <w:tcPr>
            <w:tcW w:w="10137" w:type="dxa"/>
          </w:tcPr>
          <w:p w14:paraId="678144E8" w14:textId="5F1BF04B" w:rsidR="00D1687E" w:rsidRPr="00100B57" w:rsidRDefault="00357559" w:rsidP="00357559">
            <w:pPr>
              <w:pStyle w:val="ListParagraph"/>
              <w:numPr>
                <w:ilvl w:val="0"/>
                <w:numId w:val="3"/>
              </w:numPr>
              <w:spacing w:before="180" w:after="60"/>
              <w:ind w:left="419" w:hanging="357"/>
              <w:jc w:val="both"/>
              <w:rPr>
                <w:rFonts w:ascii="Calibri" w:hAnsi="Calibri"/>
                <w:sz w:val="22"/>
                <w:szCs w:val="22"/>
              </w:rPr>
            </w:pPr>
            <w:r>
              <w:rPr>
                <w:rFonts w:ascii="Calibri" w:hAnsi="Calibri"/>
                <w:sz w:val="22"/>
                <w:szCs w:val="22"/>
              </w:rPr>
              <w:t>L</w:t>
            </w:r>
            <w:r w:rsidR="00D1687E">
              <w:rPr>
                <w:rFonts w:ascii="Calibri" w:hAnsi="Calibri"/>
                <w:sz w:val="22"/>
                <w:szCs w:val="22"/>
              </w:rPr>
              <w:t>ead the delivery on clinical terminology projects</w:t>
            </w:r>
            <w:r>
              <w:rPr>
                <w:rFonts w:ascii="Calibri" w:hAnsi="Calibri"/>
                <w:sz w:val="22"/>
                <w:szCs w:val="22"/>
              </w:rPr>
              <w:t>.</w:t>
            </w:r>
            <w:r w:rsidR="00D1687E">
              <w:rPr>
                <w:rFonts w:ascii="Calibri" w:hAnsi="Calibri"/>
                <w:sz w:val="22"/>
                <w:szCs w:val="22"/>
              </w:rPr>
              <w:t xml:space="preserve"> </w:t>
            </w:r>
          </w:p>
          <w:p w14:paraId="3BFF3BC7" w14:textId="4DDE4FA0" w:rsidR="00D1687E" w:rsidRPr="00100B57" w:rsidRDefault="00D1687E" w:rsidP="00357559">
            <w:pPr>
              <w:pStyle w:val="ListParagraph"/>
              <w:numPr>
                <w:ilvl w:val="0"/>
                <w:numId w:val="3"/>
              </w:numPr>
              <w:spacing w:after="60"/>
              <w:ind w:left="419" w:hanging="357"/>
              <w:jc w:val="both"/>
              <w:rPr>
                <w:rFonts w:ascii="Calibri" w:hAnsi="Calibri"/>
                <w:sz w:val="22"/>
                <w:szCs w:val="22"/>
              </w:rPr>
            </w:pPr>
            <w:r w:rsidRPr="00100B57">
              <w:rPr>
                <w:rFonts w:ascii="Calibri" w:hAnsi="Calibri"/>
                <w:sz w:val="22"/>
                <w:szCs w:val="22"/>
              </w:rPr>
              <w:t>Apply understanding of clinical practice and language to terminology development and modelling requirements</w:t>
            </w:r>
            <w:r>
              <w:rPr>
                <w:rFonts w:ascii="Calibri" w:hAnsi="Calibri"/>
                <w:sz w:val="22"/>
                <w:szCs w:val="22"/>
              </w:rPr>
              <w:t xml:space="preserve"> to meet the needs of our stakeholders and customers</w:t>
            </w:r>
            <w:r w:rsidR="00357559">
              <w:rPr>
                <w:rFonts w:ascii="Calibri" w:hAnsi="Calibri"/>
                <w:sz w:val="22"/>
                <w:szCs w:val="22"/>
              </w:rPr>
              <w:t>.</w:t>
            </w:r>
          </w:p>
          <w:p w14:paraId="49A50973" w14:textId="384A9BB8" w:rsidR="00D1687E" w:rsidRPr="00100B57" w:rsidRDefault="00D1687E" w:rsidP="00357559">
            <w:pPr>
              <w:pStyle w:val="ListParagraph"/>
              <w:numPr>
                <w:ilvl w:val="0"/>
                <w:numId w:val="3"/>
              </w:numPr>
              <w:spacing w:after="60"/>
              <w:ind w:left="419" w:hanging="357"/>
              <w:jc w:val="both"/>
              <w:rPr>
                <w:rFonts w:ascii="Calibri" w:hAnsi="Calibri"/>
                <w:sz w:val="22"/>
                <w:szCs w:val="22"/>
              </w:rPr>
            </w:pPr>
            <w:r w:rsidRPr="00100B57">
              <w:rPr>
                <w:rFonts w:ascii="Calibri" w:hAnsi="Calibri"/>
                <w:sz w:val="22"/>
                <w:szCs w:val="22"/>
              </w:rPr>
              <w:t xml:space="preserve">Develop terminology value sets and accurately model clinical terms and concepts </w:t>
            </w:r>
            <w:r>
              <w:rPr>
                <w:rFonts w:ascii="Calibri" w:hAnsi="Calibri"/>
                <w:sz w:val="22"/>
                <w:szCs w:val="22"/>
              </w:rPr>
              <w:t xml:space="preserve">in </w:t>
            </w:r>
            <w:r w:rsidR="00F92A87">
              <w:rPr>
                <w:rFonts w:ascii="Calibri" w:hAnsi="Calibri"/>
                <w:sz w:val="22"/>
                <w:szCs w:val="22"/>
              </w:rPr>
              <w:t xml:space="preserve">order to </w:t>
            </w:r>
            <w:r w:rsidR="00761CA0">
              <w:rPr>
                <w:rFonts w:ascii="Calibri" w:hAnsi="Calibri"/>
                <w:sz w:val="22"/>
                <w:szCs w:val="22"/>
              </w:rPr>
              <w:t>support</w:t>
            </w:r>
            <w:r w:rsidR="00357559">
              <w:rPr>
                <w:rFonts w:ascii="Calibri" w:hAnsi="Calibri"/>
                <w:sz w:val="22"/>
                <w:szCs w:val="22"/>
              </w:rPr>
              <w:t xml:space="preserve"> </w:t>
            </w:r>
            <w:r>
              <w:rPr>
                <w:rFonts w:ascii="Calibri" w:hAnsi="Calibri"/>
                <w:sz w:val="22"/>
                <w:szCs w:val="22"/>
              </w:rPr>
              <w:t>research and development projects.</w:t>
            </w:r>
          </w:p>
          <w:p w14:paraId="4CF3565F" w14:textId="3BB95E34" w:rsidR="00D1687E" w:rsidRPr="00100B57" w:rsidRDefault="00D1687E" w:rsidP="00357559">
            <w:pPr>
              <w:pStyle w:val="ListParagraph"/>
              <w:numPr>
                <w:ilvl w:val="0"/>
                <w:numId w:val="3"/>
              </w:numPr>
              <w:spacing w:after="60"/>
              <w:ind w:left="419" w:hanging="357"/>
              <w:jc w:val="both"/>
              <w:rPr>
                <w:rFonts w:ascii="Calibri" w:hAnsi="Calibri"/>
                <w:sz w:val="22"/>
                <w:szCs w:val="22"/>
              </w:rPr>
            </w:pPr>
            <w:r w:rsidRPr="00552251">
              <w:rPr>
                <w:rFonts w:ascii="Calibri" w:hAnsi="Calibri"/>
                <w:sz w:val="22"/>
                <w:szCs w:val="22"/>
              </w:rPr>
              <w:t xml:space="preserve">Assist </w:t>
            </w:r>
            <w:r>
              <w:rPr>
                <w:rFonts w:ascii="Calibri" w:hAnsi="Calibri"/>
                <w:sz w:val="22"/>
                <w:szCs w:val="22"/>
              </w:rPr>
              <w:t xml:space="preserve">stakeholders and customers in </w:t>
            </w:r>
            <w:r w:rsidRPr="00100B57">
              <w:rPr>
                <w:rFonts w:ascii="Calibri" w:hAnsi="Calibri"/>
                <w:sz w:val="22"/>
                <w:szCs w:val="22"/>
              </w:rPr>
              <w:t xml:space="preserve">the integration </w:t>
            </w:r>
            <w:r w:rsidR="00357559">
              <w:rPr>
                <w:rFonts w:ascii="Calibri" w:hAnsi="Calibri"/>
                <w:sz w:val="22"/>
                <w:szCs w:val="22"/>
              </w:rPr>
              <w:t>of</w:t>
            </w:r>
            <w:r w:rsidRPr="00100B57">
              <w:rPr>
                <w:rFonts w:ascii="Calibri" w:hAnsi="Calibri"/>
                <w:sz w:val="22"/>
                <w:szCs w:val="22"/>
              </w:rPr>
              <w:t xml:space="preserve"> terminology and clinical information structures</w:t>
            </w:r>
            <w:r w:rsidR="00357559">
              <w:rPr>
                <w:rFonts w:ascii="Calibri" w:hAnsi="Calibri"/>
                <w:sz w:val="22"/>
                <w:szCs w:val="22"/>
              </w:rPr>
              <w:t>.</w:t>
            </w:r>
          </w:p>
          <w:p w14:paraId="2E45636A" w14:textId="25F56B01" w:rsidR="00D1687E" w:rsidRPr="00100B57" w:rsidRDefault="00D1687E" w:rsidP="00357559">
            <w:pPr>
              <w:pStyle w:val="ListParagraph"/>
              <w:numPr>
                <w:ilvl w:val="0"/>
                <w:numId w:val="3"/>
              </w:numPr>
              <w:spacing w:after="60"/>
              <w:ind w:left="419" w:hanging="357"/>
              <w:jc w:val="both"/>
              <w:rPr>
                <w:rFonts w:ascii="Calibri" w:hAnsi="Calibri"/>
                <w:sz w:val="22"/>
                <w:szCs w:val="22"/>
              </w:rPr>
            </w:pPr>
            <w:r w:rsidRPr="00100B57">
              <w:rPr>
                <w:rFonts w:ascii="Calibri" w:hAnsi="Calibri"/>
                <w:sz w:val="22"/>
                <w:szCs w:val="22"/>
              </w:rPr>
              <w:t>Undertake mapping activities and documentation</w:t>
            </w:r>
            <w:r>
              <w:rPr>
                <w:rFonts w:ascii="Calibri" w:hAnsi="Calibri"/>
                <w:sz w:val="22"/>
                <w:szCs w:val="22"/>
              </w:rPr>
              <w:t xml:space="preserve"> for specific projects</w:t>
            </w:r>
            <w:r w:rsidR="00357559">
              <w:rPr>
                <w:rFonts w:ascii="Calibri" w:hAnsi="Calibri"/>
                <w:sz w:val="22"/>
                <w:szCs w:val="22"/>
              </w:rPr>
              <w:t>.</w:t>
            </w:r>
          </w:p>
          <w:p w14:paraId="37039860" w14:textId="5316CD72" w:rsidR="00D1687E" w:rsidRPr="00100B57" w:rsidRDefault="00D1687E" w:rsidP="00357559">
            <w:pPr>
              <w:pStyle w:val="ListParagraph"/>
              <w:numPr>
                <w:ilvl w:val="0"/>
                <w:numId w:val="3"/>
              </w:numPr>
              <w:spacing w:after="60"/>
              <w:ind w:left="419" w:hanging="357"/>
              <w:jc w:val="both"/>
              <w:rPr>
                <w:rFonts w:ascii="Calibri" w:hAnsi="Calibri"/>
                <w:sz w:val="22"/>
                <w:szCs w:val="22"/>
              </w:rPr>
            </w:pPr>
            <w:r w:rsidRPr="00100B57">
              <w:rPr>
                <w:rFonts w:ascii="Calibri" w:hAnsi="Calibri"/>
                <w:sz w:val="22"/>
                <w:szCs w:val="22"/>
              </w:rPr>
              <w:t>Develop support documentation and clearly communicate complex terminology</w:t>
            </w:r>
            <w:r>
              <w:rPr>
                <w:rFonts w:ascii="Calibri" w:hAnsi="Calibri"/>
                <w:sz w:val="22"/>
                <w:szCs w:val="22"/>
              </w:rPr>
              <w:t xml:space="preserve"> to our collaborators and customers</w:t>
            </w:r>
            <w:r w:rsidR="00357559">
              <w:rPr>
                <w:rFonts w:ascii="Calibri" w:hAnsi="Calibri"/>
                <w:sz w:val="22"/>
                <w:szCs w:val="22"/>
              </w:rPr>
              <w:t>.</w:t>
            </w:r>
          </w:p>
          <w:p w14:paraId="1FF95D90" w14:textId="2CD45E37" w:rsidR="00D1687E" w:rsidRDefault="00D1687E" w:rsidP="00357559">
            <w:pPr>
              <w:pStyle w:val="ListParagraph"/>
              <w:numPr>
                <w:ilvl w:val="0"/>
                <w:numId w:val="3"/>
              </w:numPr>
              <w:spacing w:after="60"/>
              <w:ind w:left="419" w:hanging="357"/>
              <w:jc w:val="both"/>
              <w:rPr>
                <w:rFonts w:ascii="Calibri" w:hAnsi="Calibri"/>
                <w:sz w:val="22"/>
                <w:szCs w:val="22"/>
              </w:rPr>
            </w:pPr>
            <w:r w:rsidRPr="00100B57">
              <w:rPr>
                <w:rFonts w:ascii="Calibri" w:hAnsi="Calibri"/>
                <w:sz w:val="22"/>
                <w:szCs w:val="22"/>
              </w:rPr>
              <w:t>Understand and participate in</w:t>
            </w:r>
            <w:r>
              <w:rPr>
                <w:rFonts w:ascii="Calibri" w:hAnsi="Calibri"/>
                <w:sz w:val="22"/>
                <w:szCs w:val="22"/>
              </w:rPr>
              <w:t xml:space="preserve"> local and</w:t>
            </w:r>
            <w:r w:rsidRPr="00100B57">
              <w:rPr>
                <w:rFonts w:ascii="Calibri" w:hAnsi="Calibri"/>
                <w:sz w:val="22"/>
                <w:szCs w:val="22"/>
              </w:rPr>
              <w:t xml:space="preserve"> international discussions regarding direction in terminology development and implementation</w:t>
            </w:r>
            <w:r w:rsidR="00357559">
              <w:rPr>
                <w:rFonts w:ascii="Calibri" w:hAnsi="Calibri"/>
                <w:sz w:val="22"/>
                <w:szCs w:val="22"/>
              </w:rPr>
              <w:t>.</w:t>
            </w:r>
          </w:p>
          <w:p w14:paraId="5025EDB0" w14:textId="781ED751" w:rsidR="00D1687E" w:rsidRDefault="00D1687E" w:rsidP="00357559">
            <w:pPr>
              <w:pStyle w:val="ListParagraph"/>
              <w:numPr>
                <w:ilvl w:val="0"/>
                <w:numId w:val="3"/>
              </w:numPr>
              <w:spacing w:after="60"/>
              <w:ind w:left="419" w:hanging="357"/>
              <w:jc w:val="both"/>
              <w:rPr>
                <w:rFonts w:ascii="Calibri" w:hAnsi="Calibri"/>
                <w:sz w:val="22"/>
                <w:szCs w:val="22"/>
              </w:rPr>
            </w:pPr>
            <w:r w:rsidRPr="00021A85">
              <w:rPr>
                <w:rFonts w:ascii="Calibri" w:hAnsi="Calibri"/>
                <w:sz w:val="22"/>
                <w:szCs w:val="22"/>
              </w:rPr>
              <w:lastRenderedPageBreak/>
              <w:t xml:space="preserve">Participate in industry committees </w:t>
            </w:r>
            <w:r w:rsidR="00357559">
              <w:rPr>
                <w:rFonts w:ascii="Calibri" w:hAnsi="Calibri"/>
                <w:sz w:val="22"/>
                <w:szCs w:val="22"/>
              </w:rPr>
              <w:t>as</w:t>
            </w:r>
            <w:r w:rsidRPr="00021A85">
              <w:rPr>
                <w:rFonts w:ascii="Calibri" w:hAnsi="Calibri"/>
                <w:sz w:val="22"/>
                <w:szCs w:val="22"/>
              </w:rPr>
              <w:t xml:space="preserve"> required and nominated</w:t>
            </w:r>
            <w:r w:rsidR="00357559">
              <w:rPr>
                <w:rFonts w:ascii="Calibri" w:hAnsi="Calibri"/>
                <w:sz w:val="22"/>
                <w:szCs w:val="22"/>
              </w:rPr>
              <w:t>.</w:t>
            </w:r>
          </w:p>
          <w:p w14:paraId="77364262" w14:textId="52372FB7" w:rsidR="00D1687E" w:rsidRDefault="00D1687E" w:rsidP="00357559">
            <w:pPr>
              <w:pStyle w:val="ListParagraph"/>
              <w:numPr>
                <w:ilvl w:val="0"/>
                <w:numId w:val="3"/>
              </w:numPr>
              <w:spacing w:after="60"/>
              <w:ind w:left="419" w:hanging="357"/>
              <w:jc w:val="both"/>
              <w:rPr>
                <w:rFonts w:ascii="Calibri" w:hAnsi="Calibri"/>
                <w:sz w:val="22"/>
                <w:szCs w:val="22"/>
              </w:rPr>
            </w:pPr>
            <w:r w:rsidRPr="00021A85">
              <w:rPr>
                <w:rFonts w:ascii="Calibri" w:hAnsi="Calibri"/>
                <w:sz w:val="22"/>
                <w:szCs w:val="22"/>
              </w:rPr>
              <w:t>Utilise project and document management tools/software as required to ensure timely and effective delivery of projects</w:t>
            </w:r>
            <w:r w:rsidR="00357559">
              <w:rPr>
                <w:rFonts w:ascii="Calibri" w:hAnsi="Calibri"/>
                <w:sz w:val="22"/>
                <w:szCs w:val="22"/>
              </w:rPr>
              <w:t>.</w:t>
            </w:r>
          </w:p>
          <w:p w14:paraId="0AF9B578" w14:textId="2A2E71E6" w:rsidR="00D1687E" w:rsidRDefault="00D1687E" w:rsidP="00357559">
            <w:pPr>
              <w:pStyle w:val="ListParagraph"/>
              <w:numPr>
                <w:ilvl w:val="0"/>
                <w:numId w:val="3"/>
              </w:numPr>
              <w:spacing w:after="60"/>
              <w:ind w:left="419" w:hanging="357"/>
              <w:jc w:val="both"/>
              <w:rPr>
                <w:rFonts w:ascii="Calibri" w:hAnsi="Calibri"/>
                <w:sz w:val="22"/>
                <w:szCs w:val="22"/>
              </w:rPr>
            </w:pPr>
            <w:r w:rsidRPr="00100B57">
              <w:rPr>
                <w:rFonts w:ascii="Calibri" w:hAnsi="Calibri"/>
                <w:sz w:val="22"/>
                <w:szCs w:val="22"/>
              </w:rPr>
              <w:t>Utilise knowledge to resolve support issues for collaborators and customers</w:t>
            </w:r>
            <w:r w:rsidR="00357559">
              <w:rPr>
                <w:rFonts w:ascii="Calibri" w:hAnsi="Calibri"/>
                <w:sz w:val="22"/>
                <w:szCs w:val="22"/>
              </w:rPr>
              <w:t>.</w:t>
            </w:r>
          </w:p>
          <w:p w14:paraId="665BFEF4" w14:textId="77777777" w:rsidR="00B45C9A" w:rsidRPr="006E23AE" w:rsidRDefault="008209F3" w:rsidP="00357559">
            <w:pPr>
              <w:pStyle w:val="ListParagraph"/>
              <w:numPr>
                <w:ilvl w:val="0"/>
                <w:numId w:val="3"/>
              </w:numPr>
              <w:spacing w:after="60"/>
              <w:ind w:left="419" w:hanging="357"/>
              <w:jc w:val="both"/>
              <w:rPr>
                <w:rFonts w:ascii="Calibri" w:hAnsi="Calibri"/>
                <w:sz w:val="22"/>
                <w:szCs w:val="22"/>
              </w:rPr>
            </w:pPr>
            <w:r w:rsidRPr="006E23AE">
              <w:rPr>
                <w:rFonts w:ascii="Calibri" w:hAnsi="Calibri"/>
                <w:sz w:val="22"/>
                <w:szCs w:val="22"/>
              </w:rPr>
              <w:t>Adhere to, promote and encourage the spirit and practice of CSIRO’s Values, Health, Safety and Environment plans and policies, Diversity initiatives, and Zero Harm goals.</w:t>
            </w:r>
          </w:p>
          <w:p w14:paraId="7250C36F" w14:textId="77777777" w:rsidR="00502363" w:rsidRPr="00100B57" w:rsidRDefault="00B45C9A" w:rsidP="00357559">
            <w:pPr>
              <w:pStyle w:val="ListParagraph"/>
              <w:numPr>
                <w:ilvl w:val="0"/>
                <w:numId w:val="3"/>
              </w:numPr>
              <w:spacing w:after="180"/>
              <w:ind w:left="419" w:hanging="357"/>
              <w:jc w:val="both"/>
              <w:rPr>
                <w:rFonts w:ascii="Calibri" w:hAnsi="Calibri"/>
                <w:sz w:val="22"/>
                <w:szCs w:val="22"/>
              </w:rPr>
            </w:pPr>
            <w:r w:rsidRPr="00BC28A7">
              <w:rPr>
                <w:rFonts w:ascii="Calibri" w:hAnsi="Calibri"/>
                <w:sz w:val="22"/>
                <w:szCs w:val="22"/>
              </w:rPr>
              <w:t>Other duties as directed</w:t>
            </w:r>
            <w:r>
              <w:rPr>
                <w:rFonts w:ascii="Calibri" w:hAnsi="Calibri"/>
                <w:sz w:val="22"/>
                <w:szCs w:val="22"/>
              </w:rPr>
              <w:t>.</w:t>
            </w:r>
          </w:p>
        </w:tc>
      </w:tr>
    </w:tbl>
    <w:p w14:paraId="37D592DD" w14:textId="77777777" w:rsidR="004C0420" w:rsidRPr="00E641DA" w:rsidRDefault="004C0420"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37"/>
      </w:tblGrid>
      <w:tr w:rsidR="00502363" w:rsidRPr="00E641DA" w14:paraId="3B51225D" w14:textId="77777777" w:rsidTr="009605EF">
        <w:trPr>
          <w:trHeight w:val="703"/>
        </w:trPr>
        <w:tc>
          <w:tcPr>
            <w:tcW w:w="10137" w:type="dxa"/>
            <w:shd w:val="clear" w:color="auto" w:fill="F2F2F2"/>
            <w:vAlign w:val="center"/>
          </w:tcPr>
          <w:p w14:paraId="176FE92D" w14:textId="77777777" w:rsidR="00502363" w:rsidRPr="00E641DA" w:rsidRDefault="00502363" w:rsidP="00CB7CA4">
            <w:pPr>
              <w:rPr>
                <w:rFonts w:ascii="Calibri" w:hAnsi="Calibri"/>
                <w:b/>
                <w:bCs/>
                <w:sz w:val="22"/>
                <w:szCs w:val="22"/>
              </w:rPr>
            </w:pPr>
            <w:r w:rsidRPr="00E641DA">
              <w:rPr>
                <w:rFonts w:ascii="Calibri" w:hAnsi="Calibri"/>
                <w:b/>
                <w:bCs/>
                <w:sz w:val="22"/>
                <w:szCs w:val="22"/>
              </w:rPr>
              <w:t>Selection Criteria:</w:t>
            </w:r>
          </w:p>
        </w:tc>
      </w:tr>
      <w:tr w:rsidR="00502363" w:rsidRPr="00E641DA" w14:paraId="3E99D54C" w14:textId="77777777" w:rsidTr="006F4E47">
        <w:trPr>
          <w:trHeight w:val="416"/>
        </w:trPr>
        <w:tc>
          <w:tcPr>
            <w:tcW w:w="10137" w:type="dxa"/>
            <w:shd w:val="clear" w:color="auto" w:fill="FFFFFF"/>
          </w:tcPr>
          <w:p w14:paraId="32A01A69" w14:textId="6456714F" w:rsidR="00502363" w:rsidRPr="0055210B" w:rsidRDefault="00502363" w:rsidP="00172EE7">
            <w:pPr>
              <w:spacing w:before="120" w:after="120"/>
              <w:jc w:val="both"/>
              <w:rPr>
                <w:rFonts w:asciiTheme="minorHAnsi" w:hAnsiTheme="minorHAnsi"/>
                <w:i/>
                <w:iCs/>
                <w:sz w:val="22"/>
                <w:szCs w:val="22"/>
              </w:rPr>
            </w:pPr>
            <w:r w:rsidRPr="0055210B">
              <w:rPr>
                <w:rFonts w:asciiTheme="minorHAnsi" w:hAnsiTheme="minorHAnsi"/>
                <w:i/>
                <w:iCs/>
                <w:sz w:val="22"/>
                <w:szCs w:val="22"/>
              </w:rPr>
              <w:t>Under CSIRO policy only those who meet all essential criteria can be appointed</w:t>
            </w:r>
          </w:p>
          <w:p w14:paraId="4321F2B4" w14:textId="77777777" w:rsidR="00502363" w:rsidRPr="0055210B" w:rsidRDefault="00502363" w:rsidP="00172EE7">
            <w:pPr>
              <w:spacing w:after="60"/>
              <w:jc w:val="both"/>
              <w:rPr>
                <w:rFonts w:asciiTheme="minorHAnsi" w:hAnsiTheme="minorHAnsi"/>
                <w:bCs/>
                <w:i/>
                <w:iCs/>
                <w:sz w:val="22"/>
                <w:szCs w:val="22"/>
              </w:rPr>
            </w:pPr>
            <w:r w:rsidRPr="0055210B">
              <w:rPr>
                <w:rFonts w:asciiTheme="minorHAnsi" w:hAnsiTheme="minorHAnsi"/>
                <w:b/>
                <w:bCs/>
                <w:i/>
                <w:iCs/>
                <w:sz w:val="22"/>
                <w:szCs w:val="22"/>
              </w:rPr>
              <w:t>Pre-Requisites:</w:t>
            </w:r>
          </w:p>
          <w:p w14:paraId="0868C4F3" w14:textId="639F6176" w:rsidR="00502363" w:rsidRPr="0055210B" w:rsidRDefault="00502363" w:rsidP="00A20620">
            <w:pPr>
              <w:pStyle w:val="ListParagraph"/>
              <w:numPr>
                <w:ilvl w:val="0"/>
                <w:numId w:val="2"/>
              </w:numPr>
              <w:spacing w:after="60"/>
              <w:ind w:left="419"/>
              <w:jc w:val="both"/>
              <w:rPr>
                <w:rFonts w:asciiTheme="minorHAnsi" w:hAnsiTheme="minorHAnsi"/>
                <w:sz w:val="22"/>
                <w:szCs w:val="22"/>
              </w:rPr>
            </w:pPr>
            <w:r w:rsidRPr="0055210B">
              <w:rPr>
                <w:rFonts w:asciiTheme="minorHAnsi" w:hAnsiTheme="minorHAnsi"/>
                <w:b/>
                <w:sz w:val="22"/>
                <w:szCs w:val="22"/>
              </w:rPr>
              <w:t xml:space="preserve">Education/Qualifications:  </w:t>
            </w:r>
            <w:r w:rsidR="00F80D22" w:rsidRPr="0055210B">
              <w:rPr>
                <w:rFonts w:asciiTheme="minorHAnsi" w:hAnsiTheme="minorHAnsi"/>
                <w:sz w:val="22"/>
                <w:szCs w:val="22"/>
              </w:rPr>
              <w:t xml:space="preserve">Knowledge and skills gained through </w:t>
            </w:r>
            <w:r w:rsidR="00A502E6" w:rsidRPr="0055210B">
              <w:rPr>
                <w:rFonts w:asciiTheme="minorHAnsi" w:hAnsiTheme="minorHAnsi"/>
                <w:sz w:val="22"/>
                <w:szCs w:val="22"/>
              </w:rPr>
              <w:t>tertiary qualific</w:t>
            </w:r>
            <w:r w:rsidR="00D84E9F">
              <w:rPr>
                <w:rFonts w:asciiTheme="minorHAnsi" w:hAnsiTheme="minorHAnsi"/>
                <w:sz w:val="22"/>
                <w:szCs w:val="22"/>
              </w:rPr>
              <w:t>ations in a relevant discipline</w:t>
            </w:r>
            <w:r w:rsidR="00357559">
              <w:rPr>
                <w:rFonts w:asciiTheme="minorHAnsi" w:hAnsiTheme="minorHAnsi"/>
                <w:sz w:val="22"/>
                <w:szCs w:val="22"/>
              </w:rPr>
              <w:t xml:space="preserve">, </w:t>
            </w:r>
            <w:r w:rsidR="00761CA0">
              <w:rPr>
                <w:rFonts w:asciiTheme="minorHAnsi" w:hAnsiTheme="minorHAnsi"/>
                <w:sz w:val="22"/>
                <w:szCs w:val="22"/>
              </w:rPr>
              <w:t>such as Health Informatics, Computer Science, Nursing, Pharmacy and Laboratory Science.</w:t>
            </w:r>
          </w:p>
          <w:p w14:paraId="365864C9" w14:textId="680687B3" w:rsidR="00B45C9A" w:rsidRPr="00317E12" w:rsidRDefault="00B45C9A" w:rsidP="00A20620">
            <w:pPr>
              <w:pStyle w:val="ListParagraph"/>
              <w:numPr>
                <w:ilvl w:val="0"/>
                <w:numId w:val="2"/>
              </w:numPr>
              <w:spacing w:after="60"/>
              <w:ind w:left="419"/>
              <w:jc w:val="both"/>
              <w:rPr>
                <w:rStyle w:val="Strong"/>
                <w:rFonts w:asciiTheme="minorHAnsi" w:hAnsiTheme="minorHAnsi"/>
                <w:b w:val="0"/>
                <w:sz w:val="22"/>
                <w:szCs w:val="22"/>
              </w:rPr>
            </w:pPr>
            <w:r w:rsidRPr="00317E12">
              <w:rPr>
                <w:rStyle w:val="Strong"/>
                <w:rFonts w:asciiTheme="minorHAnsi" w:hAnsiTheme="minorHAnsi"/>
                <w:sz w:val="22"/>
                <w:szCs w:val="22"/>
              </w:rPr>
              <w:t>Communication:</w:t>
            </w:r>
            <w:r w:rsidRPr="00317E12">
              <w:rPr>
                <w:rStyle w:val="Strong"/>
                <w:rFonts w:asciiTheme="minorHAnsi" w:hAnsiTheme="minorHAnsi"/>
                <w:b w:val="0"/>
                <w:sz w:val="22"/>
                <w:szCs w:val="22"/>
              </w:rPr>
              <w:t xml:space="preserve">  Excellent written and oral communication skills, evidenced by superior reporting, presentation and negotiation abilities.</w:t>
            </w:r>
          </w:p>
          <w:p w14:paraId="781F49EF" w14:textId="77777777" w:rsidR="00C36FE8" w:rsidRPr="0055210B" w:rsidRDefault="00C1614A" w:rsidP="00A20620">
            <w:pPr>
              <w:pStyle w:val="ListParagraph"/>
              <w:numPr>
                <w:ilvl w:val="0"/>
                <w:numId w:val="2"/>
              </w:numPr>
              <w:spacing w:after="60"/>
              <w:ind w:left="419"/>
              <w:jc w:val="both"/>
              <w:rPr>
                <w:rStyle w:val="Emphasis"/>
                <w:rFonts w:asciiTheme="minorHAnsi" w:hAnsiTheme="minorHAnsi"/>
                <w:i w:val="0"/>
                <w:sz w:val="22"/>
                <w:szCs w:val="22"/>
              </w:rPr>
            </w:pPr>
            <w:r w:rsidRPr="0055210B">
              <w:rPr>
                <w:rStyle w:val="Strong"/>
                <w:rFonts w:asciiTheme="minorHAnsi" w:hAnsiTheme="minorHAnsi"/>
                <w:sz w:val="22"/>
                <w:szCs w:val="22"/>
              </w:rPr>
              <w:t>Behaviours:</w:t>
            </w:r>
            <w:r w:rsidR="00B45C9A" w:rsidRPr="0055210B">
              <w:rPr>
                <w:rStyle w:val="Strong"/>
                <w:rFonts w:asciiTheme="minorHAnsi" w:hAnsiTheme="minorHAnsi"/>
                <w:sz w:val="22"/>
                <w:szCs w:val="22"/>
              </w:rPr>
              <w:t xml:space="preserve">  </w:t>
            </w:r>
            <w:r w:rsidR="00B45C9A" w:rsidRPr="0055210B">
              <w:rPr>
                <w:rStyle w:val="Emphasis"/>
                <w:rFonts w:asciiTheme="minorHAnsi" w:hAnsiTheme="minorHAnsi"/>
                <w:i w:val="0"/>
                <w:sz w:val="22"/>
                <w:szCs w:val="22"/>
              </w:rPr>
              <w:t>A history of professional and respectful behaviours and attitudes in a collaborative environment.</w:t>
            </w:r>
          </w:p>
          <w:p w14:paraId="63644AA3" w14:textId="14EA65D0" w:rsidR="00E41769" w:rsidRPr="0055210B" w:rsidRDefault="00E41769" w:rsidP="00184C38">
            <w:pPr>
              <w:pStyle w:val="ListParagraph"/>
              <w:numPr>
                <w:ilvl w:val="0"/>
                <w:numId w:val="2"/>
              </w:numPr>
              <w:spacing w:after="120"/>
              <w:ind w:left="414" w:hanging="357"/>
              <w:jc w:val="both"/>
              <w:rPr>
                <w:rStyle w:val="Emphasis"/>
                <w:rFonts w:asciiTheme="minorHAnsi" w:hAnsiTheme="minorHAnsi"/>
                <w:i w:val="0"/>
                <w:sz w:val="22"/>
                <w:szCs w:val="22"/>
              </w:rPr>
            </w:pPr>
            <w:r w:rsidRPr="0055210B">
              <w:rPr>
                <w:rStyle w:val="Emphasis"/>
                <w:rFonts w:asciiTheme="minorHAnsi" w:hAnsiTheme="minorHAnsi"/>
                <w:b/>
                <w:i w:val="0"/>
                <w:sz w:val="22"/>
                <w:szCs w:val="22"/>
              </w:rPr>
              <w:t xml:space="preserve">Problem Solving: </w:t>
            </w:r>
            <w:r w:rsidR="0098323A" w:rsidRPr="0055210B">
              <w:rPr>
                <w:rStyle w:val="Emphasis"/>
                <w:rFonts w:asciiTheme="minorHAnsi" w:hAnsiTheme="minorHAnsi"/>
                <w:i w:val="0"/>
                <w:sz w:val="22"/>
                <w:szCs w:val="22"/>
              </w:rPr>
              <w:t>Proven ability to anticipate and manage significant issues, often in ambiguous situations, by evaluating and interpreting complex information and developing creative solutions and contingencies.</w:t>
            </w:r>
            <w:r w:rsidR="004E4F2D">
              <w:rPr>
                <w:rStyle w:val="Emphasis"/>
                <w:rFonts w:asciiTheme="minorHAnsi" w:hAnsiTheme="minorHAnsi"/>
                <w:i w:val="0"/>
                <w:sz w:val="22"/>
                <w:szCs w:val="22"/>
              </w:rPr>
              <w:t xml:space="preserve"> </w:t>
            </w:r>
          </w:p>
          <w:p w14:paraId="4B8C43DC" w14:textId="77777777" w:rsidR="00502363" w:rsidRPr="0055210B" w:rsidRDefault="00502363" w:rsidP="00172EE7">
            <w:pPr>
              <w:spacing w:after="60"/>
              <w:jc w:val="both"/>
              <w:rPr>
                <w:rFonts w:asciiTheme="minorHAnsi" w:hAnsiTheme="minorHAnsi"/>
                <w:b/>
                <w:bCs/>
                <w:i/>
                <w:iCs/>
                <w:sz w:val="22"/>
                <w:szCs w:val="22"/>
              </w:rPr>
            </w:pPr>
            <w:r w:rsidRPr="0055210B">
              <w:rPr>
                <w:rFonts w:asciiTheme="minorHAnsi" w:hAnsiTheme="minorHAnsi"/>
                <w:b/>
                <w:bCs/>
                <w:i/>
                <w:iCs/>
                <w:sz w:val="22"/>
                <w:szCs w:val="22"/>
              </w:rPr>
              <w:t>Essential Criteria:</w:t>
            </w:r>
          </w:p>
          <w:p w14:paraId="6903C50C" w14:textId="05EBA535" w:rsidR="00D6625E" w:rsidRDefault="00D6625E" w:rsidP="00A20620">
            <w:pPr>
              <w:pStyle w:val="ListParagraph"/>
              <w:numPr>
                <w:ilvl w:val="0"/>
                <w:numId w:val="6"/>
              </w:numPr>
              <w:tabs>
                <w:tab w:val="left" w:pos="419"/>
              </w:tabs>
              <w:spacing w:after="60"/>
              <w:ind w:left="419"/>
              <w:jc w:val="both"/>
              <w:rPr>
                <w:rFonts w:asciiTheme="minorHAnsi" w:hAnsiTheme="minorHAnsi"/>
                <w:iCs/>
                <w:sz w:val="22"/>
                <w:szCs w:val="22"/>
              </w:rPr>
            </w:pPr>
            <w:r>
              <w:rPr>
                <w:rFonts w:asciiTheme="minorHAnsi" w:hAnsiTheme="minorHAnsi"/>
                <w:iCs/>
                <w:sz w:val="22"/>
                <w:szCs w:val="22"/>
              </w:rPr>
              <w:t xml:space="preserve">Extensive experience working in the area of clinical terminology, with </w:t>
            </w:r>
            <w:r w:rsidR="003C0C76">
              <w:rPr>
                <w:rFonts w:asciiTheme="minorHAnsi" w:hAnsiTheme="minorHAnsi"/>
                <w:iCs/>
                <w:sz w:val="22"/>
                <w:szCs w:val="22"/>
              </w:rPr>
              <w:t xml:space="preserve">significant and wide-ranging </w:t>
            </w:r>
            <w:r>
              <w:rPr>
                <w:rFonts w:asciiTheme="minorHAnsi" w:hAnsiTheme="minorHAnsi"/>
                <w:iCs/>
                <w:sz w:val="22"/>
                <w:szCs w:val="22"/>
              </w:rPr>
              <w:t xml:space="preserve">links to the clinical terminology community. </w:t>
            </w:r>
          </w:p>
          <w:p w14:paraId="485AF42E" w14:textId="7E8E25C8" w:rsidR="00D6625E" w:rsidRDefault="003C0C76" w:rsidP="00A20620">
            <w:pPr>
              <w:pStyle w:val="ListParagraph"/>
              <w:numPr>
                <w:ilvl w:val="0"/>
                <w:numId w:val="6"/>
              </w:numPr>
              <w:tabs>
                <w:tab w:val="left" w:pos="419"/>
              </w:tabs>
              <w:spacing w:after="60"/>
              <w:ind w:left="419"/>
              <w:jc w:val="both"/>
              <w:rPr>
                <w:rFonts w:asciiTheme="minorHAnsi" w:hAnsiTheme="minorHAnsi"/>
                <w:iCs/>
                <w:sz w:val="22"/>
                <w:szCs w:val="22"/>
              </w:rPr>
            </w:pPr>
            <w:r>
              <w:rPr>
                <w:rFonts w:asciiTheme="minorHAnsi" w:hAnsiTheme="minorHAnsi"/>
                <w:iCs/>
                <w:sz w:val="22"/>
                <w:szCs w:val="22"/>
              </w:rPr>
              <w:t>Deep</w:t>
            </w:r>
            <w:r w:rsidR="00D6625E">
              <w:rPr>
                <w:rFonts w:asciiTheme="minorHAnsi" w:hAnsiTheme="minorHAnsi"/>
                <w:iCs/>
                <w:sz w:val="22"/>
                <w:szCs w:val="22"/>
              </w:rPr>
              <w:t xml:space="preserve"> understanding of the science underpinning data interoperability in healthcare</w:t>
            </w:r>
            <w:r w:rsidR="002D11C8">
              <w:rPr>
                <w:rFonts w:asciiTheme="minorHAnsi" w:hAnsiTheme="minorHAnsi"/>
                <w:iCs/>
                <w:sz w:val="22"/>
                <w:szCs w:val="22"/>
              </w:rPr>
              <w:t>.</w:t>
            </w:r>
          </w:p>
          <w:p w14:paraId="11B8EFF4" w14:textId="77777777" w:rsidR="00905520" w:rsidRPr="00905520" w:rsidRDefault="00E436FA" w:rsidP="00FD6B30">
            <w:pPr>
              <w:pStyle w:val="ListParagraph"/>
              <w:numPr>
                <w:ilvl w:val="0"/>
                <w:numId w:val="6"/>
              </w:numPr>
              <w:tabs>
                <w:tab w:val="left" w:pos="419"/>
              </w:tabs>
              <w:spacing w:after="60"/>
              <w:ind w:left="419"/>
              <w:jc w:val="both"/>
              <w:rPr>
                <w:rFonts w:asciiTheme="minorHAnsi" w:hAnsiTheme="minorHAnsi"/>
                <w:iCs/>
                <w:sz w:val="22"/>
                <w:szCs w:val="22"/>
              </w:rPr>
            </w:pPr>
            <w:r w:rsidRPr="00905520">
              <w:rPr>
                <w:rFonts w:asciiTheme="minorHAnsi" w:hAnsiTheme="minorHAnsi"/>
                <w:sz w:val="22"/>
                <w:szCs w:val="22"/>
              </w:rPr>
              <w:t xml:space="preserve">Demonstrated ability to </w:t>
            </w:r>
            <w:r w:rsidR="00D84E9F" w:rsidRPr="00905520">
              <w:rPr>
                <w:rFonts w:asciiTheme="minorHAnsi" w:hAnsiTheme="minorHAnsi"/>
                <w:sz w:val="22"/>
                <w:szCs w:val="22"/>
              </w:rPr>
              <w:t xml:space="preserve">deliver </w:t>
            </w:r>
            <w:r w:rsidR="00751B1B" w:rsidRPr="00905520">
              <w:rPr>
                <w:rFonts w:asciiTheme="minorHAnsi" w:hAnsiTheme="minorHAnsi"/>
                <w:sz w:val="22"/>
                <w:szCs w:val="22"/>
              </w:rPr>
              <w:t>against contract obligations and client expectations</w:t>
            </w:r>
            <w:r w:rsidR="002D11C8" w:rsidRPr="00905520">
              <w:rPr>
                <w:rFonts w:asciiTheme="minorHAnsi" w:hAnsiTheme="minorHAnsi"/>
                <w:sz w:val="22"/>
                <w:szCs w:val="22"/>
              </w:rPr>
              <w:t>.</w:t>
            </w:r>
          </w:p>
          <w:p w14:paraId="633743CE" w14:textId="7EDA2B0B" w:rsidR="00D84E9F" w:rsidRPr="00905520" w:rsidRDefault="005220B2" w:rsidP="00FD6B30">
            <w:pPr>
              <w:pStyle w:val="ListParagraph"/>
              <w:numPr>
                <w:ilvl w:val="0"/>
                <w:numId w:val="6"/>
              </w:numPr>
              <w:tabs>
                <w:tab w:val="left" w:pos="419"/>
              </w:tabs>
              <w:spacing w:after="60"/>
              <w:ind w:left="419"/>
              <w:jc w:val="both"/>
              <w:rPr>
                <w:rFonts w:asciiTheme="minorHAnsi" w:hAnsiTheme="minorHAnsi"/>
                <w:iCs/>
                <w:sz w:val="22"/>
                <w:szCs w:val="22"/>
              </w:rPr>
            </w:pPr>
            <w:r w:rsidRPr="00905520">
              <w:rPr>
                <w:rFonts w:asciiTheme="minorHAnsi" w:hAnsiTheme="minorHAnsi"/>
                <w:iCs/>
                <w:sz w:val="22"/>
                <w:szCs w:val="22"/>
              </w:rPr>
              <w:t xml:space="preserve">Demonstrated </w:t>
            </w:r>
            <w:r w:rsidR="00751B1B" w:rsidRPr="00905520">
              <w:rPr>
                <w:rFonts w:asciiTheme="minorHAnsi" w:hAnsiTheme="minorHAnsi"/>
                <w:iCs/>
                <w:sz w:val="22"/>
                <w:szCs w:val="22"/>
              </w:rPr>
              <w:t xml:space="preserve">experience </w:t>
            </w:r>
            <w:r w:rsidRPr="00905520">
              <w:rPr>
                <w:rFonts w:asciiTheme="minorHAnsi" w:hAnsiTheme="minorHAnsi"/>
                <w:iCs/>
                <w:sz w:val="22"/>
                <w:szCs w:val="22"/>
              </w:rPr>
              <w:t>building and maintaining strong professional and collaborative working relationships</w:t>
            </w:r>
            <w:r w:rsidR="0055210B" w:rsidRPr="00905520">
              <w:rPr>
                <w:rFonts w:asciiTheme="minorHAnsi" w:hAnsiTheme="minorHAnsi"/>
                <w:iCs/>
                <w:sz w:val="22"/>
                <w:szCs w:val="22"/>
              </w:rPr>
              <w:t>.</w:t>
            </w:r>
            <w:r w:rsidR="007A66E4" w:rsidRPr="00905520">
              <w:rPr>
                <w:rFonts w:asciiTheme="minorHAnsi" w:hAnsiTheme="minorHAnsi"/>
                <w:iCs/>
                <w:sz w:val="22"/>
                <w:szCs w:val="22"/>
              </w:rPr>
              <w:t xml:space="preserve"> </w:t>
            </w:r>
          </w:p>
          <w:p w14:paraId="5A311093" w14:textId="77777777" w:rsidR="00D84E9F" w:rsidRPr="001D2C03" w:rsidRDefault="00D84E9F" w:rsidP="00A20620">
            <w:pPr>
              <w:pStyle w:val="ListParagraph"/>
              <w:numPr>
                <w:ilvl w:val="0"/>
                <w:numId w:val="6"/>
              </w:numPr>
              <w:tabs>
                <w:tab w:val="left" w:pos="419"/>
              </w:tabs>
              <w:spacing w:after="60"/>
              <w:ind w:left="419"/>
              <w:jc w:val="both"/>
              <w:rPr>
                <w:rFonts w:asciiTheme="minorHAnsi" w:hAnsiTheme="minorHAnsi"/>
                <w:sz w:val="22"/>
                <w:szCs w:val="22"/>
              </w:rPr>
            </w:pPr>
            <w:r w:rsidRPr="001D2C03">
              <w:rPr>
                <w:rFonts w:asciiTheme="minorHAnsi" w:hAnsiTheme="minorHAnsi"/>
                <w:sz w:val="22"/>
                <w:szCs w:val="22"/>
              </w:rPr>
              <w:t>Evidence of contribution to the field of Medical Informatics through application development, publications, or presentations.</w:t>
            </w:r>
          </w:p>
          <w:p w14:paraId="2755AFF8" w14:textId="77777777" w:rsidR="00D84E9F" w:rsidRPr="00D84E9F" w:rsidRDefault="00D84E9F" w:rsidP="00A20620">
            <w:pPr>
              <w:pStyle w:val="ListParagraph"/>
              <w:numPr>
                <w:ilvl w:val="0"/>
                <w:numId w:val="6"/>
              </w:numPr>
              <w:tabs>
                <w:tab w:val="left" w:pos="419"/>
              </w:tabs>
              <w:spacing w:after="60"/>
              <w:ind w:left="419"/>
              <w:jc w:val="both"/>
              <w:rPr>
                <w:rFonts w:asciiTheme="minorHAnsi" w:hAnsiTheme="minorHAnsi"/>
                <w:sz w:val="22"/>
                <w:szCs w:val="22"/>
              </w:rPr>
            </w:pPr>
            <w:r w:rsidRPr="00D84E9F">
              <w:rPr>
                <w:rFonts w:asciiTheme="minorHAnsi" w:hAnsiTheme="minorHAnsi"/>
                <w:sz w:val="22"/>
                <w:szCs w:val="22"/>
              </w:rPr>
              <w:t>Proficiency in information management technology, and project design and management as it relates to Medical Informatics and research therein.</w:t>
            </w:r>
          </w:p>
          <w:p w14:paraId="3B448CDE" w14:textId="2EC3B094" w:rsidR="00810338" w:rsidRDefault="00810338" w:rsidP="00115A86">
            <w:pPr>
              <w:pStyle w:val="ListParagraph"/>
              <w:numPr>
                <w:ilvl w:val="0"/>
                <w:numId w:val="6"/>
              </w:numPr>
              <w:tabs>
                <w:tab w:val="left" w:pos="419"/>
              </w:tabs>
              <w:spacing w:after="60"/>
              <w:ind w:left="419" w:hanging="357"/>
              <w:jc w:val="both"/>
              <w:rPr>
                <w:rFonts w:asciiTheme="minorHAnsi" w:hAnsiTheme="minorHAnsi"/>
                <w:sz w:val="22"/>
                <w:szCs w:val="22"/>
              </w:rPr>
            </w:pPr>
            <w:r>
              <w:rPr>
                <w:rFonts w:asciiTheme="minorHAnsi" w:hAnsiTheme="minorHAnsi"/>
                <w:sz w:val="22"/>
                <w:szCs w:val="22"/>
              </w:rPr>
              <w:t>Extensive experience and understanding of prominent clinical vocabularies such as SNOMED</w:t>
            </w:r>
            <w:r w:rsidR="000F4F4F">
              <w:rPr>
                <w:rFonts w:asciiTheme="minorHAnsi" w:hAnsiTheme="minorHAnsi"/>
                <w:sz w:val="22"/>
                <w:szCs w:val="22"/>
              </w:rPr>
              <w:t xml:space="preserve">, </w:t>
            </w:r>
            <w:r>
              <w:rPr>
                <w:rFonts w:asciiTheme="minorHAnsi" w:hAnsiTheme="minorHAnsi"/>
                <w:sz w:val="22"/>
                <w:szCs w:val="22"/>
              </w:rPr>
              <w:t>AMT</w:t>
            </w:r>
            <w:r w:rsidR="000F4F4F">
              <w:rPr>
                <w:rFonts w:asciiTheme="minorHAnsi" w:hAnsiTheme="minorHAnsi"/>
                <w:sz w:val="22"/>
                <w:szCs w:val="22"/>
              </w:rPr>
              <w:t>,</w:t>
            </w:r>
            <w:r>
              <w:rPr>
                <w:rFonts w:asciiTheme="minorHAnsi" w:hAnsiTheme="minorHAnsi"/>
                <w:sz w:val="22"/>
                <w:szCs w:val="22"/>
              </w:rPr>
              <w:t xml:space="preserve"> LOINC</w:t>
            </w:r>
            <w:r w:rsidR="00F92A87">
              <w:rPr>
                <w:rFonts w:asciiTheme="minorHAnsi" w:hAnsiTheme="minorHAnsi"/>
                <w:sz w:val="22"/>
                <w:szCs w:val="22"/>
              </w:rPr>
              <w:t>,</w:t>
            </w:r>
            <w:r>
              <w:rPr>
                <w:rFonts w:asciiTheme="minorHAnsi" w:hAnsiTheme="minorHAnsi"/>
                <w:sz w:val="22"/>
                <w:szCs w:val="22"/>
              </w:rPr>
              <w:t xml:space="preserve"> ICD and their design principles, structures and their use cases</w:t>
            </w:r>
            <w:r w:rsidR="003C0C76">
              <w:rPr>
                <w:rFonts w:asciiTheme="minorHAnsi" w:hAnsiTheme="minorHAnsi"/>
                <w:sz w:val="22"/>
                <w:szCs w:val="22"/>
              </w:rPr>
              <w:t>.</w:t>
            </w:r>
          </w:p>
          <w:p w14:paraId="2E4C726B" w14:textId="45CE454B" w:rsidR="002A0AD6" w:rsidRPr="002A0AD6" w:rsidRDefault="002A0AD6" w:rsidP="00A20620">
            <w:pPr>
              <w:pStyle w:val="ListParagraph"/>
              <w:numPr>
                <w:ilvl w:val="0"/>
                <w:numId w:val="6"/>
              </w:numPr>
              <w:tabs>
                <w:tab w:val="left" w:pos="419"/>
              </w:tabs>
              <w:spacing w:after="120"/>
              <w:ind w:left="419" w:hanging="357"/>
              <w:jc w:val="both"/>
              <w:rPr>
                <w:rFonts w:asciiTheme="minorHAnsi" w:hAnsiTheme="minorHAnsi"/>
                <w:sz w:val="22"/>
                <w:szCs w:val="22"/>
              </w:rPr>
            </w:pPr>
            <w:r w:rsidRPr="0055210B">
              <w:rPr>
                <w:rStyle w:val="Strong"/>
                <w:rFonts w:asciiTheme="minorHAnsi" w:hAnsiTheme="minorHAnsi"/>
                <w:b w:val="0"/>
                <w:sz w:val="22"/>
                <w:szCs w:val="22"/>
              </w:rPr>
              <w:t>Able to be flexible in responding to change or when faced with external constraints, including the ability to identify and promote opportunities arising as a result of the change</w:t>
            </w:r>
            <w:r w:rsidRPr="002A0AD6">
              <w:rPr>
                <w:rStyle w:val="Strong"/>
                <w:rFonts w:asciiTheme="minorHAnsi" w:hAnsiTheme="minorHAnsi"/>
                <w:b w:val="0"/>
                <w:sz w:val="22"/>
                <w:szCs w:val="22"/>
              </w:rPr>
              <w:t>.</w:t>
            </w:r>
          </w:p>
          <w:p w14:paraId="2E11027B" w14:textId="77777777" w:rsidR="00502363" w:rsidRPr="0055210B" w:rsidRDefault="00502363" w:rsidP="00172EE7">
            <w:pPr>
              <w:spacing w:after="60"/>
              <w:jc w:val="both"/>
              <w:rPr>
                <w:rStyle w:val="Emphasis"/>
                <w:rFonts w:asciiTheme="minorHAnsi" w:hAnsiTheme="minorHAnsi" w:cs="Arial"/>
                <w:b/>
                <w:iCs/>
                <w:sz w:val="22"/>
                <w:szCs w:val="22"/>
              </w:rPr>
            </w:pPr>
            <w:r w:rsidRPr="0055210B">
              <w:rPr>
                <w:rStyle w:val="Emphasis"/>
                <w:rFonts w:asciiTheme="minorHAnsi" w:hAnsiTheme="minorHAnsi" w:cs="Arial"/>
                <w:b/>
                <w:iCs/>
                <w:sz w:val="22"/>
                <w:szCs w:val="22"/>
              </w:rPr>
              <w:t>Desirable Criteria:</w:t>
            </w:r>
          </w:p>
          <w:p w14:paraId="4101E55A" w14:textId="77777777" w:rsidR="00D84E9F" w:rsidRPr="00D84E9F" w:rsidRDefault="00D84E9F" w:rsidP="00A20620">
            <w:pPr>
              <w:pStyle w:val="ListParagraph"/>
              <w:numPr>
                <w:ilvl w:val="0"/>
                <w:numId w:val="5"/>
              </w:numPr>
              <w:spacing w:after="60"/>
              <w:ind w:left="419"/>
              <w:jc w:val="both"/>
              <w:rPr>
                <w:rFonts w:asciiTheme="minorHAnsi" w:hAnsiTheme="minorHAnsi"/>
                <w:sz w:val="22"/>
                <w:szCs w:val="22"/>
              </w:rPr>
            </w:pPr>
            <w:r w:rsidRPr="00D84E9F">
              <w:rPr>
                <w:rFonts w:asciiTheme="minorHAnsi" w:hAnsiTheme="minorHAnsi"/>
                <w:sz w:val="22"/>
                <w:szCs w:val="22"/>
              </w:rPr>
              <w:t xml:space="preserve">Ability to </w:t>
            </w:r>
            <w:r w:rsidRPr="00D84E9F">
              <w:rPr>
                <w:rFonts w:asciiTheme="minorHAnsi" w:hAnsiTheme="minorHAnsi"/>
                <w:iCs/>
                <w:sz w:val="22"/>
                <w:szCs w:val="22"/>
              </w:rPr>
              <w:t>work</w:t>
            </w:r>
            <w:r w:rsidRPr="00D84E9F">
              <w:rPr>
                <w:rFonts w:asciiTheme="minorHAnsi" w:hAnsiTheme="minorHAnsi"/>
                <w:sz w:val="22"/>
                <w:szCs w:val="22"/>
              </w:rPr>
              <w:t xml:space="preserve"> with clinicians to design systems that facilitate the delivery of care.</w:t>
            </w:r>
          </w:p>
          <w:p w14:paraId="00C88657" w14:textId="0DBA766E" w:rsidR="00D84E9F" w:rsidRDefault="00D84E9F" w:rsidP="00A20620">
            <w:pPr>
              <w:pStyle w:val="ListParagraph"/>
              <w:numPr>
                <w:ilvl w:val="0"/>
                <w:numId w:val="5"/>
              </w:numPr>
              <w:spacing w:after="60"/>
              <w:ind w:left="419"/>
              <w:jc w:val="both"/>
              <w:rPr>
                <w:rFonts w:asciiTheme="minorHAnsi" w:hAnsiTheme="minorHAnsi"/>
                <w:sz w:val="22"/>
                <w:szCs w:val="22"/>
              </w:rPr>
            </w:pPr>
            <w:r w:rsidRPr="00D84E9F">
              <w:rPr>
                <w:rFonts w:asciiTheme="minorHAnsi" w:hAnsiTheme="minorHAnsi"/>
                <w:sz w:val="22"/>
                <w:szCs w:val="22"/>
              </w:rPr>
              <w:t>Ability to evaluate effect of IT interventions on process and outcomes of care and on national health data collections.</w:t>
            </w:r>
          </w:p>
          <w:p w14:paraId="22C95F9F" w14:textId="3C2D86D2" w:rsidR="00810338" w:rsidRDefault="00810338" w:rsidP="00A20620">
            <w:pPr>
              <w:pStyle w:val="ListParagraph"/>
              <w:numPr>
                <w:ilvl w:val="0"/>
                <w:numId w:val="5"/>
              </w:numPr>
              <w:tabs>
                <w:tab w:val="left" w:pos="419"/>
              </w:tabs>
              <w:spacing w:after="60"/>
              <w:ind w:left="419"/>
              <w:jc w:val="both"/>
              <w:rPr>
                <w:rFonts w:asciiTheme="minorHAnsi" w:hAnsiTheme="minorHAnsi"/>
                <w:sz w:val="22"/>
                <w:szCs w:val="22"/>
              </w:rPr>
            </w:pPr>
            <w:r>
              <w:rPr>
                <w:rFonts w:asciiTheme="minorHAnsi" w:hAnsiTheme="minorHAnsi"/>
                <w:sz w:val="22"/>
                <w:szCs w:val="22"/>
              </w:rPr>
              <w:t>Awareness of standards and technologies that govern either mandated or emerging approaches such FHIR, ECL or other query languages</w:t>
            </w:r>
            <w:r w:rsidR="003C0C76">
              <w:rPr>
                <w:rFonts w:asciiTheme="minorHAnsi" w:hAnsiTheme="minorHAnsi"/>
                <w:sz w:val="22"/>
                <w:szCs w:val="22"/>
              </w:rPr>
              <w:t>.</w:t>
            </w:r>
          </w:p>
          <w:p w14:paraId="2A035BE0" w14:textId="3999F258" w:rsidR="00D1687E" w:rsidRDefault="00810338" w:rsidP="00A20620">
            <w:pPr>
              <w:pStyle w:val="ListParagraph"/>
              <w:numPr>
                <w:ilvl w:val="0"/>
                <w:numId w:val="5"/>
              </w:numPr>
              <w:tabs>
                <w:tab w:val="left" w:pos="419"/>
              </w:tabs>
              <w:spacing w:after="240"/>
              <w:ind w:left="419" w:hanging="357"/>
              <w:jc w:val="both"/>
              <w:rPr>
                <w:rFonts w:asciiTheme="minorHAnsi" w:hAnsiTheme="minorHAnsi"/>
                <w:sz w:val="22"/>
                <w:szCs w:val="22"/>
              </w:rPr>
            </w:pPr>
            <w:r w:rsidRPr="00100B57">
              <w:rPr>
                <w:rFonts w:asciiTheme="minorHAnsi" w:hAnsiTheme="minorHAnsi"/>
                <w:sz w:val="22"/>
                <w:szCs w:val="22"/>
              </w:rPr>
              <w:t xml:space="preserve">An awareness of other clinical vocabularies that underpin genomics, including HPO, </w:t>
            </w:r>
            <w:proofErr w:type="spellStart"/>
            <w:r w:rsidRPr="00100B57">
              <w:rPr>
                <w:rFonts w:asciiTheme="minorHAnsi" w:hAnsiTheme="minorHAnsi"/>
                <w:sz w:val="22"/>
                <w:szCs w:val="22"/>
              </w:rPr>
              <w:t>OrphaNet</w:t>
            </w:r>
            <w:proofErr w:type="spellEnd"/>
            <w:r w:rsidRPr="00100B57">
              <w:rPr>
                <w:rFonts w:asciiTheme="minorHAnsi" w:hAnsiTheme="minorHAnsi"/>
                <w:sz w:val="22"/>
                <w:szCs w:val="22"/>
              </w:rPr>
              <w:t>, OMIM</w:t>
            </w:r>
            <w:r w:rsidR="003C0C76">
              <w:rPr>
                <w:rFonts w:asciiTheme="minorHAnsi" w:hAnsiTheme="minorHAnsi"/>
                <w:sz w:val="22"/>
                <w:szCs w:val="22"/>
              </w:rPr>
              <w:t>.</w:t>
            </w:r>
          </w:p>
          <w:p w14:paraId="295347DA" w14:textId="77777777" w:rsidR="005508AB" w:rsidRPr="005508AB" w:rsidRDefault="005508AB" w:rsidP="00172EE7">
            <w:pPr>
              <w:spacing w:after="60"/>
              <w:jc w:val="both"/>
              <w:rPr>
                <w:rFonts w:ascii="Calibri" w:hAnsi="Calibri"/>
                <w:iCs/>
                <w:sz w:val="22"/>
                <w:szCs w:val="22"/>
              </w:rPr>
            </w:pPr>
            <w:r w:rsidRPr="005508AB">
              <w:rPr>
                <w:rFonts w:ascii="Calibri" w:hAnsi="Calibri"/>
                <w:b/>
                <w:iCs/>
                <w:sz w:val="22"/>
                <w:szCs w:val="22"/>
              </w:rPr>
              <w:t>As Australia’s Innovation Catalyst, CSIRO has strategic actions underpinned by behaviours aligned to</w:t>
            </w:r>
            <w:r w:rsidRPr="005508AB">
              <w:rPr>
                <w:rFonts w:ascii="Calibri" w:hAnsi="Calibri"/>
                <w:iCs/>
                <w:sz w:val="22"/>
                <w:szCs w:val="22"/>
              </w:rPr>
              <w:t>:</w:t>
            </w:r>
          </w:p>
          <w:p w14:paraId="7AF84637" w14:textId="77777777" w:rsidR="005508AB" w:rsidRPr="005508AB" w:rsidRDefault="005508AB" w:rsidP="003C0C76">
            <w:pPr>
              <w:numPr>
                <w:ilvl w:val="0"/>
                <w:numId w:val="4"/>
              </w:numPr>
              <w:jc w:val="both"/>
              <w:rPr>
                <w:rFonts w:ascii="Calibri" w:hAnsi="Calibri"/>
                <w:iCs/>
                <w:sz w:val="22"/>
                <w:szCs w:val="22"/>
              </w:rPr>
            </w:pPr>
            <w:r w:rsidRPr="005508AB">
              <w:rPr>
                <w:rFonts w:ascii="Calibri" w:hAnsi="Calibri"/>
                <w:iCs/>
                <w:sz w:val="22"/>
                <w:szCs w:val="22"/>
              </w:rPr>
              <w:t>Excellent science</w:t>
            </w:r>
          </w:p>
          <w:p w14:paraId="21AAABE3" w14:textId="77777777" w:rsidR="005508AB" w:rsidRPr="005508AB" w:rsidRDefault="005508AB" w:rsidP="003C0C76">
            <w:pPr>
              <w:numPr>
                <w:ilvl w:val="0"/>
                <w:numId w:val="4"/>
              </w:numPr>
              <w:jc w:val="both"/>
              <w:rPr>
                <w:rFonts w:ascii="Calibri" w:hAnsi="Calibri"/>
                <w:iCs/>
                <w:sz w:val="22"/>
                <w:szCs w:val="22"/>
              </w:rPr>
            </w:pPr>
            <w:r w:rsidRPr="005508AB">
              <w:rPr>
                <w:rFonts w:ascii="Calibri" w:hAnsi="Calibri"/>
                <w:iCs/>
                <w:sz w:val="22"/>
                <w:szCs w:val="22"/>
              </w:rPr>
              <w:t>Inclusion, trust &amp; respect</w:t>
            </w:r>
          </w:p>
          <w:p w14:paraId="2B90D957" w14:textId="77777777" w:rsidR="005508AB" w:rsidRPr="005508AB" w:rsidRDefault="005508AB" w:rsidP="003C0C76">
            <w:pPr>
              <w:numPr>
                <w:ilvl w:val="0"/>
                <w:numId w:val="4"/>
              </w:numPr>
              <w:jc w:val="both"/>
              <w:rPr>
                <w:rFonts w:ascii="Calibri" w:hAnsi="Calibri"/>
                <w:iCs/>
                <w:sz w:val="22"/>
                <w:szCs w:val="22"/>
              </w:rPr>
            </w:pPr>
            <w:r w:rsidRPr="005508AB">
              <w:rPr>
                <w:rFonts w:ascii="Calibri" w:hAnsi="Calibri"/>
                <w:iCs/>
                <w:sz w:val="22"/>
                <w:szCs w:val="22"/>
              </w:rPr>
              <w:lastRenderedPageBreak/>
              <w:t xml:space="preserve">Health, safety &amp; environment </w:t>
            </w:r>
          </w:p>
          <w:p w14:paraId="6EEEA915" w14:textId="77777777" w:rsidR="005508AB" w:rsidRPr="005508AB" w:rsidRDefault="005508AB" w:rsidP="003C0C76">
            <w:pPr>
              <w:numPr>
                <w:ilvl w:val="0"/>
                <w:numId w:val="4"/>
              </w:numPr>
              <w:spacing w:after="120"/>
              <w:ind w:left="714" w:hanging="357"/>
              <w:jc w:val="both"/>
              <w:rPr>
                <w:rFonts w:ascii="Calibri" w:hAnsi="Calibri"/>
                <w:iCs/>
                <w:sz w:val="22"/>
                <w:szCs w:val="22"/>
              </w:rPr>
            </w:pPr>
            <w:r w:rsidRPr="005508AB">
              <w:rPr>
                <w:rFonts w:ascii="Calibri" w:hAnsi="Calibri"/>
                <w:iCs/>
                <w:sz w:val="22"/>
                <w:szCs w:val="22"/>
              </w:rPr>
              <w:t>Delivery on commitments.</w:t>
            </w:r>
          </w:p>
          <w:p w14:paraId="7EA29778" w14:textId="54D97999" w:rsidR="00502363" w:rsidRPr="005508AB" w:rsidRDefault="005508AB" w:rsidP="00172EE7">
            <w:pPr>
              <w:spacing w:after="180"/>
              <w:jc w:val="both"/>
              <w:rPr>
                <w:rFonts w:asciiTheme="minorHAnsi" w:hAnsiTheme="minorHAnsi"/>
                <w:sz w:val="22"/>
                <w:szCs w:val="22"/>
              </w:rPr>
            </w:pPr>
            <w:r w:rsidRPr="005508AB">
              <w:rPr>
                <w:rFonts w:ascii="Calibri" w:hAnsi="Calibri"/>
                <w:i/>
                <w:iCs/>
                <w:sz w:val="22"/>
                <w:szCs w:val="22"/>
              </w:rPr>
              <w:t>In your application and at interview you will need to demonstrate alignment with these behaviours.</w:t>
            </w:r>
          </w:p>
        </w:tc>
      </w:tr>
    </w:tbl>
    <w:p w14:paraId="2E98A472" w14:textId="77777777" w:rsidR="00502363" w:rsidRPr="00BE2D3C" w:rsidRDefault="00502363"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37"/>
      </w:tblGrid>
      <w:tr w:rsidR="00502363" w:rsidRPr="00E641DA" w14:paraId="0571F36C" w14:textId="77777777" w:rsidTr="009605EF">
        <w:trPr>
          <w:trHeight w:val="827"/>
        </w:trPr>
        <w:tc>
          <w:tcPr>
            <w:tcW w:w="10137" w:type="dxa"/>
            <w:tcBorders>
              <w:bottom w:val="single" w:sz="4" w:space="0" w:color="auto"/>
            </w:tcBorders>
            <w:shd w:val="clear" w:color="auto" w:fill="F2F2F2"/>
          </w:tcPr>
          <w:p w14:paraId="30E9691B" w14:textId="77777777" w:rsidR="00502363" w:rsidRPr="00E641DA" w:rsidRDefault="00502363" w:rsidP="00CB7CA4">
            <w:pPr>
              <w:spacing w:before="240"/>
              <w:rPr>
                <w:rFonts w:ascii="Calibri" w:hAnsi="Calibri"/>
                <w:b/>
                <w:bCs/>
                <w:sz w:val="22"/>
                <w:szCs w:val="22"/>
              </w:rPr>
            </w:pPr>
            <w:r w:rsidRPr="00E641DA">
              <w:rPr>
                <w:rFonts w:ascii="Calibri" w:hAnsi="Calibri"/>
                <w:b/>
                <w:bCs/>
                <w:sz w:val="22"/>
                <w:szCs w:val="22"/>
              </w:rPr>
              <w:t>Other Information:</w:t>
            </w:r>
          </w:p>
        </w:tc>
      </w:tr>
      <w:tr w:rsidR="00502363" w:rsidRPr="00E641DA" w14:paraId="35CADF0D" w14:textId="77777777" w:rsidTr="009605EF">
        <w:trPr>
          <w:trHeight w:val="827"/>
        </w:trPr>
        <w:tc>
          <w:tcPr>
            <w:tcW w:w="10137" w:type="dxa"/>
            <w:shd w:val="clear" w:color="auto" w:fill="FFFFFF"/>
          </w:tcPr>
          <w:p w14:paraId="7F943C10" w14:textId="77777777" w:rsidR="00502363" w:rsidRPr="00520570" w:rsidRDefault="00502363" w:rsidP="00CB7CA4">
            <w:pPr>
              <w:spacing w:before="180" w:after="120"/>
              <w:jc w:val="both"/>
              <w:rPr>
                <w:rFonts w:ascii="Calibri" w:hAnsi="Calibri"/>
                <w:b/>
                <w:bCs/>
                <w:sz w:val="22"/>
                <w:szCs w:val="22"/>
              </w:rPr>
            </w:pPr>
            <w:r w:rsidRPr="00520570">
              <w:rPr>
                <w:rFonts w:ascii="Calibri" w:hAnsi="Calibri"/>
                <w:b/>
                <w:bCs/>
                <w:sz w:val="22"/>
                <w:szCs w:val="22"/>
              </w:rPr>
              <w:t>How to Apply</w:t>
            </w:r>
          </w:p>
          <w:p w14:paraId="327457C9" w14:textId="024EDFE7" w:rsidR="00172EE7" w:rsidRPr="00172EE7" w:rsidRDefault="00172EE7" w:rsidP="00172EE7">
            <w:pPr>
              <w:spacing w:after="120" w:line="276" w:lineRule="auto"/>
              <w:jc w:val="both"/>
              <w:rPr>
                <w:rFonts w:ascii="Calibri" w:eastAsia="Calibri" w:hAnsi="Calibri" w:cs="Times New Roman"/>
                <w:bCs/>
                <w:sz w:val="22"/>
                <w:szCs w:val="22"/>
                <w:lang w:eastAsia="en-US"/>
              </w:rPr>
            </w:pPr>
            <w:r w:rsidRPr="00172EE7">
              <w:rPr>
                <w:rFonts w:ascii="Calibri" w:eastAsia="Calibri" w:hAnsi="Calibri" w:cs="Times New Roman"/>
                <w:bCs/>
                <w:sz w:val="22"/>
                <w:szCs w:val="22"/>
                <w:lang w:eastAsia="en-US"/>
              </w:rPr>
              <w:t xml:space="preserve">Please apply for this position online at </w:t>
            </w:r>
            <w:hyperlink r:id="rId8" w:history="1">
              <w:r w:rsidRPr="00172EE7">
                <w:rPr>
                  <w:rStyle w:val="Hyperlink"/>
                  <w:rFonts w:ascii="Calibri" w:eastAsia="Calibri" w:hAnsi="Calibri"/>
                  <w:bCs/>
                  <w:sz w:val="22"/>
                  <w:szCs w:val="22"/>
                  <w:lang w:eastAsia="en-US"/>
                </w:rPr>
                <w:t>https://jobs.csiro.au/</w:t>
              </w:r>
            </w:hyperlink>
            <w:r w:rsidRPr="00172EE7">
              <w:rPr>
                <w:rFonts w:ascii="Calibri" w:eastAsia="Calibri" w:hAnsi="Calibri" w:cs="Times New Roman"/>
                <w:bCs/>
                <w:sz w:val="22"/>
                <w:szCs w:val="22"/>
                <w:lang w:eastAsia="en-US"/>
              </w:rPr>
              <w:t xml:space="preserve"> and enter requisition number </w:t>
            </w:r>
            <w:r w:rsidR="00A20620">
              <w:rPr>
                <w:rFonts w:ascii="Calibri" w:eastAsia="Calibri" w:hAnsi="Calibri" w:cs="Times New Roman"/>
                <w:b/>
                <w:bCs/>
                <w:sz w:val="22"/>
                <w:szCs w:val="22"/>
                <w:lang w:eastAsia="en-US"/>
              </w:rPr>
              <w:t>57425</w:t>
            </w:r>
            <w:r w:rsidRPr="00172EE7">
              <w:rPr>
                <w:rFonts w:ascii="Calibri" w:eastAsia="Calibri" w:hAnsi="Calibri" w:cs="Times New Roman"/>
                <w:bCs/>
                <w:sz w:val="22"/>
                <w:szCs w:val="22"/>
                <w:lang w:eastAsia="en-US"/>
              </w:rPr>
              <w:t>.  Internal applicants please apply via ‘Jobs Central’ in SAP (click ‘Recruitment’).</w:t>
            </w:r>
          </w:p>
          <w:p w14:paraId="345875F7" w14:textId="77777777" w:rsidR="00172EE7" w:rsidRPr="00172EE7" w:rsidRDefault="00172EE7" w:rsidP="00172EE7">
            <w:pPr>
              <w:spacing w:after="120" w:line="276" w:lineRule="auto"/>
              <w:jc w:val="both"/>
              <w:rPr>
                <w:rFonts w:ascii="Calibri" w:eastAsia="Calibri" w:hAnsi="Calibri" w:cs="Times New Roman"/>
                <w:bCs/>
                <w:sz w:val="22"/>
                <w:szCs w:val="22"/>
                <w:lang w:eastAsia="en-US"/>
              </w:rPr>
            </w:pPr>
            <w:r w:rsidRPr="00172EE7">
              <w:rPr>
                <w:rFonts w:ascii="Calibri" w:eastAsia="Calibri" w:hAnsi="Calibri" w:cs="Times New Roman"/>
                <w:bCs/>
                <w:sz w:val="22"/>
                <w:szCs w:val="22"/>
                <w:lang w:eastAsia="en-US"/>
              </w:rPr>
              <w:t xml:space="preserve">Please load </w:t>
            </w:r>
            <w:r w:rsidRPr="00172EE7">
              <w:rPr>
                <w:rFonts w:ascii="Calibri" w:eastAsia="Calibri" w:hAnsi="Calibri" w:cs="Times New Roman"/>
                <w:bCs/>
                <w:sz w:val="22"/>
                <w:szCs w:val="22"/>
                <w:u w:val="single"/>
                <w:lang w:eastAsia="en-US"/>
              </w:rPr>
              <w:t>one document</w:t>
            </w:r>
            <w:r w:rsidRPr="00172EE7">
              <w:rPr>
                <w:rFonts w:ascii="Calibri" w:eastAsia="Calibri" w:hAnsi="Calibri" w:cs="Times New Roman"/>
                <w:bCs/>
                <w:sz w:val="22"/>
                <w:szCs w:val="22"/>
                <w:lang w:eastAsia="en-US"/>
              </w:rPr>
              <w:t xml:space="preserve"> containing your CV and a brief cover letter which outlines your interest in the role and your motivations for applying (Maximum 2MB). At the end of the online application process, you will also be required to respond to some screening questions.  Where text responses are required, to avoid being timed out of the system we recommend that you prepare your responses offline and paste them into the appropriate spot prior to submitting your application.</w:t>
            </w:r>
          </w:p>
          <w:p w14:paraId="40B24432" w14:textId="77777777" w:rsidR="00172EE7" w:rsidRPr="00172EE7" w:rsidRDefault="00172EE7" w:rsidP="00172EE7">
            <w:pPr>
              <w:spacing w:after="120" w:line="276" w:lineRule="auto"/>
              <w:jc w:val="both"/>
              <w:rPr>
                <w:rFonts w:ascii="Calibri" w:eastAsia="Calibri" w:hAnsi="Calibri" w:cs="Times New Roman"/>
                <w:bCs/>
                <w:sz w:val="22"/>
                <w:szCs w:val="22"/>
                <w:lang w:eastAsia="en-US"/>
              </w:rPr>
            </w:pPr>
            <w:r w:rsidRPr="00172EE7">
              <w:rPr>
                <w:rFonts w:ascii="Calibri" w:eastAsia="Calibri" w:hAnsi="Calibri" w:cs="Times New Roman"/>
                <w:bCs/>
                <w:sz w:val="22"/>
                <w:szCs w:val="22"/>
                <w:lang w:eastAsia="en-US"/>
              </w:rPr>
              <w:t xml:space="preserve">If you experience difficulties applying online call 1300 984 220 for assistance.  Outside Australian business hours please email:   </w:t>
            </w:r>
            <w:hyperlink r:id="rId9" w:history="1">
              <w:r w:rsidRPr="00172EE7">
                <w:rPr>
                  <w:rStyle w:val="Hyperlink"/>
                  <w:rFonts w:ascii="Calibri" w:eastAsia="Calibri" w:hAnsi="Calibri"/>
                  <w:bCs/>
                  <w:sz w:val="22"/>
                  <w:szCs w:val="22"/>
                  <w:lang w:eastAsia="en-US"/>
                </w:rPr>
                <w:t>csiro-careers@csiro.au</w:t>
              </w:r>
            </w:hyperlink>
            <w:r w:rsidRPr="00172EE7">
              <w:rPr>
                <w:rFonts w:ascii="Calibri" w:eastAsia="Calibri" w:hAnsi="Calibri" w:cs="Times New Roman"/>
                <w:bCs/>
                <w:sz w:val="22"/>
                <w:szCs w:val="22"/>
                <w:lang w:eastAsia="en-US"/>
              </w:rPr>
              <w:t xml:space="preserve">. </w:t>
            </w:r>
          </w:p>
          <w:p w14:paraId="134CFCAC" w14:textId="77777777" w:rsidR="00502363" w:rsidRPr="00520570" w:rsidRDefault="00502363" w:rsidP="00CB7CA4">
            <w:pPr>
              <w:spacing w:after="120"/>
              <w:jc w:val="both"/>
              <w:rPr>
                <w:rFonts w:ascii="Calibri" w:hAnsi="Calibri"/>
                <w:bCs/>
                <w:sz w:val="22"/>
                <w:szCs w:val="22"/>
              </w:rPr>
            </w:pPr>
            <w:bookmarkStart w:id="5" w:name="_GoBack"/>
            <w:bookmarkEnd w:id="5"/>
            <w:r w:rsidRPr="00520570">
              <w:rPr>
                <w:rFonts w:ascii="Calibri" w:hAnsi="Calibri"/>
                <w:b/>
                <w:bCs/>
                <w:sz w:val="22"/>
                <w:szCs w:val="22"/>
              </w:rPr>
              <w:t>Referees</w:t>
            </w:r>
            <w:r w:rsidRPr="00520570">
              <w:rPr>
                <w:rFonts w:ascii="Calibri" w:hAnsi="Calibri"/>
                <w:bCs/>
                <w:sz w:val="22"/>
                <w:szCs w:val="22"/>
              </w:rPr>
              <w:t>:  If you do not already have the names and contact details of two previous supervisors or academic/ professional referees included in your resume/CV please add these before uploading your CV.</w:t>
            </w:r>
          </w:p>
          <w:p w14:paraId="2766AE23" w14:textId="77777777" w:rsidR="00172EE7" w:rsidRDefault="00502363" w:rsidP="00A20620">
            <w:pPr>
              <w:spacing w:after="120"/>
              <w:jc w:val="both"/>
              <w:rPr>
                <w:rFonts w:ascii="Calibri" w:hAnsi="Calibri"/>
                <w:bCs/>
                <w:sz w:val="22"/>
                <w:szCs w:val="22"/>
              </w:rPr>
            </w:pPr>
            <w:r w:rsidRPr="00520570">
              <w:rPr>
                <w:rFonts w:ascii="Calibri" w:hAnsi="Calibri"/>
                <w:b/>
                <w:bCs/>
                <w:sz w:val="22"/>
                <w:szCs w:val="22"/>
              </w:rPr>
              <w:t>Contact:</w:t>
            </w:r>
            <w:r w:rsidRPr="00520570">
              <w:rPr>
                <w:rFonts w:ascii="Calibri" w:hAnsi="Calibri"/>
                <w:bCs/>
                <w:sz w:val="22"/>
                <w:szCs w:val="22"/>
              </w:rPr>
              <w:t xml:space="preserve">  If after reading the selection documentation you require further information please contact:</w:t>
            </w:r>
            <w:r w:rsidR="000F4F4F">
              <w:rPr>
                <w:rFonts w:ascii="Calibri" w:hAnsi="Calibri"/>
                <w:bCs/>
                <w:sz w:val="22"/>
                <w:szCs w:val="22"/>
              </w:rPr>
              <w:t xml:space="preserve"> </w:t>
            </w:r>
          </w:p>
          <w:p w14:paraId="2FFE5BC6" w14:textId="455561FD" w:rsidR="00502363" w:rsidRPr="00520570" w:rsidRDefault="00172EE7" w:rsidP="00A20620">
            <w:pPr>
              <w:spacing w:after="120"/>
              <w:ind w:left="561"/>
              <w:jc w:val="both"/>
              <w:rPr>
                <w:rFonts w:ascii="Calibri" w:hAnsi="Calibri"/>
                <w:bCs/>
                <w:sz w:val="22"/>
                <w:szCs w:val="22"/>
              </w:rPr>
            </w:pPr>
            <w:r w:rsidRPr="00172EE7">
              <w:rPr>
                <w:rFonts w:ascii="Calibri" w:hAnsi="Calibri"/>
                <w:b/>
                <w:bCs/>
                <w:sz w:val="22"/>
                <w:szCs w:val="22"/>
              </w:rPr>
              <w:t xml:space="preserve">Dr </w:t>
            </w:r>
            <w:r w:rsidRPr="003F34A8">
              <w:rPr>
                <w:rFonts w:ascii="Calibri" w:hAnsi="Calibri"/>
                <w:b/>
                <w:bCs/>
                <w:sz w:val="22"/>
                <w:szCs w:val="22"/>
              </w:rPr>
              <w:t xml:space="preserve">Alejandro </w:t>
            </w:r>
            <w:proofErr w:type="spellStart"/>
            <w:r w:rsidRPr="003F34A8">
              <w:rPr>
                <w:rFonts w:ascii="Calibri" w:hAnsi="Calibri"/>
                <w:b/>
                <w:bCs/>
                <w:sz w:val="22"/>
                <w:szCs w:val="22"/>
              </w:rPr>
              <w:t>Metke</w:t>
            </w:r>
            <w:proofErr w:type="spellEnd"/>
            <w:r w:rsidRPr="00172EE7">
              <w:rPr>
                <w:rFonts w:ascii="Calibri" w:hAnsi="Calibri"/>
                <w:b/>
                <w:bCs/>
                <w:sz w:val="22"/>
                <w:szCs w:val="22"/>
              </w:rPr>
              <w:t xml:space="preserve"> Jimenez</w:t>
            </w:r>
            <w:r w:rsidRPr="00172EE7">
              <w:rPr>
                <w:rFonts w:ascii="Calibri" w:hAnsi="Calibri"/>
                <w:bCs/>
                <w:sz w:val="22"/>
                <w:szCs w:val="22"/>
              </w:rPr>
              <w:t xml:space="preserve"> </w:t>
            </w:r>
            <w:r w:rsidR="000F4F4F">
              <w:rPr>
                <w:rFonts w:ascii="Calibri" w:hAnsi="Calibri"/>
                <w:bCs/>
                <w:sz w:val="22"/>
                <w:szCs w:val="22"/>
              </w:rPr>
              <w:t xml:space="preserve">via email: </w:t>
            </w:r>
            <w:hyperlink r:id="rId10" w:history="1">
              <w:r w:rsidRPr="00B31BFA">
                <w:rPr>
                  <w:rStyle w:val="Hyperlink"/>
                  <w:rFonts w:ascii="Calibri" w:hAnsi="Calibri" w:cs="Arial"/>
                  <w:bCs/>
                  <w:sz w:val="22"/>
                  <w:szCs w:val="22"/>
                </w:rPr>
                <w:t>Alejandro.Metke@csiro.au</w:t>
              </w:r>
            </w:hyperlink>
            <w:r>
              <w:rPr>
                <w:rFonts w:ascii="Calibri" w:hAnsi="Calibri"/>
                <w:bCs/>
                <w:sz w:val="22"/>
                <w:szCs w:val="22"/>
              </w:rPr>
              <w:t xml:space="preserve"> or telephone</w:t>
            </w:r>
            <w:r w:rsidR="00502363" w:rsidRPr="00520570">
              <w:rPr>
                <w:rFonts w:ascii="Calibri" w:hAnsi="Calibri"/>
                <w:bCs/>
                <w:sz w:val="22"/>
                <w:szCs w:val="22"/>
              </w:rPr>
              <w:t xml:space="preserve">: </w:t>
            </w:r>
            <w:r w:rsidR="0055210B" w:rsidRPr="00172EE7">
              <w:rPr>
                <w:rFonts w:ascii="Calibri" w:hAnsi="Calibri"/>
                <w:b/>
                <w:sz w:val="22"/>
                <w:szCs w:val="22"/>
              </w:rPr>
              <w:t>0</w:t>
            </w:r>
            <w:r w:rsidR="004C0420" w:rsidRPr="00172EE7">
              <w:rPr>
                <w:rFonts w:ascii="Calibri" w:hAnsi="Calibri"/>
                <w:b/>
                <w:sz w:val="22"/>
                <w:szCs w:val="22"/>
              </w:rPr>
              <w:t xml:space="preserve">7 </w:t>
            </w:r>
            <w:r w:rsidRPr="00172EE7">
              <w:rPr>
                <w:rFonts w:ascii="Calibri" w:hAnsi="Calibri"/>
                <w:b/>
                <w:sz w:val="22"/>
                <w:szCs w:val="22"/>
              </w:rPr>
              <w:t>3253 3645</w:t>
            </w:r>
            <w:r w:rsidR="004C0420">
              <w:rPr>
                <w:rFonts w:ascii="Calibri" w:hAnsi="Calibri"/>
                <w:sz w:val="22"/>
                <w:szCs w:val="22"/>
              </w:rPr>
              <w:t>.</w:t>
            </w:r>
          </w:p>
          <w:p w14:paraId="4C137F6A" w14:textId="4E4B7BA9" w:rsidR="00502363" w:rsidRPr="00520570" w:rsidRDefault="00502363" w:rsidP="00CB7CA4">
            <w:pPr>
              <w:spacing w:after="120"/>
              <w:jc w:val="both"/>
              <w:rPr>
                <w:rFonts w:ascii="Calibri" w:hAnsi="Calibri"/>
                <w:bCs/>
                <w:sz w:val="22"/>
                <w:szCs w:val="22"/>
              </w:rPr>
            </w:pPr>
            <w:r w:rsidRPr="00520570">
              <w:rPr>
                <w:rFonts w:ascii="Calibri" w:hAnsi="Calibri"/>
                <w:bCs/>
                <w:sz w:val="22"/>
                <w:szCs w:val="22"/>
              </w:rPr>
              <w:t>Please do not email your application directly</w:t>
            </w:r>
            <w:r w:rsidR="00172EE7">
              <w:rPr>
                <w:rFonts w:ascii="Calibri" w:hAnsi="Calibri"/>
                <w:bCs/>
                <w:sz w:val="22"/>
                <w:szCs w:val="22"/>
              </w:rPr>
              <w:t xml:space="preserve"> to Dr </w:t>
            </w:r>
            <w:proofErr w:type="spellStart"/>
            <w:r w:rsidR="00172EE7">
              <w:rPr>
                <w:rFonts w:ascii="Calibri" w:hAnsi="Calibri"/>
                <w:bCs/>
                <w:sz w:val="22"/>
                <w:szCs w:val="22"/>
              </w:rPr>
              <w:t>Metke</w:t>
            </w:r>
            <w:proofErr w:type="spellEnd"/>
            <w:r w:rsidR="00172EE7">
              <w:rPr>
                <w:rFonts w:ascii="Calibri" w:hAnsi="Calibri"/>
                <w:bCs/>
                <w:sz w:val="22"/>
                <w:szCs w:val="22"/>
              </w:rPr>
              <w:t xml:space="preserve"> Jimenez. </w:t>
            </w:r>
            <w:r w:rsidRPr="00520570">
              <w:rPr>
                <w:rFonts w:ascii="Calibri" w:hAnsi="Calibri"/>
                <w:bCs/>
                <w:sz w:val="22"/>
                <w:szCs w:val="22"/>
              </w:rPr>
              <w:t xml:space="preserve"> Applications received via this method will not be considered.</w:t>
            </w:r>
          </w:p>
          <w:p w14:paraId="230BE019" w14:textId="77777777" w:rsidR="00502363" w:rsidRPr="00520570" w:rsidRDefault="00502363" w:rsidP="00CB7CA4">
            <w:pPr>
              <w:spacing w:after="60"/>
              <w:jc w:val="both"/>
              <w:rPr>
                <w:rFonts w:ascii="Calibri" w:hAnsi="Calibri"/>
                <w:b/>
                <w:bCs/>
                <w:sz w:val="22"/>
                <w:szCs w:val="22"/>
              </w:rPr>
            </w:pPr>
            <w:r w:rsidRPr="00520570">
              <w:rPr>
                <w:rFonts w:ascii="Calibri" w:hAnsi="Calibri"/>
                <w:b/>
                <w:bCs/>
                <w:sz w:val="22"/>
                <w:szCs w:val="22"/>
              </w:rPr>
              <w:t>About CSIRO</w:t>
            </w:r>
          </w:p>
          <w:p w14:paraId="19A0E9B7" w14:textId="77777777" w:rsidR="00502363" w:rsidRPr="00520570" w:rsidRDefault="00502363" w:rsidP="00CB7CA4">
            <w:pPr>
              <w:spacing w:after="60"/>
              <w:jc w:val="both"/>
              <w:rPr>
                <w:rFonts w:ascii="Calibri" w:hAnsi="Calibri"/>
                <w:bCs/>
                <w:sz w:val="22"/>
                <w:szCs w:val="22"/>
              </w:rPr>
            </w:pPr>
            <w:r w:rsidRPr="00520570">
              <w:rPr>
                <w:rFonts w:ascii="Calibri" w:hAnsi="Calibr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14:paraId="4D32C1A9" w14:textId="77777777" w:rsidR="00502363" w:rsidRDefault="00502363" w:rsidP="004C0420">
            <w:pPr>
              <w:spacing w:after="120"/>
              <w:jc w:val="both"/>
              <w:rPr>
                <w:rFonts w:ascii="Calibri" w:hAnsi="Calibri"/>
                <w:bCs/>
                <w:sz w:val="22"/>
                <w:szCs w:val="22"/>
              </w:rPr>
            </w:pPr>
            <w:r w:rsidRPr="00520570">
              <w:rPr>
                <w:rFonts w:ascii="Calibri" w:hAnsi="Calibri"/>
                <w:bCs/>
                <w:sz w:val="22"/>
                <w:szCs w:val="22"/>
              </w:rPr>
              <w:t xml:space="preserve">Find out more! </w:t>
            </w:r>
            <w:hyperlink r:id="rId11" w:history="1">
              <w:r w:rsidRPr="00520570">
                <w:rPr>
                  <w:rStyle w:val="Hyperlink"/>
                  <w:rFonts w:ascii="Calibri" w:hAnsi="Calibri"/>
                  <w:bCs/>
                  <w:sz w:val="22"/>
                  <w:szCs w:val="22"/>
                </w:rPr>
                <w:t>www.csiro.au</w:t>
              </w:r>
            </w:hyperlink>
            <w:r w:rsidRPr="00520570">
              <w:rPr>
                <w:rFonts w:ascii="Calibri" w:hAnsi="Calibri"/>
                <w:bCs/>
                <w:sz w:val="22"/>
                <w:szCs w:val="22"/>
              </w:rPr>
              <w:t xml:space="preserve">.  </w:t>
            </w:r>
          </w:p>
          <w:p w14:paraId="067BE29F" w14:textId="77777777" w:rsidR="00861749" w:rsidRDefault="00861749" w:rsidP="00172EE7">
            <w:pPr>
              <w:spacing w:after="180"/>
              <w:jc w:val="both"/>
              <w:rPr>
                <w:rFonts w:ascii="Calibri" w:hAnsi="Calibri"/>
                <w:bCs/>
                <w:sz w:val="22"/>
                <w:szCs w:val="22"/>
              </w:rPr>
            </w:pPr>
            <w:r>
              <w:rPr>
                <w:rFonts w:ascii="Calibri" w:hAnsi="Calibri"/>
                <w:bCs/>
                <w:sz w:val="22"/>
                <w:szCs w:val="22"/>
              </w:rPr>
              <w:t xml:space="preserve">At </w:t>
            </w:r>
            <w:r>
              <w:rPr>
                <w:rFonts w:ascii="Calibri" w:hAnsi="Calibri"/>
                <w:b/>
                <w:bCs/>
                <w:sz w:val="22"/>
                <w:szCs w:val="22"/>
              </w:rPr>
              <w:t xml:space="preserve">CSIRO Health and Biosecurity </w:t>
            </w:r>
            <w:r>
              <w:rPr>
                <w:rFonts w:ascii="Calibri" w:hAnsi="Calibri"/>
                <w:bCs/>
                <w:sz w:val="22"/>
                <w:szCs w:val="22"/>
              </w:rPr>
              <w:t>w</w:t>
            </w:r>
            <w:r w:rsidRPr="00861749">
              <w:rPr>
                <w:rFonts w:ascii="Calibri" w:hAnsi="Calibri"/>
                <w:bCs/>
                <w:sz w:val="22"/>
                <w:szCs w:val="22"/>
              </w:rPr>
              <w:t>e are working in the face of an ageing population and increasing incidence of chronic diseases to deliver a sustainable healthcare system through the promise of digital health. With the reality that a major biosecurity incident could cause significant disruption to the ongoing delivery of healthcare in Australia we are exploring new technologies for detection, surveillance, diagnosis and response to pre-empt and respond to the next human pandemic.</w:t>
            </w:r>
          </w:p>
          <w:p w14:paraId="2F3C425E" w14:textId="16506C95" w:rsidR="0093722F" w:rsidRPr="004C0420" w:rsidRDefault="0093722F" w:rsidP="00172EE7">
            <w:pPr>
              <w:spacing w:after="180"/>
              <w:jc w:val="both"/>
              <w:rPr>
                <w:rFonts w:ascii="Calibri" w:hAnsi="Calibri"/>
                <w:bCs/>
                <w:sz w:val="22"/>
                <w:szCs w:val="22"/>
              </w:rPr>
            </w:pPr>
            <w:r w:rsidRPr="0093722F">
              <w:rPr>
                <w:rFonts w:ascii="Calibri" w:hAnsi="Calibri"/>
                <w:bCs/>
                <w:iCs/>
                <w:sz w:val="22"/>
                <w:szCs w:val="22"/>
                <w:lang w:val="en-US"/>
              </w:rPr>
              <w:t xml:space="preserve">The </w:t>
            </w:r>
            <w:r w:rsidRPr="0093722F">
              <w:rPr>
                <w:rFonts w:ascii="Calibri" w:hAnsi="Calibri"/>
                <w:b/>
                <w:bCs/>
                <w:iCs/>
                <w:sz w:val="22"/>
                <w:szCs w:val="22"/>
                <w:lang w:val="en-US"/>
              </w:rPr>
              <w:t>Australian E-Health Research Centre</w:t>
            </w:r>
            <w:r>
              <w:rPr>
                <w:rFonts w:ascii="Calibri" w:hAnsi="Calibri"/>
                <w:b/>
                <w:bCs/>
                <w:iCs/>
                <w:sz w:val="22"/>
                <w:szCs w:val="22"/>
                <w:lang w:val="en-US"/>
              </w:rPr>
              <w:t xml:space="preserve"> (AEHRC)</w:t>
            </w:r>
            <w:r w:rsidRPr="0093722F">
              <w:rPr>
                <w:rFonts w:ascii="Calibri" w:hAnsi="Calibri"/>
                <w:bCs/>
                <w:iCs/>
                <w:sz w:val="22"/>
                <w:szCs w:val="22"/>
                <w:lang w:val="en-US"/>
              </w:rPr>
              <w:t xml:space="preserve"> is a world-recognised leader in the development of content and tools for the adoption of SNOMED CT as the clinical terminology for standardising health data in electronic health records.</w:t>
            </w:r>
          </w:p>
        </w:tc>
      </w:tr>
    </w:tbl>
    <w:p w14:paraId="0180A97C" w14:textId="77777777" w:rsidR="003D59C3" w:rsidRPr="00E641DA" w:rsidRDefault="003D59C3" w:rsidP="00172EE7">
      <w:pPr>
        <w:rPr>
          <w:rFonts w:ascii="Calibri" w:hAnsi="Calibri"/>
          <w:sz w:val="22"/>
          <w:szCs w:val="22"/>
        </w:rPr>
      </w:pPr>
    </w:p>
    <w:sectPr w:rsidR="003D59C3" w:rsidRPr="00E641DA" w:rsidSect="00172EE7">
      <w:headerReference w:type="first" r:id="rId12"/>
      <w:type w:val="continuous"/>
      <w:pgSz w:w="11906" w:h="16838" w:code="9"/>
      <w:pgMar w:top="1198" w:right="1418" w:bottom="993"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B11CCE" w14:textId="77777777" w:rsidR="00D33778" w:rsidRDefault="00D33778">
      <w:r>
        <w:separator/>
      </w:r>
    </w:p>
  </w:endnote>
  <w:endnote w:type="continuationSeparator" w:id="0">
    <w:p w14:paraId="545EA62D" w14:textId="77777777" w:rsidR="00D33778" w:rsidRDefault="00D33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DBB4E7" w14:textId="77777777" w:rsidR="00D33778" w:rsidRDefault="00D33778">
      <w:r>
        <w:separator/>
      </w:r>
    </w:p>
  </w:footnote>
  <w:footnote w:type="continuationSeparator" w:id="0">
    <w:p w14:paraId="4E4617E0" w14:textId="77777777" w:rsidR="00D33778" w:rsidRDefault="00D337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D6703" w14:textId="77777777" w:rsidR="00BB17C4" w:rsidRPr="001E495E" w:rsidRDefault="00BB17C4" w:rsidP="001E495E">
    <w:pPr>
      <w:pStyle w:val="Header"/>
      <w:spacing w:before="60"/>
      <w:ind w:left="-142"/>
      <w:rPr>
        <w:color w:val="FFFFFF"/>
      </w:rPr>
    </w:pPr>
    <w:r w:rsidRPr="001E495E">
      <w:rPr>
        <w:rFonts w:ascii="Calibri" w:hAnsi="Calibri"/>
        <w:color w:val="FFFFFF"/>
        <w:sz w:val="36"/>
        <w:szCs w:val="22"/>
      </w:rPr>
      <w:t>Position Details</w:t>
    </w:r>
    <w:r w:rsidRPr="001E495E">
      <w:rPr>
        <w:noProof/>
        <w:color w:val="FFFFFF"/>
        <w:lang w:val="en-AU" w:eastAsia="en-AU"/>
      </w:rPr>
      <w:drawing>
        <wp:anchor distT="0" distB="0" distL="114300" distR="114300" simplePos="0" relativeHeight="251657728" behindDoc="1" locked="1" layoutInCell="1" allowOverlap="1" wp14:anchorId="0C3A1B5F" wp14:editId="2C38CF53">
          <wp:simplePos x="0" y="0"/>
          <wp:positionH relativeFrom="column">
            <wp:posOffset>-917575</wp:posOffset>
          </wp:positionH>
          <wp:positionV relativeFrom="page">
            <wp:posOffset>-57785</wp:posOffset>
          </wp:positionV>
          <wp:extent cx="7826375" cy="148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F4EA4"/>
    <w:multiLevelType w:val="hybridMultilevel"/>
    <w:tmpl w:val="B6F42B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217AB0"/>
    <w:multiLevelType w:val="hybridMultilevel"/>
    <w:tmpl w:val="F2E85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A6B0E"/>
    <w:multiLevelType w:val="hybridMultilevel"/>
    <w:tmpl w:val="B6F42B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6CB2BAA"/>
    <w:multiLevelType w:val="hybridMultilevel"/>
    <w:tmpl w:val="80245B02"/>
    <w:lvl w:ilvl="0" w:tplc="CCCADCE2">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5"/>
  </w:num>
  <w:num w:numId="5">
    <w:abstractNumId w:val="0"/>
  </w:num>
  <w:num w:numId="6">
    <w:abstractNumId w:val="2"/>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33249"/>
    <w:rsid w:val="00040391"/>
    <w:rsid w:val="0004371F"/>
    <w:rsid w:val="00045C91"/>
    <w:rsid w:val="00046A29"/>
    <w:rsid w:val="00054DDD"/>
    <w:rsid w:val="00055E9F"/>
    <w:rsid w:val="00060902"/>
    <w:rsid w:val="0006226B"/>
    <w:rsid w:val="0008212C"/>
    <w:rsid w:val="00085BA8"/>
    <w:rsid w:val="00087963"/>
    <w:rsid w:val="00091F71"/>
    <w:rsid w:val="000A0599"/>
    <w:rsid w:val="000A43F5"/>
    <w:rsid w:val="000A6826"/>
    <w:rsid w:val="000B1744"/>
    <w:rsid w:val="000B36BB"/>
    <w:rsid w:val="000B5AE5"/>
    <w:rsid w:val="000B6167"/>
    <w:rsid w:val="000C68FC"/>
    <w:rsid w:val="000D2206"/>
    <w:rsid w:val="000D375D"/>
    <w:rsid w:val="000D6EBC"/>
    <w:rsid w:val="000D72AF"/>
    <w:rsid w:val="000E5F46"/>
    <w:rsid w:val="000F1363"/>
    <w:rsid w:val="000F4F4F"/>
    <w:rsid w:val="000F7BBF"/>
    <w:rsid w:val="00100B57"/>
    <w:rsid w:val="00103D32"/>
    <w:rsid w:val="00106B91"/>
    <w:rsid w:val="00115A86"/>
    <w:rsid w:val="001165F2"/>
    <w:rsid w:val="001218DB"/>
    <w:rsid w:val="001339DE"/>
    <w:rsid w:val="001364CB"/>
    <w:rsid w:val="0014142E"/>
    <w:rsid w:val="001448B6"/>
    <w:rsid w:val="00144D9B"/>
    <w:rsid w:val="001474C7"/>
    <w:rsid w:val="0015340E"/>
    <w:rsid w:val="00153D8F"/>
    <w:rsid w:val="00155F81"/>
    <w:rsid w:val="0016536B"/>
    <w:rsid w:val="00166319"/>
    <w:rsid w:val="00171D4D"/>
    <w:rsid w:val="00172EE7"/>
    <w:rsid w:val="00184C38"/>
    <w:rsid w:val="00190855"/>
    <w:rsid w:val="00197FD6"/>
    <w:rsid w:val="001A0AFE"/>
    <w:rsid w:val="001A2856"/>
    <w:rsid w:val="001A482B"/>
    <w:rsid w:val="001A5098"/>
    <w:rsid w:val="001A6ADF"/>
    <w:rsid w:val="001B14CA"/>
    <w:rsid w:val="001B6C26"/>
    <w:rsid w:val="001D2C03"/>
    <w:rsid w:val="001D7DD1"/>
    <w:rsid w:val="001E3EE0"/>
    <w:rsid w:val="001E495E"/>
    <w:rsid w:val="001E7EFD"/>
    <w:rsid w:val="001F2264"/>
    <w:rsid w:val="001F4404"/>
    <w:rsid w:val="00205A4A"/>
    <w:rsid w:val="002122E0"/>
    <w:rsid w:val="00212958"/>
    <w:rsid w:val="002135E8"/>
    <w:rsid w:val="00222800"/>
    <w:rsid w:val="00230B6A"/>
    <w:rsid w:val="002407E7"/>
    <w:rsid w:val="00240A35"/>
    <w:rsid w:val="002415E6"/>
    <w:rsid w:val="00254313"/>
    <w:rsid w:val="00254B22"/>
    <w:rsid w:val="002559EA"/>
    <w:rsid w:val="00257CA1"/>
    <w:rsid w:val="00262649"/>
    <w:rsid w:val="00262C46"/>
    <w:rsid w:val="00271E7F"/>
    <w:rsid w:val="00274A92"/>
    <w:rsid w:val="0028449F"/>
    <w:rsid w:val="002848C3"/>
    <w:rsid w:val="00292FDB"/>
    <w:rsid w:val="00293F77"/>
    <w:rsid w:val="00294F90"/>
    <w:rsid w:val="00295F32"/>
    <w:rsid w:val="002A0AD6"/>
    <w:rsid w:val="002B060F"/>
    <w:rsid w:val="002B2000"/>
    <w:rsid w:val="002C6CAA"/>
    <w:rsid w:val="002D11C8"/>
    <w:rsid w:val="002D204B"/>
    <w:rsid w:val="002D3829"/>
    <w:rsid w:val="002D5835"/>
    <w:rsid w:val="002D78C5"/>
    <w:rsid w:val="002F12C5"/>
    <w:rsid w:val="002F2B0A"/>
    <w:rsid w:val="00300CDD"/>
    <w:rsid w:val="0030302E"/>
    <w:rsid w:val="00313DA7"/>
    <w:rsid w:val="00317E12"/>
    <w:rsid w:val="00320792"/>
    <w:rsid w:val="00322503"/>
    <w:rsid w:val="003246B4"/>
    <w:rsid w:val="003276AC"/>
    <w:rsid w:val="0033343D"/>
    <w:rsid w:val="00340FC3"/>
    <w:rsid w:val="00342F0C"/>
    <w:rsid w:val="00346B6D"/>
    <w:rsid w:val="00357559"/>
    <w:rsid w:val="00363DD2"/>
    <w:rsid w:val="0036422F"/>
    <w:rsid w:val="00371EAA"/>
    <w:rsid w:val="00375015"/>
    <w:rsid w:val="00375B41"/>
    <w:rsid w:val="00381D43"/>
    <w:rsid w:val="0038234C"/>
    <w:rsid w:val="00382A5F"/>
    <w:rsid w:val="00382F58"/>
    <w:rsid w:val="00383634"/>
    <w:rsid w:val="00395610"/>
    <w:rsid w:val="003A0030"/>
    <w:rsid w:val="003A0708"/>
    <w:rsid w:val="003A682C"/>
    <w:rsid w:val="003B17F4"/>
    <w:rsid w:val="003B2CB1"/>
    <w:rsid w:val="003C0B40"/>
    <w:rsid w:val="003C0C76"/>
    <w:rsid w:val="003C4810"/>
    <w:rsid w:val="003C7CA3"/>
    <w:rsid w:val="003D020A"/>
    <w:rsid w:val="003D4741"/>
    <w:rsid w:val="003D4C4C"/>
    <w:rsid w:val="003D5453"/>
    <w:rsid w:val="003D59C3"/>
    <w:rsid w:val="003D5BA0"/>
    <w:rsid w:val="003D797B"/>
    <w:rsid w:val="003E671F"/>
    <w:rsid w:val="003F1084"/>
    <w:rsid w:val="003F34A8"/>
    <w:rsid w:val="003F5303"/>
    <w:rsid w:val="00400E4D"/>
    <w:rsid w:val="00401290"/>
    <w:rsid w:val="00402905"/>
    <w:rsid w:val="004111D3"/>
    <w:rsid w:val="004115DC"/>
    <w:rsid w:val="00414BE7"/>
    <w:rsid w:val="00424E93"/>
    <w:rsid w:val="00426642"/>
    <w:rsid w:val="00433A77"/>
    <w:rsid w:val="00435E0B"/>
    <w:rsid w:val="004440A0"/>
    <w:rsid w:val="004501A0"/>
    <w:rsid w:val="004518BD"/>
    <w:rsid w:val="00462662"/>
    <w:rsid w:val="004831FE"/>
    <w:rsid w:val="0049620C"/>
    <w:rsid w:val="004C0420"/>
    <w:rsid w:val="004C18D1"/>
    <w:rsid w:val="004C2E35"/>
    <w:rsid w:val="004C5604"/>
    <w:rsid w:val="004D6F3A"/>
    <w:rsid w:val="004D6F3C"/>
    <w:rsid w:val="004D6FCB"/>
    <w:rsid w:val="004E4F2D"/>
    <w:rsid w:val="004E5600"/>
    <w:rsid w:val="004E6DFD"/>
    <w:rsid w:val="004F7A00"/>
    <w:rsid w:val="00502363"/>
    <w:rsid w:val="00507292"/>
    <w:rsid w:val="00514A2E"/>
    <w:rsid w:val="00516428"/>
    <w:rsid w:val="00520570"/>
    <w:rsid w:val="005220B2"/>
    <w:rsid w:val="005236AB"/>
    <w:rsid w:val="00525DB0"/>
    <w:rsid w:val="00533A5B"/>
    <w:rsid w:val="00533CFF"/>
    <w:rsid w:val="005358D0"/>
    <w:rsid w:val="00543736"/>
    <w:rsid w:val="00547EE1"/>
    <w:rsid w:val="005508AB"/>
    <w:rsid w:val="00550C5F"/>
    <w:rsid w:val="0055210B"/>
    <w:rsid w:val="00552251"/>
    <w:rsid w:val="00560B2E"/>
    <w:rsid w:val="00561C50"/>
    <w:rsid w:val="00563B9B"/>
    <w:rsid w:val="00570617"/>
    <w:rsid w:val="00583303"/>
    <w:rsid w:val="00585169"/>
    <w:rsid w:val="00586F41"/>
    <w:rsid w:val="00587D7C"/>
    <w:rsid w:val="00592D3B"/>
    <w:rsid w:val="00592E42"/>
    <w:rsid w:val="0059400D"/>
    <w:rsid w:val="0059432C"/>
    <w:rsid w:val="00597B37"/>
    <w:rsid w:val="005A0895"/>
    <w:rsid w:val="005A259F"/>
    <w:rsid w:val="005B1C7A"/>
    <w:rsid w:val="005B3F60"/>
    <w:rsid w:val="005B4F50"/>
    <w:rsid w:val="005B654F"/>
    <w:rsid w:val="005B7709"/>
    <w:rsid w:val="005C63EF"/>
    <w:rsid w:val="005D05AF"/>
    <w:rsid w:val="005D3AA1"/>
    <w:rsid w:val="005D423A"/>
    <w:rsid w:val="005E1E95"/>
    <w:rsid w:val="005E5161"/>
    <w:rsid w:val="005F35B0"/>
    <w:rsid w:val="0060112F"/>
    <w:rsid w:val="00604679"/>
    <w:rsid w:val="006054E3"/>
    <w:rsid w:val="006173AB"/>
    <w:rsid w:val="00620B1F"/>
    <w:rsid w:val="006228E0"/>
    <w:rsid w:val="00630664"/>
    <w:rsid w:val="006328C7"/>
    <w:rsid w:val="00633BCB"/>
    <w:rsid w:val="00634F90"/>
    <w:rsid w:val="00635350"/>
    <w:rsid w:val="00636E8C"/>
    <w:rsid w:val="006416C1"/>
    <w:rsid w:val="00643C5C"/>
    <w:rsid w:val="00644EEB"/>
    <w:rsid w:val="00657088"/>
    <w:rsid w:val="006606C5"/>
    <w:rsid w:val="00663F6B"/>
    <w:rsid w:val="00672A7A"/>
    <w:rsid w:val="00674F5B"/>
    <w:rsid w:val="00683121"/>
    <w:rsid w:val="006921E1"/>
    <w:rsid w:val="006946F7"/>
    <w:rsid w:val="006A7A50"/>
    <w:rsid w:val="006B390B"/>
    <w:rsid w:val="006B5933"/>
    <w:rsid w:val="006B64AE"/>
    <w:rsid w:val="006C1C96"/>
    <w:rsid w:val="006C2388"/>
    <w:rsid w:val="006C30A1"/>
    <w:rsid w:val="006C6BB3"/>
    <w:rsid w:val="006C77B1"/>
    <w:rsid w:val="006D3941"/>
    <w:rsid w:val="006D42F9"/>
    <w:rsid w:val="006D6DA7"/>
    <w:rsid w:val="006E08BD"/>
    <w:rsid w:val="006E23AE"/>
    <w:rsid w:val="006F0FF2"/>
    <w:rsid w:val="006F18A9"/>
    <w:rsid w:val="006F1B5D"/>
    <w:rsid w:val="006F1E85"/>
    <w:rsid w:val="006F4E47"/>
    <w:rsid w:val="006F5713"/>
    <w:rsid w:val="006F58C5"/>
    <w:rsid w:val="006F7A39"/>
    <w:rsid w:val="00704EB5"/>
    <w:rsid w:val="00707E84"/>
    <w:rsid w:val="007161B0"/>
    <w:rsid w:val="00725E7F"/>
    <w:rsid w:val="00726C73"/>
    <w:rsid w:val="00726DF7"/>
    <w:rsid w:val="00734BED"/>
    <w:rsid w:val="00735767"/>
    <w:rsid w:val="00743F72"/>
    <w:rsid w:val="00747B75"/>
    <w:rsid w:val="007507C9"/>
    <w:rsid w:val="00751B1B"/>
    <w:rsid w:val="00752CF3"/>
    <w:rsid w:val="0075765F"/>
    <w:rsid w:val="00761CA0"/>
    <w:rsid w:val="0077604C"/>
    <w:rsid w:val="0077698D"/>
    <w:rsid w:val="00781499"/>
    <w:rsid w:val="007A3843"/>
    <w:rsid w:val="007A66E4"/>
    <w:rsid w:val="007C024E"/>
    <w:rsid w:val="007C07D7"/>
    <w:rsid w:val="007C3398"/>
    <w:rsid w:val="007D5D08"/>
    <w:rsid w:val="007D689A"/>
    <w:rsid w:val="007E1693"/>
    <w:rsid w:val="007E2135"/>
    <w:rsid w:val="007E2796"/>
    <w:rsid w:val="00804E9E"/>
    <w:rsid w:val="00804F48"/>
    <w:rsid w:val="00807901"/>
    <w:rsid w:val="00810338"/>
    <w:rsid w:val="008209F3"/>
    <w:rsid w:val="008211C8"/>
    <w:rsid w:val="008231D1"/>
    <w:rsid w:val="00826067"/>
    <w:rsid w:val="0082681D"/>
    <w:rsid w:val="00833B3B"/>
    <w:rsid w:val="00837222"/>
    <w:rsid w:val="0084125F"/>
    <w:rsid w:val="0085404D"/>
    <w:rsid w:val="00861749"/>
    <w:rsid w:val="0086185F"/>
    <w:rsid w:val="008638E0"/>
    <w:rsid w:val="0086574F"/>
    <w:rsid w:val="00867FD0"/>
    <w:rsid w:val="00870546"/>
    <w:rsid w:val="008744D0"/>
    <w:rsid w:val="0087664F"/>
    <w:rsid w:val="00880C71"/>
    <w:rsid w:val="008A14D3"/>
    <w:rsid w:val="008A23FE"/>
    <w:rsid w:val="008A6ABD"/>
    <w:rsid w:val="008B4713"/>
    <w:rsid w:val="008B6C85"/>
    <w:rsid w:val="008C0B66"/>
    <w:rsid w:val="008C57FC"/>
    <w:rsid w:val="008D22C2"/>
    <w:rsid w:val="008D65B0"/>
    <w:rsid w:val="008E4B21"/>
    <w:rsid w:val="009003FA"/>
    <w:rsid w:val="00901BB0"/>
    <w:rsid w:val="00903A75"/>
    <w:rsid w:val="009040D3"/>
    <w:rsid w:val="00905520"/>
    <w:rsid w:val="009148B9"/>
    <w:rsid w:val="00924902"/>
    <w:rsid w:val="0092574D"/>
    <w:rsid w:val="00927293"/>
    <w:rsid w:val="0092729A"/>
    <w:rsid w:val="00932F59"/>
    <w:rsid w:val="00935C27"/>
    <w:rsid w:val="00936310"/>
    <w:rsid w:val="009363F5"/>
    <w:rsid w:val="00936882"/>
    <w:rsid w:val="00936BEE"/>
    <w:rsid w:val="00936F4A"/>
    <w:rsid w:val="0093722F"/>
    <w:rsid w:val="00937F27"/>
    <w:rsid w:val="00945251"/>
    <w:rsid w:val="00955F65"/>
    <w:rsid w:val="009605EF"/>
    <w:rsid w:val="00960A62"/>
    <w:rsid w:val="009629E2"/>
    <w:rsid w:val="00970B75"/>
    <w:rsid w:val="009753C7"/>
    <w:rsid w:val="00980915"/>
    <w:rsid w:val="0098323A"/>
    <w:rsid w:val="009833D0"/>
    <w:rsid w:val="00983ACA"/>
    <w:rsid w:val="009879D8"/>
    <w:rsid w:val="009A1510"/>
    <w:rsid w:val="009A33E8"/>
    <w:rsid w:val="009B4BFE"/>
    <w:rsid w:val="009C0DDA"/>
    <w:rsid w:val="009C70C6"/>
    <w:rsid w:val="009D04C6"/>
    <w:rsid w:val="009D5F90"/>
    <w:rsid w:val="009D68CE"/>
    <w:rsid w:val="009F05E3"/>
    <w:rsid w:val="009F19AC"/>
    <w:rsid w:val="009F24BD"/>
    <w:rsid w:val="009F43A9"/>
    <w:rsid w:val="009F541F"/>
    <w:rsid w:val="009F6731"/>
    <w:rsid w:val="00A0184C"/>
    <w:rsid w:val="00A06799"/>
    <w:rsid w:val="00A11D56"/>
    <w:rsid w:val="00A12E7C"/>
    <w:rsid w:val="00A15548"/>
    <w:rsid w:val="00A20620"/>
    <w:rsid w:val="00A2394F"/>
    <w:rsid w:val="00A27685"/>
    <w:rsid w:val="00A41D82"/>
    <w:rsid w:val="00A43471"/>
    <w:rsid w:val="00A46F33"/>
    <w:rsid w:val="00A502E6"/>
    <w:rsid w:val="00A51384"/>
    <w:rsid w:val="00A6204B"/>
    <w:rsid w:val="00A62742"/>
    <w:rsid w:val="00A67D0E"/>
    <w:rsid w:val="00A70AEF"/>
    <w:rsid w:val="00A70FD2"/>
    <w:rsid w:val="00A7119A"/>
    <w:rsid w:val="00A73FB0"/>
    <w:rsid w:val="00A74FB1"/>
    <w:rsid w:val="00A84592"/>
    <w:rsid w:val="00A85849"/>
    <w:rsid w:val="00A97C37"/>
    <w:rsid w:val="00AC020E"/>
    <w:rsid w:val="00AC39C3"/>
    <w:rsid w:val="00AC44C0"/>
    <w:rsid w:val="00AC5015"/>
    <w:rsid w:val="00AD04BF"/>
    <w:rsid w:val="00AD0971"/>
    <w:rsid w:val="00AD39D7"/>
    <w:rsid w:val="00AE2F9D"/>
    <w:rsid w:val="00AE6BBA"/>
    <w:rsid w:val="00AE7DF9"/>
    <w:rsid w:val="00B02549"/>
    <w:rsid w:val="00B04967"/>
    <w:rsid w:val="00B05FBF"/>
    <w:rsid w:val="00B07CE1"/>
    <w:rsid w:val="00B15168"/>
    <w:rsid w:val="00B307D9"/>
    <w:rsid w:val="00B308C0"/>
    <w:rsid w:val="00B37B2C"/>
    <w:rsid w:val="00B42E58"/>
    <w:rsid w:val="00B45C9A"/>
    <w:rsid w:val="00B50851"/>
    <w:rsid w:val="00B533F0"/>
    <w:rsid w:val="00B6536B"/>
    <w:rsid w:val="00B708BF"/>
    <w:rsid w:val="00B72D0D"/>
    <w:rsid w:val="00B7359B"/>
    <w:rsid w:val="00B80CDD"/>
    <w:rsid w:val="00B85A89"/>
    <w:rsid w:val="00B90330"/>
    <w:rsid w:val="00B95448"/>
    <w:rsid w:val="00B96941"/>
    <w:rsid w:val="00BA1680"/>
    <w:rsid w:val="00BA746B"/>
    <w:rsid w:val="00BB17C4"/>
    <w:rsid w:val="00BC2345"/>
    <w:rsid w:val="00BC6348"/>
    <w:rsid w:val="00BD7D3C"/>
    <w:rsid w:val="00BE2D3C"/>
    <w:rsid w:val="00BE6C32"/>
    <w:rsid w:val="00BF06D3"/>
    <w:rsid w:val="00C01DF0"/>
    <w:rsid w:val="00C034A3"/>
    <w:rsid w:val="00C0719B"/>
    <w:rsid w:val="00C10A23"/>
    <w:rsid w:val="00C1614A"/>
    <w:rsid w:val="00C34CA6"/>
    <w:rsid w:val="00C36FE8"/>
    <w:rsid w:val="00C40A38"/>
    <w:rsid w:val="00C41899"/>
    <w:rsid w:val="00C43943"/>
    <w:rsid w:val="00C46712"/>
    <w:rsid w:val="00C50222"/>
    <w:rsid w:val="00C511C1"/>
    <w:rsid w:val="00C55539"/>
    <w:rsid w:val="00C57D01"/>
    <w:rsid w:val="00C666B3"/>
    <w:rsid w:val="00C729C8"/>
    <w:rsid w:val="00C748EF"/>
    <w:rsid w:val="00C755F7"/>
    <w:rsid w:val="00C761AE"/>
    <w:rsid w:val="00C9228A"/>
    <w:rsid w:val="00C96567"/>
    <w:rsid w:val="00CA00FC"/>
    <w:rsid w:val="00CA6B3B"/>
    <w:rsid w:val="00CA78EB"/>
    <w:rsid w:val="00CB3FED"/>
    <w:rsid w:val="00CB5A16"/>
    <w:rsid w:val="00CB653C"/>
    <w:rsid w:val="00CB6F46"/>
    <w:rsid w:val="00CB7CA4"/>
    <w:rsid w:val="00CC5164"/>
    <w:rsid w:val="00CD2E83"/>
    <w:rsid w:val="00CD4C9C"/>
    <w:rsid w:val="00CE269D"/>
    <w:rsid w:val="00CE7A62"/>
    <w:rsid w:val="00CF4C87"/>
    <w:rsid w:val="00D00168"/>
    <w:rsid w:val="00D1687E"/>
    <w:rsid w:val="00D233BD"/>
    <w:rsid w:val="00D23F30"/>
    <w:rsid w:val="00D26220"/>
    <w:rsid w:val="00D33778"/>
    <w:rsid w:val="00D33B28"/>
    <w:rsid w:val="00D3447B"/>
    <w:rsid w:val="00D3575E"/>
    <w:rsid w:val="00D36371"/>
    <w:rsid w:val="00D40BFB"/>
    <w:rsid w:val="00D44B3B"/>
    <w:rsid w:val="00D45B26"/>
    <w:rsid w:val="00D468D5"/>
    <w:rsid w:val="00D47619"/>
    <w:rsid w:val="00D6625E"/>
    <w:rsid w:val="00D706B3"/>
    <w:rsid w:val="00D707D5"/>
    <w:rsid w:val="00D8313E"/>
    <w:rsid w:val="00D84E9F"/>
    <w:rsid w:val="00D86691"/>
    <w:rsid w:val="00D8698A"/>
    <w:rsid w:val="00D90088"/>
    <w:rsid w:val="00D9663D"/>
    <w:rsid w:val="00DA601C"/>
    <w:rsid w:val="00DA60FC"/>
    <w:rsid w:val="00DB1067"/>
    <w:rsid w:val="00DB3795"/>
    <w:rsid w:val="00DB609B"/>
    <w:rsid w:val="00DB7BD7"/>
    <w:rsid w:val="00DD042E"/>
    <w:rsid w:val="00DD1453"/>
    <w:rsid w:val="00DD23EE"/>
    <w:rsid w:val="00DD2B94"/>
    <w:rsid w:val="00DD4B0C"/>
    <w:rsid w:val="00DE17E3"/>
    <w:rsid w:val="00DE48B1"/>
    <w:rsid w:val="00DE4E5E"/>
    <w:rsid w:val="00DE5E69"/>
    <w:rsid w:val="00DE7C16"/>
    <w:rsid w:val="00DF66A8"/>
    <w:rsid w:val="00DF7204"/>
    <w:rsid w:val="00DF7B88"/>
    <w:rsid w:val="00E0534B"/>
    <w:rsid w:val="00E136C4"/>
    <w:rsid w:val="00E220AE"/>
    <w:rsid w:val="00E248D5"/>
    <w:rsid w:val="00E36858"/>
    <w:rsid w:val="00E4065F"/>
    <w:rsid w:val="00E41769"/>
    <w:rsid w:val="00E436FA"/>
    <w:rsid w:val="00E4407C"/>
    <w:rsid w:val="00E4530D"/>
    <w:rsid w:val="00E47DFE"/>
    <w:rsid w:val="00E54326"/>
    <w:rsid w:val="00E611CD"/>
    <w:rsid w:val="00E641DA"/>
    <w:rsid w:val="00E64D7D"/>
    <w:rsid w:val="00E6521E"/>
    <w:rsid w:val="00E76DAD"/>
    <w:rsid w:val="00E83C2B"/>
    <w:rsid w:val="00E8531C"/>
    <w:rsid w:val="00E91FFF"/>
    <w:rsid w:val="00EA5142"/>
    <w:rsid w:val="00EA51BB"/>
    <w:rsid w:val="00EA550A"/>
    <w:rsid w:val="00EB5DC7"/>
    <w:rsid w:val="00EB7381"/>
    <w:rsid w:val="00EC30B0"/>
    <w:rsid w:val="00EF05A2"/>
    <w:rsid w:val="00EF0DF5"/>
    <w:rsid w:val="00F02538"/>
    <w:rsid w:val="00F1574D"/>
    <w:rsid w:val="00F16962"/>
    <w:rsid w:val="00F17A94"/>
    <w:rsid w:val="00F32371"/>
    <w:rsid w:val="00F328F6"/>
    <w:rsid w:val="00F336A3"/>
    <w:rsid w:val="00F3596F"/>
    <w:rsid w:val="00F414B4"/>
    <w:rsid w:val="00F41B69"/>
    <w:rsid w:val="00F54B55"/>
    <w:rsid w:val="00F61B42"/>
    <w:rsid w:val="00F663C0"/>
    <w:rsid w:val="00F72D85"/>
    <w:rsid w:val="00F802B5"/>
    <w:rsid w:val="00F80840"/>
    <w:rsid w:val="00F80D22"/>
    <w:rsid w:val="00F92A87"/>
    <w:rsid w:val="00F94D66"/>
    <w:rsid w:val="00F95F0A"/>
    <w:rsid w:val="00F9609C"/>
    <w:rsid w:val="00FA28EC"/>
    <w:rsid w:val="00FA67A9"/>
    <w:rsid w:val="00FB3058"/>
    <w:rsid w:val="00FB4B99"/>
    <w:rsid w:val="00FC03D3"/>
    <w:rsid w:val="00FC0AD9"/>
    <w:rsid w:val="00FC2191"/>
    <w:rsid w:val="00FD5985"/>
    <w:rsid w:val="00FD68EF"/>
    <w:rsid w:val="00FE197A"/>
    <w:rsid w:val="00FE3B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B1C76AF"/>
  <w15:docId w15:val="{D5E2F78C-28CB-489F-BD65-4EA6F0ADF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2B20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000"/>
    <w:rPr>
      <w:rFonts w:ascii="Segoe UI" w:hAnsi="Segoe UI" w:cs="Segoe UI"/>
      <w:sz w:val="18"/>
      <w:szCs w:val="18"/>
      <w:lang w:eastAsia="ja-JP"/>
    </w:rPr>
  </w:style>
  <w:style w:type="paragraph" w:customStyle="1" w:styleId="gmail-msolistparagraph">
    <w:name w:val="gmail-msolistparagraph"/>
    <w:basedOn w:val="Normal"/>
    <w:rsid w:val="00D1687E"/>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apple-converted-space">
    <w:name w:val="apple-converted-space"/>
    <w:basedOn w:val="DefaultParagraphFont"/>
    <w:rsid w:val="00D1687E"/>
  </w:style>
  <w:style w:type="character" w:customStyle="1" w:styleId="UnresolvedMention1">
    <w:name w:val="Unresolved Mention1"/>
    <w:basedOn w:val="DefaultParagraphFont"/>
    <w:uiPriority w:val="99"/>
    <w:semiHidden/>
    <w:unhideWhenUsed/>
    <w:rsid w:val="000F4F4F"/>
    <w:rPr>
      <w:color w:val="808080"/>
      <w:shd w:val="clear" w:color="auto" w:fill="E6E6E6"/>
    </w:rPr>
  </w:style>
  <w:style w:type="character" w:styleId="CommentReference">
    <w:name w:val="annotation reference"/>
    <w:basedOn w:val="DefaultParagraphFont"/>
    <w:uiPriority w:val="99"/>
    <w:semiHidden/>
    <w:unhideWhenUsed/>
    <w:rsid w:val="00903A75"/>
    <w:rPr>
      <w:sz w:val="16"/>
      <w:szCs w:val="16"/>
    </w:rPr>
  </w:style>
  <w:style w:type="paragraph" w:styleId="CommentText">
    <w:name w:val="annotation text"/>
    <w:basedOn w:val="Normal"/>
    <w:link w:val="CommentTextChar"/>
    <w:uiPriority w:val="99"/>
    <w:semiHidden/>
    <w:unhideWhenUsed/>
    <w:rsid w:val="00903A75"/>
  </w:style>
  <w:style w:type="character" w:customStyle="1" w:styleId="CommentTextChar">
    <w:name w:val="Comment Text Char"/>
    <w:basedOn w:val="DefaultParagraphFont"/>
    <w:link w:val="CommentText"/>
    <w:uiPriority w:val="99"/>
    <w:semiHidden/>
    <w:rsid w:val="00903A75"/>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903A75"/>
    <w:rPr>
      <w:b/>
      <w:bCs/>
    </w:rPr>
  </w:style>
  <w:style w:type="character" w:customStyle="1" w:styleId="CommentSubjectChar">
    <w:name w:val="Comment Subject Char"/>
    <w:basedOn w:val="CommentTextChar"/>
    <w:link w:val="CommentSubject"/>
    <w:uiPriority w:val="99"/>
    <w:semiHidden/>
    <w:rsid w:val="00903A75"/>
    <w:rPr>
      <w:rFonts w:ascii="Arial" w:hAnsi="Arial" w:cs="Arial"/>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28358541">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89281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0" Type="http://schemas.openxmlformats.org/officeDocument/2006/relationships/hyperlink" Target="mailto:Alejandro.Metke@csiro.au" TargetMode="External"/><Relationship Id="rId4" Type="http://schemas.openxmlformats.org/officeDocument/2006/relationships/settings" Target="settings.xml"/><Relationship Id="rId9" Type="http://schemas.openxmlformats.org/officeDocument/2006/relationships/hyperlink" Target="mailto:csiro-careers@csiro.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DBC2A-3269-468B-9F8B-C5F40D29D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1063</Words>
  <Characters>6847</Characters>
  <Application>Microsoft Office Word</Application>
  <DocSecurity>0</DocSecurity>
  <Lines>136</Lines>
  <Paragraphs>102</Paragraphs>
  <ScaleCrop>false</ScaleCrop>
  <HeadingPairs>
    <vt:vector size="2" baseType="variant">
      <vt:variant>
        <vt:lpstr>Title</vt:lpstr>
      </vt:variant>
      <vt:variant>
        <vt:i4>1</vt:i4>
      </vt:variant>
    </vt:vector>
  </HeadingPairs>
  <TitlesOfParts>
    <vt:vector size="1" baseType="lpstr">
      <vt:lpstr>Position Details - Research Scientist/Engineer - CSOF7</vt:lpstr>
    </vt:vector>
  </TitlesOfParts>
  <Company>CSIRO</Company>
  <LinksUpToDate>false</LinksUpToDate>
  <CharactersWithSpaces>7808</CharactersWithSpaces>
  <SharedDoc>false</SharedDoc>
  <HLinks>
    <vt:vector size="24" baseType="variant">
      <vt:variant>
        <vt:i4>10</vt:i4>
      </vt:variant>
      <vt:variant>
        <vt:i4>76</vt:i4>
      </vt:variant>
      <vt:variant>
        <vt:i4>0</vt:i4>
      </vt:variant>
      <vt:variant>
        <vt:i4>5</vt:i4>
      </vt:variant>
      <vt:variant>
        <vt:lpwstr>http://www.csiro.au/</vt:lpwstr>
      </vt:variant>
      <vt:variant>
        <vt:lpwstr/>
      </vt:variant>
      <vt:variant>
        <vt:i4>262271</vt:i4>
      </vt:variant>
      <vt:variant>
        <vt:i4>61</vt:i4>
      </vt:variant>
      <vt:variant>
        <vt:i4>0</vt:i4>
      </vt:variant>
      <vt:variant>
        <vt:i4>5</vt:i4>
      </vt:variant>
      <vt:variant>
        <vt:lpwstr>mailto:csiro-careers@csiro.au</vt:lpwstr>
      </vt:variant>
      <vt:variant>
        <vt:lpwstr/>
      </vt:variant>
      <vt:variant>
        <vt:i4>7733374</vt:i4>
      </vt:variant>
      <vt:variant>
        <vt:i4>58</vt:i4>
      </vt:variant>
      <vt:variant>
        <vt:i4>0</vt:i4>
      </vt:variant>
      <vt:variant>
        <vt:i4>5</vt:i4>
      </vt:variant>
      <vt:variant>
        <vt:lpwstr>http://www.csiro.au/careers</vt:lpwstr>
      </vt:variant>
      <vt:variant>
        <vt:lpwstr/>
      </vt:variant>
      <vt:variant>
        <vt:i4>4653063</vt:i4>
      </vt:variant>
      <vt:variant>
        <vt:i4>55</vt:i4>
      </vt:variant>
      <vt:variant>
        <vt:i4>0</vt:i4>
      </vt:variant>
      <vt:variant>
        <vt:i4>5</vt:i4>
      </vt:variant>
      <vt:variant>
        <vt:lpwstr>http://www.ielts.org/default.aspx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Research Scientist/Engineer - CSOF7</dc:title>
  <dc:subject>Recruitment - Position Details - role summary for potential applications template</dc:subject>
  <dc:creator>Kambouris, Peter (C&amp;G, Dutton Park)</dc:creator>
  <cp:keywords>Recruitment, Position, Details, role, summary, description, definition, description, profile, outline, specification, template, proforma, pd, research, scientist, engineer csof7</cp:keywords>
  <dc:description>Word document containing a Position Details (PD) form for a role summary on a Research Scientist/Engineer – CSOF7 Position.</dc:description>
  <cp:lastModifiedBy>Hink, Helena (HR, Kensington)</cp:lastModifiedBy>
  <cp:revision>4</cp:revision>
  <cp:lastPrinted>2016-07-08T02:28:00Z</cp:lastPrinted>
  <dcterms:created xsi:type="dcterms:W3CDTF">2018-06-15T05:49:00Z</dcterms:created>
  <dcterms:modified xsi:type="dcterms:W3CDTF">2018-06-15T05:52:00Z</dcterms:modified>
</cp:coreProperties>
</file>