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139D7"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7B64B615"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B52C81" w14:paraId="65F89093" w14:textId="77777777" w:rsidTr="00275D88">
        <w:trPr>
          <w:trHeight w:val="488"/>
        </w:trPr>
        <w:tc>
          <w:tcPr>
            <w:tcW w:w="2766" w:type="dxa"/>
            <w:shd w:val="clear" w:color="auto" w:fill="F2F2F2"/>
            <w:vAlign w:val="center"/>
          </w:tcPr>
          <w:p w14:paraId="61AA40AF" w14:textId="77777777" w:rsidR="00814B73" w:rsidRPr="00B52C81" w:rsidRDefault="00814B73" w:rsidP="003A0708">
            <w:pPr>
              <w:rPr>
                <w:rStyle w:val="BlindHyperlink"/>
                <w:b w:val="0"/>
              </w:rPr>
            </w:pPr>
            <w:r w:rsidRPr="0097618D">
              <w:rPr>
                <w:rStyle w:val="BlindHyperlink"/>
                <w:rFonts w:ascii="Calibri" w:hAnsi="Calibri"/>
                <w:sz w:val="22"/>
                <w:szCs w:val="22"/>
              </w:rPr>
              <w:t>Advertised Job Title</w:t>
            </w:r>
            <w:r w:rsidRPr="00B52C81">
              <w:rPr>
                <w:rStyle w:val="BlindHyperlink"/>
                <w:b w:val="0"/>
              </w:rPr>
              <w:t>:</w:t>
            </w:r>
          </w:p>
        </w:tc>
        <w:tc>
          <w:tcPr>
            <w:tcW w:w="7371" w:type="dxa"/>
          </w:tcPr>
          <w:p w14:paraId="5B80598E" w14:textId="77777777" w:rsidR="00814B73" w:rsidRPr="00B52C81" w:rsidRDefault="00814B73" w:rsidP="00B52C81">
            <w:pPr>
              <w:spacing w:before="120" w:line="360" w:lineRule="auto"/>
              <w:rPr>
                <w:rStyle w:val="BlindHyperlink"/>
              </w:rPr>
            </w:pPr>
            <w:r w:rsidRPr="00B52C81">
              <w:rPr>
                <w:rFonts w:ascii="Calibri" w:hAnsi="Calibri"/>
                <w:sz w:val="22"/>
                <w:szCs w:val="22"/>
              </w:rPr>
              <w:t xml:space="preserve">Postdoctoral Fellowship in </w:t>
            </w:r>
            <w:r w:rsidR="005C3199" w:rsidRPr="00B52C81">
              <w:rPr>
                <w:rFonts w:ascii="Calibri" w:hAnsi="Calibri"/>
                <w:sz w:val="22"/>
                <w:szCs w:val="22"/>
              </w:rPr>
              <w:t xml:space="preserve">Smart Sensor and </w:t>
            </w:r>
            <w:r w:rsidR="00942A2B">
              <w:rPr>
                <w:rFonts w:ascii="Calibri" w:hAnsi="Calibri"/>
                <w:sz w:val="22"/>
                <w:szCs w:val="22"/>
              </w:rPr>
              <w:t>Brain Health</w:t>
            </w:r>
          </w:p>
        </w:tc>
      </w:tr>
      <w:tr w:rsidR="00814B73" w:rsidRPr="0097618D" w14:paraId="276D0A7F" w14:textId="77777777" w:rsidTr="00275D88">
        <w:trPr>
          <w:trHeight w:val="423"/>
        </w:trPr>
        <w:tc>
          <w:tcPr>
            <w:tcW w:w="2766" w:type="dxa"/>
            <w:shd w:val="clear" w:color="auto" w:fill="F2F2F2"/>
            <w:vAlign w:val="center"/>
          </w:tcPr>
          <w:p w14:paraId="0BCF3823"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7371" w:type="dxa"/>
            <w:vAlign w:val="center"/>
          </w:tcPr>
          <w:p w14:paraId="27A95D4D" w14:textId="77777777" w:rsidR="00814B73" w:rsidRPr="0097618D" w:rsidRDefault="00680FFB" w:rsidP="00B52C81">
            <w:pPr>
              <w:rPr>
                <w:rFonts w:ascii="Calibri" w:hAnsi="Calibri"/>
                <w:sz w:val="22"/>
                <w:szCs w:val="22"/>
              </w:rPr>
            </w:pPr>
            <w:r>
              <w:rPr>
                <w:rFonts w:ascii="Calibri" w:hAnsi="Calibri"/>
                <w:sz w:val="22"/>
                <w:szCs w:val="22"/>
              </w:rPr>
              <w:t>58385</w:t>
            </w:r>
          </w:p>
        </w:tc>
      </w:tr>
      <w:tr w:rsidR="00814B73" w:rsidRPr="0097618D" w14:paraId="2F3A1ECC" w14:textId="77777777" w:rsidTr="00275D88">
        <w:trPr>
          <w:trHeight w:val="415"/>
        </w:trPr>
        <w:tc>
          <w:tcPr>
            <w:tcW w:w="2766" w:type="dxa"/>
            <w:shd w:val="clear" w:color="auto" w:fill="F2F2F2"/>
            <w:vAlign w:val="center"/>
          </w:tcPr>
          <w:p w14:paraId="1D387478"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Classification</w:t>
            </w:r>
            <w:r w:rsidRPr="0097618D">
              <w:rPr>
                <w:rFonts w:ascii="Calibri" w:hAnsi="Calibri"/>
                <w:b/>
                <w:bCs/>
                <w:sz w:val="22"/>
                <w:szCs w:val="22"/>
              </w:rPr>
              <w:t>:</w:t>
            </w:r>
          </w:p>
        </w:tc>
        <w:tc>
          <w:tcPr>
            <w:tcW w:w="7371" w:type="dxa"/>
            <w:vAlign w:val="center"/>
          </w:tcPr>
          <w:p w14:paraId="19D8DA44" w14:textId="77777777" w:rsidR="00814B73" w:rsidRPr="0097618D" w:rsidRDefault="00814B73" w:rsidP="00482939">
            <w:pPr>
              <w:rPr>
                <w:rFonts w:ascii="Calibri" w:hAnsi="Calibri"/>
                <w:sz w:val="22"/>
                <w:szCs w:val="22"/>
              </w:rPr>
            </w:pPr>
            <w:r w:rsidRPr="0097618D">
              <w:rPr>
                <w:rFonts w:ascii="Calibri" w:hAnsi="Calibri"/>
                <w:sz w:val="22"/>
                <w:szCs w:val="22"/>
              </w:rPr>
              <w:t>CSOF4</w:t>
            </w:r>
          </w:p>
        </w:tc>
      </w:tr>
      <w:tr w:rsidR="00814B73" w:rsidRPr="0097618D" w14:paraId="0ED5A1D2" w14:textId="77777777" w:rsidTr="00275D88">
        <w:trPr>
          <w:trHeight w:val="407"/>
        </w:trPr>
        <w:tc>
          <w:tcPr>
            <w:tcW w:w="2766" w:type="dxa"/>
            <w:shd w:val="clear" w:color="auto" w:fill="F2F2F2"/>
            <w:vAlign w:val="center"/>
          </w:tcPr>
          <w:p w14:paraId="63BC4582" w14:textId="77777777"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Salary Range:</w:t>
            </w:r>
          </w:p>
        </w:tc>
        <w:tc>
          <w:tcPr>
            <w:tcW w:w="7371" w:type="dxa"/>
            <w:vAlign w:val="center"/>
          </w:tcPr>
          <w:p w14:paraId="48C37E6B" w14:textId="77777777" w:rsidR="00814B73" w:rsidRPr="0097618D" w:rsidRDefault="00814B73" w:rsidP="00680FFB">
            <w:pPr>
              <w:rPr>
                <w:rFonts w:ascii="Calibri" w:hAnsi="Calibri"/>
                <w:sz w:val="22"/>
                <w:szCs w:val="22"/>
              </w:rPr>
            </w:pPr>
            <w:bookmarkStart w:id="0" w:name="SalaryRange"/>
            <w:r w:rsidRPr="0097618D">
              <w:rPr>
                <w:rFonts w:ascii="Calibri" w:hAnsi="Calibri"/>
                <w:sz w:val="22"/>
                <w:szCs w:val="22"/>
              </w:rPr>
              <w:t xml:space="preserve">AU </w:t>
            </w:r>
            <w:r w:rsidR="005C3199">
              <w:rPr>
                <w:rFonts w:ascii="Calibri" w:hAnsi="Calibri" w:hint="eastAsia"/>
                <w:sz w:val="22"/>
                <w:szCs w:val="22"/>
              </w:rPr>
              <w:t>$</w:t>
            </w:r>
            <w:r w:rsidR="00680FFB">
              <w:rPr>
                <w:rFonts w:ascii="Calibri" w:hAnsi="Calibri"/>
                <w:sz w:val="22"/>
                <w:szCs w:val="22"/>
              </w:rPr>
              <w:t>82,450</w:t>
            </w:r>
            <w:r w:rsidRPr="0097618D">
              <w:rPr>
                <w:rFonts w:ascii="Calibri" w:hAnsi="Calibri"/>
                <w:sz w:val="22"/>
                <w:szCs w:val="22"/>
              </w:rPr>
              <w:t xml:space="preserve"> to AU </w:t>
            </w:r>
            <w:r w:rsidR="005C3199">
              <w:rPr>
                <w:rFonts w:ascii="Calibri" w:hAnsi="Calibri" w:hint="eastAsia"/>
                <w:sz w:val="22"/>
                <w:szCs w:val="22"/>
              </w:rPr>
              <w:t>$</w:t>
            </w:r>
            <w:r w:rsidR="00680FFB">
              <w:rPr>
                <w:rFonts w:ascii="Calibri" w:hAnsi="Calibri"/>
                <w:sz w:val="22"/>
                <w:szCs w:val="22"/>
              </w:rPr>
              <w:t>93,280</w:t>
            </w:r>
            <w:r w:rsidRPr="0097618D">
              <w:rPr>
                <w:rFonts w:ascii="Calibri" w:hAnsi="Calibri"/>
                <w:sz w:val="22"/>
                <w:szCs w:val="22"/>
              </w:rPr>
              <w:t xml:space="preserve"> plus up to 15.4% superannuation</w:t>
            </w:r>
            <w:bookmarkEnd w:id="0"/>
          </w:p>
        </w:tc>
      </w:tr>
      <w:tr w:rsidR="00814B73" w:rsidRPr="0097618D" w14:paraId="72BCE47F" w14:textId="77777777" w:rsidTr="00275D88">
        <w:trPr>
          <w:trHeight w:val="433"/>
        </w:trPr>
        <w:tc>
          <w:tcPr>
            <w:tcW w:w="2766" w:type="dxa"/>
            <w:shd w:val="clear" w:color="auto" w:fill="F2F2F2"/>
            <w:vAlign w:val="center"/>
          </w:tcPr>
          <w:p w14:paraId="34ADABB0"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Location</w:t>
            </w:r>
            <w:r w:rsidRPr="0097618D">
              <w:rPr>
                <w:rFonts w:ascii="Calibri" w:hAnsi="Calibri"/>
                <w:b/>
                <w:bCs/>
                <w:sz w:val="22"/>
                <w:szCs w:val="22"/>
              </w:rPr>
              <w:t>:</w:t>
            </w:r>
          </w:p>
        </w:tc>
        <w:tc>
          <w:tcPr>
            <w:tcW w:w="7371" w:type="dxa"/>
            <w:vAlign w:val="center"/>
          </w:tcPr>
          <w:p w14:paraId="05A053D6" w14:textId="77777777" w:rsidR="00814B73" w:rsidRPr="0097618D" w:rsidRDefault="005C3199" w:rsidP="006B64AE">
            <w:pPr>
              <w:tabs>
                <w:tab w:val="left" w:pos="6093"/>
              </w:tabs>
              <w:rPr>
                <w:rFonts w:ascii="Calibri" w:hAnsi="Calibri"/>
                <w:sz w:val="22"/>
                <w:szCs w:val="22"/>
              </w:rPr>
            </w:pPr>
            <w:r>
              <w:rPr>
                <w:rFonts w:ascii="Calibri" w:hAnsi="Calibri" w:hint="eastAsia"/>
                <w:sz w:val="22"/>
                <w:szCs w:val="22"/>
              </w:rPr>
              <w:t>Herston, Brisbane QLD</w:t>
            </w:r>
            <w:r w:rsidR="003439BA" w:rsidRPr="0097618D">
              <w:rPr>
                <w:rFonts w:ascii="Calibri" w:hAnsi="Calibri"/>
                <w:sz w:val="22"/>
                <w:szCs w:val="22"/>
              </w:rPr>
              <w:t xml:space="preserve"> </w:t>
            </w:r>
          </w:p>
        </w:tc>
      </w:tr>
      <w:tr w:rsidR="00814B73" w:rsidRPr="0097618D" w14:paraId="2AE033AE" w14:textId="77777777" w:rsidTr="00275D88">
        <w:trPr>
          <w:trHeight w:val="405"/>
        </w:trPr>
        <w:tc>
          <w:tcPr>
            <w:tcW w:w="2766" w:type="dxa"/>
            <w:shd w:val="clear" w:color="auto" w:fill="F2F2F2"/>
            <w:vAlign w:val="center"/>
          </w:tcPr>
          <w:p w14:paraId="5396DF56" w14:textId="77777777"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Tenure:</w:t>
            </w:r>
          </w:p>
        </w:tc>
        <w:tc>
          <w:tcPr>
            <w:tcW w:w="7371" w:type="dxa"/>
            <w:vAlign w:val="center"/>
          </w:tcPr>
          <w:p w14:paraId="5E02C22D" w14:textId="77777777" w:rsidR="00814B73" w:rsidRPr="0097618D" w:rsidRDefault="0068056C" w:rsidP="005C3199">
            <w:pPr>
              <w:rPr>
                <w:rFonts w:ascii="Calibri" w:hAnsi="Calibri"/>
                <w:sz w:val="22"/>
                <w:szCs w:val="22"/>
              </w:rPr>
            </w:pPr>
            <w:bookmarkStart w:id="1" w:name="Tenure"/>
            <w:r>
              <w:rPr>
                <w:rFonts w:ascii="Calibri" w:hAnsi="Calibri"/>
                <w:sz w:val="22"/>
                <w:szCs w:val="22"/>
              </w:rPr>
              <w:t xml:space="preserve">Specified Term of </w:t>
            </w:r>
            <w:r w:rsidR="005C3199">
              <w:rPr>
                <w:rFonts w:ascii="Calibri" w:hAnsi="Calibri" w:hint="eastAsia"/>
                <w:sz w:val="22"/>
                <w:szCs w:val="22"/>
              </w:rPr>
              <w:t>3</w:t>
            </w:r>
            <w:r w:rsidR="00814B73" w:rsidRPr="0097618D">
              <w:rPr>
                <w:rFonts w:ascii="Calibri" w:hAnsi="Calibri"/>
                <w:sz w:val="22"/>
                <w:szCs w:val="22"/>
              </w:rPr>
              <w:t xml:space="preserve"> years</w:t>
            </w:r>
            <w:bookmarkEnd w:id="1"/>
          </w:p>
        </w:tc>
      </w:tr>
      <w:tr w:rsidR="00814B73" w:rsidRPr="0097618D" w14:paraId="3A93212D" w14:textId="77777777" w:rsidTr="00275D88">
        <w:trPr>
          <w:trHeight w:val="429"/>
        </w:trPr>
        <w:tc>
          <w:tcPr>
            <w:tcW w:w="2766" w:type="dxa"/>
            <w:shd w:val="clear" w:color="auto" w:fill="F2F2F2"/>
            <w:vAlign w:val="center"/>
          </w:tcPr>
          <w:p w14:paraId="762B734C"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Relocation assistance</w:t>
            </w:r>
            <w:r w:rsidRPr="0097618D">
              <w:rPr>
                <w:rFonts w:ascii="Calibri" w:hAnsi="Calibri"/>
                <w:b/>
                <w:sz w:val="22"/>
                <w:szCs w:val="22"/>
              </w:rPr>
              <w:t>:</w:t>
            </w:r>
          </w:p>
        </w:tc>
        <w:tc>
          <w:tcPr>
            <w:tcW w:w="7371" w:type="dxa"/>
            <w:vAlign w:val="center"/>
          </w:tcPr>
          <w:p w14:paraId="7BF329AF" w14:textId="77777777" w:rsidR="00814B73" w:rsidRPr="0097618D" w:rsidRDefault="00814B73" w:rsidP="003A0708">
            <w:pPr>
              <w:pStyle w:val="LightGrid-Accent31"/>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7D4CB9D" w14:textId="77777777" w:rsidTr="00275D88">
        <w:trPr>
          <w:trHeight w:val="970"/>
        </w:trPr>
        <w:tc>
          <w:tcPr>
            <w:tcW w:w="2766" w:type="dxa"/>
            <w:shd w:val="clear" w:color="auto" w:fill="F2F2F2"/>
            <w:vAlign w:val="center"/>
          </w:tcPr>
          <w:p w14:paraId="396C85E7" w14:textId="77777777" w:rsidR="00814B73" w:rsidRPr="0097618D" w:rsidRDefault="00814B73" w:rsidP="00A0184C">
            <w:pPr>
              <w:spacing w:before="240" w:after="240"/>
              <w:rPr>
                <w:rStyle w:val="BlindHyperlink"/>
                <w:rFonts w:ascii="Calibri" w:hAnsi="Calibri"/>
                <w:sz w:val="22"/>
                <w:szCs w:val="22"/>
              </w:rPr>
            </w:pPr>
            <w:r w:rsidRPr="0097618D">
              <w:rPr>
                <w:rStyle w:val="BlindHyperlink"/>
                <w:rFonts w:ascii="Calibri" w:hAnsi="Calibri"/>
                <w:sz w:val="22"/>
                <w:szCs w:val="22"/>
              </w:rPr>
              <w:t>Applications are open to:</w:t>
            </w:r>
          </w:p>
        </w:tc>
        <w:bookmarkStart w:id="2" w:name="Citizenship"/>
        <w:tc>
          <w:tcPr>
            <w:tcW w:w="7371" w:type="dxa"/>
            <w:vAlign w:val="center"/>
          </w:tcPr>
          <w:p w14:paraId="1359BE7F" w14:textId="77777777" w:rsidR="00814B73" w:rsidRPr="0097618D" w:rsidRDefault="00814B73" w:rsidP="00275D88">
            <w:pPr>
              <w:pStyle w:val="LightGrid-Accent31"/>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97618D">
              <w:rPr>
                <w:rFonts w:ascii="Calibri" w:hAnsi="Calibri"/>
                <w:sz w:val="22"/>
                <w:szCs w:val="22"/>
              </w:rPr>
              <w:instrText xml:space="preserve"> FORMCHECKBOX </w:instrText>
            </w:r>
            <w:r w:rsidR="00517556">
              <w:rPr>
                <w:rFonts w:ascii="Calibri" w:hAnsi="Calibri"/>
                <w:sz w:val="22"/>
                <w:szCs w:val="22"/>
              </w:rPr>
            </w:r>
            <w:r w:rsidR="00517556">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Australian Citizens Only</w:t>
            </w:r>
          </w:p>
          <w:p w14:paraId="74EDBDDD" w14:textId="6DFE2A41" w:rsidR="00814B73" w:rsidRPr="0097618D" w:rsidRDefault="0029148E" w:rsidP="00275D88">
            <w:pPr>
              <w:pStyle w:val="LightGrid-Accent31"/>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 w:val="20"/>
                    <w:default w:val="1"/>
                  </w:checkBox>
                </w:ffData>
              </w:fldChar>
            </w:r>
            <w:r>
              <w:rPr>
                <w:rFonts w:ascii="Calibri" w:hAnsi="Calibri"/>
                <w:sz w:val="22"/>
                <w:szCs w:val="22"/>
              </w:rPr>
              <w:instrText xml:space="preserve"> FORMCHECKBOX </w:instrText>
            </w:r>
            <w:r w:rsidR="00517556">
              <w:rPr>
                <w:rFonts w:ascii="Calibri" w:hAnsi="Calibri"/>
                <w:sz w:val="22"/>
                <w:szCs w:val="22"/>
              </w:rPr>
            </w:r>
            <w:r w:rsidR="00517556">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5F99BC2C" w14:textId="280DAF84" w:rsidR="00814B73" w:rsidRPr="0097618D" w:rsidRDefault="0029148E" w:rsidP="00275D88">
            <w:pPr>
              <w:pStyle w:val="LightGrid-Accent31"/>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 w:val="20"/>
                    <w:default w:val="0"/>
                  </w:checkBox>
                </w:ffData>
              </w:fldChar>
            </w:r>
            <w:bookmarkStart w:id="4" w:name="Check5"/>
            <w:r>
              <w:rPr>
                <w:rFonts w:ascii="Calibri" w:hAnsi="Calibri"/>
                <w:sz w:val="22"/>
                <w:szCs w:val="22"/>
              </w:rPr>
              <w:instrText xml:space="preserve"> FORMCHECKBOX </w:instrText>
            </w:r>
            <w:r w:rsidR="00517556">
              <w:rPr>
                <w:rFonts w:ascii="Calibri" w:hAnsi="Calibri"/>
                <w:sz w:val="22"/>
                <w:szCs w:val="22"/>
              </w:rPr>
            </w:r>
            <w:r w:rsidR="00517556">
              <w:rPr>
                <w:rFonts w:ascii="Calibri" w:hAnsi="Calibri"/>
                <w:sz w:val="22"/>
                <w:szCs w:val="22"/>
              </w:rPr>
              <w:fldChar w:fldCharType="separate"/>
            </w:r>
            <w:r>
              <w:rPr>
                <w:rFonts w:ascii="Calibri" w:hAnsi="Calibri"/>
                <w:sz w:val="22"/>
                <w:szCs w:val="22"/>
              </w:rPr>
              <w:fldChar w:fldCharType="end"/>
            </w:r>
            <w:bookmarkEnd w:id="4"/>
            <w:r w:rsidR="00814B73" w:rsidRPr="0097618D">
              <w:rPr>
                <w:rFonts w:ascii="Calibri" w:hAnsi="Calibri"/>
                <w:sz w:val="22"/>
                <w:szCs w:val="22"/>
              </w:rPr>
              <w:t xml:space="preserve">  All Candidates</w:t>
            </w:r>
            <w:bookmarkEnd w:id="2"/>
          </w:p>
        </w:tc>
      </w:tr>
      <w:tr w:rsidR="00814B73" w:rsidRPr="0097618D" w14:paraId="09646E09" w14:textId="77777777" w:rsidTr="00275D88">
        <w:trPr>
          <w:trHeight w:val="429"/>
        </w:trPr>
        <w:tc>
          <w:tcPr>
            <w:tcW w:w="2766" w:type="dxa"/>
            <w:shd w:val="clear" w:color="auto" w:fill="F2F2F2"/>
            <w:vAlign w:val="center"/>
          </w:tcPr>
          <w:p w14:paraId="29940188" w14:textId="77777777" w:rsidR="00814B73" w:rsidRPr="0097618D" w:rsidRDefault="00814B73" w:rsidP="00F3596F">
            <w:pPr>
              <w:rPr>
                <w:rFonts w:ascii="Calibri" w:hAnsi="Calibri"/>
                <w:b/>
                <w:sz w:val="22"/>
                <w:szCs w:val="22"/>
              </w:rPr>
            </w:pPr>
            <w:r w:rsidRPr="0097618D">
              <w:rPr>
                <w:rStyle w:val="BlindHyperlink"/>
                <w:rFonts w:ascii="Calibri" w:hAnsi="Calibri"/>
                <w:sz w:val="22"/>
                <w:szCs w:val="22"/>
              </w:rPr>
              <w:t>Functional Area</w:t>
            </w:r>
            <w:r w:rsidRPr="0097618D">
              <w:rPr>
                <w:rFonts w:ascii="Calibri" w:hAnsi="Calibri"/>
                <w:b/>
                <w:sz w:val="22"/>
                <w:szCs w:val="22"/>
              </w:rPr>
              <w:t>:</w:t>
            </w:r>
          </w:p>
        </w:tc>
        <w:tc>
          <w:tcPr>
            <w:tcW w:w="7371" w:type="dxa"/>
            <w:vAlign w:val="center"/>
          </w:tcPr>
          <w:p w14:paraId="2E0B7A6D" w14:textId="77777777" w:rsidR="00814B73" w:rsidRPr="0097618D" w:rsidRDefault="00814B73" w:rsidP="00A25E0C">
            <w:pPr>
              <w:pStyle w:val="LightGrid-Accent31"/>
              <w:ind w:left="0"/>
              <w:rPr>
                <w:rFonts w:ascii="Calibri" w:hAnsi="Calibri"/>
                <w:sz w:val="22"/>
                <w:szCs w:val="22"/>
              </w:rPr>
            </w:pPr>
            <w:r w:rsidRPr="0097618D">
              <w:rPr>
                <w:rFonts w:ascii="Calibri" w:hAnsi="Calibri"/>
                <w:sz w:val="22"/>
                <w:szCs w:val="22"/>
              </w:rPr>
              <w:t>Research Scientist / Engineer - Postdoc</w:t>
            </w:r>
          </w:p>
        </w:tc>
      </w:tr>
      <w:tr w:rsidR="00814B73" w:rsidRPr="0097618D" w14:paraId="235E1E6C" w14:textId="77777777" w:rsidTr="00275D88">
        <w:trPr>
          <w:trHeight w:val="421"/>
        </w:trPr>
        <w:tc>
          <w:tcPr>
            <w:tcW w:w="2766" w:type="dxa"/>
            <w:shd w:val="clear" w:color="auto" w:fill="F2F2F2"/>
            <w:vAlign w:val="center"/>
          </w:tcPr>
          <w:p w14:paraId="6CDDF8DA"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Internal:</w:t>
            </w:r>
          </w:p>
        </w:tc>
        <w:tc>
          <w:tcPr>
            <w:tcW w:w="7371" w:type="dxa"/>
            <w:vAlign w:val="center"/>
          </w:tcPr>
          <w:p w14:paraId="1AA0BC22" w14:textId="77777777" w:rsidR="00814B73" w:rsidRPr="0097618D" w:rsidRDefault="00487673" w:rsidP="00487673">
            <w:pPr>
              <w:pStyle w:val="LightGrid-Accent31"/>
              <w:ind w:left="0"/>
              <w:rPr>
                <w:rFonts w:ascii="Calibri" w:hAnsi="Calibri"/>
                <w:sz w:val="22"/>
                <w:szCs w:val="22"/>
              </w:rPr>
            </w:pPr>
            <w:r w:rsidRPr="00487673">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50%"/>
                    <w:format w:val="0%"/>
                  </w:textInput>
                </w:ffData>
              </w:fldChar>
            </w:r>
            <w:r w:rsidRPr="00487673">
              <w:rPr>
                <w:rFonts w:ascii="Calibri" w:hAnsi="Calibri"/>
                <w:sz w:val="22"/>
                <w:szCs w:val="22"/>
              </w:rPr>
              <w:instrText xml:space="preserve"> FORMTEXT </w:instrText>
            </w:r>
            <w:r w:rsidRPr="00487673">
              <w:rPr>
                <w:rFonts w:ascii="Calibri" w:hAnsi="Calibri"/>
                <w:sz w:val="22"/>
                <w:szCs w:val="22"/>
              </w:rPr>
            </w:r>
            <w:r w:rsidRPr="00487673">
              <w:rPr>
                <w:rFonts w:ascii="Calibri" w:hAnsi="Calibri"/>
                <w:sz w:val="22"/>
                <w:szCs w:val="22"/>
              </w:rPr>
              <w:fldChar w:fldCharType="separate"/>
            </w:r>
            <w:r w:rsidRPr="00487673">
              <w:rPr>
                <w:rFonts w:ascii="Calibri" w:hAnsi="Calibri"/>
                <w:noProof/>
                <w:sz w:val="22"/>
                <w:szCs w:val="22"/>
              </w:rPr>
              <w:t>50%</w:t>
            </w:r>
            <w:r w:rsidRPr="00487673">
              <w:rPr>
                <w:rFonts w:ascii="Calibri" w:hAnsi="Calibri"/>
                <w:sz w:val="22"/>
                <w:szCs w:val="22"/>
              </w:rPr>
              <w:fldChar w:fldCharType="end"/>
            </w:r>
          </w:p>
        </w:tc>
      </w:tr>
      <w:tr w:rsidR="00814B73" w:rsidRPr="0097618D" w14:paraId="3F98E4A9" w14:textId="77777777" w:rsidTr="00275D88">
        <w:trPr>
          <w:trHeight w:val="413"/>
        </w:trPr>
        <w:tc>
          <w:tcPr>
            <w:tcW w:w="2766" w:type="dxa"/>
            <w:shd w:val="clear" w:color="auto" w:fill="F2F2F2"/>
            <w:vAlign w:val="center"/>
          </w:tcPr>
          <w:p w14:paraId="6CC1E64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External:</w:t>
            </w:r>
          </w:p>
        </w:tc>
        <w:tc>
          <w:tcPr>
            <w:tcW w:w="7371" w:type="dxa"/>
            <w:vAlign w:val="center"/>
          </w:tcPr>
          <w:p w14:paraId="65AD2CB4" w14:textId="77777777" w:rsidR="00814B73" w:rsidRPr="0097618D" w:rsidRDefault="0068056C" w:rsidP="003C0B40">
            <w:pPr>
              <w:pStyle w:val="LightGrid-Accent31"/>
              <w:ind w:left="0"/>
              <w:rPr>
                <w:rFonts w:ascii="Calibri" w:hAnsi="Calibri"/>
                <w:sz w:val="22"/>
                <w:szCs w:val="22"/>
              </w:rPr>
            </w:pPr>
            <w:bookmarkStart w:id="5" w:name="ExternalFocus"/>
            <w:r w:rsidRPr="00487673">
              <w:rPr>
                <w:rFonts w:ascii="Calibri" w:hAnsi="Calibri" w:hint="eastAsia"/>
                <w:sz w:val="22"/>
                <w:szCs w:val="22"/>
              </w:rPr>
              <w:t>5</w:t>
            </w:r>
            <w:r w:rsidR="00814B73" w:rsidRPr="00487673">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814B73" w:rsidRPr="00487673">
              <w:rPr>
                <w:rFonts w:ascii="Calibri" w:hAnsi="Calibri"/>
                <w:sz w:val="22"/>
                <w:szCs w:val="22"/>
              </w:rPr>
              <w:instrText xml:space="preserve"> FORMTEXT </w:instrText>
            </w:r>
            <w:r w:rsidR="00814B73" w:rsidRPr="00487673">
              <w:rPr>
                <w:rFonts w:ascii="Calibri" w:hAnsi="Calibri"/>
                <w:sz w:val="22"/>
                <w:szCs w:val="22"/>
              </w:rPr>
            </w:r>
            <w:r w:rsidR="00814B73" w:rsidRPr="00487673">
              <w:rPr>
                <w:rFonts w:ascii="Calibri" w:hAnsi="Calibri"/>
                <w:sz w:val="22"/>
                <w:szCs w:val="22"/>
              </w:rPr>
              <w:fldChar w:fldCharType="separate"/>
            </w:r>
            <w:r w:rsidR="00814B73" w:rsidRPr="00487673">
              <w:rPr>
                <w:rFonts w:ascii="Calibri" w:hAnsi="Calibri"/>
                <w:noProof/>
                <w:sz w:val="22"/>
                <w:szCs w:val="22"/>
              </w:rPr>
              <w:t>0%</w:t>
            </w:r>
            <w:r w:rsidR="00814B73" w:rsidRPr="00487673">
              <w:rPr>
                <w:rFonts w:ascii="Calibri" w:hAnsi="Calibri"/>
                <w:sz w:val="22"/>
                <w:szCs w:val="22"/>
              </w:rPr>
              <w:fldChar w:fldCharType="end"/>
            </w:r>
            <w:bookmarkEnd w:id="5"/>
          </w:p>
        </w:tc>
      </w:tr>
      <w:tr w:rsidR="00814B73" w:rsidRPr="0097618D" w14:paraId="36F1F9BF" w14:textId="77777777" w:rsidTr="00275D88">
        <w:trPr>
          <w:trHeight w:val="420"/>
        </w:trPr>
        <w:tc>
          <w:tcPr>
            <w:tcW w:w="2766" w:type="dxa"/>
            <w:shd w:val="clear" w:color="auto" w:fill="F2F2F2"/>
            <w:vAlign w:val="center"/>
          </w:tcPr>
          <w:p w14:paraId="6788F71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C7D1DEE" w14:textId="77777777" w:rsidR="00814B73" w:rsidRPr="0097618D" w:rsidRDefault="0068056C" w:rsidP="00240A35">
            <w:pPr>
              <w:pStyle w:val="LightGrid-Accent31"/>
              <w:ind w:left="0"/>
              <w:rPr>
                <w:rFonts w:ascii="Calibri" w:hAnsi="Calibri"/>
                <w:sz w:val="22"/>
                <w:szCs w:val="22"/>
              </w:rPr>
            </w:pPr>
            <w:r>
              <w:rPr>
                <w:rFonts w:ascii="Calibri" w:hAnsi="Calibri" w:hint="eastAsia"/>
                <w:sz w:val="22"/>
                <w:szCs w:val="22"/>
              </w:rPr>
              <w:t>Team Leader</w:t>
            </w:r>
          </w:p>
        </w:tc>
      </w:tr>
      <w:tr w:rsidR="00814B73" w:rsidRPr="0097618D" w14:paraId="38F4E12F" w14:textId="77777777" w:rsidTr="00275D88">
        <w:trPr>
          <w:trHeight w:val="411"/>
        </w:trPr>
        <w:tc>
          <w:tcPr>
            <w:tcW w:w="2766" w:type="dxa"/>
            <w:shd w:val="clear" w:color="auto" w:fill="F2F2F2"/>
            <w:vAlign w:val="center"/>
          </w:tcPr>
          <w:p w14:paraId="7C06D665"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D5BE1DF" w14:textId="77777777" w:rsidR="00814B73" w:rsidRPr="0097618D" w:rsidRDefault="0068056C" w:rsidP="003C0B40">
            <w:pPr>
              <w:pStyle w:val="LightGrid-Accent31"/>
              <w:ind w:left="0"/>
              <w:rPr>
                <w:rFonts w:ascii="Calibri" w:hAnsi="Calibri"/>
                <w:sz w:val="22"/>
                <w:szCs w:val="22"/>
              </w:rPr>
            </w:pPr>
            <w:r>
              <w:rPr>
                <w:rFonts w:ascii="Calibri" w:hAnsi="Calibri" w:hint="eastAsia"/>
                <w:sz w:val="22"/>
                <w:szCs w:val="22"/>
              </w:rPr>
              <w:t>1</w:t>
            </w:r>
          </w:p>
        </w:tc>
      </w:tr>
    </w:tbl>
    <w:p w14:paraId="256F9241"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444A9AB5"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026ABACC" w14:textId="77777777" w:rsidTr="00275D88">
        <w:trPr>
          <w:trHeight w:val="619"/>
        </w:trPr>
        <w:tc>
          <w:tcPr>
            <w:tcW w:w="10137" w:type="dxa"/>
            <w:shd w:val="clear" w:color="auto" w:fill="F2F2F2"/>
            <w:vAlign w:val="center"/>
          </w:tcPr>
          <w:p w14:paraId="7D1DFC73"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D02472D" w14:textId="77777777" w:rsidTr="00275D88">
        <w:trPr>
          <w:trHeight w:val="1572"/>
        </w:trPr>
        <w:tc>
          <w:tcPr>
            <w:tcW w:w="10137" w:type="dxa"/>
          </w:tcPr>
          <w:p w14:paraId="538CD0B1" w14:textId="77777777" w:rsidR="00A25E0C" w:rsidRPr="001B7CE2" w:rsidRDefault="00A25E0C" w:rsidP="00962E36">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5C2EF310" w14:textId="4A92A266" w:rsidR="00F844B1" w:rsidRPr="00BE2D3C" w:rsidRDefault="00A25E0C" w:rsidP="00962E36">
            <w:pPr>
              <w:spacing w:before="180" w:after="120"/>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 xml:space="preserve">are appointed for up to </w:t>
            </w:r>
            <w:r w:rsidR="0068056C" w:rsidRPr="00487673">
              <w:rPr>
                <w:rFonts w:ascii="Calibri" w:hAnsi="Calibri"/>
                <w:b/>
                <w:sz w:val="22"/>
                <w:szCs w:val="22"/>
              </w:rPr>
              <w:t>three</w:t>
            </w:r>
            <w:r w:rsidRPr="001B7CE2">
              <w:rPr>
                <w:rFonts w:ascii="Calibri" w:hAnsi="Calibri"/>
                <w:b/>
                <w:sz w:val="22"/>
                <w:szCs w:val="22"/>
              </w:rPr>
              <w:t xml:space="preserve"> years</w:t>
            </w:r>
            <w:r w:rsidR="00814B73">
              <w:rPr>
                <w:rFonts w:ascii="Calibri" w:hAnsi="Calibri"/>
                <w:b/>
                <w:sz w:val="22"/>
                <w:szCs w:val="22"/>
              </w:rPr>
              <w:t xml:space="preserve"> </w:t>
            </w:r>
            <w:r w:rsidRPr="001B7CE2">
              <w:rPr>
                <w:rFonts w:ascii="Calibri" w:hAnsi="Calibri"/>
                <w:sz w:val="22"/>
                <w:szCs w:val="22"/>
              </w:rPr>
              <w:t>and will work closely with a leading Research Scientist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14:paraId="102F98B6" w14:textId="1AB687A1" w:rsidR="00502363" w:rsidRPr="005B6D58" w:rsidRDefault="005B6D58" w:rsidP="005B6D58">
            <w:pPr>
              <w:spacing w:after="180"/>
              <w:jc w:val="both"/>
              <w:rPr>
                <w:rFonts w:ascii="Calibri" w:hAnsi="Calibri"/>
                <w:sz w:val="22"/>
                <w:szCs w:val="22"/>
              </w:rPr>
            </w:pPr>
            <w:r w:rsidRPr="005B6D58">
              <w:rPr>
                <w:rFonts w:ascii="Calibri" w:hAnsi="Calibri"/>
                <w:sz w:val="22"/>
                <w:szCs w:val="22"/>
              </w:rPr>
              <w:t>This postdoc</w:t>
            </w:r>
            <w:r w:rsidR="00B52C81">
              <w:rPr>
                <w:rFonts w:ascii="Calibri" w:hAnsi="Calibri"/>
                <w:sz w:val="22"/>
                <w:szCs w:val="22"/>
              </w:rPr>
              <w:t>toral fellow</w:t>
            </w:r>
            <w:r w:rsidRPr="005B6D58">
              <w:rPr>
                <w:rFonts w:ascii="Calibri" w:hAnsi="Calibri"/>
                <w:sz w:val="22"/>
                <w:szCs w:val="22"/>
              </w:rPr>
              <w:t xml:space="preserve"> will join a collaborat</w:t>
            </w:r>
            <w:r>
              <w:rPr>
                <w:rFonts w:ascii="Calibri" w:hAnsi="Calibri"/>
                <w:sz w:val="22"/>
                <w:szCs w:val="22"/>
              </w:rPr>
              <w:t xml:space="preserve">ive project between the CSIRO, </w:t>
            </w:r>
            <w:r w:rsidRPr="005B6D58">
              <w:rPr>
                <w:rFonts w:ascii="Calibri" w:hAnsi="Calibri"/>
                <w:sz w:val="22"/>
                <w:szCs w:val="22"/>
              </w:rPr>
              <w:t xml:space="preserve">Mental Health program at QIMR Berghofer, UQ, and RBWH. This study focuses on the very early stage of dementia and is Australia's first younger healthy cohort selected for high risk of dementia. </w:t>
            </w:r>
            <w:r w:rsidR="005E6687">
              <w:rPr>
                <w:rFonts w:ascii="Calibri" w:hAnsi="Calibri"/>
                <w:sz w:val="22"/>
                <w:szCs w:val="22"/>
              </w:rPr>
              <w:t xml:space="preserve">Prospective </w:t>
            </w:r>
            <w:r w:rsidR="00D27421">
              <w:rPr>
                <w:rFonts w:ascii="Calibri" w:hAnsi="Calibri"/>
                <w:sz w:val="22"/>
                <w:szCs w:val="22"/>
              </w:rPr>
              <w:t>Imaging Study of Ageing (</w:t>
            </w:r>
            <w:r w:rsidRPr="005B6D58">
              <w:rPr>
                <w:rFonts w:ascii="Calibri" w:hAnsi="Calibri"/>
                <w:sz w:val="22"/>
                <w:szCs w:val="22"/>
              </w:rPr>
              <w:t>PISA</w:t>
            </w:r>
            <w:r w:rsidR="00D27421">
              <w:rPr>
                <w:rFonts w:ascii="Calibri" w:hAnsi="Calibri"/>
                <w:sz w:val="22"/>
                <w:szCs w:val="22"/>
              </w:rPr>
              <w:t>)</w:t>
            </w:r>
            <w:r w:rsidRPr="005B6D58">
              <w:rPr>
                <w:rFonts w:ascii="Calibri" w:hAnsi="Calibri"/>
                <w:sz w:val="22"/>
                <w:szCs w:val="22"/>
              </w:rPr>
              <w:t xml:space="preserve"> is a multidisciplinary platform that combines cutting-edge bioinformatics, brain imaging and lifestyle monitoring to understand the mechanisms of this devastating disease. As one of the five study cores of PISA, the current project employs smart sensing technology to achieve lifestyle monitoring in everyday life</w:t>
            </w:r>
            <w:r w:rsidR="00B52C81">
              <w:rPr>
                <w:rFonts w:ascii="Calibri" w:hAnsi="Calibri"/>
                <w:sz w:val="22"/>
                <w:szCs w:val="22"/>
              </w:rPr>
              <w:t>.</w:t>
            </w:r>
          </w:p>
        </w:tc>
      </w:tr>
    </w:tbl>
    <w:p w14:paraId="2B7140A5" w14:textId="77777777" w:rsidR="00502363" w:rsidRDefault="00502363" w:rsidP="00502363">
      <w:pPr>
        <w:rPr>
          <w:rFonts w:ascii="Calibri" w:hAnsi="Calibri"/>
          <w:sz w:val="22"/>
          <w:szCs w:val="22"/>
        </w:rPr>
      </w:pPr>
    </w:p>
    <w:p w14:paraId="32C9D5BB" w14:textId="77777777" w:rsidR="00B52C81" w:rsidRDefault="00B52C81" w:rsidP="00502363">
      <w:pPr>
        <w:rPr>
          <w:rFonts w:ascii="Calibri" w:hAnsi="Calibri"/>
          <w:sz w:val="22"/>
          <w:szCs w:val="22"/>
        </w:rPr>
      </w:pPr>
    </w:p>
    <w:p w14:paraId="04192DF8" w14:textId="77777777" w:rsidR="00B52C81" w:rsidRDefault="00B52C81" w:rsidP="00502363">
      <w:pPr>
        <w:rPr>
          <w:rFonts w:ascii="Calibri" w:hAnsi="Calibri"/>
          <w:sz w:val="22"/>
          <w:szCs w:val="22"/>
        </w:rPr>
      </w:pPr>
    </w:p>
    <w:p w14:paraId="55053E10" w14:textId="77777777" w:rsidR="00B52C81" w:rsidRPr="00E641DA" w:rsidRDefault="00B52C81"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14A58C93" w14:textId="77777777" w:rsidTr="00275D88">
        <w:trPr>
          <w:trHeight w:val="647"/>
        </w:trPr>
        <w:tc>
          <w:tcPr>
            <w:tcW w:w="10137" w:type="dxa"/>
            <w:shd w:val="clear" w:color="auto" w:fill="F2F2F2"/>
            <w:vAlign w:val="center"/>
          </w:tcPr>
          <w:p w14:paraId="452AC3C7"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38695E8F" w14:textId="77777777" w:rsidTr="00275D88">
        <w:trPr>
          <w:trHeight w:val="1188"/>
        </w:trPr>
        <w:tc>
          <w:tcPr>
            <w:tcW w:w="10137" w:type="dxa"/>
          </w:tcPr>
          <w:p w14:paraId="2E0EB0BB" w14:textId="77777777" w:rsidR="00A25E0C" w:rsidRPr="007549D9" w:rsidRDefault="00A25E0C" w:rsidP="00DE64D5">
            <w:pPr>
              <w:pStyle w:val="LightGrid-Accent31"/>
              <w:numPr>
                <w:ilvl w:val="0"/>
                <w:numId w:val="34"/>
              </w:numPr>
              <w:spacing w:before="120" w:after="60"/>
              <w:ind w:left="470" w:hanging="364"/>
              <w:jc w:val="both"/>
              <w:rPr>
                <w:rFonts w:ascii="Calibri" w:hAnsi="Calibri"/>
                <w:sz w:val="22"/>
                <w:szCs w:val="22"/>
              </w:rPr>
            </w:pPr>
            <w:r w:rsidRPr="007549D9">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14:paraId="049EBACC" w14:textId="48543D7D" w:rsidR="000D3975" w:rsidRPr="00963144" w:rsidRDefault="005B6D58" w:rsidP="00962E36">
            <w:pPr>
              <w:pStyle w:val="LightGrid-Accent31"/>
              <w:numPr>
                <w:ilvl w:val="0"/>
                <w:numId w:val="34"/>
              </w:numPr>
              <w:spacing w:after="60"/>
              <w:ind w:left="459"/>
              <w:rPr>
                <w:rFonts w:ascii="Calibri" w:hAnsi="Calibri"/>
                <w:sz w:val="22"/>
                <w:szCs w:val="22"/>
              </w:rPr>
            </w:pPr>
            <w:r>
              <w:rPr>
                <w:rFonts w:ascii="Calibri" w:hAnsi="Calibri" w:hint="eastAsia"/>
                <w:sz w:val="22"/>
                <w:szCs w:val="22"/>
              </w:rPr>
              <w:t xml:space="preserve">Design and develop novel algorithms for pattern recognition, </w:t>
            </w:r>
            <w:r w:rsidR="000D3975">
              <w:rPr>
                <w:rFonts w:ascii="Calibri" w:hAnsi="Calibri"/>
                <w:sz w:val="22"/>
                <w:szCs w:val="22"/>
                <w:lang w:val="en-US"/>
              </w:rPr>
              <w:t xml:space="preserve">and </w:t>
            </w:r>
            <w:r w:rsidR="00D27421">
              <w:rPr>
                <w:rFonts w:ascii="Calibri" w:hAnsi="Calibri"/>
                <w:sz w:val="22"/>
                <w:szCs w:val="22"/>
                <w:lang w:val="en-US"/>
              </w:rPr>
              <w:t>correspond</w:t>
            </w:r>
            <w:r w:rsidR="000D3975">
              <w:rPr>
                <w:rFonts w:ascii="Calibri" w:hAnsi="Calibri"/>
                <w:sz w:val="22"/>
                <w:szCs w:val="22"/>
                <w:lang w:val="en-US"/>
              </w:rPr>
              <w:t xml:space="preserve"> data from neuroimaging </w:t>
            </w:r>
            <w:r w:rsidR="00D27421">
              <w:rPr>
                <w:rFonts w:ascii="Calibri" w:hAnsi="Calibri"/>
                <w:sz w:val="22"/>
                <w:szCs w:val="22"/>
                <w:lang w:val="en-US"/>
              </w:rPr>
              <w:t>with</w:t>
            </w:r>
            <w:r w:rsidR="000D3975">
              <w:rPr>
                <w:rFonts w:ascii="Calibri" w:hAnsi="Calibri"/>
                <w:sz w:val="22"/>
                <w:szCs w:val="22"/>
                <w:lang w:val="en-US"/>
              </w:rPr>
              <w:t xml:space="preserve"> smart sensing devices. </w:t>
            </w:r>
          </w:p>
          <w:p w14:paraId="5870D4D0" w14:textId="77777777" w:rsidR="005B6D58" w:rsidRPr="005B6D58" w:rsidRDefault="000D3975" w:rsidP="00962E36">
            <w:pPr>
              <w:pStyle w:val="LightGrid-Accent31"/>
              <w:numPr>
                <w:ilvl w:val="0"/>
                <w:numId w:val="34"/>
              </w:numPr>
              <w:spacing w:after="60"/>
              <w:ind w:left="459"/>
              <w:rPr>
                <w:rFonts w:ascii="Calibri" w:hAnsi="Calibri"/>
                <w:sz w:val="22"/>
                <w:szCs w:val="22"/>
              </w:rPr>
            </w:pPr>
            <w:r>
              <w:rPr>
                <w:rFonts w:ascii="Calibri" w:hAnsi="Calibri"/>
                <w:sz w:val="22"/>
                <w:szCs w:val="22"/>
                <w:lang w:val="en-US"/>
              </w:rPr>
              <w:t>E</w:t>
            </w:r>
            <w:r w:rsidR="00963144">
              <w:rPr>
                <w:rFonts w:ascii="Calibri" w:hAnsi="Calibri" w:hint="eastAsia"/>
                <w:sz w:val="22"/>
                <w:szCs w:val="22"/>
                <w:lang w:val="en-US" w:eastAsia="zh-CN"/>
              </w:rPr>
              <w:t>xa</w:t>
            </w:r>
            <w:r w:rsidR="00963144">
              <w:rPr>
                <w:rFonts w:ascii="Calibri" w:hAnsi="Calibri"/>
                <w:sz w:val="22"/>
                <w:szCs w:val="22"/>
                <w:lang w:val="en-US" w:eastAsia="zh-CN"/>
              </w:rPr>
              <w:t>mine</w:t>
            </w:r>
            <w:r w:rsidR="005B6D58">
              <w:rPr>
                <w:rFonts w:ascii="Calibri" w:hAnsi="Calibri" w:hint="eastAsia"/>
                <w:sz w:val="22"/>
                <w:szCs w:val="22"/>
              </w:rPr>
              <w:t xml:space="preserve"> the relationship between</w:t>
            </w:r>
            <w:r>
              <w:rPr>
                <w:rFonts w:ascii="Calibri" w:hAnsi="Calibri"/>
                <w:sz w:val="22"/>
                <w:szCs w:val="22"/>
                <w:lang w:val="en-US"/>
              </w:rPr>
              <w:t xml:space="preserve"> genetics,</w:t>
            </w:r>
            <w:r w:rsidR="005B6D58">
              <w:rPr>
                <w:rFonts w:ascii="Calibri" w:hAnsi="Calibri" w:hint="eastAsia"/>
                <w:sz w:val="22"/>
                <w:szCs w:val="22"/>
              </w:rPr>
              <w:t xml:space="preserve"> lifestyle factors</w:t>
            </w:r>
            <w:r>
              <w:rPr>
                <w:rFonts w:ascii="Calibri" w:hAnsi="Calibri" w:hint="eastAsia"/>
                <w:sz w:val="22"/>
                <w:szCs w:val="22"/>
              </w:rPr>
              <w:t>, neuroimaging measures</w:t>
            </w:r>
            <w:r w:rsidR="005B6D58">
              <w:rPr>
                <w:rFonts w:ascii="Calibri" w:hAnsi="Calibri" w:hint="eastAsia"/>
                <w:sz w:val="22"/>
                <w:szCs w:val="22"/>
              </w:rPr>
              <w:t xml:space="preserve"> and risks for dementia</w:t>
            </w:r>
            <w:r w:rsidR="00B52C81">
              <w:rPr>
                <w:rFonts w:ascii="Calibri" w:hAnsi="Calibri"/>
                <w:sz w:val="22"/>
                <w:szCs w:val="22"/>
              </w:rPr>
              <w:t>.</w:t>
            </w:r>
          </w:p>
          <w:p w14:paraId="7BA10BF2" w14:textId="77777777" w:rsidR="00A21EB6" w:rsidRPr="005B6D58" w:rsidRDefault="00A21EB6" w:rsidP="00962E36">
            <w:pPr>
              <w:pStyle w:val="LightGrid-Accent31"/>
              <w:numPr>
                <w:ilvl w:val="0"/>
                <w:numId w:val="34"/>
              </w:numPr>
              <w:spacing w:after="60"/>
              <w:ind w:left="459"/>
              <w:rPr>
                <w:rFonts w:ascii="Calibri" w:hAnsi="Calibri"/>
                <w:sz w:val="22"/>
                <w:szCs w:val="22"/>
              </w:rPr>
            </w:pPr>
            <w:r w:rsidRPr="005B6D58">
              <w:rPr>
                <w:rFonts w:ascii="Calibri" w:hAnsi="Calibri"/>
                <w:sz w:val="22"/>
                <w:szCs w:val="22"/>
              </w:rPr>
              <w:t xml:space="preserve">Undertake regular reviews of relevant literature and patents. </w:t>
            </w:r>
          </w:p>
          <w:p w14:paraId="6C5441B1"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Produce high quality scientific and/or engineering papers suitable for publication in quality journals, for client reports and granting of patents.</w:t>
            </w:r>
          </w:p>
          <w:p w14:paraId="77690A06"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14:paraId="13B28995"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14:paraId="4354E747"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 xml:space="preserve">Make contribution to the effective functioning of the research team and help deliver CSIRO’s organisational objectives and plans. </w:t>
            </w:r>
          </w:p>
          <w:p w14:paraId="2B3979F1"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Work collaboratively with colleagues within your team, the business unit and across CSIRO.</w:t>
            </w:r>
          </w:p>
          <w:p w14:paraId="5707E2A6" w14:textId="77777777" w:rsidR="00A21EB6" w:rsidRPr="007549D9" w:rsidRDefault="00A21EB6" w:rsidP="00962E36">
            <w:pPr>
              <w:pStyle w:val="LightGrid-Accent31"/>
              <w:numPr>
                <w:ilvl w:val="0"/>
                <w:numId w:val="34"/>
              </w:numPr>
              <w:spacing w:after="60"/>
              <w:ind w:left="459"/>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14:paraId="648EDACF" w14:textId="77777777" w:rsidR="00A21EB6" w:rsidRPr="007549D9" w:rsidRDefault="00A21EB6" w:rsidP="00962E36">
            <w:pPr>
              <w:pStyle w:val="LightGrid-Accent31"/>
              <w:numPr>
                <w:ilvl w:val="0"/>
                <w:numId w:val="34"/>
              </w:numPr>
              <w:spacing w:after="60"/>
              <w:ind w:left="459" w:hanging="357"/>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14:paraId="576D359A" w14:textId="77777777" w:rsidR="00814B73" w:rsidRPr="007549D9" w:rsidRDefault="00A21EB6" w:rsidP="00962E36">
            <w:pPr>
              <w:pStyle w:val="LightGrid-Accent31"/>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14:paraId="13AE3F32" w14:textId="77777777" w:rsidR="00814B73" w:rsidRPr="00B533EC" w:rsidRDefault="003439BA" w:rsidP="00962E36">
            <w:pPr>
              <w:pStyle w:val="LightGrid-Accent31"/>
              <w:numPr>
                <w:ilvl w:val="0"/>
                <w:numId w:val="34"/>
              </w:numPr>
              <w:spacing w:after="60"/>
              <w:ind w:left="459" w:hanging="357"/>
              <w:rPr>
                <w:rFonts w:ascii="Calibri" w:hAnsi="Calibri"/>
                <w:sz w:val="22"/>
                <w:szCs w:val="22"/>
              </w:rPr>
            </w:pPr>
            <w:r>
              <w:rPr>
                <w:rFonts w:ascii="Calibri" w:hAnsi="Calibri"/>
                <w:sz w:val="22"/>
                <w:szCs w:val="22"/>
              </w:rPr>
              <w:t xml:space="preserve">Other duties as directed. </w:t>
            </w:r>
          </w:p>
          <w:p w14:paraId="1EBB2A5F" w14:textId="77777777" w:rsidR="00A21EB6" w:rsidRPr="007549D9" w:rsidRDefault="00A21EB6" w:rsidP="00962E36">
            <w:pPr>
              <w:pStyle w:val="LightGrid-Accent31"/>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sidR="009F0EE8">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0D5543C0" w14:textId="77777777" w:rsidR="00A21EB6" w:rsidRPr="007549D9" w:rsidRDefault="00A21EB6" w:rsidP="00962E36">
            <w:pPr>
              <w:pStyle w:val="LightGrid-Accent31"/>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1B14C9EF" w14:textId="77777777" w:rsidR="00A21EB6" w:rsidRPr="007549D9" w:rsidRDefault="00A21EB6" w:rsidP="00962E36">
            <w:pPr>
              <w:pStyle w:val="LightGrid-Accent31"/>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07939D9C" w14:textId="77777777" w:rsidR="00A21EB6" w:rsidRPr="007549D9" w:rsidRDefault="00A21EB6" w:rsidP="00962E36">
            <w:pPr>
              <w:pStyle w:val="LightGrid-Accent31"/>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45121D99" w14:textId="77777777" w:rsidR="00A21EB6" w:rsidRPr="007549D9" w:rsidRDefault="00A21EB6" w:rsidP="00962E36">
            <w:pPr>
              <w:pStyle w:val="LightGrid-Accent31"/>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63064BB3" w14:textId="77777777" w:rsidR="00A21EB6" w:rsidRPr="007549D9" w:rsidRDefault="00A21EB6" w:rsidP="00962E36">
            <w:pPr>
              <w:pStyle w:val="LightGrid-Accent31"/>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0392F90F" w14:textId="77777777" w:rsidR="00814B73" w:rsidRPr="007549D9" w:rsidRDefault="00517556" w:rsidP="00962E36">
            <w:pPr>
              <w:pStyle w:val="LightGrid-Accent31"/>
              <w:spacing w:after="180"/>
              <w:ind w:left="102"/>
              <w:rPr>
                <w:rFonts w:ascii="Calibri" w:hAnsi="Calibri"/>
                <w:sz w:val="22"/>
                <w:szCs w:val="22"/>
              </w:rPr>
            </w:pPr>
            <w:hyperlink r:id="rId9" w:history="1">
              <w:r w:rsidR="00EC025C" w:rsidRPr="007549D9">
                <w:rPr>
                  <w:rStyle w:val="Hyperlink"/>
                  <w:rFonts w:ascii="Calibri" w:hAnsi="Calibri"/>
                  <w:sz w:val="22"/>
                  <w:szCs w:val="22"/>
                </w:rPr>
                <w:t>http://www.csiro.au/en/Careers/Student-and-graduate-programs/Postdoctoral-fellowships</w:t>
              </w:r>
            </w:hyperlink>
          </w:p>
        </w:tc>
      </w:tr>
    </w:tbl>
    <w:p w14:paraId="3D5D70F0"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14:paraId="718141E1" w14:textId="77777777" w:rsidTr="00275D88">
        <w:trPr>
          <w:trHeight w:val="703"/>
        </w:trPr>
        <w:tc>
          <w:tcPr>
            <w:tcW w:w="10137" w:type="dxa"/>
            <w:shd w:val="clear" w:color="auto" w:fill="F2F2F2"/>
            <w:vAlign w:val="center"/>
          </w:tcPr>
          <w:p w14:paraId="44C26A9F"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5AF8CEF2" w14:textId="77777777" w:rsidTr="00275D88">
        <w:trPr>
          <w:trHeight w:val="703"/>
        </w:trPr>
        <w:tc>
          <w:tcPr>
            <w:tcW w:w="10137" w:type="dxa"/>
            <w:shd w:val="clear" w:color="auto" w:fill="FFFFFF"/>
          </w:tcPr>
          <w:p w14:paraId="06C95911" w14:textId="77777777" w:rsidR="00502363" w:rsidRPr="00520570" w:rsidRDefault="00502363" w:rsidP="00962E36">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756A8C42" w14:textId="77777777" w:rsidR="00502363" w:rsidRPr="00520570" w:rsidRDefault="00502363" w:rsidP="00962E36">
            <w:pPr>
              <w:spacing w:after="120"/>
              <w:rPr>
                <w:rFonts w:ascii="Calibri" w:hAnsi="Calibri"/>
                <w:bCs/>
                <w:i/>
                <w:iCs/>
                <w:sz w:val="22"/>
                <w:szCs w:val="22"/>
              </w:rPr>
            </w:pPr>
            <w:r w:rsidRPr="00520570">
              <w:rPr>
                <w:rFonts w:ascii="Calibri" w:hAnsi="Calibri"/>
                <w:b/>
                <w:bCs/>
                <w:i/>
                <w:iCs/>
                <w:sz w:val="22"/>
                <w:szCs w:val="22"/>
              </w:rPr>
              <w:t>Pre-Requisites:</w:t>
            </w:r>
          </w:p>
          <w:p w14:paraId="1393AAD4" w14:textId="77777777" w:rsidR="00502363" w:rsidRPr="00386FA2" w:rsidRDefault="00502363" w:rsidP="00962E36">
            <w:pPr>
              <w:pStyle w:val="LightGrid-Accent31"/>
              <w:numPr>
                <w:ilvl w:val="0"/>
                <w:numId w:val="25"/>
              </w:numPr>
              <w:spacing w:after="60"/>
              <w:ind w:left="357" w:hanging="357"/>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FD5985">
              <w:rPr>
                <w:rFonts w:ascii="Calibri" w:hAnsi="Calibri"/>
                <w:sz w:val="22"/>
                <w:szCs w:val="22"/>
              </w:rPr>
              <w:t xml:space="preserve"> </w:t>
            </w:r>
            <w:r w:rsidR="005B6D58">
              <w:rPr>
                <w:rFonts w:ascii="Calibri" w:hAnsi="Calibri" w:hint="eastAsia"/>
                <w:sz w:val="22"/>
                <w:szCs w:val="22"/>
              </w:rPr>
              <w:t xml:space="preserve">Computer Science, </w:t>
            </w:r>
            <w:r w:rsidR="00B90D5D" w:rsidRPr="00177C03">
              <w:rPr>
                <w:rFonts w:ascii="Calibri" w:hAnsi="Calibri"/>
                <w:sz w:val="22"/>
                <w:szCs w:val="22"/>
              </w:rPr>
              <w:t>Electrical/</w:t>
            </w:r>
            <w:r w:rsidR="005B6D58">
              <w:rPr>
                <w:rFonts w:ascii="Calibri" w:hAnsi="Calibri" w:hint="eastAsia"/>
                <w:sz w:val="22"/>
                <w:szCs w:val="22"/>
              </w:rPr>
              <w:t>Biomedical Engineering</w:t>
            </w:r>
            <w:r w:rsidR="002766DC">
              <w:rPr>
                <w:rFonts w:ascii="Calibri" w:hAnsi="Calibri"/>
                <w:sz w:val="22"/>
                <w:szCs w:val="22"/>
                <w:lang w:val="en-US"/>
              </w:rPr>
              <w:t xml:space="preserve"> or other engineering degrees</w:t>
            </w:r>
            <w:r w:rsidR="003E3D1B">
              <w:rPr>
                <w:rFonts w:ascii="Calibri" w:hAnsi="Calibri"/>
                <w:i/>
                <w:sz w:val="22"/>
                <w:szCs w:val="22"/>
              </w:rPr>
              <w:t>.</w:t>
            </w:r>
          </w:p>
          <w:p w14:paraId="230D3B65" w14:textId="77777777" w:rsidR="00386FA2" w:rsidRPr="00386FA2" w:rsidRDefault="00386FA2" w:rsidP="00962E36">
            <w:pPr>
              <w:pStyle w:val="LightGrid-Accent31"/>
              <w:spacing w:after="60"/>
              <w:ind w:left="357"/>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no more than 3 years</w:t>
            </w:r>
            <w:r w:rsidR="00814B73">
              <w:rPr>
                <w:rFonts w:ascii="Calibri" w:hAnsi="Calibri"/>
                <w:b/>
                <w:i/>
                <w:sz w:val="22"/>
                <w:szCs w:val="22"/>
              </w:rPr>
              <w:t xml:space="preserve"> (or part time equivalent)</w:t>
            </w:r>
            <w:r w:rsidRPr="003807ED">
              <w:rPr>
                <w:rFonts w:ascii="Calibri" w:hAnsi="Calibri"/>
                <w:b/>
                <w:i/>
                <w:sz w:val="22"/>
                <w:szCs w:val="22"/>
              </w:rPr>
              <w:t xml:space="preserve"> </w:t>
            </w:r>
            <w:r w:rsidRPr="003807ED">
              <w:rPr>
                <w:rFonts w:ascii="Calibri" w:hAnsi="Calibri"/>
                <w:i/>
                <w:sz w:val="22"/>
                <w:szCs w:val="22"/>
              </w:rPr>
              <w:t>of relevant postdoctoral experience.</w:t>
            </w:r>
          </w:p>
          <w:p w14:paraId="4DAC43E5" w14:textId="77777777" w:rsidR="003E491A" w:rsidRPr="003E491A" w:rsidRDefault="003E491A" w:rsidP="00962E36">
            <w:pPr>
              <w:pStyle w:val="LightGrid-Accent31"/>
              <w:numPr>
                <w:ilvl w:val="0"/>
                <w:numId w:val="25"/>
              </w:numPr>
              <w:spacing w:after="60"/>
              <w:ind w:left="357" w:hanging="357"/>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64B5767D" w14:textId="77777777" w:rsidR="008257C4" w:rsidRPr="008257C4" w:rsidRDefault="008257C4" w:rsidP="00962E36">
            <w:pPr>
              <w:pStyle w:val="LightGrid-Accent31"/>
              <w:numPr>
                <w:ilvl w:val="0"/>
                <w:numId w:val="25"/>
              </w:numPr>
              <w:spacing w:after="60"/>
              <w:ind w:left="357" w:hanging="357"/>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208F927F" w14:textId="77777777" w:rsidR="003E491A" w:rsidRPr="003E491A" w:rsidRDefault="00112FEE" w:rsidP="00962E36">
            <w:pPr>
              <w:pStyle w:val="LightGrid-Accent31"/>
              <w:numPr>
                <w:ilvl w:val="0"/>
                <w:numId w:val="25"/>
              </w:numPr>
              <w:spacing w:after="60"/>
              <w:ind w:left="357" w:hanging="357"/>
            </w:pPr>
            <w:r>
              <w:rPr>
                <w:rStyle w:val="Strong"/>
                <w:rFonts w:ascii="Calibri" w:hAnsi="Calibri"/>
                <w:sz w:val="22"/>
                <w:szCs w:val="22"/>
              </w:rPr>
              <w:lastRenderedPageBreak/>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14:paraId="3EF3D9FE" w14:textId="77777777" w:rsidR="00502363" w:rsidRPr="00520570" w:rsidRDefault="00502363" w:rsidP="00962E36">
            <w:pPr>
              <w:spacing w:before="120" w:after="120"/>
              <w:rPr>
                <w:rFonts w:ascii="Calibri" w:hAnsi="Calibri"/>
                <w:b/>
                <w:bCs/>
                <w:i/>
                <w:iCs/>
                <w:sz w:val="22"/>
                <w:szCs w:val="22"/>
              </w:rPr>
            </w:pPr>
            <w:r w:rsidRPr="00520570">
              <w:rPr>
                <w:rFonts w:ascii="Calibri" w:hAnsi="Calibri"/>
                <w:b/>
                <w:bCs/>
                <w:i/>
                <w:iCs/>
                <w:sz w:val="22"/>
                <w:szCs w:val="22"/>
              </w:rPr>
              <w:t>Essential Criteria:</w:t>
            </w:r>
          </w:p>
          <w:p w14:paraId="2BFEC688" w14:textId="5AD7FBA9" w:rsidR="00144D9B" w:rsidRPr="00FD5985" w:rsidRDefault="00487673" w:rsidP="00962E36">
            <w:pPr>
              <w:numPr>
                <w:ilvl w:val="0"/>
                <w:numId w:val="16"/>
              </w:numPr>
              <w:tabs>
                <w:tab w:val="clear" w:pos="720"/>
                <w:tab w:val="num" w:pos="6"/>
              </w:tabs>
              <w:spacing w:after="60"/>
              <w:ind w:left="318" w:hanging="284"/>
              <w:rPr>
                <w:rStyle w:val="Emphasis"/>
                <w:rFonts w:ascii="Calibri" w:hAnsi="Calibri" w:cs="Arial"/>
                <w:b/>
                <w:i w:val="0"/>
                <w:iCs/>
                <w:sz w:val="22"/>
                <w:szCs w:val="22"/>
              </w:rPr>
            </w:pPr>
            <w:r w:rsidRPr="00487673">
              <w:rPr>
                <w:rFonts w:ascii="Calibri" w:hAnsi="Calibri"/>
                <w:sz w:val="22"/>
                <w:szCs w:val="22"/>
              </w:rPr>
              <w:t>Demonstrated expertise</w:t>
            </w:r>
            <w:r w:rsidR="00BE1845" w:rsidRPr="00487673">
              <w:rPr>
                <w:rFonts w:ascii="Calibri" w:hAnsi="Calibri"/>
                <w:sz w:val="22"/>
                <w:szCs w:val="22"/>
              </w:rPr>
              <w:t xml:space="preserve"> in </w:t>
            </w:r>
            <w:r w:rsidR="00B50E3E">
              <w:rPr>
                <w:rFonts w:ascii="Calibri" w:hAnsi="Calibri"/>
                <w:sz w:val="22"/>
                <w:szCs w:val="22"/>
              </w:rPr>
              <w:t xml:space="preserve">Time Series </w:t>
            </w:r>
            <w:r w:rsidR="00BE1845" w:rsidRPr="00487673">
              <w:rPr>
                <w:rFonts w:ascii="Calibri" w:hAnsi="Calibri"/>
                <w:sz w:val="22"/>
                <w:szCs w:val="22"/>
              </w:rPr>
              <w:t>Signal Processing</w:t>
            </w:r>
            <w:r w:rsidR="002F7394">
              <w:rPr>
                <w:rFonts w:ascii="Calibri" w:hAnsi="Calibri" w:hint="eastAsia"/>
                <w:sz w:val="22"/>
                <w:szCs w:val="22"/>
              </w:rPr>
              <w:t>, Pattern Recognition</w:t>
            </w:r>
            <w:r w:rsidR="00B50E3E">
              <w:rPr>
                <w:rFonts w:ascii="Calibri" w:hAnsi="Calibri"/>
                <w:sz w:val="22"/>
                <w:szCs w:val="22"/>
              </w:rPr>
              <w:t>/Statistical Inference</w:t>
            </w:r>
            <w:r w:rsidR="002F7394">
              <w:rPr>
                <w:rFonts w:ascii="Calibri" w:hAnsi="Calibri" w:hint="eastAsia"/>
                <w:sz w:val="22"/>
                <w:szCs w:val="22"/>
              </w:rPr>
              <w:t>.</w:t>
            </w:r>
          </w:p>
          <w:p w14:paraId="68132067" w14:textId="77777777" w:rsidR="00487673" w:rsidRPr="00487673" w:rsidRDefault="00487673" w:rsidP="00487673">
            <w:pPr>
              <w:numPr>
                <w:ilvl w:val="0"/>
                <w:numId w:val="16"/>
              </w:numPr>
              <w:tabs>
                <w:tab w:val="clear" w:pos="720"/>
                <w:tab w:val="num" w:pos="6"/>
              </w:tabs>
              <w:spacing w:after="60"/>
              <w:ind w:left="318" w:hanging="284"/>
              <w:rPr>
                <w:rFonts w:ascii="Calibri" w:hAnsi="Calibri"/>
                <w:sz w:val="22"/>
                <w:szCs w:val="22"/>
              </w:rPr>
            </w:pPr>
            <w:r w:rsidRPr="00487673">
              <w:rPr>
                <w:rFonts w:ascii="Calibri" w:hAnsi="Calibri"/>
                <w:sz w:val="22"/>
                <w:szCs w:val="22"/>
              </w:rPr>
              <w:t xml:space="preserve">Demonstrated experience of mathematical/analytical approach to address real world questions, and ability to design efficient algorithms to explore big data.  </w:t>
            </w:r>
          </w:p>
          <w:p w14:paraId="40CEF6D2" w14:textId="07DE7C9B" w:rsidR="00487673" w:rsidRPr="00487673" w:rsidRDefault="00487673" w:rsidP="00487673">
            <w:pPr>
              <w:numPr>
                <w:ilvl w:val="0"/>
                <w:numId w:val="16"/>
              </w:numPr>
              <w:tabs>
                <w:tab w:val="clear" w:pos="720"/>
                <w:tab w:val="num" w:pos="6"/>
              </w:tabs>
              <w:spacing w:after="60"/>
              <w:ind w:left="318" w:hanging="284"/>
              <w:rPr>
                <w:rFonts w:ascii="Calibri" w:hAnsi="Calibri"/>
                <w:sz w:val="22"/>
                <w:szCs w:val="22"/>
              </w:rPr>
            </w:pPr>
            <w:r w:rsidRPr="00487673">
              <w:rPr>
                <w:rFonts w:ascii="Calibri" w:hAnsi="Calibri"/>
                <w:sz w:val="22"/>
                <w:szCs w:val="22"/>
              </w:rPr>
              <w:t xml:space="preserve">Ability to conduct high-quality </w:t>
            </w:r>
            <w:r w:rsidR="00D27421">
              <w:rPr>
                <w:rFonts w:ascii="Calibri" w:hAnsi="Calibri"/>
                <w:sz w:val="22"/>
                <w:szCs w:val="22"/>
              </w:rPr>
              <w:t>research independently and proactively</w:t>
            </w:r>
            <w:r w:rsidRPr="00487673">
              <w:rPr>
                <w:rFonts w:ascii="Calibri" w:hAnsi="Calibri"/>
                <w:sz w:val="22"/>
                <w:szCs w:val="22"/>
              </w:rPr>
              <w:t>, with a track record of scholarly publications in top-ranked journals and in flagship conferences.</w:t>
            </w:r>
          </w:p>
          <w:p w14:paraId="5EDFA33D" w14:textId="0F948195" w:rsidR="00CB333B" w:rsidRPr="00556FE7" w:rsidRDefault="00CB333B" w:rsidP="00962E36">
            <w:pPr>
              <w:numPr>
                <w:ilvl w:val="0"/>
                <w:numId w:val="16"/>
              </w:numPr>
              <w:tabs>
                <w:tab w:val="clear" w:pos="720"/>
                <w:tab w:val="num" w:pos="6"/>
              </w:tabs>
              <w:spacing w:after="60"/>
              <w:ind w:left="318" w:hanging="284"/>
              <w:rPr>
                <w:rStyle w:val="Emphasis"/>
                <w:rFonts w:ascii="Calibri" w:hAnsi="Calibri" w:cs="Arial"/>
                <w:b/>
                <w:i w:val="0"/>
                <w:iCs/>
                <w:sz w:val="22"/>
                <w:szCs w:val="22"/>
              </w:rPr>
            </w:pPr>
            <w:r w:rsidRPr="00556FE7">
              <w:rPr>
                <w:rStyle w:val="Strong"/>
                <w:rFonts w:ascii="Calibri" w:hAnsi="Calibri"/>
                <w:b w:val="0"/>
                <w:sz w:val="22"/>
                <w:szCs w:val="22"/>
              </w:rPr>
              <w:t xml:space="preserve">The ability to work effectively </w:t>
            </w:r>
            <w:r w:rsidR="00E27FF9">
              <w:rPr>
                <w:rStyle w:val="Strong"/>
                <w:rFonts w:ascii="Calibri" w:hAnsi="Calibri"/>
                <w:b w:val="0"/>
                <w:sz w:val="22"/>
                <w:szCs w:val="22"/>
              </w:rPr>
              <w:t xml:space="preserve">in </w:t>
            </w:r>
            <w:r w:rsidR="003A119C">
              <w:rPr>
                <w:rStyle w:val="Strong"/>
                <w:rFonts w:ascii="Calibri" w:hAnsi="Calibri"/>
                <w:b w:val="0"/>
                <w:sz w:val="22"/>
                <w:szCs w:val="22"/>
              </w:rPr>
              <w:t xml:space="preserve">a </w:t>
            </w:r>
            <w:r w:rsidR="00E27FF9">
              <w:rPr>
                <w:rStyle w:val="Strong"/>
                <w:rFonts w:ascii="Calibri" w:hAnsi="Calibri"/>
                <w:b w:val="0"/>
                <w:sz w:val="22"/>
                <w:szCs w:val="22"/>
              </w:rPr>
              <w:t xml:space="preserve">wider </w:t>
            </w:r>
            <w:r w:rsidRPr="00556FE7">
              <w:rPr>
                <w:rStyle w:val="Strong"/>
                <w:rFonts w:ascii="Calibri" w:hAnsi="Calibri"/>
                <w:b w:val="0"/>
                <w:sz w:val="22"/>
                <w:szCs w:val="22"/>
              </w:rPr>
              <w:t>multi-disciplinary</w:t>
            </w:r>
            <w:r w:rsidR="00E27FF9">
              <w:rPr>
                <w:rStyle w:val="Strong"/>
                <w:rFonts w:ascii="Calibri" w:hAnsi="Calibri"/>
                <w:b w:val="0"/>
                <w:sz w:val="22"/>
                <w:szCs w:val="22"/>
              </w:rPr>
              <w:t xml:space="preserve"> </w:t>
            </w:r>
            <w:r w:rsidR="00E27FF9" w:rsidRPr="003A119C">
              <w:rPr>
                <w:rStyle w:val="Strong"/>
                <w:b w:val="0"/>
              </w:rPr>
              <w:t>team</w:t>
            </w:r>
            <w:r w:rsidRPr="00556FE7">
              <w:rPr>
                <w:rStyle w:val="Strong"/>
                <w:rFonts w:ascii="Calibri" w:hAnsi="Calibri"/>
                <w:b w:val="0"/>
                <w:sz w:val="22"/>
                <w:szCs w:val="22"/>
              </w:rPr>
              <w:t>, plus the motivation and discipline to carry out autonomous research.</w:t>
            </w:r>
          </w:p>
          <w:p w14:paraId="448649E7" w14:textId="77777777" w:rsidR="00F844B1" w:rsidRPr="00BE2D3C" w:rsidRDefault="00CB333B" w:rsidP="00962E36">
            <w:pPr>
              <w:numPr>
                <w:ilvl w:val="0"/>
                <w:numId w:val="16"/>
              </w:numPr>
              <w:tabs>
                <w:tab w:val="clear" w:pos="720"/>
                <w:tab w:val="num" w:pos="6"/>
              </w:tabs>
              <w:spacing w:after="120"/>
              <w:ind w:left="318" w:hanging="284"/>
              <w:rPr>
                <w:rStyle w:val="Emphasis"/>
                <w:rFonts w:ascii="Calibri" w:hAnsi="Calibri" w:cs="Arial"/>
                <w:b/>
                <w:i w:val="0"/>
                <w:iCs/>
                <w:sz w:val="22"/>
                <w:szCs w:val="22"/>
              </w:rPr>
            </w:pPr>
            <w:r w:rsidRPr="00556FE7">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BE2D3C">
              <w:rPr>
                <w:rStyle w:val="Emphasis"/>
                <w:rFonts w:ascii="Calibri" w:hAnsi="Calibri"/>
                <w:i w:val="0"/>
                <w:sz w:val="22"/>
                <w:szCs w:val="22"/>
              </w:rPr>
              <w:t>.</w:t>
            </w:r>
          </w:p>
          <w:p w14:paraId="6ECE0E96" w14:textId="77777777" w:rsidR="00502363" w:rsidRPr="00520570" w:rsidRDefault="00502363" w:rsidP="00962E36">
            <w:pPr>
              <w:spacing w:after="120"/>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7212915E" w14:textId="78829152" w:rsidR="00FD5985" w:rsidRPr="00487673" w:rsidRDefault="00487673" w:rsidP="00962E36">
            <w:pPr>
              <w:numPr>
                <w:ilvl w:val="0"/>
                <w:numId w:val="17"/>
              </w:numPr>
              <w:tabs>
                <w:tab w:val="clear" w:pos="720"/>
                <w:tab w:val="num" w:pos="363"/>
              </w:tabs>
              <w:spacing w:after="60"/>
              <w:ind w:left="714" w:hanging="681"/>
              <w:rPr>
                <w:rStyle w:val="Emphasis"/>
                <w:rFonts w:ascii="Calibri" w:hAnsi="Calibri" w:cs="Arial"/>
                <w:iCs/>
                <w:sz w:val="22"/>
                <w:szCs w:val="22"/>
              </w:rPr>
            </w:pPr>
            <w:r w:rsidRPr="00487673">
              <w:rPr>
                <w:rFonts w:ascii="Calibri" w:hAnsi="Calibri"/>
                <w:sz w:val="22"/>
                <w:szCs w:val="22"/>
              </w:rPr>
              <w:t xml:space="preserve">Experience with </w:t>
            </w:r>
            <w:r w:rsidR="000D3975">
              <w:rPr>
                <w:rFonts w:ascii="Calibri" w:hAnsi="Calibri"/>
                <w:sz w:val="22"/>
                <w:szCs w:val="22"/>
              </w:rPr>
              <w:t>human research</w:t>
            </w:r>
            <w:r w:rsidR="00E27FF9">
              <w:rPr>
                <w:rFonts w:ascii="Calibri" w:hAnsi="Calibri"/>
                <w:sz w:val="22"/>
                <w:szCs w:val="22"/>
              </w:rPr>
              <w:t xml:space="preserve"> methodologies</w:t>
            </w:r>
            <w:r w:rsidR="000D3975">
              <w:rPr>
                <w:rFonts w:ascii="Calibri" w:hAnsi="Calibri"/>
                <w:sz w:val="22"/>
                <w:szCs w:val="22"/>
              </w:rPr>
              <w:t>, recruitment and data collection</w:t>
            </w:r>
            <w:r w:rsidRPr="00487673">
              <w:rPr>
                <w:rFonts w:ascii="Calibri" w:hAnsi="Calibri"/>
                <w:sz w:val="22"/>
                <w:szCs w:val="22"/>
              </w:rPr>
              <w:t>.</w:t>
            </w:r>
            <w:r w:rsidRPr="00487673">
              <w:rPr>
                <w:rStyle w:val="Emphasis"/>
                <w:rFonts w:ascii="Calibri" w:hAnsi="Calibri" w:cs="Arial"/>
                <w:iCs/>
                <w:sz w:val="22"/>
                <w:szCs w:val="22"/>
              </w:rPr>
              <w:t xml:space="preserve"> </w:t>
            </w:r>
          </w:p>
          <w:p w14:paraId="4D5FAD2C" w14:textId="77777777" w:rsidR="002F7394" w:rsidRDefault="002F7394" w:rsidP="002F7394">
            <w:pPr>
              <w:numPr>
                <w:ilvl w:val="0"/>
                <w:numId w:val="17"/>
              </w:numPr>
              <w:tabs>
                <w:tab w:val="clear" w:pos="720"/>
                <w:tab w:val="num" w:pos="363"/>
              </w:tabs>
              <w:spacing w:after="240"/>
              <w:ind w:left="714" w:hanging="680"/>
              <w:rPr>
                <w:rFonts w:ascii="Calibri" w:hAnsi="Calibri"/>
                <w:b/>
                <w:bCs/>
                <w:sz w:val="22"/>
                <w:szCs w:val="22"/>
                <w:lang w:eastAsia="en-AU"/>
              </w:rPr>
            </w:pPr>
            <w:r w:rsidRPr="002F7394">
              <w:rPr>
                <w:rFonts w:ascii="Calibri" w:hAnsi="Calibri" w:hint="eastAsia"/>
                <w:sz w:val="22"/>
                <w:szCs w:val="22"/>
              </w:rPr>
              <w:t xml:space="preserve">Experience with application of </w:t>
            </w:r>
            <w:r w:rsidR="000D3975">
              <w:rPr>
                <w:rFonts w:ascii="Calibri" w:hAnsi="Calibri"/>
                <w:sz w:val="22"/>
                <w:szCs w:val="22"/>
                <w:lang w:val="en-US"/>
              </w:rPr>
              <w:t>data science</w:t>
            </w:r>
            <w:r w:rsidR="00116E50">
              <w:rPr>
                <w:rFonts w:ascii="Calibri" w:hAnsi="Calibri"/>
                <w:sz w:val="22"/>
                <w:szCs w:val="22"/>
                <w:lang w:val="en-US"/>
              </w:rPr>
              <w:t>/deep learning</w:t>
            </w:r>
            <w:r w:rsidRPr="002F7394">
              <w:rPr>
                <w:rFonts w:ascii="Calibri" w:hAnsi="Calibri" w:hint="eastAsia"/>
                <w:sz w:val="22"/>
                <w:szCs w:val="22"/>
              </w:rPr>
              <w:t xml:space="preserve"> in clinical and/or medical research settings</w:t>
            </w:r>
            <w:r>
              <w:rPr>
                <w:rFonts w:ascii="Calibri" w:hAnsi="Calibri" w:hint="eastAsia"/>
                <w:b/>
                <w:bCs/>
                <w:sz w:val="22"/>
                <w:szCs w:val="22"/>
                <w:lang w:eastAsia="en-AU"/>
              </w:rPr>
              <w:t>.</w:t>
            </w:r>
            <w:r w:rsidRPr="002F7394">
              <w:rPr>
                <w:rFonts w:ascii="Calibri" w:hAnsi="Calibri"/>
                <w:b/>
                <w:bCs/>
                <w:sz w:val="22"/>
                <w:szCs w:val="22"/>
                <w:lang w:eastAsia="en-AU"/>
              </w:rPr>
              <w:t xml:space="preserve"> </w:t>
            </w:r>
          </w:p>
          <w:p w14:paraId="6A834BB8" w14:textId="147AD7CB" w:rsidR="00C255C5" w:rsidRPr="00963144" w:rsidRDefault="00766217" w:rsidP="002F7394">
            <w:pPr>
              <w:numPr>
                <w:ilvl w:val="0"/>
                <w:numId w:val="17"/>
              </w:numPr>
              <w:tabs>
                <w:tab w:val="clear" w:pos="720"/>
                <w:tab w:val="num" w:pos="363"/>
              </w:tabs>
              <w:spacing w:after="240"/>
              <w:ind w:left="714" w:hanging="680"/>
              <w:rPr>
                <w:rFonts w:ascii="Calibri" w:hAnsi="Calibri"/>
                <w:bCs/>
                <w:sz w:val="22"/>
                <w:szCs w:val="22"/>
                <w:lang w:eastAsia="en-AU"/>
              </w:rPr>
            </w:pPr>
            <w:r>
              <w:rPr>
                <w:rFonts w:ascii="Calibri" w:hAnsi="Calibri"/>
                <w:bCs/>
                <w:sz w:val="22"/>
                <w:szCs w:val="22"/>
                <w:lang w:eastAsia="en-AU"/>
              </w:rPr>
              <w:t>E</w:t>
            </w:r>
            <w:r w:rsidR="00C255C5" w:rsidRPr="00C255C5">
              <w:rPr>
                <w:rFonts w:ascii="Calibri" w:hAnsi="Calibri"/>
                <w:bCs/>
                <w:sz w:val="22"/>
                <w:szCs w:val="22"/>
                <w:lang w:eastAsia="en-AU"/>
              </w:rPr>
              <w:t>xperience</w:t>
            </w:r>
            <w:r w:rsidR="00C255C5" w:rsidRPr="00963144">
              <w:rPr>
                <w:rFonts w:ascii="Calibri" w:hAnsi="Calibri"/>
                <w:bCs/>
                <w:sz w:val="22"/>
                <w:szCs w:val="22"/>
                <w:lang w:eastAsia="en-AU"/>
              </w:rPr>
              <w:t xml:space="preserve"> with</w:t>
            </w:r>
            <w:r w:rsidR="00C255C5">
              <w:rPr>
                <w:rFonts w:ascii="Calibri" w:hAnsi="Calibri"/>
                <w:bCs/>
                <w:sz w:val="22"/>
                <w:szCs w:val="22"/>
                <w:lang w:eastAsia="en-AU"/>
              </w:rPr>
              <w:t xml:space="preserve"> </w:t>
            </w:r>
            <w:r>
              <w:rPr>
                <w:rFonts w:ascii="Calibri" w:hAnsi="Calibri"/>
                <w:bCs/>
                <w:sz w:val="22"/>
                <w:szCs w:val="22"/>
                <w:lang w:eastAsia="en-AU"/>
              </w:rPr>
              <w:t xml:space="preserve">cognitive neuroscience on memory </w:t>
            </w:r>
            <w:r w:rsidR="003544A4">
              <w:rPr>
                <w:rFonts w:ascii="Calibri" w:hAnsi="Calibri" w:hint="eastAsia"/>
                <w:bCs/>
                <w:sz w:val="22"/>
                <w:szCs w:val="22"/>
                <w:lang w:eastAsia="en-AU"/>
              </w:rPr>
              <w:t>and</w:t>
            </w:r>
            <w:r>
              <w:rPr>
                <w:rFonts w:ascii="Calibri" w:hAnsi="Calibri"/>
                <w:bCs/>
                <w:sz w:val="22"/>
                <w:szCs w:val="22"/>
                <w:lang w:eastAsia="en-AU"/>
              </w:rPr>
              <w:t xml:space="preserve"> related </w:t>
            </w:r>
            <w:r w:rsidR="003544A4">
              <w:rPr>
                <w:rFonts w:ascii="Calibri" w:hAnsi="Calibri"/>
                <w:bCs/>
                <w:sz w:val="22"/>
                <w:szCs w:val="22"/>
                <w:lang w:eastAsia="en-AU"/>
              </w:rPr>
              <w:t xml:space="preserve">changes in </w:t>
            </w:r>
            <w:r>
              <w:rPr>
                <w:rFonts w:ascii="Calibri" w:hAnsi="Calibri"/>
                <w:bCs/>
                <w:sz w:val="22"/>
                <w:szCs w:val="22"/>
                <w:lang w:eastAsia="en-AU"/>
              </w:rPr>
              <w:t>ageing and</w:t>
            </w:r>
            <w:r w:rsidR="003544A4">
              <w:rPr>
                <w:rFonts w:ascii="Calibri" w:hAnsi="Calibri"/>
                <w:bCs/>
                <w:sz w:val="22"/>
                <w:szCs w:val="22"/>
                <w:lang w:eastAsia="en-AU"/>
              </w:rPr>
              <w:t xml:space="preserve"> </w:t>
            </w:r>
            <w:r w:rsidR="00B50E3E">
              <w:rPr>
                <w:rFonts w:ascii="Calibri" w:hAnsi="Calibri"/>
                <w:bCs/>
                <w:sz w:val="22"/>
                <w:szCs w:val="22"/>
                <w:lang w:eastAsia="en-AU"/>
              </w:rPr>
              <w:t>dementia</w:t>
            </w:r>
            <w:r>
              <w:rPr>
                <w:rFonts w:ascii="Calibri" w:hAnsi="Calibri"/>
                <w:bCs/>
                <w:sz w:val="22"/>
                <w:szCs w:val="22"/>
                <w:lang w:eastAsia="en-AU"/>
              </w:rPr>
              <w:t xml:space="preserve">.  </w:t>
            </w:r>
            <w:r w:rsidR="00C255C5" w:rsidRPr="00963144">
              <w:rPr>
                <w:rFonts w:ascii="Calibri" w:hAnsi="Calibri"/>
                <w:bCs/>
                <w:sz w:val="22"/>
                <w:szCs w:val="22"/>
                <w:lang w:eastAsia="en-AU"/>
              </w:rPr>
              <w:t xml:space="preserve"> </w:t>
            </w:r>
          </w:p>
          <w:p w14:paraId="49FCD0C6" w14:textId="77777777" w:rsidR="00814B73" w:rsidRPr="00814B73" w:rsidRDefault="00814B73" w:rsidP="00962E36">
            <w:pPr>
              <w:spacing w:after="60"/>
              <w:rPr>
                <w:rFonts w:ascii="Calibri" w:hAnsi="Calibri"/>
                <w:iCs/>
                <w:sz w:val="22"/>
                <w:szCs w:val="22"/>
              </w:rPr>
            </w:pPr>
            <w:r w:rsidRPr="00814B73">
              <w:rPr>
                <w:rFonts w:ascii="Calibri" w:hAnsi="Calibri"/>
                <w:b/>
                <w:iCs/>
                <w:sz w:val="22"/>
                <w:szCs w:val="22"/>
              </w:rPr>
              <w:t>As Australia’s Innovation Catalyst, CSIRO has strategic actions underpinned by behaviours aligned to</w:t>
            </w:r>
            <w:r w:rsidRPr="00814B73">
              <w:rPr>
                <w:rFonts w:ascii="Calibri" w:hAnsi="Calibri"/>
                <w:iCs/>
                <w:sz w:val="22"/>
                <w:szCs w:val="22"/>
              </w:rPr>
              <w:t>:</w:t>
            </w:r>
          </w:p>
          <w:p w14:paraId="02E20A3C"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Excellent science</w:t>
            </w:r>
          </w:p>
          <w:p w14:paraId="34AF4C28"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Inclusion, trust &amp; respect</w:t>
            </w:r>
          </w:p>
          <w:p w14:paraId="44096264"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 xml:space="preserve">Health, safety &amp; environment </w:t>
            </w:r>
          </w:p>
          <w:p w14:paraId="3710683A" w14:textId="77777777" w:rsidR="00814B73" w:rsidRPr="00814B73" w:rsidRDefault="00814B73" w:rsidP="00962E36">
            <w:pPr>
              <w:numPr>
                <w:ilvl w:val="0"/>
                <w:numId w:val="42"/>
              </w:numPr>
              <w:spacing w:after="120"/>
              <w:ind w:left="714" w:hanging="357"/>
              <w:rPr>
                <w:rFonts w:ascii="Calibri" w:hAnsi="Calibri"/>
                <w:iCs/>
                <w:sz w:val="22"/>
                <w:szCs w:val="22"/>
              </w:rPr>
            </w:pPr>
            <w:r w:rsidRPr="00814B73">
              <w:rPr>
                <w:rFonts w:ascii="Calibri" w:hAnsi="Calibri"/>
                <w:iCs/>
                <w:sz w:val="22"/>
                <w:szCs w:val="22"/>
              </w:rPr>
              <w:t>Delivery on commitments.</w:t>
            </w:r>
          </w:p>
          <w:p w14:paraId="0B7B4101" w14:textId="77777777" w:rsidR="00814B73" w:rsidRPr="008E449F" w:rsidRDefault="00814B73" w:rsidP="00962E36">
            <w:pPr>
              <w:spacing w:after="240"/>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14:paraId="1279853A" w14:textId="1796AF45" w:rsidR="00502363" w:rsidRPr="00B52C81" w:rsidRDefault="00B74B18" w:rsidP="00314335">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B52C81" w:rsidRPr="00B52C81">
              <w:rPr>
                <w:rFonts w:ascii="Calibri" w:hAnsi="Calibri"/>
                <w:sz w:val="22"/>
                <w:szCs w:val="22"/>
              </w:rPr>
              <w:t>$</w:t>
            </w:r>
            <w:r w:rsidR="00314335">
              <w:rPr>
                <w:rFonts w:ascii="Calibri" w:hAnsi="Calibri"/>
                <w:sz w:val="22"/>
                <w:szCs w:val="22"/>
              </w:rPr>
              <w:t>82,450</w:t>
            </w:r>
            <w:bookmarkStart w:id="6" w:name="_GoBack"/>
            <w:bookmarkEnd w:id="6"/>
            <w:r w:rsidR="00B52C81">
              <w:rPr>
                <w:rFonts w:ascii="Calibri" w:hAnsi="Calibri"/>
                <w:i/>
                <w:sz w:val="22"/>
                <w:szCs w:val="22"/>
              </w:rPr>
              <w:t xml:space="preserve">. </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tc>
      </w:tr>
    </w:tbl>
    <w:p w14:paraId="162801B1" w14:textId="77777777"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14:paraId="7B505C12" w14:textId="77777777" w:rsidTr="00275D88">
        <w:trPr>
          <w:trHeight w:val="703"/>
        </w:trPr>
        <w:tc>
          <w:tcPr>
            <w:tcW w:w="10137" w:type="dxa"/>
            <w:tcBorders>
              <w:bottom w:val="single" w:sz="4" w:space="0" w:color="auto"/>
            </w:tcBorders>
            <w:shd w:val="clear" w:color="auto" w:fill="F2F2F2"/>
            <w:vAlign w:val="center"/>
          </w:tcPr>
          <w:p w14:paraId="17D5ACBC"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14B73" w:rsidRPr="00E641DA" w14:paraId="376F6AD0" w14:textId="77777777" w:rsidTr="00275D88">
        <w:trPr>
          <w:trHeight w:val="827"/>
        </w:trPr>
        <w:tc>
          <w:tcPr>
            <w:tcW w:w="10137" w:type="dxa"/>
            <w:shd w:val="clear" w:color="auto" w:fill="FFFFFF"/>
          </w:tcPr>
          <w:p w14:paraId="54E90C15" w14:textId="77777777" w:rsidR="00814B73" w:rsidRPr="002731B9" w:rsidRDefault="00814B73" w:rsidP="00962E36">
            <w:pPr>
              <w:spacing w:before="180" w:after="120"/>
              <w:rPr>
                <w:rFonts w:ascii="Calibri" w:hAnsi="Calibri"/>
                <w:b/>
                <w:bCs/>
                <w:sz w:val="22"/>
                <w:szCs w:val="22"/>
              </w:rPr>
            </w:pPr>
            <w:r w:rsidRPr="002731B9">
              <w:rPr>
                <w:rFonts w:ascii="Calibri" w:hAnsi="Calibri"/>
                <w:b/>
                <w:bCs/>
                <w:sz w:val="22"/>
                <w:szCs w:val="22"/>
              </w:rPr>
              <w:t>How to Apply</w:t>
            </w:r>
          </w:p>
          <w:p w14:paraId="0B81710D" w14:textId="77777777" w:rsidR="00814B73" w:rsidRPr="00814B73" w:rsidRDefault="00814B73" w:rsidP="00962E36">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 xml:space="preserve">and enter requisition number </w:t>
            </w:r>
            <w:r w:rsidR="002A4CE0">
              <w:rPr>
                <w:rFonts w:ascii="Calibri" w:hAnsi="Calibri"/>
                <w:b/>
                <w:bCs/>
                <w:sz w:val="22"/>
                <w:szCs w:val="22"/>
              </w:rPr>
              <w:t>58385</w:t>
            </w:r>
            <w:r w:rsidRPr="00B52C81">
              <w:rPr>
                <w:rFonts w:ascii="Calibri" w:hAnsi="Calibri"/>
                <w:bCs/>
                <w:sz w:val="22"/>
                <w:szCs w:val="22"/>
              </w:rPr>
              <w:t>.</w:t>
            </w:r>
            <w:r w:rsidRPr="00814B73">
              <w:rPr>
                <w:rFonts w:ascii="Calibri" w:hAnsi="Calibri"/>
                <w:bCs/>
                <w:sz w:val="22"/>
                <w:szCs w:val="22"/>
              </w:rPr>
              <w:t xml:space="preserve">  Internal applicants please apply via ‘Jobs Central’ in SAP (click ‘Recruitment’)  </w:t>
            </w:r>
          </w:p>
          <w:p w14:paraId="7FDAB704" w14:textId="77777777"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Please load your CV (Maximum 2MB). </w:t>
            </w:r>
            <w:r w:rsidRPr="00814B73">
              <w:rPr>
                <w:rFonts w:ascii="Calibri" w:hAnsi="Calibri"/>
                <w:sz w:val="22"/>
                <w:szCs w:val="22"/>
              </w:rPr>
              <w:t>You may also be required to respond to some screening questions.  </w:t>
            </w:r>
          </w:p>
          <w:p w14:paraId="04AC169C" w14:textId="77777777"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1"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14:paraId="58EBFF6A" w14:textId="77777777" w:rsidR="00814B73" w:rsidRPr="002731B9" w:rsidRDefault="00814B73" w:rsidP="00962E36">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14:paraId="70B26DCE" w14:textId="77777777" w:rsidR="00814B73" w:rsidRPr="002731B9" w:rsidRDefault="00814B73" w:rsidP="00962E36">
            <w:pPr>
              <w:spacing w:after="60"/>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082B720C" w14:textId="77777777" w:rsidR="00814B73" w:rsidRPr="00B52C81" w:rsidRDefault="00234454" w:rsidP="00B52C81">
            <w:pPr>
              <w:spacing w:after="120"/>
              <w:ind w:right="-108"/>
              <w:jc w:val="center"/>
              <w:rPr>
                <w:rFonts w:ascii="Calibri" w:hAnsi="Calibri"/>
                <w:bCs/>
                <w:sz w:val="22"/>
                <w:szCs w:val="22"/>
              </w:rPr>
            </w:pPr>
            <w:r>
              <w:rPr>
                <w:rFonts w:ascii="Calibri" w:hAnsi="Calibri" w:hint="eastAsia"/>
                <w:bCs/>
                <w:sz w:val="22"/>
                <w:szCs w:val="22"/>
              </w:rPr>
              <w:t>Dr Qing Zhang</w:t>
            </w:r>
            <w:r w:rsidR="00814B73" w:rsidRPr="002731B9">
              <w:rPr>
                <w:rFonts w:ascii="Calibri" w:hAnsi="Calibri"/>
                <w:i/>
                <w:sz w:val="22"/>
                <w:szCs w:val="22"/>
              </w:rPr>
              <w:t xml:space="preserve"> </w:t>
            </w:r>
            <w:r w:rsidR="00814B73" w:rsidRPr="002731B9">
              <w:rPr>
                <w:rFonts w:ascii="Calibri" w:hAnsi="Calibri"/>
                <w:bCs/>
                <w:sz w:val="22"/>
                <w:szCs w:val="22"/>
              </w:rPr>
              <w:t xml:space="preserve">via email: </w:t>
            </w:r>
            <w:r w:rsidRPr="00B52C81">
              <w:rPr>
                <w:rFonts w:ascii="Calibri" w:hAnsi="Calibri"/>
                <w:sz w:val="22"/>
                <w:szCs w:val="22"/>
              </w:rPr>
              <w:fldChar w:fldCharType="begin">
                <w:ffData>
                  <w:name w:val=""/>
                  <w:enabled/>
                  <w:calcOnExit w:val="0"/>
                  <w:textInput>
                    <w:default w:val="qing.zhang@csiro.au"/>
                  </w:textInput>
                </w:ffData>
              </w:fldChar>
            </w:r>
            <w:r w:rsidRPr="00B52C81">
              <w:rPr>
                <w:rFonts w:ascii="Calibri" w:hAnsi="Calibri"/>
                <w:sz w:val="22"/>
                <w:szCs w:val="22"/>
              </w:rPr>
              <w:instrText xml:space="preserve"> FORMTEXT </w:instrText>
            </w:r>
            <w:r w:rsidRPr="00B52C81">
              <w:rPr>
                <w:rFonts w:ascii="Calibri" w:hAnsi="Calibri"/>
                <w:sz w:val="22"/>
                <w:szCs w:val="22"/>
              </w:rPr>
            </w:r>
            <w:r w:rsidRPr="00B52C81">
              <w:rPr>
                <w:rFonts w:ascii="Calibri" w:hAnsi="Calibri"/>
                <w:sz w:val="22"/>
                <w:szCs w:val="22"/>
              </w:rPr>
              <w:fldChar w:fldCharType="separate"/>
            </w:r>
            <w:r w:rsidRPr="00B52C81">
              <w:rPr>
                <w:rFonts w:ascii="Calibri" w:hAnsi="Calibri"/>
                <w:noProof/>
                <w:sz w:val="22"/>
                <w:szCs w:val="22"/>
              </w:rPr>
              <w:t>qing.zhang@csiro.au</w:t>
            </w:r>
            <w:r w:rsidRPr="00B52C81">
              <w:rPr>
                <w:rFonts w:ascii="Calibri" w:hAnsi="Calibri"/>
                <w:sz w:val="22"/>
                <w:szCs w:val="22"/>
              </w:rPr>
              <w:fldChar w:fldCharType="end"/>
            </w:r>
          </w:p>
          <w:p w14:paraId="05C2F3BB" w14:textId="77777777" w:rsidR="00814B73" w:rsidRPr="002731B9" w:rsidRDefault="00814B73" w:rsidP="00962E36">
            <w:pPr>
              <w:spacing w:after="120"/>
              <w:rPr>
                <w:rFonts w:ascii="Calibri" w:hAnsi="Calibri"/>
                <w:bCs/>
                <w:sz w:val="22"/>
                <w:szCs w:val="22"/>
              </w:rPr>
            </w:pPr>
            <w:r w:rsidRPr="00B52C81">
              <w:rPr>
                <w:rFonts w:ascii="Calibri" w:hAnsi="Calibri"/>
                <w:bCs/>
                <w:sz w:val="22"/>
                <w:szCs w:val="22"/>
              </w:rPr>
              <w:lastRenderedPageBreak/>
              <w:t xml:space="preserve">Please do not email your application directly to </w:t>
            </w:r>
            <w:r w:rsidR="00234454" w:rsidRPr="00B52C81">
              <w:rPr>
                <w:rFonts w:ascii="Calibri" w:hAnsi="Calibri"/>
                <w:sz w:val="22"/>
                <w:szCs w:val="22"/>
              </w:rPr>
              <w:fldChar w:fldCharType="begin">
                <w:ffData>
                  <w:name w:val=""/>
                  <w:enabled/>
                  <w:calcOnExit w:val="0"/>
                  <w:textInput>
                    <w:default w:val="Dr Zhang"/>
                  </w:textInput>
                </w:ffData>
              </w:fldChar>
            </w:r>
            <w:r w:rsidR="00234454" w:rsidRPr="00B52C81">
              <w:rPr>
                <w:rFonts w:ascii="Calibri" w:hAnsi="Calibri"/>
                <w:sz w:val="22"/>
                <w:szCs w:val="22"/>
              </w:rPr>
              <w:instrText xml:space="preserve"> FORMTEXT </w:instrText>
            </w:r>
            <w:r w:rsidR="00234454" w:rsidRPr="00B52C81">
              <w:rPr>
                <w:rFonts w:ascii="Calibri" w:hAnsi="Calibri"/>
                <w:sz w:val="22"/>
                <w:szCs w:val="22"/>
              </w:rPr>
            </w:r>
            <w:r w:rsidR="00234454" w:rsidRPr="00B52C81">
              <w:rPr>
                <w:rFonts w:ascii="Calibri" w:hAnsi="Calibri"/>
                <w:sz w:val="22"/>
                <w:szCs w:val="22"/>
              </w:rPr>
              <w:fldChar w:fldCharType="separate"/>
            </w:r>
            <w:r w:rsidR="00234454" w:rsidRPr="00B52C81">
              <w:rPr>
                <w:rFonts w:ascii="Calibri" w:hAnsi="Calibri"/>
                <w:noProof/>
                <w:sz w:val="22"/>
                <w:szCs w:val="22"/>
              </w:rPr>
              <w:t>Dr Zhang</w:t>
            </w:r>
            <w:r w:rsidR="00234454" w:rsidRPr="00B52C81">
              <w:rPr>
                <w:rFonts w:ascii="Calibri" w:hAnsi="Calibri"/>
                <w:sz w:val="22"/>
                <w:szCs w:val="22"/>
              </w:rPr>
              <w:fldChar w:fldCharType="end"/>
            </w:r>
            <w:r w:rsidRPr="00B52C81">
              <w:rPr>
                <w:rFonts w:ascii="Calibri" w:hAnsi="Calibri"/>
                <w:bCs/>
                <w:sz w:val="22"/>
                <w:szCs w:val="22"/>
              </w:rPr>
              <w:t>.</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14:paraId="230CF758" w14:textId="77777777" w:rsidR="00814B73" w:rsidRPr="002731B9" w:rsidRDefault="00814B73" w:rsidP="00962E36">
            <w:pPr>
              <w:spacing w:after="60"/>
              <w:rPr>
                <w:rFonts w:ascii="Calibri" w:hAnsi="Calibri"/>
                <w:b/>
                <w:bCs/>
                <w:sz w:val="22"/>
                <w:szCs w:val="22"/>
              </w:rPr>
            </w:pPr>
            <w:r w:rsidRPr="002731B9">
              <w:rPr>
                <w:rFonts w:ascii="Calibri" w:hAnsi="Calibri"/>
                <w:b/>
                <w:bCs/>
                <w:sz w:val="22"/>
                <w:szCs w:val="22"/>
              </w:rPr>
              <w:t>About CSIRO</w:t>
            </w:r>
          </w:p>
          <w:p w14:paraId="4379BD77" w14:textId="77777777" w:rsidR="00814B73" w:rsidRPr="002731B9" w:rsidRDefault="00814B73" w:rsidP="00962E36">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066578C" w14:textId="77777777"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Find out more! </w:t>
            </w:r>
            <w:hyperlink r:id="rId12"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14:paraId="61395D1D" w14:textId="77777777" w:rsidR="00814B73" w:rsidRPr="00814B73" w:rsidRDefault="00814B73" w:rsidP="00275D88">
            <w:pPr>
              <w:spacing w:after="60"/>
              <w:rPr>
                <w:rStyle w:val="Emphasis"/>
                <w:rFonts w:ascii="Calibri" w:hAnsi="Calibri"/>
                <w:i w:val="0"/>
                <w:color w:val="17161A"/>
                <w:sz w:val="22"/>
                <w:szCs w:val="22"/>
                <w:shd w:val="clear" w:color="auto" w:fill="FFFFFF"/>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70B617C5" w14:textId="77777777" w:rsidR="00814B73" w:rsidRPr="002731B9" w:rsidRDefault="00814B73" w:rsidP="00275D88">
            <w:pPr>
              <w:spacing w:after="120"/>
              <w:rPr>
                <w:rFonts w:ascii="Calibri" w:hAnsi="Calibri" w:cs="Times New Roman"/>
                <w:sz w:val="22"/>
                <w:szCs w:val="22"/>
              </w:rPr>
            </w:pPr>
            <w:r w:rsidRPr="00814B73">
              <w:rPr>
                <w:rStyle w:val="Emphasis"/>
                <w:rFonts w:ascii="Calibri" w:hAnsi="Calibri"/>
                <w:i w:val="0"/>
                <w:color w:val="17161A"/>
                <w:sz w:val="22"/>
                <w:szCs w:val="22"/>
                <w:shd w:val="clear" w:color="auto" w:fill="FFFFFF"/>
              </w:rPr>
              <w:t>Find out more! </w:t>
            </w:r>
            <w:hyperlink r:id="rId13" w:history="1">
              <w:r w:rsidRPr="00814B73">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14:paraId="14BAD289" w14:textId="77777777" w:rsidR="00B52C81" w:rsidRDefault="00B52C81" w:rsidP="00B52C81">
            <w:pPr>
              <w:spacing w:after="180"/>
              <w:rPr>
                <w:rFonts w:ascii="Calibri" w:hAnsi="Calibri"/>
                <w:sz w:val="22"/>
                <w:szCs w:val="22"/>
              </w:rPr>
            </w:pPr>
            <w:r w:rsidRPr="00520570">
              <w:rPr>
                <w:rFonts w:ascii="Calibri" w:hAnsi="Calibri"/>
                <w:b/>
                <w:bCs/>
                <w:sz w:val="22"/>
                <w:szCs w:val="22"/>
              </w:rPr>
              <w:t>CSIRO</w:t>
            </w:r>
            <w:r w:rsidRPr="00254B22">
              <w:rPr>
                <w:rFonts w:ascii="Calibri" w:hAnsi="Calibri"/>
                <w:b/>
                <w:bCs/>
                <w:sz w:val="22"/>
                <w:szCs w:val="22"/>
              </w:rPr>
              <w:t xml:space="preserve"> </w:t>
            </w:r>
            <w:r>
              <w:rPr>
                <w:rFonts w:ascii="Calibri" w:hAnsi="Calibri"/>
                <w:b/>
                <w:sz w:val="22"/>
                <w:szCs w:val="22"/>
              </w:rPr>
              <w:t>Health &amp; Biosecurity</w:t>
            </w:r>
            <w:r>
              <w:rPr>
                <w:rFonts w:ascii="Calibri" w:hAnsi="Calibri"/>
                <w:sz w:val="22"/>
                <w:szCs w:val="22"/>
              </w:rPr>
              <w:t xml:space="preserve"> </w:t>
            </w:r>
          </w:p>
          <w:p w14:paraId="5E2B8FE2" w14:textId="77777777" w:rsidR="00B52C81" w:rsidRDefault="00B52C81" w:rsidP="00B52C81">
            <w:pPr>
              <w:spacing w:after="180"/>
              <w:rPr>
                <w:rFonts w:ascii="Calibri" w:hAnsi="Calibri"/>
                <w:bCs/>
                <w:sz w:val="22"/>
                <w:szCs w:val="22"/>
              </w:rPr>
            </w:pPr>
            <w:r w:rsidRPr="00361521">
              <w:rPr>
                <w:rFonts w:ascii="Calibri" w:hAnsi="Calibri"/>
                <w:bCs/>
                <w:sz w:val="22"/>
                <w:szCs w:val="22"/>
              </w:rPr>
              <w:t xml:space="preserve">CSIRO Health and Biosecurity protects Australia from biosecurity problems and risks posed by serious pests and diseases, including those already in Australia and many that have the potential to cross our borders to impact the health of our farming sector, environment and people.  Find out more!  </w:t>
            </w:r>
            <w:hyperlink r:id="rId14" w:history="1">
              <w:r w:rsidRPr="00946AB6">
                <w:rPr>
                  <w:rStyle w:val="Hyperlink"/>
                  <w:rFonts w:ascii="Calibri" w:hAnsi="Calibri" w:cs="Arial"/>
                  <w:bCs/>
                  <w:sz w:val="22"/>
                  <w:szCs w:val="22"/>
                </w:rPr>
                <w:t>https://www.csiro.au/en/Research/BF</w:t>
              </w:r>
            </w:hyperlink>
          </w:p>
          <w:p w14:paraId="483BC132" w14:textId="77777777" w:rsidR="00814B73" w:rsidRPr="002731B9" w:rsidRDefault="00814B73" w:rsidP="009F0EE8">
            <w:pPr>
              <w:spacing w:after="180"/>
              <w:rPr>
                <w:rFonts w:ascii="Calibri" w:hAnsi="Calibri"/>
                <w:b/>
                <w:bCs/>
                <w:sz w:val="22"/>
                <w:szCs w:val="22"/>
              </w:rPr>
            </w:pPr>
          </w:p>
        </w:tc>
      </w:tr>
    </w:tbl>
    <w:p w14:paraId="48618AA0"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D5420" w14:textId="77777777" w:rsidR="00517556" w:rsidRDefault="00517556">
      <w:r>
        <w:separator/>
      </w:r>
    </w:p>
  </w:endnote>
  <w:endnote w:type="continuationSeparator" w:id="0">
    <w:p w14:paraId="47788FED" w14:textId="77777777" w:rsidR="00517556" w:rsidRDefault="0051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D2EBF" w14:textId="77777777" w:rsidR="00517556" w:rsidRDefault="00517556">
      <w:r>
        <w:separator/>
      </w:r>
    </w:p>
  </w:footnote>
  <w:footnote w:type="continuationSeparator" w:id="0">
    <w:p w14:paraId="7011AC80" w14:textId="77777777" w:rsidR="00517556" w:rsidRDefault="00517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CA126" w14:textId="77777777" w:rsidR="00C255C5" w:rsidRPr="001E495E" w:rsidRDefault="00C255C5" w:rsidP="001E495E">
    <w:pPr>
      <w:pStyle w:val="Header"/>
      <w:spacing w:before="60"/>
      <w:ind w:left="-142"/>
      <w:rPr>
        <w:color w:val="FFFFFF"/>
      </w:rPr>
    </w:pPr>
    <w:r w:rsidRPr="001E495E">
      <w:rPr>
        <w:rFonts w:ascii="Calibri" w:hAnsi="Calibri"/>
        <w:color w:val="FFFFFF"/>
        <w:sz w:val="36"/>
        <w:szCs w:val="22"/>
      </w:rPr>
      <w:t>Position Details</w:t>
    </w:r>
    <w:r w:rsidR="00813F5B" w:rsidRPr="001E495E">
      <w:rPr>
        <w:noProof/>
        <w:color w:val="FFFFFF"/>
        <w:lang w:val="en-AU" w:eastAsia="en-AU"/>
      </w:rPr>
      <w:drawing>
        <wp:anchor distT="0" distB="0" distL="114300" distR="114300" simplePos="0" relativeHeight="251657728" behindDoc="1" locked="1" layoutInCell="1" allowOverlap="1" wp14:anchorId="023DAF8B" wp14:editId="13841894">
          <wp:simplePos x="0" y="0"/>
          <wp:positionH relativeFrom="column">
            <wp:posOffset>-917575</wp:posOffset>
          </wp:positionH>
          <wp:positionV relativeFrom="page">
            <wp:posOffset>-57785</wp:posOffset>
          </wp:positionV>
          <wp:extent cx="7826375" cy="14859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E28B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3"/>
  </w:num>
  <w:num w:numId="3">
    <w:abstractNumId w:val="38"/>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2"/>
  </w:num>
  <w:num w:numId="11">
    <w:abstractNumId w:val="10"/>
  </w:num>
  <w:num w:numId="12">
    <w:abstractNumId w:val="36"/>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39"/>
  </w:num>
  <w:num w:numId="22">
    <w:abstractNumId w:val="31"/>
  </w:num>
  <w:num w:numId="23">
    <w:abstractNumId w:val="12"/>
  </w:num>
  <w:num w:numId="24">
    <w:abstractNumId w:val="29"/>
  </w:num>
  <w:num w:numId="25">
    <w:abstractNumId w:val="6"/>
  </w:num>
  <w:num w:numId="26">
    <w:abstractNumId w:val="28"/>
  </w:num>
  <w:num w:numId="27">
    <w:abstractNumId w:val="33"/>
  </w:num>
  <w:num w:numId="28">
    <w:abstractNumId w:val="34"/>
  </w:num>
  <w:num w:numId="29">
    <w:abstractNumId w:val="17"/>
  </w:num>
  <w:num w:numId="30">
    <w:abstractNumId w:val="8"/>
  </w:num>
  <w:num w:numId="31">
    <w:abstractNumId w:val="20"/>
  </w:num>
  <w:num w:numId="32">
    <w:abstractNumId w:val="35"/>
  </w:num>
  <w:num w:numId="33">
    <w:abstractNumId w:val="14"/>
  </w:num>
  <w:num w:numId="34">
    <w:abstractNumId w:val="2"/>
  </w:num>
  <w:num w:numId="35">
    <w:abstractNumId w:val="30"/>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
  </w:num>
  <w:num w:numId="41">
    <w:abstractNumId w:val="27"/>
  </w:num>
  <w:num w:numId="42">
    <w:abstractNumId w:val="1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6E80"/>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3975"/>
    <w:rsid w:val="000D6EBC"/>
    <w:rsid w:val="000D72AF"/>
    <w:rsid w:val="000E5F46"/>
    <w:rsid w:val="000F1363"/>
    <w:rsid w:val="000F2F84"/>
    <w:rsid w:val="000F7BBF"/>
    <w:rsid w:val="0010720C"/>
    <w:rsid w:val="00112FEE"/>
    <w:rsid w:val="00116E50"/>
    <w:rsid w:val="001229EC"/>
    <w:rsid w:val="001339DE"/>
    <w:rsid w:val="001364CB"/>
    <w:rsid w:val="0014142E"/>
    <w:rsid w:val="001448B6"/>
    <w:rsid w:val="00144D9B"/>
    <w:rsid w:val="001474C7"/>
    <w:rsid w:val="00150DF5"/>
    <w:rsid w:val="001513D8"/>
    <w:rsid w:val="0015340E"/>
    <w:rsid w:val="0015558D"/>
    <w:rsid w:val="00155F81"/>
    <w:rsid w:val="00166319"/>
    <w:rsid w:val="00177C03"/>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34454"/>
    <w:rsid w:val="00235783"/>
    <w:rsid w:val="002407E7"/>
    <w:rsid w:val="00240A35"/>
    <w:rsid w:val="002415E6"/>
    <w:rsid w:val="00254313"/>
    <w:rsid w:val="00254B22"/>
    <w:rsid w:val="00257CA1"/>
    <w:rsid w:val="00262649"/>
    <w:rsid w:val="00262C46"/>
    <w:rsid w:val="00263D42"/>
    <w:rsid w:val="00271E7F"/>
    <w:rsid w:val="00274A92"/>
    <w:rsid w:val="00275D88"/>
    <w:rsid w:val="002766DC"/>
    <w:rsid w:val="002848C3"/>
    <w:rsid w:val="0029148E"/>
    <w:rsid w:val="00292FDB"/>
    <w:rsid w:val="00293F77"/>
    <w:rsid w:val="00294F90"/>
    <w:rsid w:val="00295F32"/>
    <w:rsid w:val="002A4CE0"/>
    <w:rsid w:val="002B060F"/>
    <w:rsid w:val="002B389F"/>
    <w:rsid w:val="002D204B"/>
    <w:rsid w:val="002D3829"/>
    <w:rsid w:val="002D5835"/>
    <w:rsid w:val="002D78C5"/>
    <w:rsid w:val="002F2B0A"/>
    <w:rsid w:val="002F41F8"/>
    <w:rsid w:val="002F7394"/>
    <w:rsid w:val="00300CDD"/>
    <w:rsid w:val="0030302E"/>
    <w:rsid w:val="00314335"/>
    <w:rsid w:val="00320792"/>
    <w:rsid w:val="00322503"/>
    <w:rsid w:val="003246B4"/>
    <w:rsid w:val="003276AC"/>
    <w:rsid w:val="0033343D"/>
    <w:rsid w:val="00340FC3"/>
    <w:rsid w:val="00342F0C"/>
    <w:rsid w:val="003439BA"/>
    <w:rsid w:val="00346B6D"/>
    <w:rsid w:val="003544A4"/>
    <w:rsid w:val="0036422F"/>
    <w:rsid w:val="00375015"/>
    <w:rsid w:val="00375B41"/>
    <w:rsid w:val="00381D43"/>
    <w:rsid w:val="0038234C"/>
    <w:rsid w:val="00382A5F"/>
    <w:rsid w:val="00382F58"/>
    <w:rsid w:val="00383634"/>
    <w:rsid w:val="00386FA2"/>
    <w:rsid w:val="00395610"/>
    <w:rsid w:val="003A0030"/>
    <w:rsid w:val="003A0708"/>
    <w:rsid w:val="003A119C"/>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7673"/>
    <w:rsid w:val="004C18D1"/>
    <w:rsid w:val="004C2E35"/>
    <w:rsid w:val="004C5604"/>
    <w:rsid w:val="004D6F3A"/>
    <w:rsid w:val="004D6F3C"/>
    <w:rsid w:val="004D6FCB"/>
    <w:rsid w:val="004E5600"/>
    <w:rsid w:val="004E6DFD"/>
    <w:rsid w:val="00502363"/>
    <w:rsid w:val="00507292"/>
    <w:rsid w:val="00514A2E"/>
    <w:rsid w:val="00516428"/>
    <w:rsid w:val="00517556"/>
    <w:rsid w:val="00520570"/>
    <w:rsid w:val="005236AB"/>
    <w:rsid w:val="00524353"/>
    <w:rsid w:val="00525DB0"/>
    <w:rsid w:val="00533CFF"/>
    <w:rsid w:val="0053592B"/>
    <w:rsid w:val="00543736"/>
    <w:rsid w:val="00547EE1"/>
    <w:rsid w:val="00550C5F"/>
    <w:rsid w:val="00556007"/>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654F"/>
    <w:rsid w:val="005B6D58"/>
    <w:rsid w:val="005B7709"/>
    <w:rsid w:val="005C09E0"/>
    <w:rsid w:val="005C1F0F"/>
    <w:rsid w:val="005C3199"/>
    <w:rsid w:val="005C63EF"/>
    <w:rsid w:val="005D05AF"/>
    <w:rsid w:val="005D3AA1"/>
    <w:rsid w:val="005D423A"/>
    <w:rsid w:val="005E0337"/>
    <w:rsid w:val="005E1E95"/>
    <w:rsid w:val="005E5161"/>
    <w:rsid w:val="005E6687"/>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056C"/>
    <w:rsid w:val="00680FFB"/>
    <w:rsid w:val="00683121"/>
    <w:rsid w:val="006921E1"/>
    <w:rsid w:val="006946F7"/>
    <w:rsid w:val="006A0E67"/>
    <w:rsid w:val="006A2B7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3BDB"/>
    <w:rsid w:val="007344EE"/>
    <w:rsid w:val="00735767"/>
    <w:rsid w:val="007363DF"/>
    <w:rsid w:val="007507C9"/>
    <w:rsid w:val="007549D9"/>
    <w:rsid w:val="0075765F"/>
    <w:rsid w:val="00766217"/>
    <w:rsid w:val="0077604C"/>
    <w:rsid w:val="0077698D"/>
    <w:rsid w:val="00781499"/>
    <w:rsid w:val="007857EB"/>
    <w:rsid w:val="007A3843"/>
    <w:rsid w:val="007C024E"/>
    <w:rsid w:val="007C3398"/>
    <w:rsid w:val="007D1118"/>
    <w:rsid w:val="007D39CC"/>
    <w:rsid w:val="007D5D08"/>
    <w:rsid w:val="007D689A"/>
    <w:rsid w:val="007E1693"/>
    <w:rsid w:val="007E2135"/>
    <w:rsid w:val="007E2796"/>
    <w:rsid w:val="00804E9E"/>
    <w:rsid w:val="00804F48"/>
    <w:rsid w:val="00807901"/>
    <w:rsid w:val="00813F5B"/>
    <w:rsid w:val="00814B73"/>
    <w:rsid w:val="00816F5F"/>
    <w:rsid w:val="008211C8"/>
    <w:rsid w:val="00822E3A"/>
    <w:rsid w:val="008231D1"/>
    <w:rsid w:val="008257C4"/>
    <w:rsid w:val="00826067"/>
    <w:rsid w:val="0082681D"/>
    <w:rsid w:val="00833B3B"/>
    <w:rsid w:val="00837222"/>
    <w:rsid w:val="0084125F"/>
    <w:rsid w:val="0086185F"/>
    <w:rsid w:val="008638E0"/>
    <w:rsid w:val="0086574F"/>
    <w:rsid w:val="00867FD0"/>
    <w:rsid w:val="0087028E"/>
    <w:rsid w:val="00870546"/>
    <w:rsid w:val="00875BAA"/>
    <w:rsid w:val="0087664F"/>
    <w:rsid w:val="00880C71"/>
    <w:rsid w:val="008916B6"/>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36BE"/>
    <w:rsid w:val="00935C27"/>
    <w:rsid w:val="00936310"/>
    <w:rsid w:val="009363F5"/>
    <w:rsid w:val="00936882"/>
    <w:rsid w:val="00936BEE"/>
    <w:rsid w:val="00936F4A"/>
    <w:rsid w:val="00937F27"/>
    <w:rsid w:val="00942A2B"/>
    <w:rsid w:val="00945251"/>
    <w:rsid w:val="00955F65"/>
    <w:rsid w:val="00960A62"/>
    <w:rsid w:val="009629E2"/>
    <w:rsid w:val="00962E36"/>
    <w:rsid w:val="00963144"/>
    <w:rsid w:val="00970B75"/>
    <w:rsid w:val="009753C7"/>
    <w:rsid w:val="0097618D"/>
    <w:rsid w:val="00980915"/>
    <w:rsid w:val="009833D0"/>
    <w:rsid w:val="00983ACA"/>
    <w:rsid w:val="009A1510"/>
    <w:rsid w:val="009A33E8"/>
    <w:rsid w:val="009B4BFE"/>
    <w:rsid w:val="009C0DDA"/>
    <w:rsid w:val="009C70C6"/>
    <w:rsid w:val="009D04C6"/>
    <w:rsid w:val="009D5F90"/>
    <w:rsid w:val="009D68CE"/>
    <w:rsid w:val="009F05E3"/>
    <w:rsid w:val="009F0EE8"/>
    <w:rsid w:val="009F24BD"/>
    <w:rsid w:val="009F43A9"/>
    <w:rsid w:val="009F541F"/>
    <w:rsid w:val="009F6731"/>
    <w:rsid w:val="00A00A9E"/>
    <w:rsid w:val="00A0184C"/>
    <w:rsid w:val="00A06799"/>
    <w:rsid w:val="00A12E7C"/>
    <w:rsid w:val="00A15548"/>
    <w:rsid w:val="00A21EB6"/>
    <w:rsid w:val="00A2394F"/>
    <w:rsid w:val="00A25E0C"/>
    <w:rsid w:val="00A27685"/>
    <w:rsid w:val="00A41D82"/>
    <w:rsid w:val="00A44594"/>
    <w:rsid w:val="00A46F33"/>
    <w:rsid w:val="00A54118"/>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0E3E"/>
    <w:rsid w:val="00B52C81"/>
    <w:rsid w:val="00B533EC"/>
    <w:rsid w:val="00B533F0"/>
    <w:rsid w:val="00B64330"/>
    <w:rsid w:val="00B6536B"/>
    <w:rsid w:val="00B708BF"/>
    <w:rsid w:val="00B7359B"/>
    <w:rsid w:val="00B74B18"/>
    <w:rsid w:val="00B85A89"/>
    <w:rsid w:val="00B90330"/>
    <w:rsid w:val="00B90D5D"/>
    <w:rsid w:val="00B95448"/>
    <w:rsid w:val="00BA1680"/>
    <w:rsid w:val="00BA3738"/>
    <w:rsid w:val="00BA746B"/>
    <w:rsid w:val="00BC2345"/>
    <w:rsid w:val="00BC6348"/>
    <w:rsid w:val="00BE1845"/>
    <w:rsid w:val="00BE2D3C"/>
    <w:rsid w:val="00BE5CFF"/>
    <w:rsid w:val="00BE6C32"/>
    <w:rsid w:val="00BF06D3"/>
    <w:rsid w:val="00C01DF0"/>
    <w:rsid w:val="00C04674"/>
    <w:rsid w:val="00C0719B"/>
    <w:rsid w:val="00C10A23"/>
    <w:rsid w:val="00C255C5"/>
    <w:rsid w:val="00C34CA6"/>
    <w:rsid w:val="00C40A38"/>
    <w:rsid w:val="00C41899"/>
    <w:rsid w:val="00C43943"/>
    <w:rsid w:val="00C46712"/>
    <w:rsid w:val="00C50222"/>
    <w:rsid w:val="00C55539"/>
    <w:rsid w:val="00C57D01"/>
    <w:rsid w:val="00C60877"/>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27421"/>
    <w:rsid w:val="00D33B28"/>
    <w:rsid w:val="00D3447B"/>
    <w:rsid w:val="00D36371"/>
    <w:rsid w:val="00D40BFB"/>
    <w:rsid w:val="00D44B3B"/>
    <w:rsid w:val="00D45B26"/>
    <w:rsid w:val="00D468D5"/>
    <w:rsid w:val="00D55880"/>
    <w:rsid w:val="00D706B3"/>
    <w:rsid w:val="00D707D5"/>
    <w:rsid w:val="00D73B1D"/>
    <w:rsid w:val="00D8313E"/>
    <w:rsid w:val="00D86691"/>
    <w:rsid w:val="00D8698A"/>
    <w:rsid w:val="00D90088"/>
    <w:rsid w:val="00D92DC1"/>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27FF9"/>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96552"/>
    <w:rsid w:val="00EA24AB"/>
    <w:rsid w:val="00EA51BB"/>
    <w:rsid w:val="00EA550A"/>
    <w:rsid w:val="00EB5DC7"/>
    <w:rsid w:val="00EC025C"/>
    <w:rsid w:val="00EF05A2"/>
    <w:rsid w:val="00EF0DF5"/>
    <w:rsid w:val="00F02034"/>
    <w:rsid w:val="00F02538"/>
    <w:rsid w:val="00F04A7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86E29"/>
    <w:rsid w:val="00F95F0A"/>
    <w:rsid w:val="00F9609C"/>
    <w:rsid w:val="00FB3058"/>
    <w:rsid w:val="00FB4B9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7169E1"/>
  <w15:chartTrackingRefBased/>
  <w15:docId w15:val="{E05FA694-66BF-421A-810E-7622C09B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LightGrid-Accent31">
    <w:name w:val="Light Grid - Accent 3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styleId="CommentReference">
    <w:name w:val="annotation reference"/>
    <w:uiPriority w:val="99"/>
    <w:semiHidden/>
    <w:unhideWhenUsed/>
    <w:rsid w:val="00D73B1D"/>
    <w:rPr>
      <w:sz w:val="18"/>
      <w:szCs w:val="18"/>
    </w:rPr>
  </w:style>
  <w:style w:type="paragraph" w:styleId="CommentText">
    <w:name w:val="annotation text"/>
    <w:basedOn w:val="Normal"/>
    <w:link w:val="CommentTextChar"/>
    <w:uiPriority w:val="99"/>
    <w:semiHidden/>
    <w:unhideWhenUsed/>
    <w:rsid w:val="00D73B1D"/>
    <w:rPr>
      <w:sz w:val="24"/>
      <w:szCs w:val="24"/>
    </w:rPr>
  </w:style>
  <w:style w:type="character" w:customStyle="1" w:styleId="CommentTextChar">
    <w:name w:val="Comment Text Char"/>
    <w:link w:val="CommentText"/>
    <w:uiPriority w:val="99"/>
    <w:semiHidden/>
    <w:rsid w:val="00D73B1D"/>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D73B1D"/>
    <w:rPr>
      <w:b/>
      <w:bCs/>
      <w:sz w:val="20"/>
      <w:szCs w:val="20"/>
    </w:rPr>
  </w:style>
  <w:style w:type="character" w:customStyle="1" w:styleId="CommentSubjectChar">
    <w:name w:val="Comment Subject Char"/>
    <w:link w:val="CommentSubject"/>
    <w:uiPriority w:val="99"/>
    <w:semiHidden/>
    <w:rsid w:val="00D73B1D"/>
    <w:rPr>
      <w:rFonts w:ascii="Arial" w:hAnsi="Arial" w:cs="Arial"/>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55617282">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F090-F808-4605-B6EE-826F9BD7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9313</CharactersWithSpaces>
  <SharedDoc>false</SharedDoc>
  <HLinks>
    <vt:vector size="36" baseType="variant">
      <vt:variant>
        <vt:i4>2097193</vt:i4>
      </vt:variant>
      <vt:variant>
        <vt:i4>33</vt:i4>
      </vt:variant>
      <vt:variant>
        <vt:i4>0</vt:i4>
      </vt:variant>
      <vt:variant>
        <vt:i4>5</vt:i4>
      </vt:variant>
      <vt:variant>
        <vt:lpwstr>https://www.csiro.au/en/Research/BF</vt:lpwstr>
      </vt:variant>
      <vt:variant>
        <vt:lpwstr/>
      </vt:variant>
      <vt:variant>
        <vt:i4>3473528</vt:i4>
      </vt:variant>
      <vt:variant>
        <vt:i4>30</vt:i4>
      </vt:variant>
      <vt:variant>
        <vt:i4>0</vt:i4>
      </vt:variant>
      <vt:variant>
        <vt:i4>5</vt:i4>
      </vt:variant>
      <vt:variant>
        <vt:lpwstr>https://www.csiro.au/en/Careers/A-great-place-to-work/Work-life-balance</vt:lpwstr>
      </vt:variant>
      <vt:variant>
        <vt:lpwstr/>
      </vt:variant>
      <vt:variant>
        <vt:i4>10</vt:i4>
      </vt:variant>
      <vt:variant>
        <vt:i4>27</vt:i4>
      </vt:variant>
      <vt:variant>
        <vt:i4>0</vt:i4>
      </vt:variant>
      <vt:variant>
        <vt:i4>5</vt:i4>
      </vt:variant>
      <vt:variant>
        <vt:lpwstr>http://www.csiro.au/</vt:lpwstr>
      </vt:variant>
      <vt:variant>
        <vt:lpwstr/>
      </vt:variant>
      <vt:variant>
        <vt:i4>262271</vt:i4>
      </vt:variant>
      <vt:variant>
        <vt:i4>18</vt:i4>
      </vt:variant>
      <vt:variant>
        <vt:i4>0</vt:i4>
      </vt:variant>
      <vt:variant>
        <vt:i4>5</vt:i4>
      </vt:variant>
      <vt:variant>
        <vt:lpwstr>mailto:csiro-careers@csiro.au</vt:lpwstr>
      </vt:variant>
      <vt:variant>
        <vt:lpwstr/>
      </vt:variant>
      <vt:variant>
        <vt:i4>2490428</vt:i4>
      </vt:variant>
      <vt:variant>
        <vt:i4>15</vt:i4>
      </vt:variant>
      <vt:variant>
        <vt:i4>0</vt:i4>
      </vt:variant>
      <vt:variant>
        <vt:i4>5</vt:i4>
      </vt:variant>
      <vt:variant>
        <vt:lpwstr>https://jobs.csiro.au/</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Guo, Julia (HR, North Ryde)</cp:lastModifiedBy>
  <cp:revision>2</cp:revision>
  <cp:lastPrinted>2014-02-06T02:28:00Z</cp:lastPrinted>
  <dcterms:created xsi:type="dcterms:W3CDTF">2018-10-30T23:58:00Z</dcterms:created>
  <dcterms:modified xsi:type="dcterms:W3CDTF">2018-10-30T23:58:00Z</dcterms:modified>
</cp:coreProperties>
</file>