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16E00" w14:textId="77777777" w:rsidR="003D59C3" w:rsidRDefault="00090688" w:rsidP="00B05154">
      <w:pPr>
        <w:tabs>
          <w:tab w:val="right" w:pos="9923"/>
        </w:tabs>
        <w:spacing w:before="480" w:after="120"/>
        <w:ind w:left="-142"/>
        <w:rPr>
          <w:rFonts w:ascii="Calibri" w:hAnsi="Calibri"/>
          <w:sz w:val="22"/>
          <w:szCs w:val="22"/>
          <w:lang w:eastAsia="en-AU"/>
        </w:rPr>
      </w:pPr>
      <w:r w:rsidRPr="00090688">
        <w:rPr>
          <w:rFonts w:ascii="Calibri" w:hAnsi="Calibri"/>
          <w:b/>
          <w:sz w:val="36"/>
          <w:szCs w:val="36"/>
          <w:lang w:eastAsia="en-AU"/>
        </w:rPr>
        <w:t>Research Consultant – CSOF7</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84856" w:rsidRPr="00A825AA" w14:paraId="347315FD" w14:textId="77777777" w:rsidTr="00644A04">
        <w:trPr>
          <w:trHeight w:val="488"/>
        </w:trPr>
        <w:tc>
          <w:tcPr>
            <w:tcW w:w="2766" w:type="dxa"/>
            <w:shd w:val="clear" w:color="auto" w:fill="F2F2F2"/>
            <w:vAlign w:val="center"/>
          </w:tcPr>
          <w:p w14:paraId="38D5C08E" w14:textId="77777777" w:rsidR="00A84856" w:rsidRPr="00A825AA" w:rsidRDefault="00A84856" w:rsidP="003A0708">
            <w:pPr>
              <w:rPr>
                <w:rFonts w:ascii="Calibri" w:hAnsi="Calibri"/>
                <w:b/>
                <w:bCs/>
                <w:sz w:val="22"/>
                <w:szCs w:val="22"/>
              </w:rPr>
            </w:pPr>
            <w:r w:rsidRPr="00A825AA">
              <w:rPr>
                <w:rStyle w:val="BlindHyperlink"/>
                <w:rFonts w:ascii="Calibri" w:hAnsi="Calibri"/>
                <w:sz w:val="22"/>
                <w:szCs w:val="22"/>
              </w:rPr>
              <w:t>Advertised Job Title</w:t>
            </w:r>
            <w:r w:rsidRPr="00A825AA">
              <w:rPr>
                <w:rFonts w:ascii="Calibri" w:hAnsi="Calibri"/>
                <w:b/>
                <w:bCs/>
                <w:sz w:val="22"/>
                <w:szCs w:val="22"/>
              </w:rPr>
              <w:t>:</w:t>
            </w:r>
          </w:p>
        </w:tc>
        <w:tc>
          <w:tcPr>
            <w:tcW w:w="7371" w:type="dxa"/>
          </w:tcPr>
          <w:p w14:paraId="7B48D728" w14:textId="77777777" w:rsidR="00A84856" w:rsidRPr="0002321C" w:rsidRDefault="00C033E6" w:rsidP="00FD5985">
            <w:pPr>
              <w:tabs>
                <w:tab w:val="left" w:pos="6093"/>
              </w:tabs>
              <w:spacing w:before="120" w:after="60"/>
              <w:rPr>
                <w:rFonts w:ascii="Calibri" w:hAnsi="Calibri"/>
                <w:sz w:val="22"/>
                <w:szCs w:val="22"/>
              </w:rPr>
            </w:pPr>
            <w:r w:rsidRPr="0002321C">
              <w:rPr>
                <w:rFonts w:ascii="Calibri" w:hAnsi="Calibri"/>
                <w:sz w:val="22"/>
                <w:szCs w:val="22"/>
              </w:rPr>
              <w:t>Research Consultant</w:t>
            </w:r>
          </w:p>
        </w:tc>
      </w:tr>
      <w:tr w:rsidR="00A84856" w:rsidRPr="00A825AA" w14:paraId="17DA5C07" w14:textId="77777777" w:rsidTr="00644A04">
        <w:trPr>
          <w:trHeight w:val="423"/>
        </w:trPr>
        <w:tc>
          <w:tcPr>
            <w:tcW w:w="2766" w:type="dxa"/>
            <w:shd w:val="clear" w:color="auto" w:fill="F2F2F2"/>
            <w:vAlign w:val="center"/>
          </w:tcPr>
          <w:p w14:paraId="3E1F5983" w14:textId="77777777" w:rsidR="00A84856" w:rsidRPr="00A825AA" w:rsidRDefault="00A84856" w:rsidP="003A0708">
            <w:pPr>
              <w:rPr>
                <w:rFonts w:ascii="Calibri" w:hAnsi="Calibri"/>
                <w:b/>
                <w:bCs/>
                <w:sz w:val="22"/>
                <w:szCs w:val="22"/>
              </w:rPr>
            </w:pPr>
            <w:r w:rsidRPr="00A825AA">
              <w:rPr>
                <w:rStyle w:val="BlindHyperlink"/>
                <w:rFonts w:ascii="Calibri" w:hAnsi="Calibri"/>
                <w:sz w:val="22"/>
                <w:szCs w:val="22"/>
              </w:rPr>
              <w:t>Reference Number</w:t>
            </w:r>
            <w:r w:rsidRPr="00A825AA">
              <w:rPr>
                <w:rFonts w:ascii="Calibri" w:hAnsi="Calibri"/>
                <w:b/>
                <w:bCs/>
                <w:sz w:val="22"/>
                <w:szCs w:val="22"/>
              </w:rPr>
              <w:t>:</w:t>
            </w:r>
          </w:p>
        </w:tc>
        <w:tc>
          <w:tcPr>
            <w:tcW w:w="7371" w:type="dxa"/>
            <w:vAlign w:val="center"/>
          </w:tcPr>
          <w:p w14:paraId="53B9BED2" w14:textId="22448A4C" w:rsidR="00A84856" w:rsidRPr="0002321C" w:rsidRDefault="00191AAF" w:rsidP="00C40A38">
            <w:pPr>
              <w:rPr>
                <w:rFonts w:ascii="Calibri" w:hAnsi="Calibri"/>
                <w:sz w:val="22"/>
                <w:szCs w:val="22"/>
              </w:rPr>
            </w:pPr>
            <w:r>
              <w:rPr>
                <w:rFonts w:ascii="Calibri" w:hAnsi="Calibri"/>
                <w:sz w:val="22"/>
                <w:szCs w:val="22"/>
              </w:rPr>
              <w:t>58800</w:t>
            </w:r>
          </w:p>
        </w:tc>
      </w:tr>
      <w:tr w:rsidR="00847B97" w:rsidRPr="00A825AA" w14:paraId="3CFE06CA" w14:textId="77777777" w:rsidTr="00644A04">
        <w:trPr>
          <w:trHeight w:val="415"/>
        </w:trPr>
        <w:tc>
          <w:tcPr>
            <w:tcW w:w="2766" w:type="dxa"/>
            <w:shd w:val="clear" w:color="auto" w:fill="F2F2F2"/>
            <w:vAlign w:val="center"/>
          </w:tcPr>
          <w:p w14:paraId="2F0934F0" w14:textId="77777777" w:rsidR="00847B97" w:rsidRPr="00A825AA" w:rsidRDefault="00847B97" w:rsidP="00847B97">
            <w:pPr>
              <w:rPr>
                <w:rFonts w:ascii="Calibri" w:hAnsi="Calibri"/>
                <w:b/>
                <w:bCs/>
                <w:sz w:val="22"/>
                <w:szCs w:val="22"/>
              </w:rPr>
            </w:pPr>
            <w:r w:rsidRPr="00A825AA">
              <w:rPr>
                <w:rStyle w:val="BlindHyperlink"/>
                <w:rFonts w:ascii="Calibri" w:hAnsi="Calibri"/>
                <w:sz w:val="22"/>
                <w:szCs w:val="22"/>
              </w:rPr>
              <w:t>Classification</w:t>
            </w:r>
            <w:r w:rsidRPr="00A825AA">
              <w:rPr>
                <w:rFonts w:ascii="Calibri" w:hAnsi="Calibri"/>
                <w:b/>
                <w:bCs/>
                <w:sz w:val="22"/>
                <w:szCs w:val="22"/>
              </w:rPr>
              <w:t>:</w:t>
            </w:r>
          </w:p>
        </w:tc>
        <w:tc>
          <w:tcPr>
            <w:tcW w:w="7371" w:type="dxa"/>
            <w:vAlign w:val="center"/>
          </w:tcPr>
          <w:p w14:paraId="0F409E1A" w14:textId="77777777" w:rsidR="00847B97" w:rsidRPr="0002321C" w:rsidRDefault="00530758" w:rsidP="00847B97">
            <w:pPr>
              <w:rPr>
                <w:rFonts w:ascii="Calibri" w:hAnsi="Calibri"/>
                <w:sz w:val="22"/>
                <w:szCs w:val="22"/>
              </w:rPr>
            </w:pPr>
            <w:r w:rsidRPr="0002321C">
              <w:rPr>
                <w:rFonts w:ascii="Calibri" w:hAnsi="Calibri"/>
                <w:sz w:val="22"/>
                <w:szCs w:val="22"/>
              </w:rPr>
              <w:t>CSOF7</w:t>
            </w:r>
          </w:p>
        </w:tc>
      </w:tr>
      <w:tr w:rsidR="00847B97" w:rsidRPr="00A825AA" w14:paraId="7D1C7BA5" w14:textId="77777777" w:rsidTr="00644A04">
        <w:trPr>
          <w:trHeight w:val="407"/>
        </w:trPr>
        <w:tc>
          <w:tcPr>
            <w:tcW w:w="2766" w:type="dxa"/>
            <w:shd w:val="clear" w:color="auto" w:fill="F2F2F2"/>
            <w:vAlign w:val="center"/>
          </w:tcPr>
          <w:p w14:paraId="785747D3" w14:textId="77777777" w:rsidR="00847B97" w:rsidRPr="00A825AA" w:rsidRDefault="00847B97" w:rsidP="00847B97">
            <w:pPr>
              <w:rPr>
                <w:rStyle w:val="BlindHyperlink"/>
                <w:rFonts w:ascii="Calibri" w:hAnsi="Calibri"/>
                <w:sz w:val="22"/>
                <w:szCs w:val="22"/>
              </w:rPr>
            </w:pPr>
            <w:r w:rsidRPr="00A825AA">
              <w:rPr>
                <w:rStyle w:val="BlindHyperlink"/>
                <w:rFonts w:ascii="Calibri" w:hAnsi="Calibri"/>
                <w:sz w:val="22"/>
                <w:szCs w:val="22"/>
              </w:rPr>
              <w:t>Salary Range:</w:t>
            </w:r>
          </w:p>
        </w:tc>
        <w:tc>
          <w:tcPr>
            <w:tcW w:w="7371" w:type="dxa"/>
            <w:vAlign w:val="center"/>
          </w:tcPr>
          <w:p w14:paraId="476B5EB1" w14:textId="031CD6EB" w:rsidR="00847B97" w:rsidRPr="0002321C" w:rsidRDefault="00F6274C" w:rsidP="00191AAF">
            <w:pPr>
              <w:rPr>
                <w:rFonts w:ascii="Calibri" w:hAnsi="Calibri"/>
                <w:sz w:val="22"/>
                <w:szCs w:val="22"/>
              </w:rPr>
            </w:pPr>
            <w:bookmarkStart w:id="0" w:name="SalaryRange"/>
            <w:r w:rsidRPr="0002321C">
              <w:rPr>
                <w:rFonts w:ascii="Calibri" w:hAnsi="Calibri"/>
                <w:sz w:val="22"/>
                <w:szCs w:val="22"/>
              </w:rPr>
              <w:t>AU $</w:t>
            </w:r>
            <w:r w:rsidR="00191AAF">
              <w:rPr>
                <w:rFonts w:ascii="Calibri" w:hAnsi="Calibri"/>
                <w:sz w:val="22"/>
                <w:szCs w:val="22"/>
              </w:rPr>
              <w:t>134,421</w:t>
            </w:r>
            <w:r w:rsidRPr="0002321C">
              <w:rPr>
                <w:rFonts w:ascii="Calibri" w:hAnsi="Calibri"/>
                <w:sz w:val="22"/>
                <w:szCs w:val="22"/>
              </w:rPr>
              <w:t xml:space="preserve"> to $</w:t>
            </w:r>
            <w:r w:rsidR="00191AAF">
              <w:rPr>
                <w:rFonts w:ascii="Calibri" w:hAnsi="Calibri"/>
                <w:sz w:val="22"/>
                <w:szCs w:val="22"/>
              </w:rPr>
              <w:t>148,725</w:t>
            </w:r>
            <w:r w:rsidRPr="0002321C">
              <w:rPr>
                <w:rFonts w:ascii="Calibri" w:hAnsi="Calibri"/>
                <w:sz w:val="22"/>
                <w:szCs w:val="22"/>
              </w:rPr>
              <w:t xml:space="preserve"> </w:t>
            </w:r>
            <w:r w:rsidR="00847B97" w:rsidRPr="0002321C">
              <w:rPr>
                <w:rFonts w:ascii="Calibri" w:hAnsi="Calibri"/>
                <w:sz w:val="22"/>
                <w:szCs w:val="22"/>
              </w:rPr>
              <w:t>plus up to 15.4% superannuation</w:t>
            </w:r>
            <w:bookmarkEnd w:id="0"/>
          </w:p>
        </w:tc>
      </w:tr>
      <w:tr w:rsidR="00847B97" w:rsidRPr="00A825AA" w14:paraId="027DDDA9" w14:textId="77777777" w:rsidTr="00644A04">
        <w:trPr>
          <w:trHeight w:val="433"/>
        </w:trPr>
        <w:tc>
          <w:tcPr>
            <w:tcW w:w="2766" w:type="dxa"/>
            <w:shd w:val="clear" w:color="auto" w:fill="F2F2F2"/>
            <w:vAlign w:val="center"/>
          </w:tcPr>
          <w:p w14:paraId="48C076DB" w14:textId="77777777" w:rsidR="00847B97" w:rsidRPr="00A825AA" w:rsidRDefault="00847B97" w:rsidP="00847B97">
            <w:pPr>
              <w:rPr>
                <w:rFonts w:ascii="Calibri" w:hAnsi="Calibri"/>
                <w:b/>
                <w:bCs/>
                <w:sz w:val="22"/>
                <w:szCs w:val="22"/>
              </w:rPr>
            </w:pPr>
            <w:r w:rsidRPr="00A825AA">
              <w:rPr>
                <w:rStyle w:val="BlindHyperlink"/>
                <w:rFonts w:ascii="Calibri" w:hAnsi="Calibri"/>
                <w:sz w:val="22"/>
                <w:szCs w:val="22"/>
              </w:rPr>
              <w:t>Location</w:t>
            </w:r>
            <w:r w:rsidRPr="00A825AA">
              <w:rPr>
                <w:rFonts w:ascii="Calibri" w:hAnsi="Calibri"/>
                <w:b/>
                <w:bCs/>
                <w:sz w:val="22"/>
                <w:szCs w:val="22"/>
              </w:rPr>
              <w:t>:</w:t>
            </w:r>
          </w:p>
        </w:tc>
        <w:tc>
          <w:tcPr>
            <w:tcW w:w="7371" w:type="dxa"/>
            <w:vAlign w:val="center"/>
          </w:tcPr>
          <w:p w14:paraId="1A9C8A99" w14:textId="30AD7FBF" w:rsidR="00847B97" w:rsidRPr="0002321C" w:rsidRDefault="00A5279E" w:rsidP="00847B97">
            <w:pPr>
              <w:tabs>
                <w:tab w:val="left" w:pos="6093"/>
              </w:tabs>
              <w:rPr>
                <w:rFonts w:ascii="Calibri" w:hAnsi="Calibri"/>
                <w:sz w:val="22"/>
                <w:szCs w:val="22"/>
              </w:rPr>
            </w:pPr>
            <w:r>
              <w:rPr>
                <w:rFonts w:ascii="Calibri" w:hAnsi="Calibri"/>
                <w:sz w:val="22"/>
                <w:szCs w:val="22"/>
              </w:rPr>
              <w:t>Geelong, VIC</w:t>
            </w:r>
          </w:p>
        </w:tc>
      </w:tr>
      <w:tr w:rsidR="00A84856" w:rsidRPr="00A825AA" w14:paraId="2F3611E1" w14:textId="77777777" w:rsidTr="00644A04">
        <w:trPr>
          <w:trHeight w:val="405"/>
        </w:trPr>
        <w:tc>
          <w:tcPr>
            <w:tcW w:w="2766" w:type="dxa"/>
            <w:shd w:val="clear" w:color="auto" w:fill="F2F2F2"/>
            <w:vAlign w:val="center"/>
          </w:tcPr>
          <w:p w14:paraId="31AD5A36" w14:textId="77777777" w:rsidR="00A84856" w:rsidRPr="00A825AA" w:rsidRDefault="00A84856" w:rsidP="003A0708">
            <w:pPr>
              <w:rPr>
                <w:rStyle w:val="BlindHyperlink"/>
                <w:rFonts w:ascii="Calibri" w:hAnsi="Calibri"/>
                <w:sz w:val="22"/>
                <w:szCs w:val="22"/>
              </w:rPr>
            </w:pPr>
            <w:r w:rsidRPr="00A825AA">
              <w:rPr>
                <w:rStyle w:val="BlindHyperlink"/>
                <w:rFonts w:ascii="Calibri" w:hAnsi="Calibri"/>
                <w:sz w:val="22"/>
                <w:szCs w:val="22"/>
              </w:rPr>
              <w:t>Tenure:</w:t>
            </w:r>
          </w:p>
        </w:tc>
        <w:bookmarkStart w:id="1" w:name="Tenure"/>
        <w:tc>
          <w:tcPr>
            <w:tcW w:w="7371" w:type="dxa"/>
            <w:vAlign w:val="center"/>
          </w:tcPr>
          <w:p w14:paraId="626A9DD6" w14:textId="299DF5EA" w:rsidR="00A84856" w:rsidRPr="0002321C" w:rsidRDefault="00A5279E" w:rsidP="00AD0971">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1"/>
                  </w:checkBox>
                </w:ffData>
              </w:fldChar>
            </w:r>
            <w:r>
              <w:rPr>
                <w:rFonts w:ascii="Calibri" w:hAnsi="Calibri"/>
                <w:sz w:val="22"/>
                <w:szCs w:val="22"/>
              </w:rPr>
              <w:instrText xml:space="preserve"> FORMCHECKBOX </w:instrText>
            </w:r>
            <w:r w:rsidR="00BA70A0">
              <w:rPr>
                <w:rFonts w:ascii="Calibri" w:hAnsi="Calibri"/>
                <w:sz w:val="22"/>
                <w:szCs w:val="22"/>
              </w:rPr>
            </w:r>
            <w:r w:rsidR="00BA70A0">
              <w:rPr>
                <w:rFonts w:ascii="Calibri" w:hAnsi="Calibri"/>
                <w:sz w:val="22"/>
                <w:szCs w:val="22"/>
              </w:rPr>
              <w:fldChar w:fldCharType="separate"/>
            </w:r>
            <w:r>
              <w:rPr>
                <w:rFonts w:ascii="Calibri" w:hAnsi="Calibri"/>
                <w:sz w:val="22"/>
                <w:szCs w:val="22"/>
              </w:rPr>
              <w:fldChar w:fldCharType="end"/>
            </w:r>
            <w:r w:rsidR="00C033E6" w:rsidRPr="0002321C">
              <w:rPr>
                <w:rFonts w:ascii="Calibri" w:hAnsi="Calibri"/>
                <w:sz w:val="22"/>
                <w:szCs w:val="22"/>
              </w:rPr>
              <w:t xml:space="preserve">Indefinite OR </w:t>
            </w:r>
            <w:r w:rsidR="00C033E6" w:rsidRPr="0002321C">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0"/>
                    <w:checked w:val="0"/>
                  </w:checkBox>
                </w:ffData>
              </w:fldChar>
            </w:r>
            <w:r w:rsidR="00C033E6" w:rsidRPr="0002321C">
              <w:rPr>
                <w:rFonts w:ascii="Calibri" w:hAnsi="Calibri"/>
                <w:sz w:val="22"/>
                <w:szCs w:val="22"/>
              </w:rPr>
              <w:instrText xml:space="preserve"> FORMCHECKBOX </w:instrText>
            </w:r>
            <w:r w:rsidR="00BA70A0">
              <w:rPr>
                <w:rFonts w:ascii="Calibri" w:hAnsi="Calibri"/>
                <w:sz w:val="22"/>
                <w:szCs w:val="22"/>
              </w:rPr>
            </w:r>
            <w:r w:rsidR="00BA70A0">
              <w:rPr>
                <w:rFonts w:ascii="Calibri" w:hAnsi="Calibri"/>
                <w:sz w:val="22"/>
                <w:szCs w:val="22"/>
              </w:rPr>
              <w:fldChar w:fldCharType="separate"/>
            </w:r>
            <w:r w:rsidR="00C033E6" w:rsidRPr="0002321C">
              <w:rPr>
                <w:rFonts w:ascii="Calibri" w:hAnsi="Calibri"/>
                <w:sz w:val="22"/>
                <w:szCs w:val="22"/>
              </w:rPr>
              <w:fldChar w:fldCharType="end"/>
            </w:r>
            <w:r w:rsidR="00C033E6" w:rsidRPr="0002321C">
              <w:rPr>
                <w:rFonts w:ascii="Calibri" w:hAnsi="Calibri"/>
                <w:sz w:val="22"/>
                <w:szCs w:val="22"/>
              </w:rPr>
              <w:t xml:space="preserve"> Specified Term of  </w:t>
            </w:r>
            <w:r w:rsidR="00C033E6" w:rsidRPr="0002321C">
              <w:rPr>
                <w:rFonts w:ascii="Calibri" w:hAnsi="Calibri"/>
                <w:sz w:val="22"/>
                <w:szCs w:val="22"/>
              </w:rPr>
              <w:fldChar w:fldCharType="begin">
                <w:ffData>
                  <w:name w:val=""/>
                  <w:enabled/>
                  <w:calcOnExit w:val="0"/>
                  <w:helpText w:type="text" w:val="This is number of years for a specified term of employment. Enter the number of full years being offered."/>
                  <w:statusText w:type="text" w:val="Enter the number of full years being offered."/>
                  <w:textInput>
                    <w:type w:val="number"/>
                    <w:default w:val="0"/>
                    <w:format w:val="0"/>
                  </w:textInput>
                </w:ffData>
              </w:fldChar>
            </w:r>
            <w:r w:rsidR="00C033E6" w:rsidRPr="0002321C">
              <w:rPr>
                <w:rFonts w:ascii="Calibri" w:hAnsi="Calibri"/>
                <w:sz w:val="22"/>
                <w:szCs w:val="22"/>
              </w:rPr>
              <w:instrText xml:space="preserve"> FORMTEXT </w:instrText>
            </w:r>
            <w:r w:rsidR="00C033E6" w:rsidRPr="0002321C">
              <w:rPr>
                <w:rFonts w:ascii="Calibri" w:hAnsi="Calibri"/>
                <w:sz w:val="22"/>
                <w:szCs w:val="22"/>
              </w:rPr>
            </w:r>
            <w:r w:rsidR="00C033E6" w:rsidRPr="0002321C">
              <w:rPr>
                <w:rFonts w:ascii="Calibri" w:hAnsi="Calibri"/>
                <w:sz w:val="22"/>
                <w:szCs w:val="22"/>
              </w:rPr>
              <w:fldChar w:fldCharType="separate"/>
            </w:r>
            <w:r w:rsidR="00C033E6" w:rsidRPr="0002321C">
              <w:rPr>
                <w:rFonts w:ascii="Calibri" w:hAnsi="Calibri"/>
                <w:noProof/>
                <w:sz w:val="22"/>
                <w:szCs w:val="22"/>
              </w:rPr>
              <w:t>0</w:t>
            </w:r>
            <w:r w:rsidR="00C033E6" w:rsidRPr="0002321C">
              <w:rPr>
                <w:rFonts w:ascii="Calibri" w:hAnsi="Calibri"/>
                <w:sz w:val="22"/>
                <w:szCs w:val="22"/>
              </w:rPr>
              <w:fldChar w:fldCharType="end"/>
            </w:r>
            <w:r w:rsidR="00C033E6" w:rsidRPr="0002321C">
              <w:rPr>
                <w:rFonts w:ascii="Calibri" w:hAnsi="Calibri"/>
                <w:sz w:val="22"/>
                <w:szCs w:val="22"/>
              </w:rPr>
              <w:t xml:space="preserve"> years and </w:t>
            </w:r>
            <w:r w:rsidR="00C033E6" w:rsidRPr="0002321C">
              <w:rPr>
                <w:rFonts w:ascii="Calibri" w:hAnsi="Calibri"/>
                <w:sz w:val="22"/>
                <w:szCs w:val="22"/>
              </w:rPr>
              <w:fldChar w:fldCharType="begin">
                <w:ffData>
                  <w:name w:val=""/>
                  <w:enabled/>
                  <w:calcOnExit w:val="0"/>
                  <w:helpText w:type="text" w:val="Enter the number of months being offered in addition to the yeas."/>
                  <w:statusText w:type="text" w:val="Enter the number of months being offered in addition to the yeas."/>
                  <w:textInput>
                    <w:type w:val="number"/>
                    <w:default w:val="0"/>
                    <w:format w:val="0"/>
                  </w:textInput>
                </w:ffData>
              </w:fldChar>
            </w:r>
            <w:r w:rsidR="00C033E6" w:rsidRPr="0002321C">
              <w:rPr>
                <w:rFonts w:ascii="Calibri" w:hAnsi="Calibri"/>
                <w:sz w:val="22"/>
                <w:szCs w:val="22"/>
              </w:rPr>
              <w:instrText xml:space="preserve"> FORMTEXT </w:instrText>
            </w:r>
            <w:r w:rsidR="00C033E6" w:rsidRPr="0002321C">
              <w:rPr>
                <w:rFonts w:ascii="Calibri" w:hAnsi="Calibri"/>
                <w:sz w:val="22"/>
                <w:szCs w:val="22"/>
              </w:rPr>
            </w:r>
            <w:r w:rsidR="00C033E6" w:rsidRPr="0002321C">
              <w:rPr>
                <w:rFonts w:ascii="Calibri" w:hAnsi="Calibri"/>
                <w:sz w:val="22"/>
                <w:szCs w:val="22"/>
              </w:rPr>
              <w:fldChar w:fldCharType="separate"/>
            </w:r>
            <w:r w:rsidR="00C033E6" w:rsidRPr="0002321C">
              <w:rPr>
                <w:rFonts w:ascii="Calibri" w:hAnsi="Calibri"/>
                <w:noProof/>
                <w:sz w:val="22"/>
                <w:szCs w:val="22"/>
              </w:rPr>
              <w:t>0</w:t>
            </w:r>
            <w:r w:rsidR="00C033E6" w:rsidRPr="0002321C">
              <w:rPr>
                <w:rFonts w:ascii="Calibri" w:hAnsi="Calibri"/>
                <w:sz w:val="22"/>
                <w:szCs w:val="22"/>
              </w:rPr>
              <w:fldChar w:fldCharType="end"/>
            </w:r>
            <w:r w:rsidR="00C033E6" w:rsidRPr="0002321C">
              <w:rPr>
                <w:rFonts w:ascii="Calibri" w:hAnsi="Calibri"/>
                <w:sz w:val="22"/>
                <w:szCs w:val="22"/>
              </w:rPr>
              <w:t xml:space="preserve"> months</w:t>
            </w:r>
            <w:bookmarkEnd w:id="1"/>
          </w:p>
        </w:tc>
      </w:tr>
      <w:tr w:rsidR="00A84856" w:rsidRPr="00A825AA" w14:paraId="05ACE9CC" w14:textId="77777777" w:rsidTr="00644A04">
        <w:trPr>
          <w:trHeight w:val="429"/>
        </w:trPr>
        <w:tc>
          <w:tcPr>
            <w:tcW w:w="2766" w:type="dxa"/>
            <w:shd w:val="clear" w:color="auto" w:fill="F2F2F2"/>
            <w:vAlign w:val="center"/>
          </w:tcPr>
          <w:p w14:paraId="4858B73C" w14:textId="77777777" w:rsidR="00A84856" w:rsidRPr="00A825AA" w:rsidRDefault="00A84856" w:rsidP="003A0708">
            <w:pPr>
              <w:rPr>
                <w:rFonts w:ascii="Calibri" w:hAnsi="Calibri"/>
                <w:b/>
                <w:sz w:val="22"/>
                <w:szCs w:val="22"/>
              </w:rPr>
            </w:pPr>
            <w:r w:rsidRPr="00A825AA">
              <w:rPr>
                <w:rStyle w:val="BlindHyperlink"/>
                <w:rFonts w:ascii="Calibri" w:hAnsi="Calibri"/>
                <w:sz w:val="22"/>
                <w:szCs w:val="22"/>
              </w:rPr>
              <w:t>Relocation assistance</w:t>
            </w:r>
            <w:r w:rsidRPr="00A825AA">
              <w:rPr>
                <w:rFonts w:ascii="Calibri" w:hAnsi="Calibri"/>
                <w:b/>
                <w:sz w:val="22"/>
                <w:szCs w:val="22"/>
              </w:rPr>
              <w:t>:</w:t>
            </w:r>
          </w:p>
        </w:tc>
        <w:tc>
          <w:tcPr>
            <w:tcW w:w="7371" w:type="dxa"/>
            <w:vAlign w:val="center"/>
          </w:tcPr>
          <w:p w14:paraId="0E7A521D" w14:textId="77777777" w:rsidR="00A84856" w:rsidRPr="0002321C" w:rsidRDefault="00A84856" w:rsidP="003A0708">
            <w:pPr>
              <w:pStyle w:val="ListParagraph"/>
              <w:ind w:left="0"/>
              <w:rPr>
                <w:rFonts w:ascii="Calibri" w:hAnsi="Calibri"/>
                <w:sz w:val="22"/>
                <w:szCs w:val="22"/>
              </w:rPr>
            </w:pPr>
            <w:r w:rsidRPr="0002321C">
              <w:rPr>
                <w:rFonts w:ascii="Calibri" w:hAnsi="Calibri"/>
                <w:sz w:val="22"/>
                <w:szCs w:val="22"/>
              </w:rPr>
              <w:t>Will be provided to the successful candidate if required.</w:t>
            </w:r>
          </w:p>
        </w:tc>
      </w:tr>
      <w:tr w:rsidR="00A84856" w:rsidRPr="00A825AA" w14:paraId="6E074914" w14:textId="77777777" w:rsidTr="00644A04">
        <w:trPr>
          <w:trHeight w:val="970"/>
        </w:trPr>
        <w:tc>
          <w:tcPr>
            <w:tcW w:w="2766" w:type="dxa"/>
            <w:shd w:val="clear" w:color="auto" w:fill="F2F2F2"/>
            <w:vAlign w:val="center"/>
          </w:tcPr>
          <w:p w14:paraId="5591E09E" w14:textId="77777777" w:rsidR="00A84856" w:rsidRPr="00A825AA" w:rsidRDefault="00A84856" w:rsidP="00A0184C">
            <w:pPr>
              <w:spacing w:before="240" w:after="240"/>
              <w:rPr>
                <w:rStyle w:val="BlindHyperlink"/>
                <w:rFonts w:ascii="Calibri" w:hAnsi="Calibri"/>
                <w:sz w:val="22"/>
                <w:szCs w:val="22"/>
              </w:rPr>
            </w:pPr>
            <w:r w:rsidRPr="00A825AA">
              <w:rPr>
                <w:rStyle w:val="BlindHyperlink"/>
                <w:rFonts w:ascii="Calibri" w:hAnsi="Calibri"/>
                <w:sz w:val="22"/>
                <w:szCs w:val="22"/>
              </w:rPr>
              <w:t>Applications are open to:</w:t>
            </w:r>
          </w:p>
        </w:tc>
        <w:bookmarkStart w:id="2" w:name="Citizenship"/>
        <w:tc>
          <w:tcPr>
            <w:tcW w:w="7371" w:type="dxa"/>
            <w:vAlign w:val="center"/>
          </w:tcPr>
          <w:p w14:paraId="5862FF5D" w14:textId="6CB9F9DA" w:rsidR="00C033E6" w:rsidRPr="0002321C" w:rsidRDefault="005B1C20" w:rsidP="00644A04">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r>
              <w:rPr>
                <w:rFonts w:ascii="Calibri" w:hAnsi="Calibri"/>
                <w:sz w:val="22"/>
                <w:szCs w:val="22"/>
              </w:rPr>
              <w:instrText xml:space="preserve"> </w:instrText>
            </w:r>
            <w:bookmarkStart w:id="3" w:name="Check4"/>
            <w:r>
              <w:rPr>
                <w:rFonts w:ascii="Calibri" w:hAnsi="Calibri"/>
                <w:sz w:val="22"/>
                <w:szCs w:val="22"/>
              </w:rPr>
              <w:instrText xml:space="preserve">FORMCHECKBOX </w:instrText>
            </w:r>
            <w:r>
              <w:rPr>
                <w:rFonts w:ascii="Calibri" w:hAnsi="Calibri"/>
                <w:sz w:val="22"/>
                <w:szCs w:val="22"/>
              </w:rPr>
            </w:r>
            <w:r>
              <w:rPr>
                <w:rFonts w:ascii="Calibri" w:hAnsi="Calibri"/>
                <w:sz w:val="22"/>
                <w:szCs w:val="22"/>
              </w:rPr>
              <w:fldChar w:fldCharType="end"/>
            </w:r>
            <w:bookmarkEnd w:id="3"/>
            <w:r w:rsidR="00C033E6" w:rsidRPr="0002321C">
              <w:rPr>
                <w:rFonts w:ascii="Calibri" w:hAnsi="Calibri"/>
                <w:sz w:val="22"/>
                <w:szCs w:val="22"/>
              </w:rPr>
              <w:t xml:space="preserve">  Australian Citizens Only</w:t>
            </w:r>
          </w:p>
          <w:p w14:paraId="68EB7730" w14:textId="77777777" w:rsidR="00C033E6" w:rsidRPr="0002321C" w:rsidRDefault="00C033E6" w:rsidP="00644A04">
            <w:pPr>
              <w:pStyle w:val="ListParagraph"/>
              <w:ind w:left="0"/>
              <w:rPr>
                <w:rFonts w:ascii="Calibri" w:hAnsi="Calibri"/>
                <w:sz w:val="22"/>
                <w:szCs w:val="22"/>
              </w:rPr>
            </w:pPr>
            <w:r w:rsidRPr="0002321C">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02321C">
              <w:rPr>
                <w:rFonts w:ascii="Calibri" w:hAnsi="Calibri"/>
                <w:sz w:val="22"/>
                <w:szCs w:val="22"/>
              </w:rPr>
              <w:instrText xml:space="preserve"> FORMCHECKBOX </w:instrText>
            </w:r>
            <w:r w:rsidR="00BA70A0">
              <w:rPr>
                <w:rFonts w:ascii="Calibri" w:hAnsi="Calibri"/>
                <w:sz w:val="22"/>
                <w:szCs w:val="22"/>
              </w:rPr>
            </w:r>
            <w:r w:rsidR="00BA70A0">
              <w:rPr>
                <w:rFonts w:ascii="Calibri" w:hAnsi="Calibri"/>
                <w:sz w:val="22"/>
                <w:szCs w:val="22"/>
              </w:rPr>
              <w:fldChar w:fldCharType="separate"/>
            </w:r>
            <w:r w:rsidRPr="0002321C">
              <w:rPr>
                <w:rFonts w:ascii="Calibri" w:hAnsi="Calibri"/>
                <w:sz w:val="22"/>
                <w:szCs w:val="22"/>
              </w:rPr>
              <w:fldChar w:fldCharType="end"/>
            </w:r>
            <w:r w:rsidRPr="0002321C">
              <w:rPr>
                <w:rFonts w:ascii="Calibri" w:hAnsi="Calibri"/>
                <w:sz w:val="22"/>
                <w:szCs w:val="22"/>
              </w:rPr>
              <w:t xml:space="preserve">  Australian</w:t>
            </w:r>
            <w:r w:rsidR="00E44D38" w:rsidRPr="0002321C">
              <w:rPr>
                <w:rFonts w:ascii="Calibri" w:hAnsi="Calibri"/>
                <w:sz w:val="22"/>
                <w:szCs w:val="22"/>
              </w:rPr>
              <w:t>/New Zealand</w:t>
            </w:r>
            <w:r w:rsidRPr="0002321C">
              <w:rPr>
                <w:rFonts w:ascii="Calibri" w:hAnsi="Calibri"/>
                <w:sz w:val="22"/>
                <w:szCs w:val="22"/>
              </w:rPr>
              <w:t xml:space="preserve"> Citizens and</w:t>
            </w:r>
            <w:r w:rsidR="00E44D38" w:rsidRPr="0002321C">
              <w:rPr>
                <w:rFonts w:ascii="Calibri" w:hAnsi="Calibri"/>
                <w:sz w:val="22"/>
                <w:szCs w:val="22"/>
              </w:rPr>
              <w:t xml:space="preserve"> Australian</w:t>
            </w:r>
            <w:r w:rsidRPr="0002321C">
              <w:rPr>
                <w:rFonts w:ascii="Calibri" w:hAnsi="Calibri"/>
                <w:sz w:val="22"/>
                <w:szCs w:val="22"/>
              </w:rPr>
              <w:t xml:space="preserve"> Permanent Residents Only</w:t>
            </w:r>
          </w:p>
          <w:p w14:paraId="2C485590" w14:textId="5EC9AE84" w:rsidR="00A84856" w:rsidRPr="0002321C" w:rsidRDefault="005146AD" w:rsidP="00644A04">
            <w:pPr>
              <w:pStyle w:val="ListParagraph"/>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r>
              <w:rPr>
                <w:rFonts w:ascii="Calibri" w:hAnsi="Calibri"/>
                <w:sz w:val="22"/>
                <w:szCs w:val="22"/>
              </w:rPr>
              <w:instrText xml:space="preserve"> </w:instrText>
            </w:r>
            <w:bookmarkStart w:id="4" w:name="Check5"/>
            <w:r>
              <w:rPr>
                <w:rFonts w:ascii="Calibri" w:hAnsi="Calibri"/>
                <w:sz w:val="22"/>
                <w:szCs w:val="22"/>
              </w:rPr>
              <w:instrText xml:space="preserve">FORMCHECKBOX </w:instrText>
            </w:r>
            <w:r w:rsidR="00BA70A0">
              <w:rPr>
                <w:rFonts w:ascii="Calibri" w:hAnsi="Calibri"/>
                <w:sz w:val="22"/>
                <w:szCs w:val="22"/>
              </w:rPr>
            </w:r>
            <w:r w:rsidR="00BA70A0">
              <w:rPr>
                <w:rFonts w:ascii="Calibri" w:hAnsi="Calibri"/>
                <w:sz w:val="22"/>
                <w:szCs w:val="22"/>
              </w:rPr>
              <w:fldChar w:fldCharType="separate"/>
            </w:r>
            <w:r>
              <w:rPr>
                <w:rFonts w:ascii="Calibri" w:hAnsi="Calibri"/>
                <w:sz w:val="22"/>
                <w:szCs w:val="22"/>
              </w:rPr>
              <w:fldChar w:fldCharType="end"/>
            </w:r>
            <w:bookmarkEnd w:id="4"/>
            <w:r w:rsidR="00C033E6" w:rsidRPr="0002321C">
              <w:rPr>
                <w:rFonts w:ascii="Calibri" w:hAnsi="Calibri"/>
                <w:sz w:val="22"/>
                <w:szCs w:val="22"/>
              </w:rPr>
              <w:t xml:space="preserve">  All Candidates</w:t>
            </w:r>
            <w:bookmarkEnd w:id="2"/>
          </w:p>
        </w:tc>
      </w:tr>
      <w:tr w:rsidR="00A84856" w:rsidRPr="00A825AA" w14:paraId="382ABECF" w14:textId="77777777" w:rsidTr="00644A04">
        <w:trPr>
          <w:trHeight w:val="429"/>
        </w:trPr>
        <w:tc>
          <w:tcPr>
            <w:tcW w:w="2766" w:type="dxa"/>
            <w:shd w:val="clear" w:color="auto" w:fill="F2F2F2"/>
            <w:vAlign w:val="center"/>
          </w:tcPr>
          <w:p w14:paraId="288B8751" w14:textId="77777777" w:rsidR="00A84856" w:rsidRPr="00A825AA" w:rsidRDefault="00A84856" w:rsidP="00F3596F">
            <w:pPr>
              <w:rPr>
                <w:rFonts w:ascii="Calibri" w:hAnsi="Calibri"/>
                <w:b/>
                <w:sz w:val="22"/>
                <w:szCs w:val="22"/>
              </w:rPr>
            </w:pPr>
            <w:r w:rsidRPr="00A825AA">
              <w:rPr>
                <w:rStyle w:val="BlindHyperlink"/>
                <w:rFonts w:ascii="Calibri" w:hAnsi="Calibri"/>
                <w:sz w:val="22"/>
                <w:szCs w:val="22"/>
              </w:rPr>
              <w:t>Functional Area</w:t>
            </w:r>
            <w:r w:rsidRPr="00A825AA">
              <w:rPr>
                <w:rFonts w:ascii="Calibri" w:hAnsi="Calibri"/>
                <w:b/>
                <w:sz w:val="22"/>
                <w:szCs w:val="22"/>
              </w:rPr>
              <w:t>:</w:t>
            </w:r>
          </w:p>
        </w:tc>
        <w:tc>
          <w:tcPr>
            <w:tcW w:w="7371" w:type="dxa"/>
            <w:vAlign w:val="center"/>
          </w:tcPr>
          <w:p w14:paraId="0BD2FC6E" w14:textId="77777777" w:rsidR="00A84856" w:rsidRPr="0002321C" w:rsidRDefault="00946A90" w:rsidP="00A84856">
            <w:pPr>
              <w:pStyle w:val="ListParagraph"/>
              <w:ind w:left="0"/>
              <w:rPr>
                <w:rFonts w:ascii="Calibri" w:hAnsi="Calibri"/>
                <w:sz w:val="22"/>
                <w:szCs w:val="22"/>
              </w:rPr>
            </w:pPr>
            <w:r w:rsidRPr="0002321C">
              <w:rPr>
                <w:rFonts w:ascii="Calibri" w:hAnsi="Calibri"/>
                <w:sz w:val="22"/>
                <w:szCs w:val="22"/>
              </w:rPr>
              <w:t>Research Consultant</w:t>
            </w:r>
          </w:p>
        </w:tc>
      </w:tr>
      <w:tr w:rsidR="00A84856" w:rsidRPr="00A825AA" w14:paraId="232C7DEA" w14:textId="77777777" w:rsidTr="00644A04">
        <w:trPr>
          <w:trHeight w:val="421"/>
        </w:trPr>
        <w:tc>
          <w:tcPr>
            <w:tcW w:w="2766" w:type="dxa"/>
            <w:shd w:val="clear" w:color="auto" w:fill="F2F2F2"/>
            <w:vAlign w:val="center"/>
          </w:tcPr>
          <w:p w14:paraId="5AE6E38A" w14:textId="77777777" w:rsidR="00A84856" w:rsidRPr="00A825AA" w:rsidRDefault="00A84856" w:rsidP="00F3596F">
            <w:pPr>
              <w:rPr>
                <w:rStyle w:val="BlindHyperlink"/>
                <w:rFonts w:ascii="Calibri" w:hAnsi="Calibri"/>
                <w:sz w:val="22"/>
                <w:szCs w:val="22"/>
              </w:rPr>
            </w:pPr>
            <w:r w:rsidRPr="00A825AA">
              <w:rPr>
                <w:rStyle w:val="BlindHyperlink"/>
                <w:rFonts w:ascii="Calibri" w:hAnsi="Calibri"/>
                <w:sz w:val="22"/>
                <w:szCs w:val="22"/>
              </w:rPr>
              <w:t>% Client Focus - Internal:</w:t>
            </w:r>
          </w:p>
        </w:tc>
        <w:tc>
          <w:tcPr>
            <w:tcW w:w="7371" w:type="dxa"/>
            <w:vAlign w:val="center"/>
          </w:tcPr>
          <w:p w14:paraId="66B404E4" w14:textId="77777777" w:rsidR="00A84856" w:rsidRPr="0002321C" w:rsidRDefault="00C033E6" w:rsidP="00A75C03">
            <w:pPr>
              <w:pStyle w:val="ListParagraph"/>
              <w:ind w:left="0"/>
              <w:rPr>
                <w:rFonts w:ascii="Calibri" w:hAnsi="Calibri"/>
                <w:sz w:val="22"/>
                <w:szCs w:val="22"/>
              </w:rPr>
            </w:pPr>
            <w:r w:rsidRPr="0002321C">
              <w:rPr>
                <w:rFonts w:ascii="Calibri" w:hAnsi="Calibri"/>
                <w:sz w:val="22"/>
                <w:szCs w:val="22"/>
              </w:rPr>
              <w:t>0%</w:t>
            </w:r>
          </w:p>
        </w:tc>
      </w:tr>
      <w:tr w:rsidR="00A84856" w:rsidRPr="00A825AA" w14:paraId="24201D36" w14:textId="77777777" w:rsidTr="00644A04">
        <w:trPr>
          <w:trHeight w:val="413"/>
        </w:trPr>
        <w:tc>
          <w:tcPr>
            <w:tcW w:w="2766" w:type="dxa"/>
            <w:shd w:val="clear" w:color="auto" w:fill="F2F2F2"/>
            <w:vAlign w:val="center"/>
          </w:tcPr>
          <w:p w14:paraId="7CE740BD" w14:textId="77777777" w:rsidR="00A84856" w:rsidRPr="00A825AA" w:rsidRDefault="00A84856" w:rsidP="00F3596F">
            <w:pPr>
              <w:rPr>
                <w:rStyle w:val="BlindHyperlink"/>
                <w:rFonts w:ascii="Calibri" w:hAnsi="Calibri"/>
                <w:sz w:val="22"/>
                <w:szCs w:val="22"/>
              </w:rPr>
            </w:pPr>
            <w:r w:rsidRPr="00A825AA">
              <w:rPr>
                <w:rStyle w:val="BlindHyperlink"/>
                <w:rFonts w:ascii="Calibri" w:hAnsi="Calibri"/>
                <w:sz w:val="22"/>
                <w:szCs w:val="22"/>
              </w:rPr>
              <w:t>% Client Focus - External:</w:t>
            </w:r>
          </w:p>
        </w:tc>
        <w:tc>
          <w:tcPr>
            <w:tcW w:w="7371" w:type="dxa"/>
            <w:vAlign w:val="center"/>
          </w:tcPr>
          <w:p w14:paraId="4EAB7E7B" w14:textId="77777777" w:rsidR="00A84856" w:rsidRPr="0002321C" w:rsidRDefault="00C033E6" w:rsidP="003C0B40">
            <w:pPr>
              <w:pStyle w:val="ListParagraph"/>
              <w:ind w:left="0"/>
              <w:rPr>
                <w:rFonts w:ascii="Calibri" w:hAnsi="Calibri"/>
                <w:sz w:val="22"/>
                <w:szCs w:val="22"/>
              </w:rPr>
            </w:pPr>
            <w:r w:rsidRPr="0002321C">
              <w:rPr>
                <w:rFonts w:ascii="Calibri" w:hAnsi="Calibri"/>
                <w:sz w:val="22"/>
                <w:szCs w:val="22"/>
              </w:rPr>
              <w:t>0%</w:t>
            </w:r>
          </w:p>
        </w:tc>
      </w:tr>
      <w:tr w:rsidR="00A84856" w:rsidRPr="00A825AA" w14:paraId="5D059C08" w14:textId="77777777" w:rsidTr="006C10C7">
        <w:trPr>
          <w:trHeight w:val="70"/>
        </w:trPr>
        <w:tc>
          <w:tcPr>
            <w:tcW w:w="2766" w:type="dxa"/>
            <w:tcBorders>
              <w:bottom w:val="single" w:sz="4" w:space="0" w:color="auto"/>
            </w:tcBorders>
            <w:shd w:val="clear" w:color="auto" w:fill="F2F2F2"/>
            <w:vAlign w:val="center"/>
          </w:tcPr>
          <w:p w14:paraId="7F0D6300" w14:textId="77777777" w:rsidR="00A84856" w:rsidRPr="00A825AA" w:rsidRDefault="00A84856" w:rsidP="00F3596F">
            <w:pPr>
              <w:rPr>
                <w:rStyle w:val="BlindHyperlink"/>
                <w:rFonts w:ascii="Calibri" w:hAnsi="Calibri"/>
                <w:sz w:val="22"/>
                <w:szCs w:val="22"/>
              </w:rPr>
            </w:pPr>
            <w:r w:rsidRPr="00A825AA">
              <w:rPr>
                <w:rStyle w:val="BlindHyperlink"/>
                <w:rFonts w:ascii="Calibri" w:hAnsi="Calibri"/>
                <w:sz w:val="22"/>
                <w:szCs w:val="22"/>
              </w:rPr>
              <w:t>Reports to the:</w:t>
            </w:r>
          </w:p>
        </w:tc>
        <w:tc>
          <w:tcPr>
            <w:tcW w:w="7371" w:type="dxa"/>
            <w:tcBorders>
              <w:bottom w:val="single" w:sz="4" w:space="0" w:color="auto"/>
            </w:tcBorders>
            <w:vAlign w:val="center"/>
          </w:tcPr>
          <w:p w14:paraId="3F9BF4A8" w14:textId="77777777" w:rsidR="00A84856" w:rsidRPr="0002321C" w:rsidRDefault="00A807EF" w:rsidP="00240A35">
            <w:pPr>
              <w:pStyle w:val="ListParagraph"/>
              <w:ind w:left="0"/>
              <w:rPr>
                <w:rFonts w:ascii="Calibri" w:hAnsi="Calibri"/>
                <w:sz w:val="22"/>
                <w:szCs w:val="22"/>
              </w:rPr>
            </w:pPr>
            <w:r w:rsidRPr="0002321C">
              <w:rPr>
                <w:rFonts w:ascii="Calibri" w:hAnsi="Calibri"/>
                <w:sz w:val="22"/>
                <w:szCs w:val="22"/>
              </w:rPr>
              <w:t>Group Leader</w:t>
            </w:r>
          </w:p>
        </w:tc>
      </w:tr>
      <w:tr w:rsidR="00A84856" w:rsidRPr="00A825AA" w14:paraId="518EC1CF" w14:textId="77777777" w:rsidTr="00644A04">
        <w:trPr>
          <w:trHeight w:val="411"/>
        </w:trPr>
        <w:tc>
          <w:tcPr>
            <w:tcW w:w="2766" w:type="dxa"/>
            <w:tcBorders>
              <w:bottom w:val="single" w:sz="4" w:space="0" w:color="auto"/>
            </w:tcBorders>
            <w:shd w:val="clear" w:color="auto" w:fill="F2F2F2"/>
            <w:vAlign w:val="center"/>
          </w:tcPr>
          <w:p w14:paraId="3B3FD84A" w14:textId="77777777" w:rsidR="00A84856" w:rsidRPr="00A825AA" w:rsidRDefault="00E44D38" w:rsidP="00DA60FC">
            <w:pPr>
              <w:rPr>
                <w:rStyle w:val="BlindHyperlink"/>
                <w:rFonts w:ascii="Calibri" w:hAnsi="Calibri"/>
                <w:sz w:val="22"/>
                <w:szCs w:val="22"/>
              </w:rPr>
            </w:pPr>
            <w:r w:rsidRPr="00A825AA">
              <w:rPr>
                <w:rStyle w:val="BlindHyperlink"/>
                <w:rFonts w:ascii="Calibri" w:hAnsi="Calibri"/>
                <w:sz w:val="22"/>
                <w:szCs w:val="22"/>
              </w:rPr>
              <w:t>Number of Direct Reports</w:t>
            </w:r>
          </w:p>
        </w:tc>
        <w:tc>
          <w:tcPr>
            <w:tcW w:w="7371" w:type="dxa"/>
            <w:tcBorders>
              <w:bottom w:val="single" w:sz="4" w:space="0" w:color="auto"/>
            </w:tcBorders>
            <w:vAlign w:val="center"/>
          </w:tcPr>
          <w:p w14:paraId="1B59729D" w14:textId="77777777" w:rsidR="00A84856" w:rsidRPr="0002321C" w:rsidRDefault="00E44D38" w:rsidP="00EE5775">
            <w:pPr>
              <w:pStyle w:val="ListParagraph"/>
              <w:ind w:left="0"/>
              <w:rPr>
                <w:rFonts w:ascii="Calibri" w:hAnsi="Calibri"/>
                <w:sz w:val="22"/>
                <w:szCs w:val="22"/>
              </w:rPr>
            </w:pPr>
            <w:r w:rsidRPr="0002321C">
              <w:rPr>
                <w:rFonts w:ascii="Calibri" w:hAnsi="Calibri"/>
                <w:sz w:val="22"/>
                <w:szCs w:val="22"/>
              </w:rPr>
              <w:t>0</w:t>
            </w:r>
          </w:p>
        </w:tc>
      </w:tr>
    </w:tbl>
    <w:p w14:paraId="6CADF4B1"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89129FA" w14:textId="77777777" w:rsidR="00705FF2" w:rsidRDefault="00705FF2" w:rsidP="00644A04"/>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14:paraId="538243EC" w14:textId="77777777" w:rsidTr="00644A04">
        <w:trPr>
          <w:trHeight w:val="619"/>
        </w:trPr>
        <w:tc>
          <w:tcPr>
            <w:tcW w:w="10137" w:type="dxa"/>
            <w:shd w:val="clear" w:color="auto" w:fill="F2F2F2"/>
            <w:vAlign w:val="center"/>
          </w:tcPr>
          <w:p w14:paraId="24044971"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FD46C7" w14:paraId="57FCBDC3" w14:textId="77777777" w:rsidTr="00644A04">
        <w:tc>
          <w:tcPr>
            <w:tcW w:w="10137" w:type="dxa"/>
          </w:tcPr>
          <w:p w14:paraId="4774A6B3" w14:textId="77777777" w:rsidR="00A91DF7" w:rsidRDefault="00993439" w:rsidP="006C10C7">
            <w:pPr>
              <w:spacing w:before="120" w:after="180"/>
              <w:rPr>
                <w:rFonts w:ascii="Calibri" w:hAnsi="Calibri"/>
                <w:i/>
                <w:sz w:val="22"/>
                <w:szCs w:val="22"/>
              </w:rPr>
            </w:pPr>
            <w:r w:rsidRPr="008B0DCA">
              <w:rPr>
                <w:rFonts w:ascii="Calibri" w:hAnsi="Calibri"/>
                <w:sz w:val="22"/>
                <w:szCs w:val="22"/>
              </w:rPr>
              <w:t>The role of the Research Consultant is to initiate, develop, lead and promote CSIRO's research capability for the</w:t>
            </w:r>
            <w:r w:rsidR="00BB224A">
              <w:rPr>
                <w:rFonts w:ascii="Calibri" w:hAnsi="Calibri"/>
                <w:sz w:val="22"/>
                <w:szCs w:val="22"/>
              </w:rPr>
              <w:t xml:space="preserve"> benefit of Australia's economy and</w:t>
            </w:r>
            <w:r w:rsidRPr="008B0DCA">
              <w:rPr>
                <w:rFonts w:ascii="Calibri" w:hAnsi="Calibri"/>
                <w:sz w:val="22"/>
                <w:szCs w:val="22"/>
              </w:rPr>
              <w:t xml:space="preserve"> society through strategic partnerships both locally and internationally. The primary responsibility is </w:t>
            </w:r>
            <w:r>
              <w:rPr>
                <w:rFonts w:ascii="Calibri" w:hAnsi="Calibri"/>
                <w:sz w:val="22"/>
                <w:szCs w:val="22"/>
              </w:rPr>
              <w:t xml:space="preserve">to </w:t>
            </w:r>
            <w:r w:rsidR="002043E1">
              <w:rPr>
                <w:rFonts w:ascii="Calibri" w:hAnsi="Calibri"/>
                <w:sz w:val="22"/>
                <w:szCs w:val="22"/>
              </w:rPr>
              <w:t>contribute to</w:t>
            </w:r>
            <w:r w:rsidR="00713919">
              <w:rPr>
                <w:rFonts w:ascii="Calibri" w:hAnsi="Calibri"/>
                <w:sz w:val="22"/>
                <w:szCs w:val="22"/>
              </w:rPr>
              <w:t xml:space="preserve"> </w:t>
            </w:r>
            <w:r>
              <w:rPr>
                <w:rFonts w:ascii="Calibri" w:hAnsi="Calibri"/>
                <w:sz w:val="22"/>
                <w:szCs w:val="22"/>
              </w:rPr>
              <w:t>the</w:t>
            </w:r>
            <w:r w:rsidRPr="008B0DCA">
              <w:rPr>
                <w:rFonts w:ascii="Calibri" w:hAnsi="Calibri"/>
                <w:sz w:val="22"/>
                <w:szCs w:val="22"/>
              </w:rPr>
              <w:t xml:space="preserve"> </w:t>
            </w:r>
            <w:r>
              <w:rPr>
                <w:rFonts w:ascii="Calibri" w:hAnsi="Calibri"/>
                <w:sz w:val="22"/>
                <w:szCs w:val="22"/>
              </w:rPr>
              <w:t xml:space="preserve">management </w:t>
            </w:r>
            <w:r w:rsidRPr="008B0DCA">
              <w:rPr>
                <w:rFonts w:ascii="Calibri" w:hAnsi="Calibri"/>
                <w:sz w:val="22"/>
                <w:szCs w:val="22"/>
              </w:rPr>
              <w:t xml:space="preserve">of local and international research, client relationships, staff and other resources. </w:t>
            </w:r>
          </w:p>
          <w:p w14:paraId="612C056E" w14:textId="10240E41" w:rsidR="00A61138" w:rsidRPr="00A61138" w:rsidRDefault="00A61138" w:rsidP="00644A04">
            <w:pPr>
              <w:spacing w:after="180"/>
              <w:rPr>
                <w:rFonts w:ascii="Calibri" w:hAnsi="Calibri"/>
                <w:sz w:val="22"/>
                <w:szCs w:val="22"/>
              </w:rPr>
            </w:pPr>
            <w:r w:rsidRPr="00A61138">
              <w:rPr>
                <w:rFonts w:ascii="Calibri" w:hAnsi="Calibri"/>
                <w:sz w:val="22"/>
                <w:szCs w:val="22"/>
              </w:rPr>
              <w:t xml:space="preserve">The successful candidate will </w:t>
            </w:r>
            <w:r>
              <w:rPr>
                <w:rFonts w:ascii="Calibri" w:hAnsi="Calibri"/>
                <w:sz w:val="22"/>
                <w:szCs w:val="22"/>
              </w:rPr>
              <w:t>oversee the</w:t>
            </w:r>
            <w:r w:rsidRPr="00A61138">
              <w:rPr>
                <w:rFonts w:ascii="Calibri" w:hAnsi="Calibri"/>
                <w:sz w:val="22"/>
                <w:szCs w:val="22"/>
              </w:rPr>
              <w:t xml:space="preserve"> </w:t>
            </w:r>
            <w:r w:rsidRPr="00A61138">
              <w:rPr>
                <w:rFonts w:ascii="Calibri" w:hAnsi="Calibri" w:cs="Calibri"/>
                <w:sz w:val="22"/>
                <w:szCs w:val="22"/>
              </w:rPr>
              <w:t>deliver</w:t>
            </w:r>
            <w:r>
              <w:rPr>
                <w:rFonts w:ascii="Calibri" w:hAnsi="Calibri" w:cs="Calibri"/>
                <w:sz w:val="22"/>
                <w:szCs w:val="22"/>
              </w:rPr>
              <w:t>y of</w:t>
            </w:r>
            <w:r w:rsidRPr="00A61138">
              <w:rPr>
                <w:rFonts w:ascii="Calibri" w:hAnsi="Calibri" w:cs="Calibri"/>
                <w:sz w:val="22"/>
                <w:szCs w:val="22"/>
              </w:rPr>
              <w:t xml:space="preserve"> near/GLP quality animal studies for evaluation of category </w:t>
            </w:r>
            <w:r w:rsidR="00C21955">
              <w:rPr>
                <w:rFonts w:ascii="Calibri" w:hAnsi="Calibri" w:cs="Calibri"/>
                <w:sz w:val="22"/>
                <w:szCs w:val="22"/>
              </w:rPr>
              <w:t>3/</w:t>
            </w:r>
            <w:r w:rsidRPr="00A61138">
              <w:rPr>
                <w:rFonts w:ascii="Calibri" w:hAnsi="Calibri" w:cs="Calibri"/>
                <w:sz w:val="22"/>
                <w:szCs w:val="22"/>
              </w:rPr>
              <w:t xml:space="preserve">4 human pathogens </w:t>
            </w:r>
            <w:r>
              <w:rPr>
                <w:rFonts w:ascii="Calibri" w:hAnsi="Calibri" w:cs="Calibri"/>
                <w:sz w:val="22"/>
                <w:szCs w:val="22"/>
              </w:rPr>
              <w:t xml:space="preserve">and medical countermeasures </w:t>
            </w:r>
            <w:r w:rsidRPr="00A61138">
              <w:rPr>
                <w:rFonts w:ascii="Calibri" w:hAnsi="Calibri" w:cs="Calibri"/>
                <w:sz w:val="22"/>
                <w:szCs w:val="22"/>
              </w:rPr>
              <w:t>under BSL</w:t>
            </w:r>
            <w:r>
              <w:rPr>
                <w:rFonts w:ascii="Calibri" w:hAnsi="Calibri" w:cs="Calibri"/>
                <w:sz w:val="22"/>
                <w:szCs w:val="22"/>
              </w:rPr>
              <w:t xml:space="preserve">3 and </w:t>
            </w:r>
            <w:r w:rsidRPr="00A61138">
              <w:rPr>
                <w:rFonts w:ascii="Calibri" w:hAnsi="Calibri" w:cs="Calibri"/>
                <w:sz w:val="22"/>
                <w:szCs w:val="22"/>
              </w:rPr>
              <w:t>4 containment</w:t>
            </w:r>
            <w:r>
              <w:rPr>
                <w:rFonts w:ascii="Calibri" w:hAnsi="Calibri" w:cs="Calibri"/>
                <w:sz w:val="22"/>
                <w:szCs w:val="22"/>
              </w:rPr>
              <w:t xml:space="preserve"> and engage with world leading emerging infection disease research both nationally and internationally and will be primarily responsible for generating new externally funded business to support and grow business involving pre-clinical animal studies and emerging infectious disease research.</w:t>
            </w:r>
          </w:p>
          <w:p w14:paraId="70D93615" w14:textId="77777777" w:rsidR="00F6274C" w:rsidRPr="00F6274C" w:rsidRDefault="00F6274C" w:rsidP="00644A04">
            <w:pPr>
              <w:spacing w:after="180"/>
              <w:rPr>
                <w:rFonts w:ascii="Calibri" w:hAnsi="Calibri"/>
                <w:sz w:val="22"/>
                <w:szCs w:val="22"/>
              </w:rPr>
            </w:pPr>
            <w:r w:rsidRPr="00CD3341">
              <w:rPr>
                <w:rFonts w:ascii="Calibri" w:hAnsi="Calibri"/>
                <w:sz w:val="22"/>
                <w:szCs w:val="22"/>
              </w:rPr>
              <w:t>The appointee must be able to meet AAHL’s Microbiological Security and Security Clearance requirements.</w:t>
            </w:r>
          </w:p>
        </w:tc>
      </w:tr>
    </w:tbl>
    <w:p w14:paraId="1608BEAE" w14:textId="77777777" w:rsidR="00A84856" w:rsidRPr="00847B97" w:rsidRDefault="00A84856"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FE188A" w14:paraId="3D11EA1E" w14:textId="77777777" w:rsidTr="00644A04">
        <w:trPr>
          <w:trHeight w:val="647"/>
        </w:trPr>
        <w:tc>
          <w:tcPr>
            <w:tcW w:w="10137" w:type="dxa"/>
            <w:shd w:val="clear" w:color="auto" w:fill="F2F2F2"/>
            <w:vAlign w:val="center"/>
          </w:tcPr>
          <w:p w14:paraId="6887CEB5" w14:textId="77777777" w:rsidR="00502363" w:rsidRPr="00847B97" w:rsidRDefault="00502363" w:rsidP="00CB7CA4">
            <w:pPr>
              <w:rPr>
                <w:rFonts w:ascii="Calibri" w:hAnsi="Calibri"/>
                <w:b/>
                <w:bCs/>
                <w:sz w:val="22"/>
                <w:szCs w:val="22"/>
              </w:rPr>
            </w:pPr>
            <w:r w:rsidRPr="00847B97">
              <w:rPr>
                <w:rFonts w:ascii="Calibri" w:hAnsi="Calibri"/>
                <w:b/>
                <w:bCs/>
                <w:sz w:val="22"/>
                <w:szCs w:val="22"/>
              </w:rPr>
              <w:t>Duties and Key Result Areas:</w:t>
            </w:r>
          </w:p>
        </w:tc>
      </w:tr>
      <w:tr w:rsidR="00502363" w:rsidRPr="00A807EF" w14:paraId="367D6921" w14:textId="77777777" w:rsidTr="00644A04">
        <w:trPr>
          <w:trHeight w:val="558"/>
        </w:trPr>
        <w:tc>
          <w:tcPr>
            <w:tcW w:w="10137" w:type="dxa"/>
          </w:tcPr>
          <w:p w14:paraId="734F5E1B" w14:textId="77777777" w:rsidR="00A807EF" w:rsidRPr="000F73B2" w:rsidRDefault="00A807EF" w:rsidP="00A807EF">
            <w:pPr>
              <w:pStyle w:val="ListParagraph"/>
              <w:contextualSpacing/>
              <w:rPr>
                <w:rFonts w:ascii="Calibri" w:hAnsi="Calibri" w:cs="Calibri"/>
                <w:sz w:val="22"/>
                <w:szCs w:val="22"/>
              </w:rPr>
            </w:pPr>
          </w:p>
          <w:p w14:paraId="46DA3083"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Champion innovation in the team and across the organization, promoting a culture of external income generation.</w:t>
            </w:r>
          </w:p>
          <w:p w14:paraId="3B83F16C"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 xml:space="preserve">Work closely with the science lead who has responsibility for research strategy and science delivery. Align research directions with impact achievement and customer need. </w:t>
            </w:r>
          </w:p>
          <w:p w14:paraId="4FD1A249"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 xml:space="preserve">Maintain, grow and facilitate multi-team and/or multi-organizational, collaborative research programs in medical countermeasures leading to the delivery of results to customers. </w:t>
            </w:r>
          </w:p>
          <w:p w14:paraId="384BB37F"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lastRenderedPageBreak/>
              <w:t>Build and maintain alliances and networks that help maintain and grow the business, including representing the team in partnerships, conferences, networking, promotions, etc.</w:t>
            </w:r>
          </w:p>
          <w:p w14:paraId="4B31D4F8" w14:textId="77777777" w:rsidR="00F6274C" w:rsidRDefault="00A807EF" w:rsidP="00F6274C">
            <w:pPr>
              <w:pStyle w:val="ListParagraph"/>
              <w:numPr>
                <w:ilvl w:val="0"/>
                <w:numId w:val="7"/>
              </w:numPr>
              <w:contextualSpacing/>
              <w:rPr>
                <w:rFonts w:ascii="Calibri" w:hAnsi="Calibri" w:cs="Calibri"/>
                <w:sz w:val="22"/>
                <w:szCs w:val="22"/>
              </w:rPr>
            </w:pPr>
            <w:r w:rsidRPr="000F73B2">
              <w:rPr>
                <w:rFonts w:ascii="Calibri" w:hAnsi="Calibri" w:cs="Calibri"/>
                <w:sz w:val="22"/>
                <w:szCs w:val="22"/>
              </w:rPr>
              <w:t>Report and collaborate on the uptake of the research results, satisfying the reporting requirements of a government agency including health economics impact of research.</w:t>
            </w:r>
          </w:p>
          <w:p w14:paraId="72EC746D"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 xml:space="preserve">Collaboratively develop challenging but realistic study plans and negotiate resource requirements with research managers and customers. </w:t>
            </w:r>
          </w:p>
          <w:p w14:paraId="743B7F6B"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Lead staff to ensure that studies are established and supervised in accordance with the study design, animal ethics, biosafety and quality requirements and are completed within the agreed timeframes and budget.</w:t>
            </w:r>
          </w:p>
          <w:p w14:paraId="29941599"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Be accountable for the team’s project costing, pricing models, proposal preparation and submission, contract negotiation, and post-contract management including audits.</w:t>
            </w:r>
          </w:p>
          <w:p w14:paraId="310D4D73"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Be responsible for development, management and commercialisation of potential intellectual property from the team’s research.</w:t>
            </w:r>
          </w:p>
          <w:p w14:paraId="6660F776"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 xml:space="preserve">Under limited direction and according to set objectives carry out commercial development activities within a research application area, preparing or contributing to project proposals and discussion papers on research issues. </w:t>
            </w:r>
          </w:p>
          <w:p w14:paraId="31025D09" w14:textId="77777777" w:rsidR="00A807EF" w:rsidRPr="000F73B2" w:rsidRDefault="00A807EF" w:rsidP="00A807EF">
            <w:pPr>
              <w:pStyle w:val="ListParagraph"/>
              <w:numPr>
                <w:ilvl w:val="0"/>
                <w:numId w:val="7"/>
              </w:numPr>
              <w:spacing w:after="60"/>
              <w:rPr>
                <w:rFonts w:ascii="Calibri" w:hAnsi="Calibri" w:cs="Calibri"/>
                <w:sz w:val="22"/>
                <w:szCs w:val="22"/>
              </w:rPr>
            </w:pPr>
            <w:r w:rsidRPr="000F73B2">
              <w:rPr>
                <w:rFonts w:ascii="Calibri" w:hAnsi="Calibri" w:cs="Calibri"/>
                <w:sz w:val="22"/>
                <w:szCs w:val="22"/>
              </w:rPr>
              <w:t xml:space="preserve">Produce high quality scientific and/or engineering papers suitable for publication in quality journals and for presentation at national and international conferences. </w:t>
            </w:r>
          </w:p>
          <w:p w14:paraId="42B7DCB7" w14:textId="77777777" w:rsidR="00A807EF" w:rsidRPr="000F73B2" w:rsidRDefault="00A807EF" w:rsidP="00A807EF">
            <w:pPr>
              <w:pStyle w:val="ListParagraph"/>
              <w:numPr>
                <w:ilvl w:val="0"/>
                <w:numId w:val="7"/>
              </w:numPr>
              <w:spacing w:after="60"/>
              <w:rPr>
                <w:rFonts w:ascii="Calibri" w:hAnsi="Calibri" w:cs="Calibri"/>
                <w:sz w:val="22"/>
                <w:szCs w:val="22"/>
              </w:rPr>
            </w:pPr>
            <w:r w:rsidRPr="000F73B2">
              <w:rPr>
                <w:rFonts w:ascii="Calibri" w:hAnsi="Calibri" w:cs="Calibri"/>
                <w:sz w:val="22"/>
                <w:szCs w:val="22"/>
              </w:rPr>
              <w:t xml:space="preserve">Assist in maintaining high quality standards amongst research teams involved in research, including assisting and participating in professional report writing and publication in international peer reviewed scientific journals. </w:t>
            </w:r>
          </w:p>
          <w:p w14:paraId="229B2609" w14:textId="77777777" w:rsidR="00A807EF" w:rsidRPr="000F73B2" w:rsidRDefault="00A807EF" w:rsidP="00A807EF">
            <w:pPr>
              <w:pStyle w:val="ListParagraph"/>
              <w:numPr>
                <w:ilvl w:val="0"/>
                <w:numId w:val="7"/>
              </w:numPr>
              <w:spacing w:after="60"/>
              <w:rPr>
                <w:rFonts w:ascii="Calibri" w:hAnsi="Calibri" w:cs="Calibri"/>
                <w:sz w:val="22"/>
                <w:szCs w:val="22"/>
              </w:rPr>
            </w:pPr>
            <w:r w:rsidRPr="000F73B2">
              <w:rPr>
                <w:rFonts w:ascii="Calibri" w:hAnsi="Calibri" w:cs="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14:paraId="350EDAAC" w14:textId="77777777" w:rsidR="00A807EF" w:rsidRPr="000F73B2" w:rsidRDefault="00A807EF" w:rsidP="00A807EF">
            <w:pPr>
              <w:pStyle w:val="ListParagraph"/>
              <w:numPr>
                <w:ilvl w:val="0"/>
                <w:numId w:val="7"/>
              </w:numPr>
              <w:spacing w:after="60"/>
              <w:rPr>
                <w:rFonts w:ascii="Calibri" w:hAnsi="Calibri" w:cs="Calibri"/>
                <w:b/>
                <w:sz w:val="22"/>
                <w:szCs w:val="22"/>
              </w:rPr>
            </w:pPr>
            <w:r w:rsidRPr="000F73B2">
              <w:rPr>
                <w:rFonts w:ascii="Calibri" w:hAnsi="Calibri" w:cs="Calibri"/>
                <w:sz w:val="22"/>
                <w:szCs w:val="22"/>
              </w:rPr>
              <w:t>Adhere to the spirit and practice of CSIRO's Values, Health, Safety and Environment plans and policies, Diversity initiatives and Zero Harm goals.</w:t>
            </w:r>
          </w:p>
          <w:p w14:paraId="15E7C331" w14:textId="77777777" w:rsidR="00A807EF" w:rsidRPr="000F73B2" w:rsidRDefault="00A807EF" w:rsidP="00A807EF">
            <w:pPr>
              <w:pStyle w:val="ListParagraph"/>
              <w:numPr>
                <w:ilvl w:val="0"/>
                <w:numId w:val="7"/>
              </w:numPr>
              <w:contextualSpacing/>
              <w:rPr>
                <w:rFonts w:ascii="Calibri" w:hAnsi="Calibri" w:cs="Calibri"/>
                <w:sz w:val="22"/>
                <w:szCs w:val="22"/>
              </w:rPr>
            </w:pPr>
            <w:r w:rsidRPr="000F73B2">
              <w:rPr>
                <w:rFonts w:ascii="Calibri" w:hAnsi="Calibri" w:cs="Calibri"/>
                <w:sz w:val="22"/>
                <w:szCs w:val="22"/>
              </w:rPr>
              <w:t>Other duties as directed.</w:t>
            </w:r>
          </w:p>
          <w:p w14:paraId="7737E5F2" w14:textId="77777777" w:rsidR="00112D80" w:rsidRPr="00A807EF" w:rsidRDefault="00112D80" w:rsidP="00A807EF">
            <w:pPr>
              <w:pStyle w:val="ListParagraph"/>
              <w:spacing w:after="180"/>
              <w:ind w:left="0"/>
              <w:rPr>
                <w:rFonts w:ascii="Calibri" w:hAnsi="Calibri"/>
                <w:b/>
                <w:highlight w:val="green"/>
              </w:rPr>
            </w:pPr>
          </w:p>
        </w:tc>
      </w:tr>
    </w:tbl>
    <w:p w14:paraId="0436E657" w14:textId="77777777"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14:paraId="386E3EA3" w14:textId="77777777" w:rsidTr="00644A04">
        <w:trPr>
          <w:trHeight w:val="703"/>
        </w:trPr>
        <w:tc>
          <w:tcPr>
            <w:tcW w:w="10137" w:type="dxa"/>
            <w:shd w:val="clear" w:color="auto" w:fill="F2F2F2"/>
            <w:vAlign w:val="center"/>
          </w:tcPr>
          <w:p w14:paraId="492F58CB"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6C10C7" w14:paraId="1B6A8A42" w14:textId="77777777" w:rsidTr="00644A04">
        <w:trPr>
          <w:trHeight w:val="703"/>
        </w:trPr>
        <w:tc>
          <w:tcPr>
            <w:tcW w:w="10137" w:type="dxa"/>
            <w:shd w:val="clear" w:color="auto" w:fill="FFFFFF"/>
          </w:tcPr>
          <w:p w14:paraId="7865B35A" w14:textId="77777777" w:rsidR="00502363" w:rsidRPr="006C10C7" w:rsidRDefault="00502363" w:rsidP="002043E1">
            <w:pPr>
              <w:spacing w:before="120" w:after="120"/>
              <w:rPr>
                <w:rFonts w:ascii="Calibri" w:hAnsi="Calibri"/>
                <w:i/>
                <w:iCs/>
                <w:sz w:val="22"/>
                <w:szCs w:val="22"/>
              </w:rPr>
            </w:pPr>
            <w:r w:rsidRPr="006C10C7">
              <w:rPr>
                <w:rFonts w:ascii="Calibri" w:hAnsi="Calibri"/>
                <w:i/>
                <w:iCs/>
                <w:sz w:val="22"/>
                <w:szCs w:val="22"/>
              </w:rPr>
              <w:t>Under CSIRO policy only those who meet all essential criteria can be appointed</w:t>
            </w:r>
          </w:p>
          <w:p w14:paraId="709E701D" w14:textId="77777777" w:rsidR="00502363" w:rsidRPr="006C10C7" w:rsidRDefault="00502363" w:rsidP="002043E1">
            <w:pPr>
              <w:spacing w:after="120"/>
              <w:rPr>
                <w:rFonts w:ascii="Calibri" w:hAnsi="Calibri"/>
                <w:bCs/>
                <w:i/>
                <w:iCs/>
                <w:sz w:val="22"/>
                <w:szCs w:val="22"/>
              </w:rPr>
            </w:pPr>
            <w:r w:rsidRPr="006C10C7">
              <w:rPr>
                <w:rFonts w:ascii="Calibri" w:hAnsi="Calibri"/>
                <w:b/>
                <w:bCs/>
                <w:i/>
                <w:iCs/>
                <w:sz w:val="22"/>
                <w:szCs w:val="22"/>
              </w:rPr>
              <w:t>Pre-Requisites:</w:t>
            </w:r>
          </w:p>
          <w:p w14:paraId="01031371" w14:textId="77777777" w:rsidR="00DC0EC7" w:rsidRDefault="00F6274C" w:rsidP="005B1C20">
            <w:pPr>
              <w:numPr>
                <w:ilvl w:val="0"/>
                <w:numId w:val="8"/>
              </w:numPr>
              <w:spacing w:after="120"/>
              <w:rPr>
                <w:rFonts w:ascii="Calibri" w:hAnsi="Calibri"/>
                <w:sz w:val="22"/>
                <w:szCs w:val="22"/>
              </w:rPr>
            </w:pPr>
            <w:r w:rsidRPr="00016059">
              <w:rPr>
                <w:rFonts w:ascii="Calibri" w:hAnsi="Calibri"/>
                <w:b/>
                <w:sz w:val="22"/>
                <w:szCs w:val="22"/>
              </w:rPr>
              <w:t>Security Clearance:</w:t>
            </w:r>
            <w:r w:rsidRPr="00016059">
              <w:rPr>
                <w:rFonts w:ascii="Calibri" w:hAnsi="Calibri"/>
                <w:sz w:val="22"/>
                <w:szCs w:val="22"/>
              </w:rPr>
              <w:t xml:space="preserve"> Ability to meet high level Australian Government Security Vetting Agency (AGSVA) clearance requirements</w:t>
            </w:r>
            <w:r w:rsidR="00016059">
              <w:rPr>
                <w:rFonts w:ascii="Calibri" w:hAnsi="Calibri"/>
                <w:sz w:val="22"/>
                <w:szCs w:val="22"/>
              </w:rPr>
              <w:t xml:space="preserve"> </w:t>
            </w:r>
          </w:p>
          <w:p w14:paraId="77AA9744" w14:textId="42835829" w:rsidR="00A84856" w:rsidRPr="00DC0EC7" w:rsidRDefault="00016059" w:rsidP="005B1C20">
            <w:pPr>
              <w:numPr>
                <w:ilvl w:val="0"/>
                <w:numId w:val="8"/>
              </w:numPr>
              <w:spacing w:after="120"/>
              <w:rPr>
                <w:rFonts w:ascii="Calibri" w:hAnsi="Calibri"/>
                <w:sz w:val="22"/>
                <w:szCs w:val="22"/>
              </w:rPr>
            </w:pPr>
            <w:r w:rsidRPr="00016059">
              <w:rPr>
                <w:rFonts w:eastAsia="Times New Roman"/>
                <w:b/>
                <w:sz w:val="18"/>
                <w:szCs w:val="18"/>
                <w:lang w:eastAsia="en-AU"/>
              </w:rPr>
              <w:t xml:space="preserve">Security Clearance: </w:t>
            </w:r>
            <w:r w:rsidRPr="00016059">
              <w:rPr>
                <w:rFonts w:eastAsia="Times New Roman"/>
                <w:sz w:val="18"/>
                <w:szCs w:val="18"/>
                <w:lang w:eastAsia="en-AU"/>
              </w:rPr>
              <w:t xml:space="preserve">This is a security assessed position. Successful candidate either holding or having the ability to obtain a Negative Vetting 1 Australian Government security clearance </w:t>
            </w:r>
            <w:r w:rsidR="00A84856" w:rsidRPr="00016059">
              <w:rPr>
                <w:rFonts w:ascii="Calibri" w:hAnsi="Calibri"/>
                <w:b/>
                <w:sz w:val="22"/>
                <w:szCs w:val="22"/>
              </w:rPr>
              <w:t xml:space="preserve">Education/Qualifications:  </w:t>
            </w:r>
            <w:r w:rsidR="00A807EF" w:rsidRPr="00016059">
              <w:rPr>
                <w:rFonts w:ascii="Calibri" w:hAnsi="Calibri"/>
              </w:rPr>
              <w:t xml:space="preserve">A doctorate or equivalent research experience in a relevant discipline area, such as </w:t>
            </w:r>
            <w:r w:rsidR="00A807EF" w:rsidRPr="00DC0EC7">
              <w:rPr>
                <w:rFonts w:ascii="Calibri" w:hAnsi="Calibri"/>
                <w:i/>
              </w:rPr>
              <w:t>infectious diseases involving BSL</w:t>
            </w:r>
            <w:r w:rsidR="00B31096">
              <w:rPr>
                <w:rFonts w:ascii="Calibri" w:hAnsi="Calibri"/>
                <w:i/>
              </w:rPr>
              <w:t>3/</w:t>
            </w:r>
            <w:r w:rsidR="00A807EF" w:rsidRPr="00DC0EC7">
              <w:rPr>
                <w:rFonts w:ascii="Calibri" w:hAnsi="Calibri"/>
                <w:i/>
              </w:rPr>
              <w:t>4 pathogens</w:t>
            </w:r>
            <w:r w:rsidR="00A84856" w:rsidRPr="00DC0EC7">
              <w:rPr>
                <w:rFonts w:ascii="Calibri" w:hAnsi="Calibri"/>
                <w:sz w:val="22"/>
                <w:szCs w:val="22"/>
              </w:rPr>
              <w:t>.</w:t>
            </w:r>
          </w:p>
          <w:p w14:paraId="667A1352" w14:textId="77777777" w:rsidR="00090688" w:rsidRPr="006C10C7" w:rsidRDefault="00090688" w:rsidP="005B1C20">
            <w:pPr>
              <w:pStyle w:val="ListParagraph"/>
              <w:numPr>
                <w:ilvl w:val="0"/>
                <w:numId w:val="8"/>
              </w:numPr>
              <w:spacing w:after="60"/>
              <w:rPr>
                <w:rStyle w:val="Strong"/>
                <w:rFonts w:ascii="Calibri" w:hAnsi="Calibri"/>
                <w:b w:val="0"/>
                <w:sz w:val="22"/>
                <w:szCs w:val="22"/>
              </w:rPr>
            </w:pPr>
            <w:r w:rsidRPr="006C10C7">
              <w:rPr>
                <w:rStyle w:val="Strong"/>
                <w:rFonts w:ascii="Calibri" w:hAnsi="Calibri"/>
                <w:sz w:val="22"/>
                <w:szCs w:val="22"/>
              </w:rPr>
              <w:t>Communication:</w:t>
            </w:r>
            <w:r w:rsidRPr="006C10C7">
              <w:rPr>
                <w:rStyle w:val="Strong"/>
                <w:rFonts w:ascii="Calibri" w:hAnsi="Calibri"/>
                <w:b w:val="0"/>
                <w:sz w:val="22"/>
                <w:szCs w:val="22"/>
              </w:rPr>
              <w:t xml:space="preserve">  Excellent written and oral communication skills, evidenced by superior reporting, presentation and negotiation abilities, and the capacity to identify and influence critical stakeholders to gain support for contentious proposals/ideas.</w:t>
            </w:r>
          </w:p>
          <w:p w14:paraId="7444284C" w14:textId="77777777" w:rsidR="00090688" w:rsidRPr="006C10C7" w:rsidRDefault="00090688" w:rsidP="005B1C20">
            <w:pPr>
              <w:pStyle w:val="ListParagraph"/>
              <w:numPr>
                <w:ilvl w:val="0"/>
                <w:numId w:val="8"/>
              </w:numPr>
              <w:spacing w:after="60"/>
              <w:rPr>
                <w:rStyle w:val="Strong"/>
                <w:rFonts w:ascii="Calibri" w:hAnsi="Calibri"/>
                <w:b w:val="0"/>
                <w:sz w:val="22"/>
                <w:szCs w:val="22"/>
              </w:rPr>
            </w:pPr>
            <w:r w:rsidRPr="006C10C7">
              <w:rPr>
                <w:rStyle w:val="Strong"/>
                <w:rFonts w:ascii="Calibri" w:hAnsi="Calibri"/>
                <w:sz w:val="22"/>
                <w:szCs w:val="22"/>
              </w:rPr>
              <w:t>Publications:</w:t>
            </w:r>
            <w:r w:rsidRPr="006C10C7">
              <w:rPr>
                <w:rStyle w:val="Strong"/>
                <w:rFonts w:ascii="Calibri" w:hAnsi="Calibri"/>
                <w:b w:val="0"/>
                <w:sz w:val="22"/>
                <w:szCs w:val="22"/>
              </w:rPr>
              <w:t xml:space="preserve">  An extensive record of quality publications as primary author in high impact, peer reviewed journals.</w:t>
            </w:r>
          </w:p>
          <w:p w14:paraId="75CAE0F2" w14:textId="77777777" w:rsidR="00A807EF" w:rsidRPr="006C10C7" w:rsidRDefault="00090688" w:rsidP="005B1C20">
            <w:pPr>
              <w:pStyle w:val="ListParagraph"/>
              <w:numPr>
                <w:ilvl w:val="0"/>
                <w:numId w:val="8"/>
              </w:numPr>
              <w:spacing w:after="120"/>
              <w:rPr>
                <w:rFonts w:ascii="Calibri" w:hAnsi="Calibri" w:cs="Times New Roman"/>
                <w:i/>
                <w:sz w:val="22"/>
                <w:szCs w:val="22"/>
              </w:rPr>
            </w:pPr>
            <w:r w:rsidRPr="006C10C7">
              <w:rPr>
                <w:rStyle w:val="Strong"/>
                <w:rFonts w:ascii="Calibri" w:hAnsi="Calibri"/>
                <w:sz w:val="22"/>
                <w:szCs w:val="22"/>
              </w:rPr>
              <w:t xml:space="preserve">Behaviours:  </w:t>
            </w:r>
            <w:r w:rsidRPr="006C10C7">
              <w:rPr>
                <w:rStyle w:val="Emphasis"/>
                <w:rFonts w:ascii="Calibri" w:hAnsi="Calibri"/>
                <w:i w:val="0"/>
                <w:sz w:val="22"/>
                <w:szCs w:val="22"/>
              </w:rPr>
              <w:t>A history of professional and respectful behaviours and attitudes in a collaborative environment.</w:t>
            </w:r>
          </w:p>
          <w:p w14:paraId="03248F24" w14:textId="77777777" w:rsidR="00090688" w:rsidRPr="006C10C7" w:rsidRDefault="00090688" w:rsidP="002043E1">
            <w:pPr>
              <w:spacing w:after="120"/>
              <w:rPr>
                <w:rFonts w:ascii="Calibri" w:hAnsi="Calibri"/>
                <w:b/>
                <w:bCs/>
                <w:i/>
                <w:iCs/>
                <w:sz w:val="22"/>
                <w:szCs w:val="22"/>
              </w:rPr>
            </w:pPr>
            <w:r w:rsidRPr="006C10C7">
              <w:rPr>
                <w:rFonts w:ascii="Calibri" w:hAnsi="Calibri"/>
                <w:b/>
                <w:bCs/>
                <w:i/>
                <w:iCs/>
                <w:sz w:val="22"/>
                <w:szCs w:val="22"/>
              </w:rPr>
              <w:t>Essential Criteria:</w:t>
            </w:r>
          </w:p>
          <w:p w14:paraId="32A1D46E" w14:textId="77777777" w:rsidR="005B1C20" w:rsidRPr="000F73B2" w:rsidRDefault="005B1C20" w:rsidP="005B1C20">
            <w:pPr>
              <w:pStyle w:val="ListParagraph"/>
              <w:numPr>
                <w:ilvl w:val="0"/>
                <w:numId w:val="8"/>
              </w:numPr>
              <w:contextualSpacing/>
              <w:rPr>
                <w:rFonts w:ascii="Calibri" w:hAnsi="Calibri" w:cs="Calibri"/>
                <w:sz w:val="22"/>
                <w:szCs w:val="22"/>
              </w:rPr>
            </w:pPr>
            <w:r w:rsidRPr="000F73B2">
              <w:rPr>
                <w:rFonts w:ascii="Calibri" w:hAnsi="Calibri" w:cs="Calibri"/>
                <w:sz w:val="22"/>
                <w:szCs w:val="22"/>
              </w:rPr>
              <w:lastRenderedPageBreak/>
              <w:t xml:space="preserve">Experience in a research organisation that delivers near/GLP quality animal studies for evaluation of category </w:t>
            </w:r>
            <w:r>
              <w:rPr>
                <w:rFonts w:ascii="Calibri" w:hAnsi="Calibri" w:cs="Calibri"/>
                <w:sz w:val="22"/>
                <w:szCs w:val="22"/>
              </w:rPr>
              <w:t xml:space="preserve">3 &amp; </w:t>
            </w:r>
            <w:r w:rsidRPr="000F73B2">
              <w:rPr>
                <w:rFonts w:ascii="Calibri" w:hAnsi="Calibri" w:cs="Calibri"/>
                <w:sz w:val="22"/>
                <w:szCs w:val="22"/>
              </w:rPr>
              <w:t>4 human pathogens under BSL</w:t>
            </w:r>
            <w:r>
              <w:rPr>
                <w:rFonts w:ascii="Calibri" w:hAnsi="Calibri" w:cs="Calibri"/>
                <w:sz w:val="22"/>
                <w:szCs w:val="22"/>
              </w:rPr>
              <w:t xml:space="preserve">3 &amp; </w:t>
            </w:r>
            <w:r w:rsidRPr="000F73B2">
              <w:rPr>
                <w:rFonts w:ascii="Calibri" w:hAnsi="Calibri" w:cs="Calibri"/>
                <w:sz w:val="22"/>
                <w:szCs w:val="22"/>
              </w:rPr>
              <w:t>4 containment.</w:t>
            </w:r>
          </w:p>
          <w:p w14:paraId="055F4C18" w14:textId="77777777" w:rsidR="005B1C20" w:rsidRPr="005B1C20" w:rsidRDefault="005B1C20" w:rsidP="005B1C20">
            <w:pPr>
              <w:pStyle w:val="ListParagraph"/>
              <w:numPr>
                <w:ilvl w:val="0"/>
                <w:numId w:val="8"/>
              </w:numPr>
              <w:contextualSpacing/>
              <w:rPr>
                <w:rFonts w:ascii="Calibri" w:hAnsi="Calibri" w:cs="Calibri"/>
                <w:sz w:val="22"/>
                <w:szCs w:val="22"/>
              </w:rPr>
            </w:pPr>
            <w:r w:rsidRPr="000F73B2">
              <w:rPr>
                <w:rFonts w:ascii="Calibri" w:hAnsi="Calibri" w:cs="Calibri"/>
                <w:sz w:val="22"/>
                <w:szCs w:val="22"/>
              </w:rPr>
              <w:t>Experience in a research organisation that is involved with emergency preparedness, resilience and response pertaining to emerging infectious diseases and W.H.O. declared public health emergencies of international concern.</w:t>
            </w:r>
          </w:p>
          <w:p w14:paraId="2C9408DC" w14:textId="77777777" w:rsidR="00A807EF" w:rsidRPr="006C10C7" w:rsidRDefault="00A807EF" w:rsidP="005B1C20">
            <w:pPr>
              <w:pStyle w:val="ListParagraph"/>
              <w:numPr>
                <w:ilvl w:val="0"/>
                <w:numId w:val="8"/>
              </w:numPr>
              <w:contextualSpacing/>
              <w:rPr>
                <w:rFonts w:ascii="Calibri" w:hAnsi="Calibri" w:cs="Calibri"/>
                <w:sz w:val="22"/>
                <w:szCs w:val="22"/>
              </w:rPr>
            </w:pPr>
            <w:r w:rsidRPr="006C10C7">
              <w:rPr>
                <w:rFonts w:ascii="Calibri" w:hAnsi="Calibri" w:cs="Calibri"/>
                <w:sz w:val="22"/>
                <w:szCs w:val="22"/>
              </w:rPr>
              <w:t>Managerial and commercial qualifications such as Knowledge Commercialisation Australasia or its international equivalent.</w:t>
            </w:r>
            <w:bookmarkStart w:id="5" w:name="_GoBack"/>
            <w:bookmarkEnd w:id="5"/>
          </w:p>
          <w:p w14:paraId="46249CEA" w14:textId="77777777" w:rsidR="00A807EF" w:rsidRDefault="00A807EF" w:rsidP="005B1C20">
            <w:pPr>
              <w:pStyle w:val="ListParagraph"/>
              <w:numPr>
                <w:ilvl w:val="0"/>
                <w:numId w:val="8"/>
              </w:numPr>
              <w:contextualSpacing/>
              <w:rPr>
                <w:rFonts w:ascii="Calibri" w:hAnsi="Calibri" w:cs="Calibri"/>
                <w:sz w:val="22"/>
                <w:szCs w:val="22"/>
              </w:rPr>
            </w:pPr>
            <w:r w:rsidRPr="006C10C7">
              <w:rPr>
                <w:rFonts w:ascii="Calibri" w:hAnsi="Calibri" w:cs="Calibri"/>
                <w:sz w:val="22"/>
                <w:szCs w:val="22"/>
              </w:rPr>
              <w:t>Significant experience and depth of understanding of emerging infectious diseases and dangerous pathogens research and high quality pre-clinical animal studies for evaluation vaccines and other therapeutics.</w:t>
            </w:r>
          </w:p>
          <w:p w14:paraId="1ECCCC1C" w14:textId="2E243227" w:rsidR="005B1C20" w:rsidRPr="00F6274C" w:rsidRDefault="005B1C20" w:rsidP="005B1C20">
            <w:pPr>
              <w:pStyle w:val="ListParagraph"/>
              <w:numPr>
                <w:ilvl w:val="0"/>
                <w:numId w:val="8"/>
              </w:numPr>
              <w:contextualSpacing/>
              <w:rPr>
                <w:rFonts w:ascii="Calibri" w:hAnsi="Calibri" w:cs="Calibri"/>
                <w:sz w:val="22"/>
                <w:szCs w:val="22"/>
              </w:rPr>
            </w:pPr>
            <w:r>
              <w:rPr>
                <w:rFonts w:ascii="Calibri" w:hAnsi="Calibri" w:cs="Calibri"/>
                <w:sz w:val="22"/>
                <w:szCs w:val="22"/>
              </w:rPr>
              <w:t>I</w:t>
            </w:r>
            <w:r w:rsidRPr="00F6274C">
              <w:rPr>
                <w:rFonts w:ascii="Calibri" w:hAnsi="Calibri" w:cs="Calibri"/>
                <w:sz w:val="22"/>
                <w:szCs w:val="22"/>
              </w:rPr>
              <w:t xml:space="preserve">n-depth knowledge of the key drivers /sensitivities of industry and academic partners and have the ability to influence their strategic directions and reach consensus. </w:t>
            </w:r>
          </w:p>
          <w:p w14:paraId="31BEFFED" w14:textId="77777777" w:rsidR="005B1C20" w:rsidRPr="000F73B2" w:rsidRDefault="005B1C20" w:rsidP="005B1C20">
            <w:pPr>
              <w:pStyle w:val="ListParagraph"/>
              <w:numPr>
                <w:ilvl w:val="0"/>
                <w:numId w:val="8"/>
              </w:numPr>
              <w:contextualSpacing/>
              <w:rPr>
                <w:rFonts w:ascii="Calibri" w:hAnsi="Calibri" w:cs="Calibri"/>
                <w:sz w:val="22"/>
                <w:szCs w:val="22"/>
              </w:rPr>
            </w:pPr>
            <w:r w:rsidRPr="000F73B2">
              <w:rPr>
                <w:rFonts w:ascii="Calibri" w:hAnsi="Calibri" w:cs="Calibri"/>
                <w:sz w:val="22"/>
                <w:szCs w:val="22"/>
              </w:rPr>
              <w:t xml:space="preserve">Ability to maintain awareness of advances to scientific knowledge and technology, are receptive to original and innovative concepts of others and willing to integrate these into their programs. </w:t>
            </w:r>
          </w:p>
          <w:p w14:paraId="05A4A84F" w14:textId="77777777" w:rsidR="00A807EF" w:rsidRPr="006C10C7" w:rsidRDefault="00A807EF" w:rsidP="005B1C20">
            <w:pPr>
              <w:numPr>
                <w:ilvl w:val="0"/>
                <w:numId w:val="8"/>
              </w:numPr>
              <w:spacing w:after="60"/>
              <w:rPr>
                <w:rFonts w:ascii="Calibri" w:hAnsi="Calibri" w:cs="Calibri"/>
                <w:sz w:val="22"/>
                <w:szCs w:val="22"/>
              </w:rPr>
            </w:pPr>
            <w:r w:rsidRPr="006C10C7">
              <w:rPr>
                <w:rFonts w:ascii="Calibri" w:hAnsi="Calibri" w:cs="Calibri"/>
                <w:sz w:val="22"/>
                <w:szCs w:val="22"/>
              </w:rPr>
              <w:t>Track record of writing and winning business case and/or grant funding applications.</w:t>
            </w:r>
          </w:p>
          <w:p w14:paraId="18D99660" w14:textId="77777777" w:rsidR="00090688" w:rsidRPr="006C10C7" w:rsidRDefault="00090688" w:rsidP="005B1C20">
            <w:pPr>
              <w:numPr>
                <w:ilvl w:val="0"/>
                <w:numId w:val="8"/>
              </w:numPr>
              <w:spacing w:after="60"/>
              <w:rPr>
                <w:rStyle w:val="Emphasis"/>
                <w:rFonts w:ascii="Calibri" w:hAnsi="Calibri" w:cs="Calibri"/>
                <w:i w:val="0"/>
                <w:iCs/>
                <w:sz w:val="22"/>
                <w:szCs w:val="22"/>
              </w:rPr>
            </w:pPr>
            <w:r w:rsidRPr="006C10C7">
              <w:rPr>
                <w:rStyle w:val="Strong"/>
                <w:rFonts w:ascii="Calibri" w:hAnsi="Calibri" w:cs="Calibri"/>
                <w:b w:val="0"/>
                <w:sz w:val="22"/>
                <w:szCs w:val="22"/>
              </w:rPr>
              <w:t xml:space="preserve">The ability to work effectively as an integral member and leader of a multi-disciplinary, regionally dispersed research team, and foster an environment in which there is a high level of co-operation within and between teams. </w:t>
            </w:r>
          </w:p>
          <w:p w14:paraId="6E6A92C6" w14:textId="77777777" w:rsidR="00090688" w:rsidRPr="006C10C7" w:rsidRDefault="00090688" w:rsidP="005B1C20">
            <w:pPr>
              <w:numPr>
                <w:ilvl w:val="0"/>
                <w:numId w:val="8"/>
              </w:numPr>
              <w:spacing w:after="120"/>
              <w:rPr>
                <w:rStyle w:val="Emphasis"/>
                <w:rFonts w:ascii="Calibri" w:hAnsi="Calibri" w:cs="Calibri"/>
                <w:i w:val="0"/>
                <w:iCs/>
                <w:sz w:val="22"/>
                <w:szCs w:val="22"/>
              </w:rPr>
            </w:pPr>
            <w:r w:rsidRPr="006C10C7">
              <w:rPr>
                <w:rStyle w:val="Emphasis"/>
                <w:rFonts w:ascii="Calibri" w:hAnsi="Calibri" w:cs="Calibri"/>
                <w:i w:val="0"/>
                <w:sz w:val="22"/>
                <w:szCs w:val="22"/>
              </w:rPr>
              <w:t>An outstanding record of science innovation and creativity plus the ability to apply well developed research skills to scientific investigations of significant consequence.</w:t>
            </w:r>
          </w:p>
          <w:p w14:paraId="098DB516" w14:textId="77777777" w:rsidR="00090688" w:rsidRPr="006C10C7" w:rsidRDefault="00090688" w:rsidP="002043E1">
            <w:pPr>
              <w:spacing w:after="120"/>
              <w:rPr>
                <w:rStyle w:val="Emphasis"/>
                <w:rFonts w:ascii="Calibri" w:hAnsi="Calibri"/>
                <w:b/>
                <w:iCs/>
                <w:sz w:val="22"/>
                <w:szCs w:val="22"/>
              </w:rPr>
            </w:pPr>
            <w:r w:rsidRPr="006C10C7">
              <w:rPr>
                <w:rStyle w:val="Emphasis"/>
                <w:rFonts w:ascii="Calibri" w:hAnsi="Calibri"/>
                <w:b/>
                <w:iCs/>
                <w:sz w:val="22"/>
                <w:szCs w:val="22"/>
              </w:rPr>
              <w:t>Desirable Criteria:</w:t>
            </w:r>
          </w:p>
          <w:p w14:paraId="1C68C9E9" w14:textId="77777777" w:rsidR="00A807EF" w:rsidRPr="006C10C7" w:rsidRDefault="00A807EF" w:rsidP="005B1C20">
            <w:pPr>
              <w:pStyle w:val="ListParagraph"/>
              <w:numPr>
                <w:ilvl w:val="0"/>
                <w:numId w:val="8"/>
              </w:numPr>
              <w:contextualSpacing/>
              <w:rPr>
                <w:rFonts w:ascii="Calibri" w:hAnsi="Calibri" w:cs="Calibri"/>
                <w:sz w:val="22"/>
                <w:szCs w:val="22"/>
              </w:rPr>
            </w:pPr>
            <w:r w:rsidRPr="006C10C7">
              <w:rPr>
                <w:rFonts w:ascii="Calibri" w:hAnsi="Calibri" w:cs="Calibri"/>
                <w:sz w:val="22"/>
                <w:szCs w:val="22"/>
              </w:rPr>
              <w:t>Relevant international experience, industry experience and awareness of CSIRO’s priorities in pre-clinical animal studies would be desirable.</w:t>
            </w:r>
          </w:p>
          <w:p w14:paraId="7B16BCF8" w14:textId="77777777" w:rsidR="00A807EF" w:rsidRPr="006C10C7" w:rsidRDefault="00A807EF" w:rsidP="00F6274C">
            <w:pPr>
              <w:pStyle w:val="ListParagraph"/>
              <w:ind w:left="754"/>
              <w:contextualSpacing/>
              <w:rPr>
                <w:rFonts w:ascii="Calibri" w:hAnsi="Calibri" w:cs="Calibri"/>
                <w:sz w:val="22"/>
                <w:szCs w:val="22"/>
              </w:rPr>
            </w:pPr>
          </w:p>
          <w:p w14:paraId="325C6151" w14:textId="77777777" w:rsidR="00E44D38" w:rsidRPr="006C10C7" w:rsidRDefault="00E44D38" w:rsidP="002043E1">
            <w:pPr>
              <w:spacing w:after="60"/>
              <w:rPr>
                <w:rFonts w:ascii="Calibri" w:hAnsi="Calibri"/>
                <w:iCs/>
                <w:sz w:val="22"/>
                <w:szCs w:val="22"/>
              </w:rPr>
            </w:pPr>
            <w:r w:rsidRPr="006C10C7">
              <w:rPr>
                <w:rFonts w:ascii="Calibri" w:hAnsi="Calibri"/>
                <w:b/>
                <w:iCs/>
                <w:sz w:val="22"/>
                <w:szCs w:val="22"/>
              </w:rPr>
              <w:t>As Australia’s Innovation Catalyst, CSIRO has strategic actions underpinned by behaviours aligned to</w:t>
            </w:r>
            <w:r w:rsidRPr="006C10C7">
              <w:rPr>
                <w:rFonts w:ascii="Calibri" w:hAnsi="Calibri"/>
                <w:iCs/>
                <w:sz w:val="22"/>
                <w:szCs w:val="22"/>
              </w:rPr>
              <w:t>:</w:t>
            </w:r>
          </w:p>
          <w:p w14:paraId="1D0E3792" w14:textId="77777777" w:rsidR="00E44D38" w:rsidRPr="006C10C7" w:rsidRDefault="00E44D38" w:rsidP="005B1C20">
            <w:pPr>
              <w:numPr>
                <w:ilvl w:val="0"/>
                <w:numId w:val="8"/>
              </w:numPr>
              <w:rPr>
                <w:rFonts w:ascii="Calibri" w:hAnsi="Calibri"/>
                <w:iCs/>
                <w:sz w:val="22"/>
                <w:szCs w:val="22"/>
              </w:rPr>
            </w:pPr>
            <w:r w:rsidRPr="006C10C7">
              <w:rPr>
                <w:rFonts w:ascii="Calibri" w:hAnsi="Calibri"/>
                <w:iCs/>
                <w:sz w:val="22"/>
                <w:szCs w:val="22"/>
              </w:rPr>
              <w:t>Excellent science</w:t>
            </w:r>
          </w:p>
          <w:p w14:paraId="45769908" w14:textId="77777777" w:rsidR="00E44D38" w:rsidRPr="006C10C7" w:rsidRDefault="00E44D38" w:rsidP="005B1C20">
            <w:pPr>
              <w:numPr>
                <w:ilvl w:val="0"/>
                <w:numId w:val="8"/>
              </w:numPr>
              <w:rPr>
                <w:rFonts w:ascii="Calibri" w:hAnsi="Calibri"/>
                <w:iCs/>
                <w:sz w:val="22"/>
                <w:szCs w:val="22"/>
              </w:rPr>
            </w:pPr>
            <w:r w:rsidRPr="006C10C7">
              <w:rPr>
                <w:rFonts w:ascii="Calibri" w:hAnsi="Calibri"/>
                <w:iCs/>
                <w:sz w:val="22"/>
                <w:szCs w:val="22"/>
              </w:rPr>
              <w:t>Inclusion, trust &amp; respect</w:t>
            </w:r>
          </w:p>
          <w:p w14:paraId="71D99C33" w14:textId="77777777" w:rsidR="00E44D38" w:rsidRPr="006C10C7" w:rsidRDefault="00E44D38" w:rsidP="005B1C20">
            <w:pPr>
              <w:numPr>
                <w:ilvl w:val="0"/>
                <w:numId w:val="8"/>
              </w:numPr>
              <w:rPr>
                <w:rFonts w:ascii="Calibri" w:hAnsi="Calibri"/>
                <w:iCs/>
                <w:sz w:val="22"/>
                <w:szCs w:val="22"/>
              </w:rPr>
            </w:pPr>
            <w:r w:rsidRPr="006C10C7">
              <w:rPr>
                <w:rFonts w:ascii="Calibri" w:hAnsi="Calibri"/>
                <w:iCs/>
                <w:sz w:val="22"/>
                <w:szCs w:val="22"/>
              </w:rPr>
              <w:t xml:space="preserve">Health, safety &amp; environment </w:t>
            </w:r>
          </w:p>
          <w:p w14:paraId="444A37A1" w14:textId="77777777" w:rsidR="00E44D38" w:rsidRPr="006C10C7" w:rsidRDefault="00E44D38" w:rsidP="005B1C20">
            <w:pPr>
              <w:numPr>
                <w:ilvl w:val="0"/>
                <w:numId w:val="8"/>
              </w:numPr>
              <w:spacing w:after="120"/>
              <w:rPr>
                <w:rFonts w:ascii="Calibri" w:hAnsi="Calibri"/>
                <w:iCs/>
                <w:sz w:val="22"/>
                <w:szCs w:val="22"/>
              </w:rPr>
            </w:pPr>
            <w:r w:rsidRPr="006C10C7">
              <w:rPr>
                <w:rFonts w:ascii="Calibri" w:hAnsi="Calibri"/>
                <w:iCs/>
                <w:sz w:val="22"/>
                <w:szCs w:val="22"/>
              </w:rPr>
              <w:t>Delivery on commitments.</w:t>
            </w:r>
          </w:p>
          <w:p w14:paraId="6E44F2ED" w14:textId="77777777" w:rsidR="00C249AA" w:rsidRPr="005B1C20" w:rsidRDefault="00C249AA" w:rsidP="00C249AA">
            <w:pPr>
              <w:spacing w:after="60"/>
              <w:jc w:val="both"/>
              <w:rPr>
                <w:rFonts w:ascii="Calibri" w:hAnsi="Calibri"/>
                <w:b/>
                <w:i/>
                <w:sz w:val="22"/>
                <w:szCs w:val="22"/>
                <w:lang w:eastAsia="en-AU"/>
              </w:rPr>
            </w:pPr>
            <w:r w:rsidRPr="005B1C20">
              <w:rPr>
                <w:rFonts w:ascii="Calibri" w:hAnsi="Calibri"/>
                <w:b/>
                <w:i/>
                <w:sz w:val="22"/>
                <w:szCs w:val="22"/>
                <w:lang w:eastAsia="en-AU"/>
              </w:rPr>
              <w:t>Special requirements:</w:t>
            </w:r>
          </w:p>
          <w:p w14:paraId="66286D53" w14:textId="77777777" w:rsidR="00F6274C" w:rsidRPr="006C10C7" w:rsidRDefault="00F6274C" w:rsidP="00F6274C">
            <w:pPr>
              <w:pStyle w:val="ListParagraph"/>
              <w:spacing w:after="60"/>
              <w:ind w:left="0"/>
              <w:jc w:val="both"/>
              <w:rPr>
                <w:rFonts w:ascii="Calibri" w:hAnsi="Calibri"/>
                <w:b/>
                <w:sz w:val="22"/>
                <w:szCs w:val="22"/>
              </w:rPr>
            </w:pPr>
            <w:r w:rsidRPr="006C10C7">
              <w:rPr>
                <w:rFonts w:ascii="Calibri" w:hAnsi="Calibri"/>
                <w:b/>
                <w:sz w:val="22"/>
                <w:szCs w:val="22"/>
              </w:rPr>
              <w:t>Applicants must:</w:t>
            </w:r>
          </w:p>
          <w:p w14:paraId="37F6F37A" w14:textId="77777777" w:rsidR="00F6274C" w:rsidRPr="006C10C7" w:rsidRDefault="00F6274C" w:rsidP="00F6274C">
            <w:pPr>
              <w:pStyle w:val="ListParagraph"/>
              <w:spacing w:after="60"/>
              <w:ind w:left="0"/>
              <w:jc w:val="both"/>
              <w:rPr>
                <w:rStyle w:val="Emphasis"/>
                <w:rFonts w:ascii="Calibri" w:hAnsi="Calibri" w:cs="Arial"/>
                <w:i w:val="0"/>
                <w:sz w:val="22"/>
                <w:szCs w:val="22"/>
                <w:lang w:eastAsia="en-AU"/>
              </w:rPr>
            </w:pPr>
            <w:r w:rsidRPr="006C10C7">
              <w:rPr>
                <w:rFonts w:ascii="Calibri" w:hAnsi="Calibri"/>
                <w:bCs/>
                <w:iCs/>
                <w:sz w:val="22"/>
                <w:szCs w:val="22"/>
              </w:rPr>
              <w:t xml:space="preserve">Be willing and able to </w:t>
            </w:r>
            <w:r w:rsidRPr="006C10C7">
              <w:rPr>
                <w:rFonts w:ascii="Calibri" w:hAnsi="Calibri"/>
                <w:sz w:val="22"/>
                <w:szCs w:val="22"/>
                <w:lang w:eastAsia="en-AU"/>
              </w:rPr>
              <w:t xml:space="preserve">adhere to CSIRO AAHL microbiological security requirements and HSE policies. </w:t>
            </w:r>
          </w:p>
          <w:p w14:paraId="17E75F7F" w14:textId="77777777" w:rsidR="00F6274C" w:rsidRPr="006C10C7" w:rsidRDefault="00F6274C" w:rsidP="00F6274C">
            <w:pPr>
              <w:spacing w:after="120"/>
              <w:jc w:val="both"/>
              <w:rPr>
                <w:rFonts w:ascii="Calibri" w:hAnsi="Calibri"/>
                <w:b/>
                <w:bCs/>
                <w:sz w:val="22"/>
                <w:szCs w:val="22"/>
                <w:lang w:eastAsia="en-AU"/>
              </w:rPr>
            </w:pPr>
            <w:r w:rsidRPr="006C10C7">
              <w:rPr>
                <w:rFonts w:ascii="Calibri" w:hAnsi="Calibri"/>
                <w:b/>
                <w:bCs/>
                <w:sz w:val="22"/>
                <w:szCs w:val="22"/>
                <w:lang w:eastAsia="en-AU"/>
              </w:rPr>
              <w:t>CSIRO Values:</w:t>
            </w:r>
          </w:p>
          <w:p w14:paraId="22474C40" w14:textId="77777777" w:rsidR="00F6274C" w:rsidRPr="006C10C7" w:rsidRDefault="00F6274C" w:rsidP="00F6274C">
            <w:pPr>
              <w:spacing w:after="120"/>
              <w:jc w:val="both"/>
              <w:rPr>
                <w:rFonts w:ascii="Calibri" w:hAnsi="Calibri"/>
                <w:iCs/>
                <w:sz w:val="22"/>
                <w:szCs w:val="22"/>
              </w:rPr>
            </w:pPr>
            <w:r w:rsidRPr="006C10C7">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2445072C" w14:textId="77777777" w:rsidR="00F6274C" w:rsidRPr="006C10C7" w:rsidRDefault="00F6274C" w:rsidP="00F6274C">
            <w:pPr>
              <w:spacing w:after="120"/>
              <w:jc w:val="both"/>
              <w:rPr>
                <w:rFonts w:ascii="Calibri" w:hAnsi="Calibri"/>
                <w:b/>
                <w:bCs/>
                <w:sz w:val="22"/>
                <w:szCs w:val="22"/>
              </w:rPr>
            </w:pPr>
            <w:r w:rsidRPr="006C10C7">
              <w:rPr>
                <w:rFonts w:ascii="Calibri" w:hAnsi="Calibri"/>
                <w:b/>
                <w:bCs/>
                <w:sz w:val="22"/>
                <w:szCs w:val="22"/>
              </w:rPr>
              <w:t>Security Assessment and Microbiological Security Requirements for Personnel Working on the Australian Animal Health Laboratory (AAHL) Site:</w:t>
            </w:r>
          </w:p>
          <w:p w14:paraId="0730E73F" w14:textId="77777777" w:rsidR="00F6274C" w:rsidRPr="006C10C7" w:rsidRDefault="00F6274C" w:rsidP="00F6274C">
            <w:pPr>
              <w:spacing w:before="240" w:after="240"/>
              <w:ind w:right="38"/>
              <w:jc w:val="both"/>
              <w:rPr>
                <w:rFonts w:ascii="Calibri" w:hAnsi="Calibri"/>
                <w:sz w:val="22"/>
                <w:szCs w:val="22"/>
              </w:rPr>
            </w:pPr>
            <w:r w:rsidRPr="006C10C7">
              <w:rPr>
                <w:rFonts w:ascii="Calibri" w:hAnsi="Calibri"/>
                <w:sz w:val="22"/>
                <w:szCs w:val="22"/>
              </w:rPr>
              <w:t>The nature of our work requires that each person working on site must comply with the conditions described below.</w:t>
            </w:r>
          </w:p>
          <w:p w14:paraId="7A242191" w14:textId="77777777" w:rsidR="00F6274C" w:rsidRPr="006C10C7" w:rsidRDefault="00F6274C" w:rsidP="00F6274C">
            <w:pPr>
              <w:spacing w:after="240"/>
              <w:ind w:right="38"/>
              <w:jc w:val="both"/>
              <w:rPr>
                <w:rFonts w:ascii="Calibri" w:hAnsi="Calibri"/>
                <w:sz w:val="22"/>
                <w:szCs w:val="22"/>
              </w:rPr>
            </w:pPr>
            <w:r w:rsidRPr="006C10C7">
              <w:rPr>
                <w:rFonts w:ascii="Calibri" w:hAnsi="Calibri"/>
                <w:sz w:val="22"/>
                <w:szCs w:val="22"/>
              </w:rPr>
              <w:t>The appointee is required to pass a security clearance at a level appropriate to duties of the position. Confirmation of the appointment is subject to obtaining that clearance.</w:t>
            </w:r>
          </w:p>
          <w:p w14:paraId="5728B508" w14:textId="77777777" w:rsidR="00F6274C" w:rsidRPr="006C10C7" w:rsidRDefault="00F6274C" w:rsidP="00F6274C">
            <w:pPr>
              <w:spacing w:after="240"/>
              <w:ind w:right="38"/>
              <w:jc w:val="both"/>
              <w:rPr>
                <w:rFonts w:ascii="Calibri" w:hAnsi="Calibri"/>
                <w:sz w:val="22"/>
                <w:szCs w:val="22"/>
              </w:rPr>
            </w:pPr>
            <w:r w:rsidRPr="006C10C7">
              <w:rPr>
                <w:rFonts w:ascii="Calibri" w:hAnsi="Calibri"/>
                <w:sz w:val="22"/>
                <w:szCs w:val="22"/>
              </w:rPr>
              <w:t xml:space="preserve">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t>
            </w:r>
            <w:r w:rsidRPr="006C10C7">
              <w:rPr>
                <w:rFonts w:ascii="Calibri" w:hAnsi="Calibri"/>
                <w:sz w:val="22"/>
                <w:szCs w:val="22"/>
              </w:rPr>
              <w:lastRenderedPageBreak/>
              <w:t>working with diseases of aquatic animals may not keep aquarium fish at their place of residence and personnel working with cane toad material must avoid contact with amphibians.</w:t>
            </w:r>
          </w:p>
          <w:p w14:paraId="4FB5C966" w14:textId="77777777" w:rsidR="00F6274C" w:rsidRPr="006C10C7" w:rsidRDefault="00F6274C" w:rsidP="00F6274C">
            <w:pPr>
              <w:spacing w:after="240"/>
              <w:ind w:right="38"/>
              <w:jc w:val="both"/>
              <w:rPr>
                <w:rFonts w:ascii="Calibri" w:hAnsi="Calibri"/>
                <w:sz w:val="22"/>
                <w:szCs w:val="22"/>
              </w:rPr>
            </w:pPr>
            <w:r w:rsidRPr="006C10C7">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0BFC3190" w14:textId="77777777" w:rsidR="00F6274C" w:rsidRPr="006C10C7" w:rsidRDefault="00F6274C" w:rsidP="00F6274C">
            <w:pPr>
              <w:spacing w:after="240"/>
              <w:ind w:right="38"/>
              <w:jc w:val="both"/>
              <w:rPr>
                <w:rFonts w:ascii="Calibri" w:hAnsi="Calibri"/>
                <w:sz w:val="22"/>
                <w:szCs w:val="22"/>
              </w:rPr>
            </w:pPr>
            <w:r w:rsidRPr="006C10C7">
              <w:rPr>
                <w:rFonts w:ascii="Calibri" w:hAnsi="Calibri"/>
                <w:sz w:val="22"/>
                <w:szCs w:val="22"/>
              </w:rPr>
              <w:t>Working in the barrier maintained Small Animal Facility requires avoidance of additional animals such as mice, rats, guinea pigs, rabbits and poultry 3 days prior to arrival.</w:t>
            </w:r>
          </w:p>
          <w:p w14:paraId="65061D2E" w14:textId="77777777" w:rsidR="00F6274C" w:rsidRPr="006C10C7" w:rsidRDefault="00F6274C" w:rsidP="00F6274C">
            <w:pPr>
              <w:spacing w:after="240"/>
              <w:ind w:right="38"/>
              <w:jc w:val="both"/>
              <w:rPr>
                <w:rFonts w:ascii="Calibri" w:hAnsi="Calibri"/>
                <w:sz w:val="22"/>
                <w:szCs w:val="22"/>
              </w:rPr>
            </w:pPr>
            <w:r w:rsidRPr="006C10C7">
              <w:rPr>
                <w:rFonts w:ascii="Calibri" w:hAnsi="Calibri"/>
                <w:sz w:val="22"/>
                <w:szCs w:val="22"/>
              </w:rPr>
              <w:t>Personnel must abide by Occupational Health, Safety and Environment regulations. Safety signs and directives issued by CSIRO personnel must be complied with at all times.</w:t>
            </w:r>
          </w:p>
          <w:p w14:paraId="369A4C92" w14:textId="77777777" w:rsidR="00F6274C" w:rsidRPr="006C10C7" w:rsidRDefault="00F6274C" w:rsidP="00F6274C">
            <w:pPr>
              <w:spacing w:after="120"/>
              <w:jc w:val="both"/>
              <w:rPr>
                <w:rFonts w:ascii="Calibri" w:hAnsi="Calibri"/>
                <w:bCs/>
                <w:sz w:val="22"/>
                <w:szCs w:val="22"/>
              </w:rPr>
            </w:pPr>
            <w:r w:rsidRPr="006C10C7">
              <w:rPr>
                <w:rFonts w:ascii="Calibri" w:hAnsi="Calibri"/>
                <w:sz w:val="22"/>
                <w:szCs w:val="22"/>
              </w:rPr>
              <w:t>Access restrictions apply to the Werribee Animal Health Facility (WAHF) site that is associated with, but remote from, the AAHL site.</w:t>
            </w:r>
          </w:p>
          <w:p w14:paraId="5878553A" w14:textId="77777777" w:rsidR="00713919" w:rsidRPr="006C10C7" w:rsidRDefault="00713919" w:rsidP="00C249AA">
            <w:pPr>
              <w:rPr>
                <w:rFonts w:ascii="Calibri" w:hAnsi="Calibri"/>
                <w:b/>
                <w:sz w:val="22"/>
                <w:szCs w:val="22"/>
              </w:rPr>
            </w:pPr>
          </w:p>
        </w:tc>
      </w:tr>
    </w:tbl>
    <w:p w14:paraId="6146C6F0" w14:textId="77777777" w:rsidR="00502363" w:rsidRPr="006C10C7"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847B97" w:rsidRPr="006C10C7" w14:paraId="18554146" w14:textId="77777777" w:rsidTr="00644A04">
        <w:trPr>
          <w:trHeight w:val="703"/>
        </w:trPr>
        <w:tc>
          <w:tcPr>
            <w:tcW w:w="10137" w:type="dxa"/>
            <w:tcBorders>
              <w:bottom w:val="single" w:sz="4" w:space="0" w:color="auto"/>
            </w:tcBorders>
            <w:shd w:val="clear" w:color="auto" w:fill="F2F2F2"/>
            <w:vAlign w:val="center"/>
          </w:tcPr>
          <w:p w14:paraId="734AD188" w14:textId="77777777" w:rsidR="00847B97" w:rsidRPr="006C10C7" w:rsidRDefault="00847B97" w:rsidP="00C128A8">
            <w:pPr>
              <w:rPr>
                <w:rFonts w:ascii="Calibri" w:hAnsi="Calibri"/>
                <w:b/>
                <w:bCs/>
                <w:sz w:val="22"/>
                <w:szCs w:val="22"/>
              </w:rPr>
            </w:pPr>
            <w:r w:rsidRPr="006C10C7">
              <w:rPr>
                <w:rFonts w:ascii="Calibri" w:hAnsi="Calibri"/>
                <w:b/>
                <w:bCs/>
                <w:sz w:val="22"/>
                <w:szCs w:val="22"/>
              </w:rPr>
              <w:t>Other Information:</w:t>
            </w:r>
          </w:p>
        </w:tc>
      </w:tr>
      <w:tr w:rsidR="00E44D38" w:rsidRPr="00E641DA" w14:paraId="2F30BAE2" w14:textId="77777777" w:rsidTr="00644A04">
        <w:trPr>
          <w:trHeight w:val="827"/>
        </w:trPr>
        <w:tc>
          <w:tcPr>
            <w:tcW w:w="10137" w:type="dxa"/>
            <w:shd w:val="clear" w:color="auto" w:fill="FFFFFF"/>
          </w:tcPr>
          <w:p w14:paraId="19B5DF71" w14:textId="77777777" w:rsidR="00E44D38" w:rsidRPr="006C10C7" w:rsidRDefault="00E44D38" w:rsidP="002043E1">
            <w:pPr>
              <w:spacing w:before="180" w:after="120"/>
              <w:rPr>
                <w:rFonts w:ascii="Calibri" w:hAnsi="Calibri"/>
                <w:b/>
                <w:bCs/>
                <w:sz w:val="22"/>
                <w:szCs w:val="22"/>
              </w:rPr>
            </w:pPr>
            <w:r w:rsidRPr="006C10C7">
              <w:rPr>
                <w:rFonts w:ascii="Calibri" w:hAnsi="Calibri"/>
                <w:b/>
                <w:bCs/>
                <w:sz w:val="22"/>
                <w:szCs w:val="22"/>
              </w:rPr>
              <w:t>How to Apply</w:t>
            </w:r>
          </w:p>
          <w:p w14:paraId="7149B0B0" w14:textId="43D9EFFD" w:rsidR="00E44D38" w:rsidRPr="006C10C7" w:rsidRDefault="00E44D38" w:rsidP="002043E1">
            <w:pPr>
              <w:spacing w:after="120"/>
              <w:rPr>
                <w:rFonts w:ascii="Calibri" w:hAnsi="Calibri"/>
                <w:bCs/>
                <w:sz w:val="22"/>
                <w:szCs w:val="22"/>
              </w:rPr>
            </w:pPr>
            <w:r w:rsidRPr="006C10C7">
              <w:rPr>
                <w:rFonts w:ascii="Calibri" w:hAnsi="Calibri"/>
                <w:bCs/>
                <w:sz w:val="22"/>
                <w:szCs w:val="22"/>
              </w:rPr>
              <w:t xml:space="preserve">Please apply for this position online at </w:t>
            </w:r>
            <w:hyperlink r:id="rId9" w:history="1">
              <w:r w:rsidRPr="006C10C7">
                <w:rPr>
                  <w:rStyle w:val="Hyperlink"/>
                  <w:rFonts w:ascii="Calibri" w:hAnsi="Calibri" w:cs="Arial"/>
                  <w:bCs/>
                  <w:sz w:val="22"/>
                  <w:szCs w:val="22"/>
                </w:rPr>
                <w:t>https://jobs.csiro.au/</w:t>
              </w:r>
            </w:hyperlink>
            <w:r w:rsidRPr="006C10C7">
              <w:rPr>
                <w:rFonts w:ascii="Calibri" w:hAnsi="Calibri"/>
                <w:bCs/>
                <w:sz w:val="22"/>
                <w:szCs w:val="22"/>
              </w:rPr>
              <w:t xml:space="preserve"> and enter requisition number </w:t>
            </w:r>
            <w:r w:rsidR="00A5279E">
              <w:rPr>
                <w:rFonts w:ascii="Calibri" w:hAnsi="Calibri"/>
                <w:b/>
                <w:bCs/>
                <w:sz w:val="22"/>
                <w:szCs w:val="22"/>
              </w:rPr>
              <w:t>58800</w:t>
            </w:r>
            <w:r w:rsidRPr="006C10C7">
              <w:rPr>
                <w:rFonts w:ascii="Calibri" w:hAnsi="Calibri"/>
                <w:bCs/>
                <w:sz w:val="22"/>
                <w:szCs w:val="22"/>
              </w:rPr>
              <w:t xml:space="preserve">.  Internal applicants please apply via ‘Jobs Central’ in SAP (click ‘Recruitment’)  </w:t>
            </w:r>
          </w:p>
          <w:p w14:paraId="330C4A72" w14:textId="77777777" w:rsidR="00E44D38" w:rsidRPr="006C10C7" w:rsidRDefault="00E44D38" w:rsidP="002043E1">
            <w:pPr>
              <w:spacing w:after="120"/>
              <w:rPr>
                <w:rFonts w:ascii="Calibri" w:hAnsi="Calibri"/>
                <w:bCs/>
                <w:sz w:val="22"/>
                <w:szCs w:val="22"/>
              </w:rPr>
            </w:pPr>
            <w:r w:rsidRPr="006C10C7">
              <w:rPr>
                <w:rFonts w:ascii="Calibri" w:hAnsi="Calibri"/>
                <w:bCs/>
                <w:sz w:val="22"/>
                <w:szCs w:val="22"/>
              </w:rPr>
              <w:t>Please load your CV</w:t>
            </w:r>
            <w:r w:rsidR="00A5279E">
              <w:rPr>
                <w:rFonts w:ascii="Calibri" w:hAnsi="Calibri"/>
                <w:bCs/>
                <w:sz w:val="22"/>
                <w:szCs w:val="22"/>
              </w:rPr>
              <w:t xml:space="preserve"> and cover letter in one document</w:t>
            </w:r>
            <w:r w:rsidRPr="006C10C7">
              <w:rPr>
                <w:rFonts w:ascii="Calibri" w:hAnsi="Calibri"/>
                <w:bCs/>
                <w:sz w:val="22"/>
                <w:szCs w:val="22"/>
              </w:rPr>
              <w:t xml:space="preserve"> (Maximum 2MB). </w:t>
            </w:r>
            <w:r w:rsidRPr="006C10C7">
              <w:rPr>
                <w:rFonts w:ascii="Calibri" w:hAnsi="Calibri"/>
                <w:sz w:val="22"/>
                <w:szCs w:val="22"/>
              </w:rPr>
              <w:t>You may also be required to respond to some screening questions.  </w:t>
            </w:r>
          </w:p>
          <w:p w14:paraId="7990D0A7" w14:textId="77777777" w:rsidR="00E44D38" w:rsidRPr="006C10C7" w:rsidRDefault="00E44D38" w:rsidP="002043E1">
            <w:pPr>
              <w:spacing w:after="120"/>
              <w:rPr>
                <w:rFonts w:ascii="Calibri" w:hAnsi="Calibri"/>
                <w:bCs/>
                <w:sz w:val="22"/>
                <w:szCs w:val="22"/>
              </w:rPr>
            </w:pPr>
            <w:r w:rsidRPr="006C10C7">
              <w:rPr>
                <w:rFonts w:ascii="Calibri" w:hAnsi="Calibri"/>
                <w:bCs/>
                <w:sz w:val="22"/>
                <w:szCs w:val="22"/>
              </w:rPr>
              <w:t xml:space="preserve">If you experience difficulties applying online call 1300 984 220 for assistance.  Outside Australian business hours please email:   </w:t>
            </w:r>
            <w:hyperlink r:id="rId10" w:history="1">
              <w:r w:rsidRPr="006C10C7">
                <w:rPr>
                  <w:rStyle w:val="Hyperlink"/>
                  <w:rFonts w:ascii="Calibri" w:hAnsi="Calibri"/>
                  <w:bCs/>
                  <w:sz w:val="22"/>
                  <w:szCs w:val="22"/>
                </w:rPr>
                <w:t>csiro-careers@csiro.au</w:t>
              </w:r>
            </w:hyperlink>
            <w:r w:rsidRPr="006C10C7">
              <w:rPr>
                <w:rFonts w:ascii="Calibri" w:hAnsi="Calibri"/>
                <w:bCs/>
                <w:sz w:val="22"/>
                <w:szCs w:val="22"/>
              </w:rPr>
              <w:t xml:space="preserve">. </w:t>
            </w:r>
          </w:p>
          <w:p w14:paraId="43A17D52" w14:textId="77777777" w:rsidR="00644A04" w:rsidRPr="006C10C7" w:rsidRDefault="00E44D38" w:rsidP="00633522">
            <w:pPr>
              <w:spacing w:after="120"/>
              <w:rPr>
                <w:rFonts w:ascii="Calibri" w:hAnsi="Calibri"/>
                <w:bCs/>
                <w:sz w:val="22"/>
                <w:szCs w:val="22"/>
              </w:rPr>
            </w:pPr>
            <w:r w:rsidRPr="006C10C7">
              <w:rPr>
                <w:rFonts w:ascii="Calibri" w:hAnsi="Calibri"/>
                <w:b/>
                <w:bCs/>
                <w:sz w:val="22"/>
                <w:szCs w:val="22"/>
              </w:rPr>
              <w:t>Referees</w:t>
            </w:r>
            <w:r w:rsidRPr="006C10C7">
              <w:rPr>
                <w:rFonts w:ascii="Calibri" w:hAnsi="Calibri"/>
                <w:bCs/>
                <w:sz w:val="22"/>
                <w:szCs w:val="22"/>
              </w:rPr>
              <w:t xml:space="preserve">:  Please provide contact details of two previous supervisor or academic/professional referees in your resume/CV. We will ask your permission before making contact. </w:t>
            </w:r>
          </w:p>
          <w:p w14:paraId="255186EF" w14:textId="77777777" w:rsidR="00E44D38" w:rsidRPr="006C10C7" w:rsidRDefault="00E44D38" w:rsidP="00633522">
            <w:pPr>
              <w:spacing w:after="120"/>
              <w:rPr>
                <w:rFonts w:ascii="Calibri" w:hAnsi="Calibri"/>
                <w:bCs/>
                <w:sz w:val="22"/>
                <w:szCs w:val="22"/>
              </w:rPr>
            </w:pPr>
            <w:r w:rsidRPr="006C10C7">
              <w:rPr>
                <w:rFonts w:ascii="Calibri" w:hAnsi="Calibri"/>
                <w:b/>
                <w:bCs/>
                <w:sz w:val="22"/>
                <w:szCs w:val="22"/>
              </w:rPr>
              <w:t>Contact:</w:t>
            </w:r>
            <w:r w:rsidRPr="006C10C7">
              <w:rPr>
                <w:rFonts w:ascii="Calibri" w:hAnsi="Calibri"/>
                <w:bCs/>
                <w:sz w:val="22"/>
                <w:szCs w:val="22"/>
              </w:rPr>
              <w:t xml:space="preserve">  If after reading the position details above you require more information please contact:</w:t>
            </w:r>
          </w:p>
          <w:p w14:paraId="43B257FD" w14:textId="740E69DA" w:rsidR="00E44D38" w:rsidRPr="006C10C7" w:rsidRDefault="00E44D38" w:rsidP="002043E1">
            <w:pPr>
              <w:spacing w:after="120"/>
              <w:ind w:right="-108"/>
              <w:rPr>
                <w:rFonts w:ascii="Calibri" w:hAnsi="Calibri"/>
                <w:bCs/>
                <w:sz w:val="22"/>
                <w:szCs w:val="22"/>
              </w:rPr>
            </w:pPr>
            <w:r w:rsidRPr="006C10C7">
              <w:rPr>
                <w:rFonts w:ascii="Calibri" w:hAnsi="Calibri"/>
                <w:bCs/>
                <w:sz w:val="22"/>
                <w:szCs w:val="22"/>
              </w:rPr>
              <w:tab/>
            </w:r>
            <w:r w:rsidR="00A5279E">
              <w:rPr>
                <w:rFonts w:ascii="Calibri" w:hAnsi="Calibri"/>
                <w:bCs/>
                <w:sz w:val="22"/>
                <w:szCs w:val="22"/>
              </w:rPr>
              <w:t>Dr Prasad Paradkar</w:t>
            </w:r>
            <w:r w:rsidR="005B1C20">
              <w:rPr>
                <w:rFonts w:ascii="Calibri" w:hAnsi="Calibri"/>
                <w:bCs/>
                <w:sz w:val="22"/>
                <w:szCs w:val="22"/>
              </w:rPr>
              <w:t xml:space="preserve"> </w:t>
            </w:r>
            <w:r w:rsidRPr="005B1C20">
              <w:rPr>
                <w:rFonts w:ascii="Calibri" w:hAnsi="Calibri"/>
                <w:bCs/>
                <w:sz w:val="22"/>
                <w:szCs w:val="22"/>
              </w:rPr>
              <w:t xml:space="preserve">via email: </w:t>
            </w:r>
            <w:r w:rsidR="00A5279E" w:rsidRPr="005B1C20">
              <w:rPr>
                <w:rFonts w:ascii="Calibri" w:hAnsi="Calibri"/>
                <w:bCs/>
                <w:sz w:val="22"/>
                <w:szCs w:val="22"/>
              </w:rPr>
              <w:t>Prasad.Paradkar@csiro.au</w:t>
            </w:r>
            <w:r w:rsidR="00A5279E" w:rsidRPr="005B1C20" w:rsidDel="00A5279E">
              <w:rPr>
                <w:rFonts w:ascii="Calibri" w:hAnsi="Calibri"/>
                <w:bCs/>
                <w:sz w:val="22"/>
                <w:szCs w:val="22"/>
              </w:rPr>
              <w:t xml:space="preserve"> </w:t>
            </w:r>
          </w:p>
          <w:p w14:paraId="2BE66498" w14:textId="32B90DA4" w:rsidR="00E44D38" w:rsidRPr="006C10C7" w:rsidRDefault="00E44D38" w:rsidP="00A5279E">
            <w:pPr>
              <w:spacing w:after="120"/>
              <w:rPr>
                <w:rFonts w:ascii="Calibri" w:hAnsi="Calibri"/>
                <w:bCs/>
                <w:sz w:val="22"/>
                <w:szCs w:val="22"/>
              </w:rPr>
            </w:pPr>
            <w:r w:rsidRPr="006C10C7">
              <w:rPr>
                <w:rFonts w:ascii="Calibri" w:hAnsi="Calibri"/>
                <w:bCs/>
                <w:sz w:val="22"/>
                <w:szCs w:val="22"/>
              </w:rPr>
              <w:t xml:space="preserve">Please do not email your application directly to </w:t>
            </w:r>
            <w:r w:rsidR="00016059">
              <w:rPr>
                <w:rFonts w:ascii="Calibri" w:hAnsi="Calibri"/>
                <w:sz w:val="22"/>
                <w:szCs w:val="22"/>
              </w:rPr>
              <w:t>Dr Paradkar</w:t>
            </w:r>
            <w:r w:rsidRPr="006C10C7">
              <w:rPr>
                <w:rFonts w:ascii="Calibri" w:hAnsi="Calibri"/>
                <w:bCs/>
                <w:sz w:val="22"/>
                <w:szCs w:val="22"/>
              </w:rPr>
              <w:t>.   Applications received via this method may not be considered by the selection panel.</w:t>
            </w:r>
          </w:p>
          <w:p w14:paraId="40ADF356" w14:textId="77777777" w:rsidR="00E44D38" w:rsidRPr="006C10C7" w:rsidRDefault="00E44D38" w:rsidP="00633522">
            <w:pPr>
              <w:spacing w:after="120"/>
              <w:rPr>
                <w:rFonts w:ascii="Calibri" w:hAnsi="Calibri"/>
                <w:b/>
                <w:bCs/>
                <w:sz w:val="22"/>
                <w:szCs w:val="22"/>
              </w:rPr>
            </w:pPr>
            <w:r w:rsidRPr="006C10C7">
              <w:rPr>
                <w:rFonts w:ascii="Calibri" w:hAnsi="Calibri"/>
                <w:b/>
                <w:bCs/>
                <w:sz w:val="22"/>
                <w:szCs w:val="22"/>
              </w:rPr>
              <w:t>About CSIRO</w:t>
            </w:r>
          </w:p>
          <w:p w14:paraId="6C5CF518" w14:textId="77777777" w:rsidR="00E44D38" w:rsidRPr="006C10C7" w:rsidRDefault="00E44D38" w:rsidP="002043E1">
            <w:pPr>
              <w:spacing w:after="60"/>
              <w:rPr>
                <w:rFonts w:ascii="Calibri" w:hAnsi="Calibri"/>
                <w:bCs/>
                <w:sz w:val="22"/>
                <w:szCs w:val="22"/>
              </w:rPr>
            </w:pPr>
            <w:r w:rsidRPr="006C10C7">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533852A" w14:textId="77777777" w:rsidR="00E44D38" w:rsidRPr="006C10C7" w:rsidRDefault="00E44D38" w:rsidP="002043E1">
            <w:pPr>
              <w:spacing w:after="120"/>
              <w:rPr>
                <w:rFonts w:ascii="Calibri" w:hAnsi="Calibri"/>
                <w:bCs/>
                <w:sz w:val="22"/>
                <w:szCs w:val="22"/>
              </w:rPr>
            </w:pPr>
            <w:r w:rsidRPr="006C10C7">
              <w:rPr>
                <w:rFonts w:ascii="Calibri" w:hAnsi="Calibri"/>
                <w:bCs/>
                <w:sz w:val="22"/>
                <w:szCs w:val="22"/>
              </w:rPr>
              <w:t xml:space="preserve">Find out more! </w:t>
            </w:r>
            <w:hyperlink r:id="rId11" w:history="1">
              <w:r w:rsidRPr="006C10C7">
                <w:rPr>
                  <w:rStyle w:val="Hyperlink"/>
                  <w:rFonts w:ascii="Calibri" w:hAnsi="Calibri"/>
                  <w:bCs/>
                  <w:sz w:val="22"/>
                  <w:szCs w:val="22"/>
                </w:rPr>
                <w:t>www.csiro.au</w:t>
              </w:r>
            </w:hyperlink>
            <w:r w:rsidRPr="006C10C7">
              <w:rPr>
                <w:rFonts w:ascii="Calibri" w:hAnsi="Calibri"/>
                <w:bCs/>
                <w:sz w:val="22"/>
                <w:szCs w:val="22"/>
              </w:rPr>
              <w:t xml:space="preserve">.  </w:t>
            </w:r>
          </w:p>
          <w:p w14:paraId="64888861" w14:textId="77777777" w:rsidR="00E44D38" w:rsidRPr="006C10C7" w:rsidRDefault="00E44D38" w:rsidP="00644A04">
            <w:pPr>
              <w:spacing w:after="60"/>
              <w:rPr>
                <w:rStyle w:val="Emphasis"/>
                <w:rFonts w:ascii="Calibri" w:hAnsi="Calibri"/>
                <w:i w:val="0"/>
                <w:color w:val="17161A"/>
                <w:sz w:val="22"/>
                <w:szCs w:val="22"/>
                <w:shd w:val="clear" w:color="auto" w:fill="FFFFFF"/>
              </w:rPr>
            </w:pPr>
            <w:r w:rsidRPr="006C10C7">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64E4CF32" w14:textId="77777777" w:rsidR="00E44D38" w:rsidRPr="006C10C7" w:rsidRDefault="00E44D38" w:rsidP="00644A04">
            <w:pPr>
              <w:spacing w:after="120"/>
              <w:rPr>
                <w:rFonts w:ascii="Calibri" w:hAnsi="Calibri"/>
                <w:sz w:val="22"/>
                <w:szCs w:val="22"/>
              </w:rPr>
            </w:pPr>
            <w:r w:rsidRPr="006C10C7">
              <w:rPr>
                <w:rStyle w:val="Emphasis"/>
                <w:rFonts w:ascii="Calibri" w:hAnsi="Calibri"/>
                <w:i w:val="0"/>
                <w:color w:val="17161A"/>
                <w:sz w:val="22"/>
                <w:szCs w:val="22"/>
                <w:shd w:val="clear" w:color="auto" w:fill="FFFFFF"/>
              </w:rPr>
              <w:t>Find out more! </w:t>
            </w:r>
            <w:hyperlink r:id="rId12" w:history="1">
              <w:r w:rsidRPr="006C10C7">
                <w:rPr>
                  <w:rStyle w:val="Emphasis"/>
                  <w:rFonts w:ascii="Calibri" w:hAnsi="Calibri"/>
                  <w:i w:val="0"/>
                  <w:color w:val="0000FF"/>
                  <w:sz w:val="22"/>
                  <w:szCs w:val="22"/>
                  <w:shd w:val="clear" w:color="auto" w:fill="FFFFFF"/>
                </w:rPr>
                <w:t>CSIRO Balance</w:t>
              </w:r>
            </w:hyperlink>
            <w:r w:rsidRPr="006C10C7">
              <w:rPr>
                <w:rFonts w:ascii="Calibri" w:hAnsi="Calibri"/>
                <w:sz w:val="22"/>
                <w:szCs w:val="22"/>
              </w:rPr>
              <w:t xml:space="preserve"> </w:t>
            </w:r>
          </w:p>
          <w:p w14:paraId="38EDA8D3" w14:textId="77777777" w:rsidR="00F6274C" w:rsidRPr="006C10C7" w:rsidRDefault="00F6274C" w:rsidP="00644A04">
            <w:pPr>
              <w:spacing w:after="120"/>
              <w:rPr>
                <w:rFonts w:ascii="Calibri" w:hAnsi="Calibri"/>
                <w:sz w:val="22"/>
                <w:szCs w:val="22"/>
              </w:rPr>
            </w:pPr>
          </w:p>
          <w:p w14:paraId="10728391" w14:textId="77777777" w:rsidR="00F6274C" w:rsidRPr="006C10C7" w:rsidRDefault="00F6274C" w:rsidP="00F6274C">
            <w:pPr>
              <w:spacing w:after="180"/>
              <w:rPr>
                <w:rFonts w:ascii="Calibri" w:hAnsi="Calibri"/>
                <w:b/>
                <w:bCs/>
                <w:sz w:val="22"/>
                <w:szCs w:val="22"/>
              </w:rPr>
            </w:pPr>
            <w:r w:rsidRPr="006C10C7">
              <w:rPr>
                <w:rFonts w:ascii="Calibri" w:hAnsi="Calibri"/>
                <w:b/>
                <w:bCs/>
                <w:sz w:val="22"/>
                <w:szCs w:val="22"/>
              </w:rPr>
              <w:t xml:space="preserve">About the CSIRO Australian Animal Health Laboratory (AAHL):  </w:t>
            </w:r>
          </w:p>
          <w:p w14:paraId="142E0E25" w14:textId="77777777" w:rsidR="00F6274C" w:rsidRPr="006C10C7" w:rsidRDefault="00F6274C" w:rsidP="00F6274C">
            <w:pPr>
              <w:spacing w:after="180"/>
              <w:jc w:val="both"/>
              <w:rPr>
                <w:rFonts w:ascii="Calibri" w:hAnsi="Calibri"/>
                <w:bCs/>
                <w:sz w:val="22"/>
                <w:szCs w:val="22"/>
              </w:rPr>
            </w:pPr>
            <w:r w:rsidRPr="006C10C7">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w:t>
            </w:r>
            <w:r w:rsidRPr="006C10C7">
              <w:rPr>
                <w:rFonts w:ascii="Calibri" w:hAnsi="Calibri"/>
                <w:bCs/>
                <w:sz w:val="22"/>
                <w:szCs w:val="22"/>
              </w:rPr>
              <w:lastRenderedPageBreak/>
              <w:t xml:space="preserve">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14:paraId="45E16B52" w14:textId="77777777" w:rsidR="00F6274C" w:rsidRPr="006C10C7" w:rsidRDefault="00F6274C" w:rsidP="00F6274C">
            <w:pPr>
              <w:spacing w:after="180"/>
              <w:jc w:val="both"/>
              <w:rPr>
                <w:rFonts w:ascii="Calibri" w:hAnsi="Calibri"/>
                <w:bCs/>
                <w:sz w:val="22"/>
                <w:szCs w:val="22"/>
              </w:rPr>
            </w:pPr>
            <w:r w:rsidRPr="006C10C7">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14:paraId="73DF065F" w14:textId="77777777" w:rsidR="00F6274C" w:rsidRPr="006C10C7" w:rsidRDefault="00BA70A0" w:rsidP="00F6274C">
            <w:pPr>
              <w:spacing w:after="120"/>
              <w:rPr>
                <w:rFonts w:ascii="Calibri" w:hAnsi="Calibri" w:cs="Times New Roman"/>
                <w:sz w:val="22"/>
                <w:szCs w:val="22"/>
              </w:rPr>
            </w:pPr>
            <w:hyperlink r:id="rId13" w:history="1">
              <w:r w:rsidR="00F6274C" w:rsidRPr="006C10C7">
                <w:rPr>
                  <w:rStyle w:val="Hyperlink"/>
                  <w:rFonts w:ascii="Calibri" w:hAnsi="Calibri" w:cs="Arial"/>
                  <w:bCs/>
                  <w:sz w:val="22"/>
                  <w:szCs w:val="22"/>
                </w:rPr>
                <w:t>http://www.csiro.au/en/Research/Facilities/AAHL</w:t>
              </w:r>
            </w:hyperlink>
          </w:p>
          <w:p w14:paraId="4E0465B1" w14:textId="77777777" w:rsidR="00A5279E" w:rsidRDefault="00A5279E" w:rsidP="00A5279E">
            <w:pPr>
              <w:spacing w:after="180"/>
              <w:rPr>
                <w:rFonts w:ascii="Calibri" w:hAnsi="Calibri"/>
                <w:b/>
                <w:sz w:val="22"/>
                <w:szCs w:val="22"/>
              </w:rPr>
            </w:pPr>
            <w:r w:rsidRPr="00520570">
              <w:rPr>
                <w:rFonts w:ascii="Calibri" w:hAnsi="Calibri"/>
                <w:b/>
                <w:bCs/>
                <w:sz w:val="22"/>
                <w:szCs w:val="22"/>
              </w:rPr>
              <w:t>CSIRO</w:t>
            </w:r>
            <w:r w:rsidRPr="00254B22">
              <w:rPr>
                <w:rFonts w:ascii="Calibri" w:hAnsi="Calibri"/>
                <w:b/>
                <w:bCs/>
                <w:sz w:val="22"/>
                <w:szCs w:val="22"/>
              </w:rPr>
              <w:t xml:space="preserve"> </w:t>
            </w:r>
            <w:r>
              <w:rPr>
                <w:rFonts w:ascii="Calibri" w:hAnsi="Calibri"/>
                <w:b/>
                <w:sz w:val="22"/>
                <w:szCs w:val="22"/>
              </w:rPr>
              <w:t>Health and Biosecurity</w:t>
            </w:r>
          </w:p>
          <w:p w14:paraId="19BE28D2" w14:textId="4FA7D11F" w:rsidR="00E44D38" w:rsidRPr="002731B9" w:rsidRDefault="00A5279E" w:rsidP="00A5279E">
            <w:pPr>
              <w:spacing w:after="180"/>
              <w:rPr>
                <w:rFonts w:ascii="Calibri" w:hAnsi="Calibri"/>
                <w:b/>
                <w:bCs/>
                <w:sz w:val="22"/>
                <w:szCs w:val="22"/>
              </w:rPr>
            </w:pPr>
            <w:r w:rsidRPr="00361521">
              <w:rPr>
                <w:rFonts w:ascii="Calibri" w:hAnsi="Calibri"/>
                <w:bCs/>
                <w:sz w:val="22"/>
                <w:szCs w:val="22"/>
              </w:rPr>
              <w:t xml:space="preserve">CSIRO Health and Biosecurity protects Australia from biosecurity problems and risks posed by serious pests and diseases, including those already in Australia and many that have the potential to cross our borders to impact the health of our farming sector, environment and people.  Find out more!  </w:t>
            </w:r>
            <w:hyperlink r:id="rId14" w:history="1">
              <w:r w:rsidRPr="00946AB6">
                <w:rPr>
                  <w:rStyle w:val="Hyperlink"/>
                  <w:rFonts w:ascii="Calibri" w:hAnsi="Calibri" w:cs="Arial"/>
                  <w:bCs/>
                  <w:sz w:val="22"/>
                  <w:szCs w:val="22"/>
                </w:rPr>
                <w:t>https://www.csiro.au/en/Research/BF</w:t>
              </w:r>
            </w:hyperlink>
          </w:p>
        </w:tc>
      </w:tr>
    </w:tbl>
    <w:p w14:paraId="7B7E4B96" w14:textId="77777777" w:rsidR="00847B97" w:rsidRPr="000276A7" w:rsidRDefault="00847B97" w:rsidP="000276A7">
      <w:pPr>
        <w:rPr>
          <w:rFonts w:ascii="Calibri" w:hAnsi="Calibri"/>
          <w:sz w:val="22"/>
          <w:szCs w:val="22"/>
        </w:rPr>
      </w:pPr>
    </w:p>
    <w:sectPr w:rsidR="00847B97" w:rsidRPr="000276A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FA98E" w14:textId="77777777" w:rsidR="00BA70A0" w:rsidRDefault="00BA70A0">
      <w:r>
        <w:separator/>
      </w:r>
    </w:p>
  </w:endnote>
  <w:endnote w:type="continuationSeparator" w:id="0">
    <w:p w14:paraId="0EECA497" w14:textId="77777777" w:rsidR="00BA70A0" w:rsidRDefault="00BA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96D3" w14:textId="77777777" w:rsidR="00BA70A0" w:rsidRDefault="00BA70A0">
      <w:r>
        <w:separator/>
      </w:r>
    </w:p>
  </w:footnote>
  <w:footnote w:type="continuationSeparator" w:id="0">
    <w:p w14:paraId="6E53F479" w14:textId="77777777" w:rsidR="00BA70A0" w:rsidRDefault="00BA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2547" w14:textId="77777777" w:rsidR="00726C73" w:rsidRPr="001E495E" w:rsidRDefault="00726C73" w:rsidP="001E495E">
    <w:pPr>
      <w:pStyle w:val="Header"/>
      <w:spacing w:before="60"/>
      <w:ind w:left="-142"/>
      <w:rPr>
        <w:color w:val="FFFFFF"/>
      </w:rPr>
    </w:pPr>
    <w:r w:rsidRPr="001E495E">
      <w:rPr>
        <w:rFonts w:ascii="Calibri" w:hAnsi="Calibri"/>
        <w:color w:val="FFFFFF"/>
        <w:sz w:val="36"/>
        <w:szCs w:val="22"/>
      </w:rPr>
      <w:t>Position Details</w:t>
    </w:r>
    <w:r w:rsidR="002100F1">
      <w:rPr>
        <w:noProof/>
        <w:lang w:eastAsia="en-AU"/>
      </w:rPr>
      <w:drawing>
        <wp:anchor distT="0" distB="0" distL="114300" distR="114300" simplePos="0" relativeHeight="251657728" behindDoc="1" locked="1" layoutInCell="1" allowOverlap="1" wp14:anchorId="37676BC1" wp14:editId="159DA135">
          <wp:simplePos x="0" y="0"/>
          <wp:positionH relativeFrom="column">
            <wp:posOffset>-917575</wp:posOffset>
          </wp:positionH>
          <wp:positionV relativeFrom="page">
            <wp:posOffset>-57785</wp:posOffset>
          </wp:positionV>
          <wp:extent cx="7826375" cy="1485900"/>
          <wp:effectExtent l="0" t="0" r="317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6737"/>
    <w:multiLevelType w:val="hybridMultilevel"/>
    <w:tmpl w:val="DD84B972"/>
    <w:lvl w:ilvl="0" w:tplc="67E2CF4C">
      <w:start w:val="1"/>
      <w:numFmt w:val="decimal"/>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241B19"/>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 w15:restartNumberingAfterBreak="0">
    <w:nsid w:val="33F61F9B"/>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 w15:restartNumberingAfterBreak="0">
    <w:nsid w:val="3686797C"/>
    <w:multiLevelType w:val="hybridMultilevel"/>
    <w:tmpl w:val="AFEC6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1A369A"/>
    <w:multiLevelType w:val="hybridMultilevel"/>
    <w:tmpl w:val="D1A67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600D08"/>
    <w:multiLevelType w:val="hybridMultilevel"/>
    <w:tmpl w:val="2888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504865"/>
    <w:multiLevelType w:val="hybridMultilevel"/>
    <w:tmpl w:val="6736F6E6"/>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8" w15:restartNumberingAfterBreak="0">
    <w:nsid w:val="60E87942"/>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E059E4"/>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num w:numId="1">
    <w:abstractNumId w:val="0"/>
  </w:num>
  <w:num w:numId="2">
    <w:abstractNumId w:val="4"/>
  </w:num>
  <w:num w:numId="3">
    <w:abstractNumId w:val="9"/>
  </w:num>
  <w:num w:numId="4">
    <w:abstractNumId w:val="8"/>
  </w:num>
  <w:num w:numId="5">
    <w:abstractNumId w:val="1"/>
  </w:num>
  <w:num w:numId="6">
    <w:abstractNumId w:val="5"/>
  </w:num>
  <w:num w:numId="7">
    <w:abstractNumId w:val="6"/>
  </w:num>
  <w:num w:numId="8">
    <w:abstractNumId w:val="7"/>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6059"/>
    <w:rsid w:val="0002321C"/>
    <w:rsid w:val="00026197"/>
    <w:rsid w:val="000276A7"/>
    <w:rsid w:val="00031965"/>
    <w:rsid w:val="00033249"/>
    <w:rsid w:val="00035207"/>
    <w:rsid w:val="00040391"/>
    <w:rsid w:val="00045C91"/>
    <w:rsid w:val="00046A29"/>
    <w:rsid w:val="00054DDD"/>
    <w:rsid w:val="00055E9F"/>
    <w:rsid w:val="000602C6"/>
    <w:rsid w:val="00060902"/>
    <w:rsid w:val="0006226B"/>
    <w:rsid w:val="00074AC9"/>
    <w:rsid w:val="0008212C"/>
    <w:rsid w:val="00085BA8"/>
    <w:rsid w:val="00087963"/>
    <w:rsid w:val="00090688"/>
    <w:rsid w:val="00091F71"/>
    <w:rsid w:val="000A0599"/>
    <w:rsid w:val="000A43F5"/>
    <w:rsid w:val="000A6826"/>
    <w:rsid w:val="000B1744"/>
    <w:rsid w:val="000B36BB"/>
    <w:rsid w:val="000B5AE5"/>
    <w:rsid w:val="000B6167"/>
    <w:rsid w:val="000C3A2A"/>
    <w:rsid w:val="000C6070"/>
    <w:rsid w:val="000C68FC"/>
    <w:rsid w:val="000D2206"/>
    <w:rsid w:val="000D375D"/>
    <w:rsid w:val="000D6EBC"/>
    <w:rsid w:val="000D72AF"/>
    <w:rsid w:val="000E5F46"/>
    <w:rsid w:val="000F1363"/>
    <w:rsid w:val="000F73B2"/>
    <w:rsid w:val="000F7BBF"/>
    <w:rsid w:val="00104EF9"/>
    <w:rsid w:val="00112D80"/>
    <w:rsid w:val="00123A15"/>
    <w:rsid w:val="001339DE"/>
    <w:rsid w:val="0013559A"/>
    <w:rsid w:val="001364CB"/>
    <w:rsid w:val="00137D08"/>
    <w:rsid w:val="0014142E"/>
    <w:rsid w:val="001448B6"/>
    <w:rsid w:val="00144D9B"/>
    <w:rsid w:val="001474C7"/>
    <w:rsid w:val="0015340E"/>
    <w:rsid w:val="00155F81"/>
    <w:rsid w:val="00163AF7"/>
    <w:rsid w:val="00166319"/>
    <w:rsid w:val="00191AAF"/>
    <w:rsid w:val="001A0AFE"/>
    <w:rsid w:val="001A2856"/>
    <w:rsid w:val="001A482B"/>
    <w:rsid w:val="001A5098"/>
    <w:rsid w:val="001A6ADF"/>
    <w:rsid w:val="001B14CA"/>
    <w:rsid w:val="001B6C26"/>
    <w:rsid w:val="001C3A11"/>
    <w:rsid w:val="001D7DD1"/>
    <w:rsid w:val="001E3EE0"/>
    <w:rsid w:val="001E495E"/>
    <w:rsid w:val="001F2264"/>
    <w:rsid w:val="001F2387"/>
    <w:rsid w:val="001F4404"/>
    <w:rsid w:val="002043E1"/>
    <w:rsid w:val="00205A4A"/>
    <w:rsid w:val="002100F1"/>
    <w:rsid w:val="00212958"/>
    <w:rsid w:val="00212DBA"/>
    <w:rsid w:val="002207ED"/>
    <w:rsid w:val="00222800"/>
    <w:rsid w:val="00224F00"/>
    <w:rsid w:val="00230B6A"/>
    <w:rsid w:val="002407E7"/>
    <w:rsid w:val="00240A35"/>
    <w:rsid w:val="002415E6"/>
    <w:rsid w:val="00251B5D"/>
    <w:rsid w:val="00254313"/>
    <w:rsid w:val="00254B22"/>
    <w:rsid w:val="00257CA1"/>
    <w:rsid w:val="00262649"/>
    <w:rsid w:val="00262C46"/>
    <w:rsid w:val="00271E7F"/>
    <w:rsid w:val="00274A92"/>
    <w:rsid w:val="00283239"/>
    <w:rsid w:val="002848C3"/>
    <w:rsid w:val="00292FDB"/>
    <w:rsid w:val="00293F77"/>
    <w:rsid w:val="00294F90"/>
    <w:rsid w:val="00295F32"/>
    <w:rsid w:val="002A5649"/>
    <w:rsid w:val="002A6C01"/>
    <w:rsid w:val="002B060F"/>
    <w:rsid w:val="002C504C"/>
    <w:rsid w:val="002D204B"/>
    <w:rsid w:val="002D3829"/>
    <w:rsid w:val="002D5376"/>
    <w:rsid w:val="002D5835"/>
    <w:rsid w:val="002D78C5"/>
    <w:rsid w:val="002E0877"/>
    <w:rsid w:val="002E43CA"/>
    <w:rsid w:val="002F0926"/>
    <w:rsid w:val="002F2B0A"/>
    <w:rsid w:val="002F5A03"/>
    <w:rsid w:val="00300CDD"/>
    <w:rsid w:val="0030302E"/>
    <w:rsid w:val="00305370"/>
    <w:rsid w:val="00320792"/>
    <w:rsid w:val="00322503"/>
    <w:rsid w:val="003246B4"/>
    <w:rsid w:val="003272AB"/>
    <w:rsid w:val="003276AC"/>
    <w:rsid w:val="0033343D"/>
    <w:rsid w:val="00340FC3"/>
    <w:rsid w:val="00342F0C"/>
    <w:rsid w:val="00346B6D"/>
    <w:rsid w:val="003627C6"/>
    <w:rsid w:val="0036422F"/>
    <w:rsid w:val="00364A6C"/>
    <w:rsid w:val="003655CB"/>
    <w:rsid w:val="00375015"/>
    <w:rsid w:val="00375B41"/>
    <w:rsid w:val="003805E9"/>
    <w:rsid w:val="00381D43"/>
    <w:rsid w:val="0038234C"/>
    <w:rsid w:val="00382A5F"/>
    <w:rsid w:val="00382C58"/>
    <w:rsid w:val="00382F58"/>
    <w:rsid w:val="00383634"/>
    <w:rsid w:val="003868D1"/>
    <w:rsid w:val="003871BA"/>
    <w:rsid w:val="003926BE"/>
    <w:rsid w:val="00394B57"/>
    <w:rsid w:val="00395610"/>
    <w:rsid w:val="003A0030"/>
    <w:rsid w:val="003A0708"/>
    <w:rsid w:val="003A682C"/>
    <w:rsid w:val="003B17F4"/>
    <w:rsid w:val="003B2CB1"/>
    <w:rsid w:val="003B316B"/>
    <w:rsid w:val="003B51E3"/>
    <w:rsid w:val="003C0B40"/>
    <w:rsid w:val="003C4810"/>
    <w:rsid w:val="003C7CA3"/>
    <w:rsid w:val="003D020A"/>
    <w:rsid w:val="003D4741"/>
    <w:rsid w:val="003D4C4C"/>
    <w:rsid w:val="003D5453"/>
    <w:rsid w:val="003D59C3"/>
    <w:rsid w:val="003D797B"/>
    <w:rsid w:val="003E671F"/>
    <w:rsid w:val="003F1084"/>
    <w:rsid w:val="00400990"/>
    <w:rsid w:val="00400E4D"/>
    <w:rsid w:val="00401290"/>
    <w:rsid w:val="00403D67"/>
    <w:rsid w:val="004111D3"/>
    <w:rsid w:val="00414BE7"/>
    <w:rsid w:val="00424E93"/>
    <w:rsid w:val="00426642"/>
    <w:rsid w:val="00433A77"/>
    <w:rsid w:val="00435E0B"/>
    <w:rsid w:val="004440A0"/>
    <w:rsid w:val="00446665"/>
    <w:rsid w:val="004501A0"/>
    <w:rsid w:val="004518BD"/>
    <w:rsid w:val="00462662"/>
    <w:rsid w:val="004831FE"/>
    <w:rsid w:val="004A5C17"/>
    <w:rsid w:val="004C18D1"/>
    <w:rsid w:val="004C2E35"/>
    <w:rsid w:val="004C5604"/>
    <w:rsid w:val="004D6D9C"/>
    <w:rsid w:val="004D6F3A"/>
    <w:rsid w:val="004D6F3C"/>
    <w:rsid w:val="004D6FCB"/>
    <w:rsid w:val="004E11BE"/>
    <w:rsid w:val="004E5600"/>
    <w:rsid w:val="004E6DFD"/>
    <w:rsid w:val="004F1E79"/>
    <w:rsid w:val="00500B32"/>
    <w:rsid w:val="00502363"/>
    <w:rsid w:val="00503641"/>
    <w:rsid w:val="00507292"/>
    <w:rsid w:val="005146AD"/>
    <w:rsid w:val="00514A2E"/>
    <w:rsid w:val="00516428"/>
    <w:rsid w:val="00520570"/>
    <w:rsid w:val="005236AB"/>
    <w:rsid w:val="00525DB0"/>
    <w:rsid w:val="00530450"/>
    <w:rsid w:val="00530758"/>
    <w:rsid w:val="00533CFF"/>
    <w:rsid w:val="00543736"/>
    <w:rsid w:val="00547EE1"/>
    <w:rsid w:val="00550C5F"/>
    <w:rsid w:val="00561C50"/>
    <w:rsid w:val="00563B9B"/>
    <w:rsid w:val="00570617"/>
    <w:rsid w:val="00583303"/>
    <w:rsid w:val="00585169"/>
    <w:rsid w:val="00586F41"/>
    <w:rsid w:val="00587D7C"/>
    <w:rsid w:val="00592D3B"/>
    <w:rsid w:val="00592E42"/>
    <w:rsid w:val="0059432C"/>
    <w:rsid w:val="00597F14"/>
    <w:rsid w:val="005A0895"/>
    <w:rsid w:val="005B1C20"/>
    <w:rsid w:val="005B1C7A"/>
    <w:rsid w:val="005B3F60"/>
    <w:rsid w:val="005B4F50"/>
    <w:rsid w:val="005B654F"/>
    <w:rsid w:val="005B6A5C"/>
    <w:rsid w:val="005B7709"/>
    <w:rsid w:val="005C2223"/>
    <w:rsid w:val="005C63EF"/>
    <w:rsid w:val="005D05AF"/>
    <w:rsid w:val="005D3AA1"/>
    <w:rsid w:val="005D423A"/>
    <w:rsid w:val="005E1E95"/>
    <w:rsid w:val="005E3ACE"/>
    <w:rsid w:val="005E5161"/>
    <w:rsid w:val="005F35B0"/>
    <w:rsid w:val="0060112F"/>
    <w:rsid w:val="0060174D"/>
    <w:rsid w:val="00604679"/>
    <w:rsid w:val="006054E3"/>
    <w:rsid w:val="00620978"/>
    <w:rsid w:val="00620B1F"/>
    <w:rsid w:val="006228E0"/>
    <w:rsid w:val="00630664"/>
    <w:rsid w:val="006328C7"/>
    <w:rsid w:val="00633522"/>
    <w:rsid w:val="00633BCB"/>
    <w:rsid w:val="00634F90"/>
    <w:rsid w:val="00635350"/>
    <w:rsid w:val="00636E8C"/>
    <w:rsid w:val="00643C5C"/>
    <w:rsid w:val="00644A04"/>
    <w:rsid w:val="00644EEB"/>
    <w:rsid w:val="00657088"/>
    <w:rsid w:val="006606C5"/>
    <w:rsid w:val="00663F6B"/>
    <w:rsid w:val="006706C0"/>
    <w:rsid w:val="00672A7A"/>
    <w:rsid w:val="00674F5B"/>
    <w:rsid w:val="006750BA"/>
    <w:rsid w:val="00683121"/>
    <w:rsid w:val="006921E1"/>
    <w:rsid w:val="006946F7"/>
    <w:rsid w:val="006A7A50"/>
    <w:rsid w:val="006B390B"/>
    <w:rsid w:val="006B5556"/>
    <w:rsid w:val="006B5933"/>
    <w:rsid w:val="006B64AE"/>
    <w:rsid w:val="006C10C7"/>
    <w:rsid w:val="006C2388"/>
    <w:rsid w:val="006C30A1"/>
    <w:rsid w:val="006C6BB3"/>
    <w:rsid w:val="006C77B1"/>
    <w:rsid w:val="006D42F9"/>
    <w:rsid w:val="006D6DA7"/>
    <w:rsid w:val="006F0FF2"/>
    <w:rsid w:val="006F18A9"/>
    <w:rsid w:val="006F1B5D"/>
    <w:rsid w:val="006F1E85"/>
    <w:rsid w:val="006F54A8"/>
    <w:rsid w:val="006F5713"/>
    <w:rsid w:val="006F58C5"/>
    <w:rsid w:val="006F64B0"/>
    <w:rsid w:val="006F7A39"/>
    <w:rsid w:val="00704EB5"/>
    <w:rsid w:val="00705FF2"/>
    <w:rsid w:val="00707E84"/>
    <w:rsid w:val="00711518"/>
    <w:rsid w:val="00713919"/>
    <w:rsid w:val="007161B0"/>
    <w:rsid w:val="00725E7F"/>
    <w:rsid w:val="00726C73"/>
    <w:rsid w:val="00726DF7"/>
    <w:rsid w:val="00727313"/>
    <w:rsid w:val="0073021D"/>
    <w:rsid w:val="00735767"/>
    <w:rsid w:val="00740FC8"/>
    <w:rsid w:val="007507C9"/>
    <w:rsid w:val="0075765F"/>
    <w:rsid w:val="00772597"/>
    <w:rsid w:val="0077604C"/>
    <w:rsid w:val="0077698D"/>
    <w:rsid w:val="00781499"/>
    <w:rsid w:val="0078479A"/>
    <w:rsid w:val="00795DB8"/>
    <w:rsid w:val="007960C8"/>
    <w:rsid w:val="007964D6"/>
    <w:rsid w:val="007A3843"/>
    <w:rsid w:val="007B3C32"/>
    <w:rsid w:val="007B73FE"/>
    <w:rsid w:val="007C024E"/>
    <w:rsid w:val="007C3398"/>
    <w:rsid w:val="007C684C"/>
    <w:rsid w:val="007D2779"/>
    <w:rsid w:val="007D5D08"/>
    <w:rsid w:val="007D689A"/>
    <w:rsid w:val="007E1693"/>
    <w:rsid w:val="007E2135"/>
    <w:rsid w:val="007E2796"/>
    <w:rsid w:val="007E492A"/>
    <w:rsid w:val="007E6320"/>
    <w:rsid w:val="00804E9E"/>
    <w:rsid w:val="00804F48"/>
    <w:rsid w:val="00807901"/>
    <w:rsid w:val="008211C8"/>
    <w:rsid w:val="008231D1"/>
    <w:rsid w:val="00826067"/>
    <w:rsid w:val="0082681D"/>
    <w:rsid w:val="00833B3B"/>
    <w:rsid w:val="00837222"/>
    <w:rsid w:val="0084125F"/>
    <w:rsid w:val="00847B97"/>
    <w:rsid w:val="0086185F"/>
    <w:rsid w:val="008638E0"/>
    <w:rsid w:val="0086574F"/>
    <w:rsid w:val="00866489"/>
    <w:rsid w:val="00867FD0"/>
    <w:rsid w:val="00870546"/>
    <w:rsid w:val="00874A65"/>
    <w:rsid w:val="0087664F"/>
    <w:rsid w:val="00880C71"/>
    <w:rsid w:val="008A23FE"/>
    <w:rsid w:val="008A6ABD"/>
    <w:rsid w:val="008B4713"/>
    <w:rsid w:val="008B6C85"/>
    <w:rsid w:val="008C0B66"/>
    <w:rsid w:val="008C57FC"/>
    <w:rsid w:val="008C6225"/>
    <w:rsid w:val="008D22C2"/>
    <w:rsid w:val="008D23C4"/>
    <w:rsid w:val="008E4B21"/>
    <w:rsid w:val="008E6826"/>
    <w:rsid w:val="009003FA"/>
    <w:rsid w:val="00901BB0"/>
    <w:rsid w:val="009040D3"/>
    <w:rsid w:val="009070BC"/>
    <w:rsid w:val="009148B9"/>
    <w:rsid w:val="00924902"/>
    <w:rsid w:val="0092574D"/>
    <w:rsid w:val="00927293"/>
    <w:rsid w:val="0092729A"/>
    <w:rsid w:val="00932F59"/>
    <w:rsid w:val="00935C27"/>
    <w:rsid w:val="00936310"/>
    <w:rsid w:val="009363F5"/>
    <w:rsid w:val="00936882"/>
    <w:rsid w:val="00936BEE"/>
    <w:rsid w:val="00936E5B"/>
    <w:rsid w:val="00936F4A"/>
    <w:rsid w:val="00937F27"/>
    <w:rsid w:val="00945251"/>
    <w:rsid w:val="00946A90"/>
    <w:rsid w:val="00955ECF"/>
    <w:rsid w:val="00955F65"/>
    <w:rsid w:val="009629E2"/>
    <w:rsid w:val="009649E5"/>
    <w:rsid w:val="00970B75"/>
    <w:rsid w:val="009753C7"/>
    <w:rsid w:val="00975D90"/>
    <w:rsid w:val="00980915"/>
    <w:rsid w:val="009833D0"/>
    <w:rsid w:val="00983ACA"/>
    <w:rsid w:val="00993439"/>
    <w:rsid w:val="00995914"/>
    <w:rsid w:val="009A1510"/>
    <w:rsid w:val="009A33E8"/>
    <w:rsid w:val="009A65E5"/>
    <w:rsid w:val="009B4BFE"/>
    <w:rsid w:val="009C0DDA"/>
    <w:rsid w:val="009C471E"/>
    <w:rsid w:val="009C70C6"/>
    <w:rsid w:val="009D04C6"/>
    <w:rsid w:val="009D5F90"/>
    <w:rsid w:val="009D68CE"/>
    <w:rsid w:val="009E2270"/>
    <w:rsid w:val="009E271C"/>
    <w:rsid w:val="009F05E3"/>
    <w:rsid w:val="009F085D"/>
    <w:rsid w:val="009F24BD"/>
    <w:rsid w:val="009F3DBC"/>
    <w:rsid w:val="009F43A9"/>
    <w:rsid w:val="009F541F"/>
    <w:rsid w:val="009F6731"/>
    <w:rsid w:val="00A0184C"/>
    <w:rsid w:val="00A02AE5"/>
    <w:rsid w:val="00A06799"/>
    <w:rsid w:val="00A06F75"/>
    <w:rsid w:val="00A123B5"/>
    <w:rsid w:val="00A12E7C"/>
    <w:rsid w:val="00A15548"/>
    <w:rsid w:val="00A2394F"/>
    <w:rsid w:val="00A27685"/>
    <w:rsid w:val="00A41D82"/>
    <w:rsid w:val="00A42AB1"/>
    <w:rsid w:val="00A46F33"/>
    <w:rsid w:val="00A5279E"/>
    <w:rsid w:val="00A54C94"/>
    <w:rsid w:val="00A61138"/>
    <w:rsid w:val="00A6204B"/>
    <w:rsid w:val="00A62742"/>
    <w:rsid w:val="00A640CB"/>
    <w:rsid w:val="00A70AEF"/>
    <w:rsid w:val="00A70FD2"/>
    <w:rsid w:val="00A7119A"/>
    <w:rsid w:val="00A73FB0"/>
    <w:rsid w:val="00A74FB1"/>
    <w:rsid w:val="00A75C03"/>
    <w:rsid w:val="00A807EF"/>
    <w:rsid w:val="00A825AA"/>
    <w:rsid w:val="00A84592"/>
    <w:rsid w:val="00A84856"/>
    <w:rsid w:val="00A85849"/>
    <w:rsid w:val="00A913BE"/>
    <w:rsid w:val="00A91DF7"/>
    <w:rsid w:val="00A97C37"/>
    <w:rsid w:val="00AA22DE"/>
    <w:rsid w:val="00AA3BA9"/>
    <w:rsid w:val="00AA3BE3"/>
    <w:rsid w:val="00AB5422"/>
    <w:rsid w:val="00AC39C3"/>
    <w:rsid w:val="00AC5015"/>
    <w:rsid w:val="00AC7C45"/>
    <w:rsid w:val="00AD04BF"/>
    <w:rsid w:val="00AD0971"/>
    <w:rsid w:val="00AD39D7"/>
    <w:rsid w:val="00AE2F9D"/>
    <w:rsid w:val="00AE51E9"/>
    <w:rsid w:val="00AE6BBA"/>
    <w:rsid w:val="00AE7DF9"/>
    <w:rsid w:val="00B00670"/>
    <w:rsid w:val="00B02549"/>
    <w:rsid w:val="00B04967"/>
    <w:rsid w:val="00B05154"/>
    <w:rsid w:val="00B05FBF"/>
    <w:rsid w:val="00B05FD1"/>
    <w:rsid w:val="00B07CE1"/>
    <w:rsid w:val="00B1056C"/>
    <w:rsid w:val="00B1541A"/>
    <w:rsid w:val="00B15A86"/>
    <w:rsid w:val="00B229E1"/>
    <w:rsid w:val="00B22F73"/>
    <w:rsid w:val="00B307D9"/>
    <w:rsid w:val="00B31096"/>
    <w:rsid w:val="00B37B2C"/>
    <w:rsid w:val="00B42E58"/>
    <w:rsid w:val="00B46024"/>
    <w:rsid w:val="00B50851"/>
    <w:rsid w:val="00B5115B"/>
    <w:rsid w:val="00B513F5"/>
    <w:rsid w:val="00B533F0"/>
    <w:rsid w:val="00B54653"/>
    <w:rsid w:val="00B6536B"/>
    <w:rsid w:val="00B708BF"/>
    <w:rsid w:val="00B7221F"/>
    <w:rsid w:val="00B7359B"/>
    <w:rsid w:val="00B747B6"/>
    <w:rsid w:val="00B81CCE"/>
    <w:rsid w:val="00B81D46"/>
    <w:rsid w:val="00B85A89"/>
    <w:rsid w:val="00B90330"/>
    <w:rsid w:val="00B95448"/>
    <w:rsid w:val="00BA1680"/>
    <w:rsid w:val="00BA70A0"/>
    <w:rsid w:val="00BA746B"/>
    <w:rsid w:val="00BB224A"/>
    <w:rsid w:val="00BC2345"/>
    <w:rsid w:val="00BC6348"/>
    <w:rsid w:val="00BE2D3C"/>
    <w:rsid w:val="00BE6C32"/>
    <w:rsid w:val="00BF06D3"/>
    <w:rsid w:val="00BF121A"/>
    <w:rsid w:val="00C01DF0"/>
    <w:rsid w:val="00C033E6"/>
    <w:rsid w:val="00C0719B"/>
    <w:rsid w:val="00C10A23"/>
    <w:rsid w:val="00C128A8"/>
    <w:rsid w:val="00C21955"/>
    <w:rsid w:val="00C22A58"/>
    <w:rsid w:val="00C249AA"/>
    <w:rsid w:val="00C30466"/>
    <w:rsid w:val="00C347D9"/>
    <w:rsid w:val="00C34CA6"/>
    <w:rsid w:val="00C40A38"/>
    <w:rsid w:val="00C41899"/>
    <w:rsid w:val="00C43943"/>
    <w:rsid w:val="00C46712"/>
    <w:rsid w:val="00C46A79"/>
    <w:rsid w:val="00C50222"/>
    <w:rsid w:val="00C52586"/>
    <w:rsid w:val="00C55539"/>
    <w:rsid w:val="00C57D01"/>
    <w:rsid w:val="00C64935"/>
    <w:rsid w:val="00C729C8"/>
    <w:rsid w:val="00C748EF"/>
    <w:rsid w:val="00C755F7"/>
    <w:rsid w:val="00C761AE"/>
    <w:rsid w:val="00C918E6"/>
    <w:rsid w:val="00C9228A"/>
    <w:rsid w:val="00C96567"/>
    <w:rsid w:val="00CA00FC"/>
    <w:rsid w:val="00CA6B3B"/>
    <w:rsid w:val="00CA78EB"/>
    <w:rsid w:val="00CB5A16"/>
    <w:rsid w:val="00CB653C"/>
    <w:rsid w:val="00CB7CA4"/>
    <w:rsid w:val="00CC0460"/>
    <w:rsid w:val="00CC5164"/>
    <w:rsid w:val="00CD280A"/>
    <w:rsid w:val="00CD2E83"/>
    <w:rsid w:val="00CD556D"/>
    <w:rsid w:val="00CE269D"/>
    <w:rsid w:val="00D00168"/>
    <w:rsid w:val="00D077EA"/>
    <w:rsid w:val="00D233BD"/>
    <w:rsid w:val="00D26220"/>
    <w:rsid w:val="00D33B28"/>
    <w:rsid w:val="00D3447B"/>
    <w:rsid w:val="00D36371"/>
    <w:rsid w:val="00D40BFB"/>
    <w:rsid w:val="00D44B3B"/>
    <w:rsid w:val="00D45B26"/>
    <w:rsid w:val="00D468D5"/>
    <w:rsid w:val="00D511B1"/>
    <w:rsid w:val="00D650D5"/>
    <w:rsid w:val="00D706B3"/>
    <w:rsid w:val="00D707D5"/>
    <w:rsid w:val="00D802D4"/>
    <w:rsid w:val="00D8313E"/>
    <w:rsid w:val="00D86691"/>
    <w:rsid w:val="00D8698A"/>
    <w:rsid w:val="00D90088"/>
    <w:rsid w:val="00DA077F"/>
    <w:rsid w:val="00DA601C"/>
    <w:rsid w:val="00DA60FC"/>
    <w:rsid w:val="00DB3795"/>
    <w:rsid w:val="00DB7BD7"/>
    <w:rsid w:val="00DC0EC7"/>
    <w:rsid w:val="00DD042E"/>
    <w:rsid w:val="00DD1453"/>
    <w:rsid w:val="00DD23EE"/>
    <w:rsid w:val="00DD4B0C"/>
    <w:rsid w:val="00DD5FD6"/>
    <w:rsid w:val="00DE17E3"/>
    <w:rsid w:val="00DE48B1"/>
    <w:rsid w:val="00DE4E5E"/>
    <w:rsid w:val="00DE5E69"/>
    <w:rsid w:val="00DE7833"/>
    <w:rsid w:val="00DE7C16"/>
    <w:rsid w:val="00DF66A8"/>
    <w:rsid w:val="00DF7204"/>
    <w:rsid w:val="00DF7B88"/>
    <w:rsid w:val="00E00EB7"/>
    <w:rsid w:val="00E04685"/>
    <w:rsid w:val="00E0534B"/>
    <w:rsid w:val="00E118FC"/>
    <w:rsid w:val="00E136C4"/>
    <w:rsid w:val="00E220AE"/>
    <w:rsid w:val="00E248D5"/>
    <w:rsid w:val="00E30490"/>
    <w:rsid w:val="00E36858"/>
    <w:rsid w:val="00E40B93"/>
    <w:rsid w:val="00E4180F"/>
    <w:rsid w:val="00E4407C"/>
    <w:rsid w:val="00E44D38"/>
    <w:rsid w:val="00E4530D"/>
    <w:rsid w:val="00E47DFE"/>
    <w:rsid w:val="00E54326"/>
    <w:rsid w:val="00E611CD"/>
    <w:rsid w:val="00E641DA"/>
    <w:rsid w:val="00E6521E"/>
    <w:rsid w:val="00E72CAC"/>
    <w:rsid w:val="00E7510F"/>
    <w:rsid w:val="00E76DAD"/>
    <w:rsid w:val="00E83C2B"/>
    <w:rsid w:val="00E8531C"/>
    <w:rsid w:val="00E91FFF"/>
    <w:rsid w:val="00EA1CE6"/>
    <w:rsid w:val="00EA51BB"/>
    <w:rsid w:val="00EA550A"/>
    <w:rsid w:val="00EB5DC7"/>
    <w:rsid w:val="00EE5775"/>
    <w:rsid w:val="00EF05A2"/>
    <w:rsid w:val="00EF0DF5"/>
    <w:rsid w:val="00F0097E"/>
    <w:rsid w:val="00F02538"/>
    <w:rsid w:val="00F06090"/>
    <w:rsid w:val="00F16962"/>
    <w:rsid w:val="00F17A94"/>
    <w:rsid w:val="00F32371"/>
    <w:rsid w:val="00F336A3"/>
    <w:rsid w:val="00F3596F"/>
    <w:rsid w:val="00F414B4"/>
    <w:rsid w:val="00F546E6"/>
    <w:rsid w:val="00F54B55"/>
    <w:rsid w:val="00F61B42"/>
    <w:rsid w:val="00F6274C"/>
    <w:rsid w:val="00F63EF2"/>
    <w:rsid w:val="00F663C0"/>
    <w:rsid w:val="00F70065"/>
    <w:rsid w:val="00F72D85"/>
    <w:rsid w:val="00F802B5"/>
    <w:rsid w:val="00F80840"/>
    <w:rsid w:val="00F87945"/>
    <w:rsid w:val="00F95F0A"/>
    <w:rsid w:val="00F9609C"/>
    <w:rsid w:val="00FA77C0"/>
    <w:rsid w:val="00FB3058"/>
    <w:rsid w:val="00FB4B99"/>
    <w:rsid w:val="00FB6F0F"/>
    <w:rsid w:val="00FC03D3"/>
    <w:rsid w:val="00FC0AD9"/>
    <w:rsid w:val="00FC2191"/>
    <w:rsid w:val="00FD46C7"/>
    <w:rsid w:val="00FD5985"/>
    <w:rsid w:val="00FD79B2"/>
    <w:rsid w:val="00FE188A"/>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E85EA"/>
  <w15:docId w15:val="{17B033EF-499E-47C3-B303-8B582776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6F64B0"/>
    <w:rPr>
      <w:rFonts w:ascii="Tahoma" w:hAnsi="Tahoma" w:cs="Tahoma"/>
      <w:sz w:val="16"/>
      <w:szCs w:val="16"/>
    </w:rPr>
  </w:style>
  <w:style w:type="character" w:customStyle="1" w:styleId="BalloonTextChar">
    <w:name w:val="Balloon Text Char"/>
    <w:link w:val="BalloonText"/>
    <w:uiPriority w:val="99"/>
    <w:semiHidden/>
    <w:rsid w:val="006F64B0"/>
    <w:rPr>
      <w:rFonts w:ascii="Tahoma" w:hAnsi="Tahoma" w:cs="Tahoma"/>
      <w:sz w:val="16"/>
      <w:szCs w:val="16"/>
      <w:lang w:eastAsia="ja-JP"/>
    </w:rPr>
  </w:style>
  <w:style w:type="paragraph" w:styleId="FootnoteText">
    <w:name w:val="footnote text"/>
    <w:aliases w:val="TBG Style,Footnote Text-TBG,ALTS FOOTNOTE,fn,(NECG) Footnote Text"/>
    <w:basedOn w:val="Normal"/>
    <w:link w:val="FootnoteTextChar"/>
    <w:uiPriority w:val="99"/>
    <w:unhideWhenUsed/>
    <w:rsid w:val="00B00670"/>
    <w:rPr>
      <w:rFonts w:ascii="Calibri" w:eastAsia="Calibri" w:hAnsi="Calibri" w:cs="Times New Roman"/>
      <w:lang w:eastAsia="en-US"/>
    </w:rPr>
  </w:style>
  <w:style w:type="character" w:customStyle="1" w:styleId="FootnoteTextChar">
    <w:name w:val="Footnote Text Char"/>
    <w:aliases w:val="TBG Style Char,Footnote Text-TBG Char,ALTS FOOTNOTE Char,fn Char,(NECG) Footnote Text Char"/>
    <w:link w:val="FootnoteText"/>
    <w:uiPriority w:val="99"/>
    <w:rsid w:val="00B00670"/>
    <w:rPr>
      <w:rFonts w:ascii="Calibri" w:eastAsia="Calibri" w:hAnsi="Calibri"/>
      <w:lang w:eastAsia="en-US"/>
    </w:rPr>
  </w:style>
  <w:style w:type="character" w:styleId="FootnoteReference">
    <w:name w:val="footnote reference"/>
    <w:aliases w:val="Footnote"/>
    <w:uiPriority w:val="99"/>
    <w:unhideWhenUsed/>
    <w:qFormat/>
    <w:rsid w:val="00B00670"/>
    <w:rPr>
      <w:vertAlign w:val="superscript"/>
    </w:rPr>
  </w:style>
  <w:style w:type="character" w:styleId="CommentReference">
    <w:name w:val="annotation reference"/>
    <w:uiPriority w:val="99"/>
    <w:semiHidden/>
    <w:unhideWhenUsed/>
    <w:rsid w:val="00713919"/>
    <w:rPr>
      <w:sz w:val="16"/>
      <w:szCs w:val="16"/>
    </w:rPr>
  </w:style>
  <w:style w:type="paragraph" w:styleId="CommentText">
    <w:name w:val="annotation text"/>
    <w:basedOn w:val="Normal"/>
    <w:link w:val="CommentTextChar"/>
    <w:uiPriority w:val="99"/>
    <w:semiHidden/>
    <w:unhideWhenUsed/>
    <w:rsid w:val="00713919"/>
  </w:style>
  <w:style w:type="character" w:customStyle="1" w:styleId="CommentTextChar">
    <w:name w:val="Comment Text Char"/>
    <w:link w:val="CommentText"/>
    <w:uiPriority w:val="99"/>
    <w:semiHidden/>
    <w:rsid w:val="0071391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713919"/>
    <w:rPr>
      <w:b/>
      <w:bCs/>
    </w:rPr>
  </w:style>
  <w:style w:type="character" w:customStyle="1" w:styleId="CommentSubjectChar">
    <w:name w:val="Comment Subject Char"/>
    <w:link w:val="CommentSubject"/>
    <w:uiPriority w:val="99"/>
    <w:semiHidden/>
    <w:rsid w:val="0071391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669">
      <w:bodyDiv w:val="1"/>
      <w:marLeft w:val="0"/>
      <w:marRight w:val="0"/>
      <w:marTop w:val="0"/>
      <w:marBottom w:val="0"/>
      <w:divBdr>
        <w:top w:val="none" w:sz="0" w:space="0" w:color="auto"/>
        <w:left w:val="none" w:sz="0" w:space="0" w:color="auto"/>
        <w:bottom w:val="none" w:sz="0" w:space="0" w:color="auto"/>
        <w:right w:val="none" w:sz="0" w:space="0" w:color="auto"/>
      </w:divBdr>
    </w:div>
    <w:div w:id="8146741">
      <w:bodyDiv w:val="1"/>
      <w:marLeft w:val="0"/>
      <w:marRight w:val="0"/>
      <w:marTop w:val="0"/>
      <w:marBottom w:val="0"/>
      <w:divBdr>
        <w:top w:val="none" w:sz="0" w:space="0" w:color="auto"/>
        <w:left w:val="none" w:sz="0" w:space="0" w:color="auto"/>
        <w:bottom w:val="none" w:sz="0" w:space="0" w:color="auto"/>
        <w:right w:val="none" w:sz="0" w:space="0" w:color="auto"/>
      </w:divBdr>
    </w:div>
    <w:div w:id="15754893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0954140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1424623">
      <w:bodyDiv w:val="1"/>
      <w:marLeft w:val="0"/>
      <w:marRight w:val="0"/>
      <w:marTop w:val="0"/>
      <w:marBottom w:val="0"/>
      <w:divBdr>
        <w:top w:val="none" w:sz="0" w:space="0" w:color="auto"/>
        <w:left w:val="none" w:sz="0" w:space="0" w:color="auto"/>
        <w:bottom w:val="none" w:sz="0" w:space="0" w:color="auto"/>
        <w:right w:val="none" w:sz="0" w:space="0" w:color="auto"/>
      </w:divBdr>
    </w:div>
    <w:div w:id="685251387">
      <w:bodyDiv w:val="1"/>
      <w:marLeft w:val="0"/>
      <w:marRight w:val="0"/>
      <w:marTop w:val="0"/>
      <w:marBottom w:val="0"/>
      <w:divBdr>
        <w:top w:val="none" w:sz="0" w:space="0" w:color="auto"/>
        <w:left w:val="none" w:sz="0" w:space="0" w:color="auto"/>
        <w:bottom w:val="none" w:sz="0" w:space="0" w:color="auto"/>
        <w:right w:val="none" w:sz="0" w:space="0" w:color="auto"/>
      </w:divBdr>
    </w:div>
    <w:div w:id="736512910">
      <w:bodyDiv w:val="1"/>
      <w:marLeft w:val="0"/>
      <w:marRight w:val="0"/>
      <w:marTop w:val="0"/>
      <w:marBottom w:val="0"/>
      <w:divBdr>
        <w:top w:val="none" w:sz="0" w:space="0" w:color="auto"/>
        <w:left w:val="none" w:sz="0" w:space="0" w:color="auto"/>
        <w:bottom w:val="none" w:sz="0" w:space="0" w:color="auto"/>
        <w:right w:val="none" w:sz="0" w:space="0" w:color="auto"/>
      </w:divBdr>
    </w:div>
    <w:div w:id="1000886706">
      <w:bodyDiv w:val="1"/>
      <w:marLeft w:val="0"/>
      <w:marRight w:val="0"/>
      <w:marTop w:val="0"/>
      <w:marBottom w:val="0"/>
      <w:divBdr>
        <w:top w:val="none" w:sz="0" w:space="0" w:color="auto"/>
        <w:left w:val="none" w:sz="0" w:space="0" w:color="auto"/>
        <w:bottom w:val="none" w:sz="0" w:space="0" w:color="auto"/>
        <w:right w:val="none" w:sz="0" w:space="0" w:color="auto"/>
      </w:divBdr>
    </w:div>
    <w:div w:id="1066883072">
      <w:bodyDiv w:val="1"/>
      <w:marLeft w:val="0"/>
      <w:marRight w:val="0"/>
      <w:marTop w:val="0"/>
      <w:marBottom w:val="0"/>
      <w:divBdr>
        <w:top w:val="none" w:sz="0" w:space="0" w:color="auto"/>
        <w:left w:val="none" w:sz="0" w:space="0" w:color="auto"/>
        <w:bottom w:val="none" w:sz="0" w:space="0" w:color="auto"/>
        <w:right w:val="none" w:sz="0" w:space="0" w:color="auto"/>
      </w:divBdr>
    </w:div>
    <w:div w:id="1445686704">
      <w:bodyDiv w:val="1"/>
      <w:marLeft w:val="0"/>
      <w:marRight w:val="0"/>
      <w:marTop w:val="0"/>
      <w:marBottom w:val="0"/>
      <w:divBdr>
        <w:top w:val="none" w:sz="0" w:space="0" w:color="auto"/>
        <w:left w:val="none" w:sz="0" w:space="0" w:color="auto"/>
        <w:bottom w:val="none" w:sz="0" w:space="0" w:color="auto"/>
        <w:right w:val="none" w:sz="0" w:space="0" w:color="auto"/>
      </w:divBdr>
    </w:div>
    <w:div w:id="1523472164">
      <w:bodyDiv w:val="1"/>
      <w:marLeft w:val="0"/>
      <w:marRight w:val="0"/>
      <w:marTop w:val="0"/>
      <w:marBottom w:val="0"/>
      <w:divBdr>
        <w:top w:val="none" w:sz="0" w:space="0" w:color="auto"/>
        <w:left w:val="none" w:sz="0" w:space="0" w:color="auto"/>
        <w:bottom w:val="none" w:sz="0" w:space="0" w:color="auto"/>
        <w:right w:val="none" w:sz="0" w:space="0" w:color="auto"/>
      </w:divBdr>
    </w:div>
    <w:div w:id="2050715806">
      <w:bodyDiv w:val="1"/>
      <w:marLeft w:val="0"/>
      <w:marRight w:val="0"/>
      <w:marTop w:val="0"/>
      <w:marBottom w:val="0"/>
      <w:divBdr>
        <w:top w:val="none" w:sz="0" w:space="0" w:color="auto"/>
        <w:left w:val="none" w:sz="0" w:space="0" w:color="auto"/>
        <w:bottom w:val="none" w:sz="0" w:space="0" w:color="auto"/>
        <w:right w:val="none" w:sz="0" w:space="0" w:color="auto"/>
      </w:divBdr>
    </w:div>
    <w:div w:id="211589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D2D2-A16E-483A-A34D-6E6109411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Details - Research Scientist/Engineer  - CSOF8</vt:lpstr>
    </vt:vector>
  </TitlesOfParts>
  <Company>CSIRO</Company>
  <LinksUpToDate>false</LinksUpToDate>
  <CharactersWithSpaces>13635</CharactersWithSpaces>
  <SharedDoc>false</SharedDoc>
  <HLinks>
    <vt:vector size="30" baseType="variant">
      <vt:variant>
        <vt:i4>3145836</vt:i4>
      </vt:variant>
      <vt:variant>
        <vt:i4>43</vt:i4>
      </vt:variant>
      <vt:variant>
        <vt:i4>0</vt:i4>
      </vt:variant>
      <vt:variant>
        <vt:i4>5</vt:i4>
      </vt:variant>
      <vt:variant>
        <vt:lpwstr>http://www.csiro.au/en/Research/Facilities/AAHL</vt:lpwstr>
      </vt:variant>
      <vt:variant>
        <vt:lpwstr/>
      </vt:variant>
      <vt:variant>
        <vt:i4>3473528</vt:i4>
      </vt:variant>
      <vt:variant>
        <vt:i4>40</vt:i4>
      </vt:variant>
      <vt:variant>
        <vt:i4>0</vt:i4>
      </vt:variant>
      <vt:variant>
        <vt:i4>5</vt:i4>
      </vt:variant>
      <vt:variant>
        <vt:lpwstr>https://www.csiro.au/en/Careers/A-great-place-to-work/Work-life-balance</vt:lpwstr>
      </vt:variant>
      <vt:variant>
        <vt:lpwstr/>
      </vt:variant>
      <vt:variant>
        <vt:i4>10</vt:i4>
      </vt:variant>
      <vt:variant>
        <vt:i4>37</vt:i4>
      </vt:variant>
      <vt:variant>
        <vt:i4>0</vt:i4>
      </vt:variant>
      <vt:variant>
        <vt:i4>5</vt:i4>
      </vt:variant>
      <vt:variant>
        <vt:lpwstr>http://www.csiro.au/</vt:lpwstr>
      </vt:variant>
      <vt:variant>
        <vt:lpwstr/>
      </vt:variant>
      <vt:variant>
        <vt:i4>262271</vt:i4>
      </vt:variant>
      <vt:variant>
        <vt:i4>22</vt:i4>
      </vt:variant>
      <vt:variant>
        <vt:i4>0</vt:i4>
      </vt:variant>
      <vt:variant>
        <vt:i4>5</vt:i4>
      </vt:variant>
      <vt:variant>
        <vt:lpwstr>mailto:csiro-careers@csiro.au</vt:lpwstr>
      </vt:variant>
      <vt:variant>
        <vt:lpwstr/>
      </vt:variant>
      <vt:variant>
        <vt:i4>2490428</vt:i4>
      </vt:variant>
      <vt:variant>
        <vt:i4>19</vt:i4>
      </vt:variant>
      <vt:variant>
        <vt:i4>0</vt:i4>
      </vt:variant>
      <vt:variant>
        <vt:i4>5</vt:i4>
      </vt:variant>
      <vt:variant>
        <vt:lpwstr>https://jobs.csiro.au/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CSOF8</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csof8</cp:keywords>
  <dc:description>Word document containing a Position Details (PD) form for a role summary on a Research Scientist/Engineer – CSOF8 Position.</dc:description>
  <cp:lastModifiedBy>Guo, Julia (HR, North Ryde)</cp:lastModifiedBy>
  <cp:revision>3</cp:revision>
  <cp:lastPrinted>2015-03-27T04:19:00Z</cp:lastPrinted>
  <dcterms:created xsi:type="dcterms:W3CDTF">2018-10-09T00:25:00Z</dcterms:created>
  <dcterms:modified xsi:type="dcterms:W3CDTF">2018-10-09T00:31:00Z</dcterms:modified>
</cp:coreProperties>
</file>