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5D36E2F4" w14:textId="77777777" w:rsidTr="00275D88">
        <w:trPr>
          <w:trHeight w:val="488"/>
        </w:trPr>
        <w:tc>
          <w:tcPr>
            <w:tcW w:w="2766" w:type="dxa"/>
            <w:shd w:val="clear" w:color="auto" w:fill="F2F2F2"/>
            <w:vAlign w:val="center"/>
          </w:tcPr>
          <w:p w14:paraId="0EA3BF33" w14:textId="7036861F"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602226">
              <w:rPr>
                <w:rStyle w:val="BlindHyperlink"/>
                <w:rFonts w:ascii="Calibri" w:hAnsi="Calibri"/>
                <w:sz w:val="22"/>
                <w:szCs w:val="22"/>
              </w:rPr>
              <w:t>j</w:t>
            </w:r>
            <w:r w:rsidR="00602226" w:rsidRPr="0097618D">
              <w:rPr>
                <w:rStyle w:val="BlindHyperlink"/>
                <w:rFonts w:ascii="Calibri" w:hAnsi="Calibri"/>
                <w:sz w:val="22"/>
                <w:szCs w:val="22"/>
              </w:rPr>
              <w:t>ob title</w:t>
            </w:r>
            <w:r w:rsidR="00602226" w:rsidRPr="0097618D">
              <w:rPr>
                <w:rFonts w:ascii="Calibri" w:hAnsi="Calibri"/>
                <w:b/>
                <w:bCs/>
                <w:sz w:val="22"/>
                <w:szCs w:val="22"/>
              </w:rPr>
              <w:t>:</w:t>
            </w:r>
          </w:p>
        </w:tc>
        <w:tc>
          <w:tcPr>
            <w:tcW w:w="7371" w:type="dxa"/>
          </w:tcPr>
          <w:p w14:paraId="3AEACFE9" w14:textId="6F51F9F2" w:rsidR="00814B73" w:rsidRPr="0097618D" w:rsidRDefault="000E2AAA" w:rsidP="00A40444">
            <w:pPr>
              <w:tabs>
                <w:tab w:val="left" w:pos="6093"/>
              </w:tabs>
              <w:spacing w:before="120" w:after="60"/>
              <w:rPr>
                <w:rFonts w:ascii="Calibri" w:hAnsi="Calibri"/>
                <w:sz w:val="22"/>
                <w:szCs w:val="22"/>
              </w:rPr>
            </w:pPr>
            <w:r>
              <w:rPr>
                <w:rFonts w:ascii="Calibri" w:hAnsi="Calibri"/>
                <w:sz w:val="22"/>
                <w:szCs w:val="22"/>
              </w:rPr>
              <w:t>C</w:t>
            </w:r>
            <w:r w:rsidR="00F67FB3">
              <w:rPr>
                <w:rFonts w:ascii="Calibri" w:hAnsi="Calibri"/>
                <w:sz w:val="22"/>
                <w:szCs w:val="22"/>
              </w:rPr>
              <w:t>SIRO</w:t>
            </w:r>
            <w:r>
              <w:rPr>
                <w:rFonts w:ascii="Calibri" w:hAnsi="Calibri"/>
                <w:sz w:val="22"/>
                <w:szCs w:val="22"/>
              </w:rPr>
              <w:t xml:space="preserve"> </w:t>
            </w:r>
            <w:r w:rsidR="00C77A17" w:rsidRPr="00C77A17">
              <w:rPr>
                <w:rFonts w:ascii="Calibri" w:hAnsi="Calibri"/>
                <w:sz w:val="22"/>
                <w:szCs w:val="22"/>
              </w:rPr>
              <w:t xml:space="preserve">Postdoctoral Fellowship </w:t>
            </w:r>
            <w:r w:rsidR="00C77A17" w:rsidRPr="000F5B5F">
              <w:rPr>
                <w:rFonts w:ascii="Calibri" w:hAnsi="Calibri"/>
                <w:sz w:val="22"/>
                <w:szCs w:val="22"/>
              </w:rPr>
              <w:t xml:space="preserve">in </w:t>
            </w:r>
            <w:r w:rsidR="00A40444">
              <w:rPr>
                <w:rFonts w:ascii="Calibri" w:hAnsi="Calibri"/>
                <w:sz w:val="22"/>
                <w:szCs w:val="22"/>
              </w:rPr>
              <w:t>Biostatistics</w:t>
            </w:r>
          </w:p>
        </w:tc>
      </w:tr>
      <w:tr w:rsidR="00814B73" w:rsidRPr="0097618D" w14:paraId="5D1F1976" w14:textId="77777777" w:rsidTr="00275D88">
        <w:trPr>
          <w:trHeight w:val="423"/>
        </w:trPr>
        <w:tc>
          <w:tcPr>
            <w:tcW w:w="2766" w:type="dxa"/>
            <w:shd w:val="clear" w:color="auto" w:fill="F2F2F2"/>
            <w:vAlign w:val="center"/>
          </w:tcPr>
          <w:p w14:paraId="1DAD8528" w14:textId="5028B6F1" w:rsidR="00814B73" w:rsidRPr="0097618D" w:rsidRDefault="00A36099" w:rsidP="00DC271C">
            <w:pPr>
              <w:rPr>
                <w:rFonts w:ascii="Calibri" w:hAnsi="Calibri"/>
                <w:b/>
                <w:bCs/>
                <w:sz w:val="22"/>
                <w:szCs w:val="22"/>
              </w:rPr>
            </w:pPr>
            <w:r>
              <w:rPr>
                <w:rStyle w:val="BlindHyperlink"/>
                <w:rFonts w:ascii="Calibri" w:hAnsi="Calibri"/>
                <w:sz w:val="22"/>
                <w:szCs w:val="22"/>
              </w:rPr>
              <w:t xml:space="preserve">Job </w:t>
            </w:r>
            <w:r w:rsidR="00602226">
              <w:rPr>
                <w:rStyle w:val="BlindHyperlink"/>
                <w:rFonts w:ascii="Calibri" w:hAnsi="Calibri"/>
                <w:sz w:val="22"/>
                <w:szCs w:val="22"/>
              </w:rPr>
              <w:t>reference:</w:t>
            </w:r>
          </w:p>
        </w:tc>
        <w:tc>
          <w:tcPr>
            <w:tcW w:w="7371" w:type="dxa"/>
            <w:vAlign w:val="center"/>
          </w:tcPr>
          <w:p w14:paraId="24DA1332" w14:textId="399BF17D" w:rsidR="00814B73" w:rsidRPr="0097618D" w:rsidRDefault="005F6455" w:rsidP="00C40A38">
            <w:pPr>
              <w:rPr>
                <w:rFonts w:ascii="Calibri" w:hAnsi="Calibri"/>
                <w:sz w:val="22"/>
                <w:szCs w:val="22"/>
              </w:rPr>
            </w:pPr>
            <w:r>
              <w:rPr>
                <w:rFonts w:ascii="Calibri" w:hAnsi="Calibri"/>
                <w:sz w:val="22"/>
                <w:szCs w:val="22"/>
              </w:rPr>
              <w:t>60296</w:t>
            </w:r>
          </w:p>
        </w:tc>
      </w:tr>
      <w:tr w:rsidR="00814B73" w:rsidRPr="0097618D" w14:paraId="167C4909" w14:textId="77777777" w:rsidTr="00275D88">
        <w:trPr>
          <w:trHeight w:val="429"/>
        </w:trPr>
        <w:tc>
          <w:tcPr>
            <w:tcW w:w="2766" w:type="dxa"/>
            <w:shd w:val="clear" w:color="auto" w:fill="F2F2F2"/>
            <w:vAlign w:val="center"/>
          </w:tcPr>
          <w:p w14:paraId="0D20BBD5" w14:textId="40B915D3"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602226">
              <w:rPr>
                <w:rStyle w:val="BlindHyperlink"/>
                <w:rFonts w:ascii="Calibri" w:hAnsi="Calibri"/>
                <w:sz w:val="22"/>
                <w:szCs w:val="22"/>
              </w:rPr>
              <w:t>a</w:t>
            </w:r>
            <w:r w:rsidR="00602226"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34658358" w14:textId="77777777" w:rsidTr="00275D88">
        <w:trPr>
          <w:trHeight w:val="970"/>
        </w:trPr>
        <w:tc>
          <w:tcPr>
            <w:tcW w:w="2766" w:type="dxa"/>
            <w:shd w:val="clear" w:color="auto" w:fill="F2F2F2"/>
            <w:vAlign w:val="center"/>
          </w:tcPr>
          <w:p w14:paraId="390AA9A6" w14:textId="41D1BB2D"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602226">
              <w:rPr>
                <w:rStyle w:val="BlindHyperlink"/>
                <w:rFonts w:ascii="Calibri" w:hAnsi="Calibri"/>
                <w:sz w:val="22"/>
                <w:szCs w:val="22"/>
              </w:rPr>
              <w:t>a</w:t>
            </w:r>
            <w:r w:rsidR="00602226" w:rsidRPr="0097618D">
              <w:rPr>
                <w:rStyle w:val="BlindHyperlink"/>
                <w:rFonts w:ascii="Calibri" w:hAnsi="Calibri"/>
                <w:sz w:val="22"/>
                <w:szCs w:val="22"/>
              </w:rPr>
              <w:t xml:space="preserve">re </w:t>
            </w:r>
            <w:r w:rsidR="00602226">
              <w:rPr>
                <w:rStyle w:val="BlindHyperlink"/>
                <w:rFonts w:ascii="Calibri" w:hAnsi="Calibri"/>
                <w:sz w:val="22"/>
                <w:szCs w:val="22"/>
              </w:rPr>
              <w:t>o</w:t>
            </w:r>
            <w:r w:rsidR="00602226" w:rsidRPr="0097618D">
              <w:rPr>
                <w:rStyle w:val="BlindHyperlink"/>
                <w:rFonts w:ascii="Calibri" w:hAnsi="Calibri"/>
                <w:sz w:val="22"/>
                <w:szCs w:val="22"/>
              </w:rPr>
              <w:t xml:space="preserve">pen </w:t>
            </w:r>
            <w:r w:rsidR="00602226">
              <w:rPr>
                <w:rStyle w:val="BlindHyperlink"/>
                <w:rFonts w:ascii="Calibri" w:hAnsi="Calibri"/>
                <w:sz w:val="22"/>
                <w:szCs w:val="22"/>
              </w:rPr>
              <w:t>t</w:t>
            </w:r>
            <w:r w:rsidR="00602226" w:rsidRPr="0097618D">
              <w:rPr>
                <w:rStyle w:val="BlindHyperlink"/>
                <w:rFonts w:ascii="Calibri" w:hAnsi="Calibri"/>
                <w:sz w:val="22"/>
                <w:szCs w:val="22"/>
              </w:rPr>
              <w:t>o</w:t>
            </w:r>
            <w:r w:rsidRPr="0097618D">
              <w:rPr>
                <w:rStyle w:val="BlindHyperlink"/>
                <w:rFonts w:ascii="Calibri" w:hAnsi="Calibri"/>
                <w:sz w:val="22"/>
                <w:szCs w:val="22"/>
              </w:rPr>
              <w:t>:</w:t>
            </w:r>
          </w:p>
        </w:tc>
        <w:tc>
          <w:tcPr>
            <w:tcW w:w="7371" w:type="dxa"/>
            <w:vAlign w:val="center"/>
          </w:tcPr>
          <w:p w14:paraId="65C43D03" w14:textId="37F0330B" w:rsidR="000F5B5F" w:rsidRPr="00C04840" w:rsidRDefault="00814B73" w:rsidP="0043518B">
            <w:pPr>
              <w:pStyle w:val="ListParagraph"/>
              <w:numPr>
                <w:ilvl w:val="0"/>
                <w:numId w:val="9"/>
              </w:numPr>
              <w:spacing w:after="60"/>
              <w:ind w:left="0" w:hanging="357"/>
              <w:rPr>
                <w:rFonts w:ascii="Calibri" w:hAnsi="Calibri"/>
                <w:sz w:val="22"/>
                <w:szCs w:val="22"/>
              </w:rPr>
            </w:pPr>
            <w:bookmarkStart w:id="0" w:name="Citizenship"/>
            <w:r w:rsidRPr="00C04840">
              <w:rPr>
                <w:rFonts w:ascii="Calibri" w:hAnsi="Calibri"/>
                <w:sz w:val="22"/>
                <w:szCs w:val="22"/>
              </w:rPr>
              <w:t>All Cand</w:t>
            </w:r>
            <w:bookmarkEnd w:id="0"/>
            <w:r w:rsidR="0043518B" w:rsidRPr="00C04840">
              <w:rPr>
                <w:rFonts w:ascii="Calibri" w:hAnsi="Calibri"/>
                <w:sz w:val="22"/>
                <w:szCs w:val="22"/>
              </w:rPr>
              <w:t>idates</w:t>
            </w:r>
          </w:p>
        </w:tc>
      </w:tr>
      <w:tr w:rsidR="00814B73" w:rsidRPr="0097618D" w14:paraId="49D08D8B" w14:textId="77777777" w:rsidTr="00275D88">
        <w:trPr>
          <w:trHeight w:val="421"/>
        </w:trPr>
        <w:tc>
          <w:tcPr>
            <w:tcW w:w="2766" w:type="dxa"/>
            <w:shd w:val="clear" w:color="auto" w:fill="F2F2F2"/>
            <w:vAlign w:val="center"/>
          </w:tcPr>
          <w:p w14:paraId="356C85FC" w14:textId="43C75D4D"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00602226" w:rsidRPr="0097618D">
              <w:rPr>
                <w:rStyle w:val="BlindHyperlink"/>
                <w:rFonts w:ascii="Calibri" w:hAnsi="Calibri"/>
                <w:sz w:val="22"/>
                <w:szCs w:val="22"/>
              </w:rPr>
              <w:t xml:space="preserve"> client focus - internal:</w:t>
            </w:r>
          </w:p>
        </w:tc>
        <w:tc>
          <w:tcPr>
            <w:tcW w:w="7371" w:type="dxa"/>
            <w:vAlign w:val="center"/>
          </w:tcPr>
          <w:p w14:paraId="1F5CE52C" w14:textId="3AB5A0E9" w:rsidR="00814B73" w:rsidRPr="00C04840" w:rsidRDefault="00A40444" w:rsidP="003C0B40">
            <w:pPr>
              <w:pStyle w:val="ListParagraph"/>
              <w:ind w:left="0"/>
              <w:rPr>
                <w:rFonts w:ascii="Calibri" w:hAnsi="Calibri"/>
                <w:sz w:val="22"/>
                <w:szCs w:val="22"/>
              </w:rPr>
            </w:pPr>
            <w:r>
              <w:rPr>
                <w:rFonts w:ascii="Calibri" w:hAnsi="Calibri"/>
                <w:sz w:val="22"/>
                <w:szCs w:val="22"/>
              </w:rPr>
              <w:t>5</w:t>
            </w:r>
            <w:r w:rsidR="003B37AE" w:rsidRPr="00C04840">
              <w:rPr>
                <w:rFonts w:ascii="Calibri" w:hAnsi="Calibri"/>
                <w:sz w:val="22"/>
                <w:szCs w:val="22"/>
              </w:rPr>
              <w:t>0%</w:t>
            </w:r>
          </w:p>
        </w:tc>
      </w:tr>
      <w:tr w:rsidR="00814B73" w:rsidRPr="0097618D" w14:paraId="35B54823" w14:textId="77777777" w:rsidTr="00275D88">
        <w:trPr>
          <w:trHeight w:val="413"/>
        </w:trPr>
        <w:tc>
          <w:tcPr>
            <w:tcW w:w="2766" w:type="dxa"/>
            <w:shd w:val="clear" w:color="auto" w:fill="F2F2F2"/>
            <w:vAlign w:val="center"/>
          </w:tcPr>
          <w:p w14:paraId="60D2EF0D" w14:textId="1AFF2BD9"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w:t>
            </w:r>
            <w:r w:rsidR="00602226">
              <w:rPr>
                <w:rStyle w:val="BlindHyperlink"/>
                <w:rFonts w:ascii="Calibri" w:hAnsi="Calibri"/>
                <w:sz w:val="22"/>
                <w:szCs w:val="22"/>
              </w:rPr>
              <w:t xml:space="preserve">f </w:t>
            </w:r>
            <w:r w:rsidR="00602226" w:rsidRPr="0097618D">
              <w:rPr>
                <w:rStyle w:val="BlindHyperlink"/>
                <w:rFonts w:ascii="Calibri" w:hAnsi="Calibri"/>
                <w:sz w:val="22"/>
                <w:szCs w:val="22"/>
              </w:rPr>
              <w:t>client focus - external:</w:t>
            </w:r>
          </w:p>
        </w:tc>
        <w:tc>
          <w:tcPr>
            <w:tcW w:w="7371" w:type="dxa"/>
            <w:vAlign w:val="center"/>
          </w:tcPr>
          <w:p w14:paraId="1729B299" w14:textId="64EAED79" w:rsidR="00814B73" w:rsidRPr="00C04840" w:rsidRDefault="00A40444" w:rsidP="003C0B40">
            <w:pPr>
              <w:pStyle w:val="ListParagraph"/>
              <w:ind w:left="0"/>
              <w:rPr>
                <w:rFonts w:ascii="Calibri" w:hAnsi="Calibri"/>
                <w:sz w:val="22"/>
                <w:szCs w:val="22"/>
              </w:rPr>
            </w:pPr>
            <w:r>
              <w:rPr>
                <w:rFonts w:ascii="Calibri" w:hAnsi="Calibri"/>
                <w:sz w:val="22"/>
                <w:szCs w:val="22"/>
              </w:rPr>
              <w:t>5</w:t>
            </w:r>
            <w:r w:rsidR="003B37AE" w:rsidRPr="00C04840">
              <w:rPr>
                <w:rFonts w:ascii="Calibri" w:hAnsi="Calibri"/>
                <w:sz w:val="22"/>
                <w:szCs w:val="22"/>
              </w:rPr>
              <w:t>0%</w:t>
            </w:r>
          </w:p>
        </w:tc>
      </w:tr>
      <w:tr w:rsidR="00814B73" w:rsidRPr="0097618D" w14:paraId="161832FD" w14:textId="77777777" w:rsidTr="00275D88">
        <w:trPr>
          <w:trHeight w:val="420"/>
        </w:trPr>
        <w:tc>
          <w:tcPr>
            <w:tcW w:w="2766" w:type="dxa"/>
            <w:shd w:val="clear" w:color="auto" w:fill="F2F2F2"/>
            <w:vAlign w:val="center"/>
          </w:tcPr>
          <w:p w14:paraId="069D352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091F82D5" w:rsidR="00814B73" w:rsidRPr="00C04840" w:rsidRDefault="000F5B5F" w:rsidP="000F5B5F">
            <w:pPr>
              <w:pStyle w:val="ListParagraph"/>
              <w:ind w:left="0"/>
              <w:rPr>
                <w:rFonts w:ascii="Calibri" w:hAnsi="Calibri"/>
                <w:sz w:val="22"/>
                <w:szCs w:val="22"/>
              </w:rPr>
            </w:pPr>
            <w:r w:rsidRPr="00C04840">
              <w:rPr>
                <w:rFonts w:ascii="Calibri" w:hAnsi="Calibri"/>
                <w:sz w:val="22"/>
                <w:szCs w:val="22"/>
              </w:rPr>
              <w:t>Research Team Leader</w:t>
            </w:r>
          </w:p>
        </w:tc>
      </w:tr>
      <w:tr w:rsidR="00814B73" w:rsidRPr="0097618D" w14:paraId="6A2546AF" w14:textId="77777777" w:rsidTr="00275D88">
        <w:trPr>
          <w:trHeight w:val="411"/>
        </w:trPr>
        <w:tc>
          <w:tcPr>
            <w:tcW w:w="2766" w:type="dxa"/>
            <w:shd w:val="clear" w:color="auto" w:fill="F2F2F2"/>
            <w:vAlign w:val="center"/>
          </w:tcPr>
          <w:p w14:paraId="3968CF8E" w14:textId="5F7CCEDD"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 xml:space="preserve">Number of </w:t>
            </w:r>
            <w:r w:rsidR="00602226" w:rsidRPr="0097618D">
              <w:rPr>
                <w:rStyle w:val="BlindHyperlink"/>
                <w:rFonts w:ascii="Calibri" w:hAnsi="Calibri"/>
                <w:sz w:val="22"/>
                <w:szCs w:val="22"/>
              </w:rPr>
              <w:t>direct reports</w:t>
            </w:r>
            <w:r w:rsidRPr="0097618D">
              <w:rPr>
                <w:rStyle w:val="BlindHyperlink"/>
                <w:rFonts w:ascii="Calibri" w:hAnsi="Calibri"/>
                <w:sz w:val="22"/>
                <w:szCs w:val="22"/>
              </w:rPr>
              <w:t>:</w:t>
            </w:r>
          </w:p>
        </w:tc>
        <w:tc>
          <w:tcPr>
            <w:tcW w:w="7371" w:type="dxa"/>
            <w:vAlign w:val="center"/>
          </w:tcPr>
          <w:p w14:paraId="04EF448B" w14:textId="77777777" w:rsidR="00814B73" w:rsidRPr="00C04840" w:rsidRDefault="003B37AE" w:rsidP="003C0B40">
            <w:pPr>
              <w:pStyle w:val="ListParagraph"/>
              <w:ind w:left="0"/>
              <w:rPr>
                <w:rFonts w:ascii="Calibri" w:hAnsi="Calibri"/>
                <w:sz w:val="22"/>
                <w:szCs w:val="22"/>
              </w:rPr>
            </w:pPr>
            <w:r w:rsidRPr="00C04840">
              <w:rPr>
                <w:rFonts w:ascii="Calibri" w:hAnsi="Calibri"/>
                <w:sz w:val="22"/>
                <w:szCs w:val="22"/>
              </w:rPr>
              <w:t>0</w:t>
            </w:r>
          </w:p>
        </w:tc>
      </w:tr>
      <w:tr w:rsidR="00602226" w:rsidRPr="0097618D" w14:paraId="74B46636" w14:textId="77777777" w:rsidTr="005E0775">
        <w:trPr>
          <w:trHeight w:val="411"/>
        </w:trPr>
        <w:tc>
          <w:tcPr>
            <w:tcW w:w="2766" w:type="dxa"/>
            <w:shd w:val="clear" w:color="auto" w:fill="F2F2F2"/>
          </w:tcPr>
          <w:p w14:paraId="2954C3B7" w14:textId="2F4E6928" w:rsidR="00602226" w:rsidRDefault="00602226" w:rsidP="00602226">
            <w:pPr>
              <w:spacing w:before="80"/>
              <w:rPr>
                <w:rStyle w:val="BlindHyperlink"/>
                <w:rFonts w:ascii="Calibri" w:hAnsi="Calibri"/>
                <w:sz w:val="22"/>
                <w:szCs w:val="22"/>
              </w:rPr>
            </w:pPr>
            <w:r w:rsidRPr="00602226">
              <w:rPr>
                <w:rStyle w:val="BlindHyperlink"/>
                <w:rFonts w:ascii="Calibri" w:hAnsi="Calibri"/>
                <w:sz w:val="22"/>
                <w:szCs w:val="22"/>
              </w:rPr>
              <w:t>How to apply:</w:t>
            </w:r>
          </w:p>
        </w:tc>
        <w:tc>
          <w:tcPr>
            <w:tcW w:w="7371" w:type="dxa"/>
          </w:tcPr>
          <w:p w14:paraId="33E509C4" w14:textId="33E2B655" w:rsidR="00602226" w:rsidRPr="00C04840" w:rsidRDefault="00602226" w:rsidP="00602226">
            <w:pPr>
              <w:pStyle w:val="ListParagraph"/>
              <w:ind w:left="0"/>
              <w:rPr>
                <w:rFonts w:ascii="Calibri" w:hAnsi="Calibri"/>
                <w:sz w:val="22"/>
                <w:szCs w:val="22"/>
              </w:rPr>
            </w:pPr>
            <w:r w:rsidRPr="00C04840">
              <w:rPr>
                <w:rFonts w:ascii="Calibri" w:hAnsi="Calibri"/>
                <w:sz w:val="22"/>
                <w:szCs w:val="22"/>
              </w:rPr>
              <w:t>Please apply online at jobs.csiro.au and enter the requisition number.  Internal applicants please apply via ‘Jobs Central’ through the ‘People Hub’ icon</w:t>
            </w:r>
            <w:r w:rsidRPr="00C04840">
              <w:t xml:space="preserve">  </w:t>
            </w:r>
          </w:p>
        </w:tc>
      </w:tr>
      <w:tr w:rsidR="00DC271C" w:rsidRPr="0097618D" w14:paraId="719DBC75" w14:textId="77777777" w:rsidTr="00275D88">
        <w:trPr>
          <w:trHeight w:val="411"/>
        </w:trPr>
        <w:tc>
          <w:tcPr>
            <w:tcW w:w="2766" w:type="dxa"/>
            <w:shd w:val="clear" w:color="auto" w:fill="F2F2F2"/>
            <w:vAlign w:val="center"/>
          </w:tcPr>
          <w:p w14:paraId="33159EA3" w14:textId="1ED05A78" w:rsidR="00DC271C" w:rsidRPr="0097618D" w:rsidRDefault="00602226" w:rsidP="00192930">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676DCB6B" w14:textId="49297453" w:rsidR="00DC271C" w:rsidRDefault="003B50EF" w:rsidP="00602226">
            <w:pPr>
              <w:pStyle w:val="ListParagraph"/>
              <w:ind w:left="0"/>
              <w:rPr>
                <w:rFonts w:ascii="Calibri" w:hAnsi="Calibri"/>
                <w:sz w:val="22"/>
                <w:szCs w:val="22"/>
              </w:rPr>
            </w:pPr>
            <w:r>
              <w:rPr>
                <w:rFonts w:ascii="Calibri" w:hAnsi="Calibri"/>
                <w:sz w:val="22"/>
                <w:szCs w:val="22"/>
              </w:rPr>
              <w:t xml:space="preserve">Sam Burnham via email: </w:t>
            </w:r>
            <w:hyperlink r:id="rId8" w:history="1">
              <w:r w:rsidRPr="00513522">
                <w:rPr>
                  <w:rStyle w:val="Hyperlink"/>
                  <w:rFonts w:ascii="Calibri" w:hAnsi="Calibri" w:cs="Arial"/>
                  <w:sz w:val="22"/>
                  <w:szCs w:val="22"/>
                </w:rPr>
                <w:t>Samantha.Burnham@csiro.au</w:t>
              </w:r>
            </w:hyperlink>
            <w:r>
              <w:rPr>
                <w:rFonts w:ascii="Calibri" w:hAnsi="Calibri"/>
                <w:sz w:val="22"/>
                <w:szCs w:val="22"/>
              </w:rPr>
              <w:t xml:space="preserve"> </w:t>
            </w:r>
          </w:p>
          <w:p w14:paraId="5F739EBE" w14:textId="74990A24" w:rsidR="000F5B5F" w:rsidRPr="0097618D" w:rsidRDefault="000F5B5F" w:rsidP="00A40444">
            <w:pPr>
              <w:pStyle w:val="ListParagraph"/>
              <w:ind w:left="0"/>
              <w:rPr>
                <w:rFonts w:ascii="Calibri" w:hAnsi="Calibri"/>
                <w:sz w:val="22"/>
                <w:szCs w:val="22"/>
                <w:highlight w:val="yellow"/>
              </w:rPr>
            </w:pPr>
            <w:r w:rsidRPr="002E0E46">
              <w:rPr>
                <w:rFonts w:ascii="Calibri" w:hAnsi="Calibri"/>
                <w:i/>
                <w:sz w:val="18"/>
                <w:szCs w:val="18"/>
              </w:rPr>
              <w:t>Please do not ema</w:t>
            </w:r>
            <w:r w:rsidR="003B50EF">
              <w:rPr>
                <w:rFonts w:ascii="Calibri" w:hAnsi="Calibri"/>
                <w:i/>
                <w:sz w:val="18"/>
                <w:szCs w:val="18"/>
              </w:rPr>
              <w:t>il your application to Sam Burnham.</w:t>
            </w:r>
            <w:r w:rsidRPr="002E0E46">
              <w:rPr>
                <w:rFonts w:ascii="Calibri" w:hAnsi="Calibri"/>
                <w:i/>
                <w:sz w:val="18"/>
                <w:szCs w:val="18"/>
              </w:rPr>
              <w:t xml:space="preserve"> Applications received via this method will not be considered by the selection panel.</w:t>
            </w:r>
          </w:p>
        </w:tc>
      </w:tr>
      <w:tr w:rsidR="001E1841" w:rsidRPr="0097618D" w14:paraId="344E5B9E" w14:textId="77777777" w:rsidTr="00275D88">
        <w:trPr>
          <w:trHeight w:val="411"/>
        </w:trPr>
        <w:tc>
          <w:tcPr>
            <w:tcW w:w="2766" w:type="dxa"/>
            <w:shd w:val="clear" w:color="auto" w:fill="F2F2F2"/>
            <w:vAlign w:val="center"/>
          </w:tcPr>
          <w:p w14:paraId="4B53C1C0" w14:textId="24267CD8" w:rsidR="001E1841" w:rsidRDefault="00602226" w:rsidP="00602226">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673CB64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1F2A4965" w14:textId="77777777" w:rsidR="001E1841" w:rsidRPr="0097618D" w:rsidRDefault="001E1841" w:rsidP="001E1841">
            <w:pPr>
              <w:pStyle w:val="ListParagraph"/>
              <w:ind w:left="0"/>
              <w:rPr>
                <w:rFonts w:ascii="Calibri" w:hAnsi="Calibri"/>
                <w:sz w:val="22"/>
                <w:szCs w:val="22"/>
                <w:highlight w:val="yellow"/>
              </w:rPr>
            </w:pPr>
          </w:p>
        </w:tc>
      </w:tr>
    </w:tbl>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276EC856" w14:textId="0F5BE6B6" w:rsidR="00A40444" w:rsidRPr="00A40444" w:rsidRDefault="005F6455" w:rsidP="00A40444">
      <w:pPr>
        <w:pStyle w:val="Heading2"/>
        <w:rPr>
          <w:rFonts w:ascii="Calibri" w:hAnsi="Calibri" w:cs="Arial"/>
          <w:b w:val="0"/>
          <w:i w:val="0"/>
          <w:sz w:val="22"/>
          <w:szCs w:val="22"/>
          <w:lang w:val="en-AU"/>
        </w:rPr>
      </w:pPr>
      <w:r>
        <w:rPr>
          <w:rFonts w:ascii="Calibri" w:hAnsi="Calibri" w:cs="Arial"/>
          <w:b w:val="0"/>
          <w:i w:val="0"/>
          <w:sz w:val="22"/>
          <w:szCs w:val="22"/>
          <w:lang w:val="en-AU"/>
        </w:rPr>
        <w:lastRenderedPageBreak/>
        <w:t>The</w:t>
      </w:r>
      <w:r w:rsidR="00A40444" w:rsidRPr="00A40444">
        <w:rPr>
          <w:rFonts w:ascii="Calibri" w:hAnsi="Calibri" w:cs="Arial"/>
          <w:b w:val="0"/>
          <w:i w:val="0"/>
          <w:sz w:val="22"/>
          <w:szCs w:val="22"/>
          <w:lang w:val="en-AU"/>
        </w:rPr>
        <w:t xml:space="preserve"> </w:t>
      </w:r>
      <w:r>
        <w:rPr>
          <w:rFonts w:ascii="Calibri" w:hAnsi="Calibri" w:cs="Arial"/>
          <w:b w:val="0"/>
          <w:i w:val="0"/>
          <w:sz w:val="22"/>
          <w:szCs w:val="22"/>
          <w:lang w:val="en-AU"/>
        </w:rPr>
        <w:t>Postdoctoral fellow will</w:t>
      </w:r>
      <w:r w:rsidR="00A40444" w:rsidRPr="00A40444">
        <w:rPr>
          <w:rFonts w:ascii="Calibri" w:hAnsi="Calibri" w:cs="Arial"/>
          <w:b w:val="0"/>
          <w:i w:val="0"/>
          <w:sz w:val="22"/>
          <w:szCs w:val="22"/>
          <w:lang w:val="en-AU"/>
        </w:rPr>
        <w:t xml:space="preserve"> undertake bio statistical research to elucidate knowledge from multifaceted datasets. The fellow will develop solutions for personalised diagnosis and prognosis in aging populations with tangible outcomes and impact.</w:t>
      </w:r>
    </w:p>
    <w:p w14:paraId="0C269969" w14:textId="4A6B95F2" w:rsidR="00A40444" w:rsidRDefault="00A40444" w:rsidP="003B37AE">
      <w:pPr>
        <w:pStyle w:val="Heading2"/>
        <w:rPr>
          <w:rFonts w:ascii="Calibri" w:hAnsi="Calibri" w:cs="Arial"/>
          <w:b w:val="0"/>
          <w:i w:val="0"/>
          <w:sz w:val="22"/>
          <w:szCs w:val="22"/>
          <w:lang w:val="en-AU"/>
        </w:rPr>
      </w:pPr>
      <w:r w:rsidRPr="00A40444">
        <w:rPr>
          <w:rFonts w:ascii="Calibri" w:hAnsi="Calibri" w:cs="Arial"/>
          <w:b w:val="0"/>
          <w:i w:val="0"/>
          <w:sz w:val="22"/>
          <w:szCs w:val="22"/>
          <w:lang w:val="en-AU"/>
        </w:rPr>
        <w:t xml:space="preserve">CSIRO Health and Biosecurity provides an outstanding environment with strong capability in employing disruptive technologies for health and medical solutions. </w:t>
      </w:r>
      <w:r w:rsidR="009138EE" w:rsidRPr="009138EE">
        <w:rPr>
          <w:rFonts w:ascii="Calibri" w:hAnsi="Calibri"/>
          <w:b w:val="0"/>
          <w:i w:val="0"/>
          <w:sz w:val="22"/>
          <w:szCs w:val="22"/>
        </w:rPr>
        <w:t xml:space="preserve">The fellow will be </w:t>
      </w:r>
      <w:r w:rsidR="009138EE" w:rsidRPr="009138EE">
        <w:rPr>
          <w:rFonts w:asciiTheme="minorHAnsi" w:hAnsiTheme="minorHAnsi" w:cstheme="minorHAnsi"/>
          <w:b w:val="0"/>
          <w:i w:val="0"/>
          <w:sz w:val="22"/>
          <w:szCs w:val="22"/>
        </w:rPr>
        <w:t xml:space="preserve">in the enviable position of working with internationally renowned experts as part of an interdisciplinary team of </w:t>
      </w:r>
      <w:r w:rsidR="009138EE" w:rsidRPr="009138EE">
        <w:rPr>
          <w:rFonts w:ascii="Calibri" w:hAnsi="Calibri"/>
          <w:b w:val="0"/>
          <w:i w:val="0"/>
          <w:sz w:val="22"/>
          <w:szCs w:val="22"/>
        </w:rPr>
        <w:t>academics, clinicians, scientists and students</w:t>
      </w:r>
      <w:r w:rsidR="009138EE" w:rsidRPr="009138EE">
        <w:rPr>
          <w:rFonts w:asciiTheme="minorHAnsi" w:hAnsiTheme="minorHAnsi" w:cstheme="minorHAnsi"/>
          <w:b w:val="0"/>
          <w:i w:val="0"/>
          <w:sz w:val="22"/>
          <w:szCs w:val="22"/>
        </w:rPr>
        <w:t>.</w:t>
      </w:r>
      <w:r w:rsidR="009138EE">
        <w:rPr>
          <w:rFonts w:ascii="Calibri" w:hAnsi="Calibri" w:cs="Arial"/>
          <w:b w:val="0"/>
          <w:i w:val="0"/>
          <w:sz w:val="22"/>
          <w:szCs w:val="22"/>
          <w:lang w:val="en-AU"/>
        </w:rPr>
        <w:t xml:space="preserve"> </w:t>
      </w:r>
      <w:r w:rsidRPr="00A40444">
        <w:rPr>
          <w:rFonts w:ascii="Calibri" w:hAnsi="Calibri" w:cs="Arial"/>
          <w:b w:val="0"/>
          <w:i w:val="0"/>
          <w:sz w:val="22"/>
          <w:szCs w:val="22"/>
          <w:lang w:val="en-AU"/>
        </w:rPr>
        <w:t xml:space="preserve">The fellow will benefit from access to extensive resources and capability as well as a </w:t>
      </w:r>
      <w:r w:rsidR="009138EE" w:rsidRPr="00A40444">
        <w:rPr>
          <w:rFonts w:ascii="Calibri" w:hAnsi="Calibri" w:cs="Arial"/>
          <w:b w:val="0"/>
          <w:i w:val="0"/>
          <w:sz w:val="22"/>
          <w:szCs w:val="22"/>
          <w:lang w:val="en-AU"/>
        </w:rPr>
        <w:t>high-performance</w:t>
      </w:r>
      <w:r w:rsidRPr="00A40444">
        <w:rPr>
          <w:rFonts w:ascii="Calibri" w:hAnsi="Calibri" w:cs="Arial"/>
          <w:b w:val="0"/>
          <w:i w:val="0"/>
          <w:sz w:val="22"/>
          <w:szCs w:val="22"/>
          <w:lang w:val="en-AU"/>
        </w:rPr>
        <w:t xml:space="preserve"> computing infrastructure (GPU clusters and high-end workstation). The project will have access to existing data from pre-eminent clinical studies from around the world including the Australian Imaging Biomarkers and Lifestyle study of ageing (more than 2000 individuals followed for over 10 years)</w:t>
      </w:r>
      <w:r w:rsidR="005F6455">
        <w:rPr>
          <w:rFonts w:ascii="Calibri" w:hAnsi="Calibri" w:cs="Arial"/>
          <w:b w:val="0"/>
          <w:i w:val="0"/>
          <w:sz w:val="22"/>
          <w:szCs w:val="22"/>
          <w:lang w:val="en-AU"/>
        </w:rPr>
        <w:t>.</w:t>
      </w:r>
    </w:p>
    <w:p w14:paraId="0CEB4AA9" w14:textId="77777777" w:rsidR="005F6455" w:rsidRPr="005F6455" w:rsidRDefault="005F6455" w:rsidP="005F6455"/>
    <w:p w14:paraId="6C614EA1" w14:textId="78AD1A30" w:rsidR="008A4083" w:rsidRDefault="008A4083" w:rsidP="00A40444">
      <w:pPr>
        <w:pStyle w:val="Heading2"/>
      </w:pPr>
      <w:r w:rsidRPr="006B0636">
        <w:rPr>
          <w:rFonts w:asciiTheme="minorHAnsi" w:hAnsiTheme="minorHAnsi" w:cstheme="minorHAnsi"/>
          <w:i w:val="0"/>
        </w:rPr>
        <w:t>Duties and Key Result Areas:</w:t>
      </w:r>
    </w:p>
    <w:p w14:paraId="6C126A2D" w14:textId="299D3ADA" w:rsidR="00C3034F" w:rsidRDefault="00C77A17" w:rsidP="005A0FE7">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19802B93" w14:textId="5306F8FD" w:rsidR="00C77A17" w:rsidRPr="000F5B5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C</w:t>
      </w:r>
      <w:r w:rsidR="00C77A17" w:rsidRPr="000F5B5F">
        <w:rPr>
          <w:rFonts w:asciiTheme="minorHAnsi" w:hAnsiTheme="minorHAnsi"/>
          <w:bCs/>
          <w:sz w:val="22"/>
          <w:szCs w:val="22"/>
        </w:rPr>
        <w:t>arry out innovative, impactful research of strategic importance to CSIRO that will, where possible, lead to novel and</w:t>
      </w:r>
      <w:r w:rsidRPr="000F5B5F">
        <w:rPr>
          <w:rFonts w:asciiTheme="minorHAnsi" w:hAnsiTheme="minorHAnsi"/>
          <w:bCs/>
          <w:sz w:val="22"/>
          <w:szCs w:val="22"/>
        </w:rPr>
        <w:t xml:space="preserve"> important scientific outcomes.</w:t>
      </w:r>
    </w:p>
    <w:p w14:paraId="6514572E" w14:textId="455BF277" w:rsidR="00C3034F" w:rsidRPr="000F5B5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R</w:t>
      </w:r>
      <w:r w:rsidR="00C3034F" w:rsidRPr="000F5B5F">
        <w:rPr>
          <w:rFonts w:asciiTheme="minorHAnsi" w:hAnsiTheme="minorHAnsi"/>
          <w:bCs/>
          <w:sz w:val="22"/>
          <w:szCs w:val="22"/>
        </w:rPr>
        <w:t>ecognise and exploit opportunities for innovation and the generation of new theoretical perspectives, and progress opportunities for the further development or creation of new lines of research</w:t>
      </w:r>
      <w:r w:rsidRPr="000F5B5F">
        <w:rPr>
          <w:rFonts w:asciiTheme="minorHAnsi" w:hAnsiTheme="minorHAnsi"/>
          <w:bCs/>
          <w:sz w:val="22"/>
          <w:szCs w:val="22"/>
        </w:rPr>
        <w:t>.</w:t>
      </w:r>
    </w:p>
    <w:p w14:paraId="58616311" w14:textId="32B78451" w:rsidR="00C3034F" w:rsidRPr="000F5B5F" w:rsidRDefault="00602226" w:rsidP="005A0FE7">
      <w:pPr>
        <w:pStyle w:val="ListParagraph"/>
        <w:numPr>
          <w:ilvl w:val="0"/>
          <w:numId w:val="47"/>
        </w:numPr>
        <w:spacing w:before="120" w:after="60"/>
        <w:rPr>
          <w:rFonts w:asciiTheme="minorHAnsi" w:hAnsiTheme="minorHAnsi"/>
          <w:bCs/>
          <w:sz w:val="22"/>
          <w:szCs w:val="22"/>
        </w:rPr>
      </w:pPr>
      <w:bookmarkStart w:id="1" w:name="_GoBack"/>
      <w:bookmarkEnd w:id="1"/>
      <w:r w:rsidRPr="000F5B5F">
        <w:rPr>
          <w:rFonts w:asciiTheme="minorHAnsi" w:hAnsiTheme="minorHAnsi"/>
          <w:bCs/>
          <w:sz w:val="22"/>
          <w:szCs w:val="22"/>
        </w:rPr>
        <w:t>U</w:t>
      </w:r>
      <w:r w:rsidR="00C3034F" w:rsidRPr="000F5B5F">
        <w:rPr>
          <w:rFonts w:asciiTheme="minorHAnsi" w:hAnsiTheme="minorHAnsi"/>
          <w:bCs/>
          <w:sz w:val="22"/>
          <w:szCs w:val="22"/>
        </w:rPr>
        <w:t>tilise design thinking methodology to plan and prepare research proposals, and apply non-academic impact methodology to research projects</w:t>
      </w:r>
      <w:r w:rsidRPr="000F5B5F">
        <w:rPr>
          <w:rFonts w:asciiTheme="minorHAnsi" w:hAnsiTheme="minorHAnsi"/>
          <w:bCs/>
          <w:sz w:val="22"/>
          <w:szCs w:val="22"/>
        </w:rPr>
        <w:t>.</w:t>
      </w:r>
    </w:p>
    <w:p w14:paraId="2B225779" w14:textId="0A351D73" w:rsidR="00C3034F" w:rsidRPr="000F5B5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C</w:t>
      </w:r>
      <w:r w:rsidR="00C3034F" w:rsidRPr="000F5B5F">
        <w:rPr>
          <w:rFonts w:asciiTheme="minorHAnsi" w:hAnsiTheme="minorHAnsi"/>
          <w:bCs/>
          <w:sz w:val="22"/>
          <w:szCs w:val="22"/>
        </w:rPr>
        <w:t>arry out research investigations requiring originality, creativity and innovation</w:t>
      </w:r>
      <w:r w:rsidRPr="000F5B5F">
        <w:rPr>
          <w:rFonts w:asciiTheme="minorHAnsi" w:hAnsiTheme="minorHAnsi"/>
          <w:bCs/>
          <w:sz w:val="22"/>
          <w:szCs w:val="22"/>
        </w:rPr>
        <w:t>.</w:t>
      </w:r>
    </w:p>
    <w:p w14:paraId="5F827DB2" w14:textId="665C9E63" w:rsidR="00C3034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R</w:t>
      </w:r>
      <w:r w:rsidR="00C3034F" w:rsidRPr="000F5B5F">
        <w:rPr>
          <w:rFonts w:asciiTheme="minorHAnsi" w:hAnsiTheme="minorHAnsi"/>
          <w:bCs/>
          <w:sz w:val="22"/>
          <w:szCs w:val="22"/>
        </w:rPr>
        <w:t xml:space="preserve">ecord, manage, and analyse data/information using relevant domain data science </w:t>
      </w:r>
      <w:r w:rsidR="00C3034F" w:rsidRPr="00C04840">
        <w:rPr>
          <w:rFonts w:asciiTheme="minorHAnsi" w:hAnsiTheme="minorHAnsi"/>
          <w:bCs/>
          <w:sz w:val="22"/>
          <w:szCs w:val="22"/>
        </w:rPr>
        <w:t>techniques.</w:t>
      </w:r>
    </w:p>
    <w:p w14:paraId="322BB3A9" w14:textId="77777777" w:rsidR="00A40444" w:rsidRPr="0080579B" w:rsidRDefault="00A40444" w:rsidP="00A40444">
      <w:pPr>
        <w:pStyle w:val="ColorfulList-Accent11"/>
        <w:numPr>
          <w:ilvl w:val="0"/>
          <w:numId w:val="47"/>
        </w:numPr>
        <w:spacing w:after="60"/>
        <w:jc w:val="both"/>
        <w:rPr>
          <w:rFonts w:ascii="Calibri" w:hAnsi="Calibri" w:cs="Calibri"/>
          <w:sz w:val="22"/>
          <w:szCs w:val="22"/>
        </w:rPr>
      </w:pPr>
      <w:r w:rsidRPr="0080579B">
        <w:rPr>
          <w:rFonts w:ascii="Calibri" w:hAnsi="Calibri" w:cs="Calibri"/>
          <w:sz w:val="22"/>
          <w:szCs w:val="22"/>
        </w:rPr>
        <w:t>Develop innovative concepts, theories, tools</w:t>
      </w:r>
      <w:r>
        <w:rPr>
          <w:rFonts w:ascii="Calibri" w:hAnsi="Calibri" w:cs="Calibri"/>
          <w:sz w:val="22"/>
          <w:szCs w:val="22"/>
        </w:rPr>
        <w:t>,</w:t>
      </w:r>
      <w:r w:rsidRPr="0080579B">
        <w:rPr>
          <w:rFonts w:ascii="Calibri" w:hAnsi="Calibri" w:cs="Calibri"/>
          <w:sz w:val="22"/>
          <w:szCs w:val="22"/>
        </w:rPr>
        <w:t xml:space="preserve"> and tech</w:t>
      </w:r>
      <w:r>
        <w:rPr>
          <w:rFonts w:ascii="Calibri" w:hAnsi="Calibri" w:cs="Calibri"/>
          <w:sz w:val="22"/>
          <w:szCs w:val="22"/>
        </w:rPr>
        <w:t xml:space="preserve">niques related to the analysis and </w:t>
      </w:r>
      <w:r w:rsidRPr="0080579B">
        <w:rPr>
          <w:rFonts w:ascii="Calibri" w:hAnsi="Calibri" w:cs="Calibri"/>
          <w:sz w:val="22"/>
          <w:szCs w:val="22"/>
        </w:rPr>
        <w:t>integration of</w:t>
      </w:r>
      <w:r>
        <w:rPr>
          <w:rFonts w:ascii="Calibri" w:hAnsi="Calibri" w:cs="Calibri"/>
          <w:sz w:val="22"/>
          <w:szCs w:val="22"/>
        </w:rPr>
        <w:t xml:space="preserve"> clinical,</w:t>
      </w:r>
      <w:r w:rsidRPr="0080579B">
        <w:rPr>
          <w:rFonts w:ascii="Calibri" w:hAnsi="Calibri" w:cs="Calibri"/>
          <w:sz w:val="22"/>
          <w:szCs w:val="22"/>
        </w:rPr>
        <w:t xml:space="preserve"> imaging</w:t>
      </w:r>
      <w:r>
        <w:rPr>
          <w:rFonts w:ascii="Calibri" w:hAnsi="Calibri" w:cs="Calibri"/>
          <w:sz w:val="22"/>
          <w:szCs w:val="22"/>
        </w:rPr>
        <w:t>,</w:t>
      </w:r>
      <w:r w:rsidRPr="0080579B">
        <w:rPr>
          <w:rFonts w:ascii="Calibri" w:hAnsi="Calibri" w:cs="Calibri"/>
          <w:sz w:val="22"/>
          <w:szCs w:val="22"/>
        </w:rPr>
        <w:t xml:space="preserve"> and other medical data.</w:t>
      </w:r>
    </w:p>
    <w:p w14:paraId="5198167C" w14:textId="77777777" w:rsidR="00A40444" w:rsidRPr="0080579B" w:rsidRDefault="00A40444" w:rsidP="00A40444">
      <w:pPr>
        <w:pStyle w:val="ColorfulList-Accent11"/>
        <w:numPr>
          <w:ilvl w:val="0"/>
          <w:numId w:val="47"/>
        </w:numPr>
        <w:spacing w:after="60"/>
        <w:jc w:val="both"/>
        <w:rPr>
          <w:rFonts w:ascii="Calibri" w:hAnsi="Calibri" w:cs="Calibri"/>
          <w:sz w:val="22"/>
          <w:szCs w:val="22"/>
        </w:rPr>
      </w:pPr>
      <w:r w:rsidRPr="0080579B">
        <w:rPr>
          <w:rFonts w:ascii="Calibri" w:hAnsi="Calibri" w:cs="Calibri"/>
          <w:sz w:val="22"/>
          <w:szCs w:val="22"/>
        </w:rPr>
        <w:t xml:space="preserve">Assist with the identification and resolution of </w:t>
      </w:r>
      <w:r w:rsidRPr="0080579B">
        <w:rPr>
          <w:rFonts w:ascii="Calibri" w:hAnsi="Calibri" w:cs="Calibri"/>
          <w:color w:val="000000"/>
          <w:sz w:val="22"/>
          <w:szCs w:val="22"/>
        </w:rPr>
        <w:t xml:space="preserve">any problems in methodology, results, etc. to ensure the </w:t>
      </w:r>
      <w:r>
        <w:rPr>
          <w:rFonts w:ascii="Calibri" w:hAnsi="Calibri" w:cs="Calibri"/>
          <w:color w:val="000000"/>
          <w:sz w:val="22"/>
          <w:szCs w:val="22"/>
        </w:rPr>
        <w:t xml:space="preserve">highest </w:t>
      </w:r>
      <w:r w:rsidRPr="0080579B">
        <w:rPr>
          <w:rFonts w:ascii="Calibri" w:hAnsi="Calibri" w:cs="Calibri"/>
          <w:color w:val="000000"/>
          <w:sz w:val="22"/>
          <w:szCs w:val="22"/>
        </w:rPr>
        <w:t>quality of our outputs</w:t>
      </w:r>
    </w:p>
    <w:p w14:paraId="52A386CF" w14:textId="77777777" w:rsidR="00A40444" w:rsidRPr="007549D9" w:rsidRDefault="00A40444" w:rsidP="00A40444">
      <w:pPr>
        <w:pStyle w:val="ListParagraph"/>
        <w:numPr>
          <w:ilvl w:val="0"/>
          <w:numId w:val="47"/>
        </w:numPr>
        <w:spacing w:after="60"/>
        <w:rPr>
          <w:rFonts w:ascii="Calibri" w:hAnsi="Calibri"/>
          <w:sz w:val="22"/>
          <w:szCs w:val="22"/>
        </w:rPr>
      </w:pPr>
      <w:r w:rsidRPr="007549D9">
        <w:rPr>
          <w:rFonts w:ascii="Calibri" w:hAnsi="Calibri"/>
          <w:sz w:val="22"/>
          <w:szCs w:val="22"/>
        </w:rPr>
        <w:t xml:space="preserve">Undertake regular reviews of relevant literature and patents. </w:t>
      </w:r>
    </w:p>
    <w:p w14:paraId="6677A563" w14:textId="77777777" w:rsidR="00A40444" w:rsidRPr="007549D9" w:rsidRDefault="00A40444" w:rsidP="00A40444">
      <w:pPr>
        <w:pStyle w:val="ListParagraph"/>
        <w:numPr>
          <w:ilvl w:val="0"/>
          <w:numId w:val="47"/>
        </w:numPr>
        <w:spacing w:after="60"/>
        <w:rPr>
          <w:rFonts w:ascii="Calibri" w:hAnsi="Calibri"/>
          <w:sz w:val="22"/>
          <w:szCs w:val="22"/>
        </w:rPr>
      </w:pPr>
      <w:r w:rsidRPr="007549D9">
        <w:rPr>
          <w:rFonts w:ascii="Calibri" w:hAnsi="Calibri"/>
          <w:sz w:val="22"/>
          <w:szCs w:val="22"/>
        </w:rPr>
        <w:t xml:space="preserve">Produce high quality scientific and/or </w:t>
      </w:r>
      <w:r>
        <w:rPr>
          <w:rFonts w:ascii="Calibri" w:hAnsi="Calibri"/>
          <w:sz w:val="22"/>
          <w:szCs w:val="22"/>
        </w:rPr>
        <w:t>clinical</w:t>
      </w:r>
      <w:r w:rsidRPr="007549D9">
        <w:rPr>
          <w:rFonts w:ascii="Calibri" w:hAnsi="Calibri"/>
          <w:sz w:val="22"/>
          <w:szCs w:val="22"/>
        </w:rPr>
        <w:t xml:space="preserve"> papers suitable for publication in quality journals, for client reports and granting of patents.</w:t>
      </w:r>
    </w:p>
    <w:p w14:paraId="1710C047" w14:textId="77777777" w:rsidR="00A40444" w:rsidRPr="007549D9" w:rsidRDefault="00A40444" w:rsidP="00A40444">
      <w:pPr>
        <w:pStyle w:val="ListParagraph"/>
        <w:numPr>
          <w:ilvl w:val="0"/>
          <w:numId w:val="47"/>
        </w:numPr>
        <w:spacing w:after="60"/>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7CD09EFD"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Communicate effectively and respectfully with all staff, clients and suppliers in the interests of good business practice, collaboration and enhancement of CSIRO’s reputation.</w:t>
      </w:r>
    </w:p>
    <w:p w14:paraId="6A705521"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Adhere to the spirit and practice of CSIRO’s Values, Health, Safety and Environment plans and policies, Diversity initiatives and Zero Harm goals.</w:t>
      </w:r>
    </w:p>
    <w:p w14:paraId="3E2C4AD1" w14:textId="77777777" w:rsidR="00760291" w:rsidRPr="00C04840" w:rsidRDefault="000F5B5F" w:rsidP="00760291">
      <w:pPr>
        <w:pStyle w:val="ListParagraph"/>
        <w:numPr>
          <w:ilvl w:val="0"/>
          <w:numId w:val="47"/>
        </w:numPr>
        <w:spacing w:after="60"/>
        <w:rPr>
          <w:rFonts w:ascii="Calibri" w:hAnsi="Calibri"/>
          <w:sz w:val="22"/>
          <w:szCs w:val="22"/>
        </w:rPr>
      </w:pPr>
      <w:r w:rsidRPr="00C04840">
        <w:rPr>
          <w:rFonts w:ascii="Calibri" w:hAnsi="Calibri"/>
          <w:sz w:val="22"/>
          <w:szCs w:val="22"/>
        </w:rPr>
        <w:t>Undertake an appropriate training and development program developed by CSIRO.</w:t>
      </w:r>
    </w:p>
    <w:p w14:paraId="1A62FEB2" w14:textId="443F0EBD" w:rsidR="00771569" w:rsidRPr="00C04840" w:rsidRDefault="00771569" w:rsidP="00760291">
      <w:pPr>
        <w:pStyle w:val="ListParagraph"/>
        <w:numPr>
          <w:ilvl w:val="0"/>
          <w:numId w:val="47"/>
        </w:numPr>
        <w:spacing w:after="60"/>
        <w:rPr>
          <w:rFonts w:ascii="Calibri" w:hAnsi="Calibri"/>
          <w:sz w:val="22"/>
          <w:szCs w:val="22"/>
        </w:rPr>
      </w:pPr>
      <w:r w:rsidRPr="00C04840">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A2B9DB1" w14:textId="77777777" w:rsidR="00075A54" w:rsidRDefault="00075A54">
      <w:pPr>
        <w:rPr>
          <w:rFonts w:ascii="Calibri" w:hAnsi="Calibri"/>
          <w:b/>
          <w:sz w:val="22"/>
          <w:szCs w:val="22"/>
        </w:rPr>
      </w:pPr>
      <w:r>
        <w:rPr>
          <w:rFonts w:ascii="Calibri" w:hAnsi="Calibri"/>
          <w:b/>
          <w:sz w:val="22"/>
          <w:szCs w:val="22"/>
        </w:rPr>
        <w:br w:type="page"/>
      </w:r>
    </w:p>
    <w:p w14:paraId="23605C67" w14:textId="5CC5C53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lastRenderedPageBreak/>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880ABF" w:rsidP="00C77A17">
      <w:pPr>
        <w:rPr>
          <w:rStyle w:val="Hyperlink"/>
          <w:rFonts w:ascii="Calibri" w:hAnsi="Calibri"/>
          <w:sz w:val="22"/>
          <w:szCs w:val="22"/>
        </w:rPr>
      </w:pPr>
      <w:hyperlink r:id="rId11" w:history="1">
        <w:r w:rsidR="00C77A17" w:rsidRPr="007549D9">
          <w:rPr>
            <w:rStyle w:val="Hyperlink"/>
            <w:rFonts w:ascii="Calibri" w:hAnsi="Calibri"/>
            <w:sz w:val="22"/>
            <w:szCs w:val="22"/>
          </w:rPr>
          <w:t>http://www.csiro.au/en/Careers/Student-and-graduate-programs/Postdoctoral-fellowships</w:t>
        </w:r>
      </w:hyperlink>
    </w:p>
    <w:p w14:paraId="664D4732" w14:textId="77777777" w:rsidR="00075A54" w:rsidRDefault="00075A54" w:rsidP="00C77A17"/>
    <w:p w14:paraId="6627A90F" w14:textId="51C382E5" w:rsidR="008A4083" w:rsidRPr="006B0636" w:rsidRDefault="00C04840" w:rsidP="003B37AE">
      <w:pPr>
        <w:pStyle w:val="Heading2"/>
        <w:rPr>
          <w:rFonts w:asciiTheme="minorHAnsi" w:hAnsiTheme="minorHAnsi" w:cstheme="minorHAnsi"/>
          <w:bCs/>
          <w:i w:val="0"/>
          <w:iCs/>
          <w:szCs w:val="22"/>
          <w:lang w:val="en-AU"/>
        </w:rPr>
      </w:pPr>
      <w:r>
        <w:rPr>
          <w:rFonts w:asciiTheme="minorHAnsi" w:hAnsiTheme="minorHAnsi" w:cstheme="minorHAnsi"/>
          <w:i w:val="0"/>
          <w:lang w:val="en-AU"/>
        </w:rPr>
        <w:t>C</w:t>
      </w:r>
      <w:r w:rsidR="0021628B" w:rsidRPr="006B0636">
        <w:rPr>
          <w:rFonts w:asciiTheme="minorHAnsi" w:hAnsiTheme="minorHAnsi" w:cstheme="minorHAnsi"/>
          <w:i w:val="0"/>
        </w:rPr>
        <w:t xml:space="preserve">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563EAFBA" w:rsidR="00C3034F" w:rsidRPr="000F5B5F" w:rsidRDefault="00C77A17" w:rsidP="00D73873">
      <w:pPr>
        <w:numPr>
          <w:ilvl w:val="0"/>
          <w:numId w:val="16"/>
        </w:numPr>
        <w:tabs>
          <w:tab w:val="clear" w:pos="720"/>
          <w:tab w:val="num" w:pos="6"/>
        </w:tabs>
        <w:spacing w:after="60"/>
        <w:ind w:left="318" w:hanging="284"/>
        <w:rPr>
          <w:rFonts w:ascii="Calibri" w:hAnsi="Calibri"/>
          <w:b/>
          <w:iCs/>
          <w:sz w:val="22"/>
          <w:szCs w:val="22"/>
        </w:rPr>
      </w:pPr>
      <w:r w:rsidRPr="000F5B5F">
        <w:rPr>
          <w:rFonts w:ascii="Calibri" w:hAnsi="Calibri"/>
          <w:sz w:val="22"/>
          <w:szCs w:val="22"/>
        </w:rPr>
        <w:t>A doctorate (or will shortly satisfy the requirements of a PhD) in a relevant discipline area, such as</w:t>
      </w:r>
      <w:r w:rsidR="003B37AE" w:rsidRPr="000F5B5F">
        <w:rPr>
          <w:rFonts w:ascii="Calibri" w:hAnsi="Calibri"/>
          <w:sz w:val="22"/>
          <w:szCs w:val="22"/>
        </w:rPr>
        <w:t xml:space="preserve"> </w:t>
      </w:r>
      <w:r w:rsidR="00A40444" w:rsidRPr="00A40444">
        <w:rPr>
          <w:rFonts w:ascii="Calibri" w:hAnsi="Calibri"/>
          <w:sz w:val="22"/>
          <w:szCs w:val="22"/>
        </w:rPr>
        <w:t>statistics, mathematics, computer science, engineering.</w:t>
      </w:r>
    </w:p>
    <w:p w14:paraId="3E30B195" w14:textId="77777777" w:rsidR="00A40444" w:rsidRDefault="00C3034F" w:rsidP="00A40444">
      <w:pPr>
        <w:spacing w:after="60"/>
        <w:ind w:left="318"/>
        <w:rPr>
          <w:rFonts w:ascii="Calibri" w:hAnsi="Calibri"/>
          <w:b/>
          <w:iCs/>
          <w:sz w:val="22"/>
          <w:szCs w:val="22"/>
        </w:rPr>
      </w:pPr>
      <w:r w:rsidRPr="000F5B5F">
        <w:rPr>
          <w:rFonts w:ascii="Calibri" w:hAnsi="Calibri"/>
          <w:b/>
          <w:sz w:val="22"/>
          <w:szCs w:val="22"/>
        </w:rPr>
        <w:t xml:space="preserve">Please note: </w:t>
      </w:r>
      <w:r w:rsidRPr="000F5B5F">
        <w:rPr>
          <w:rFonts w:ascii="Calibri" w:hAnsi="Calibri"/>
          <w:sz w:val="22"/>
          <w:szCs w:val="22"/>
        </w:rPr>
        <w:t xml:space="preserve">To be eligible for this role you must have </w:t>
      </w:r>
      <w:r w:rsidRPr="000F5B5F">
        <w:rPr>
          <w:rFonts w:ascii="Calibri" w:hAnsi="Calibri"/>
          <w:b/>
          <w:sz w:val="22"/>
          <w:szCs w:val="22"/>
        </w:rPr>
        <w:t xml:space="preserve">no more than 3 years </w:t>
      </w:r>
      <w:r w:rsidR="005A0FE7">
        <w:rPr>
          <w:rFonts w:ascii="Calibri" w:hAnsi="Calibri"/>
          <w:b/>
          <w:sz w:val="22"/>
          <w:szCs w:val="22"/>
        </w:rPr>
        <w:t xml:space="preserve">(or </w:t>
      </w:r>
      <w:r w:rsidRPr="000F5B5F">
        <w:rPr>
          <w:rFonts w:ascii="Calibri" w:hAnsi="Calibri"/>
          <w:b/>
          <w:sz w:val="22"/>
          <w:szCs w:val="22"/>
        </w:rPr>
        <w:t xml:space="preserve">part time equivalent) </w:t>
      </w:r>
      <w:r w:rsidRPr="000F5B5F">
        <w:rPr>
          <w:rFonts w:ascii="Calibri" w:hAnsi="Calibri"/>
          <w:sz w:val="22"/>
          <w:szCs w:val="22"/>
        </w:rPr>
        <w:t>of relevant postdoctoral experience.</w:t>
      </w:r>
    </w:p>
    <w:p w14:paraId="15D94EFC" w14:textId="77777777" w:rsidR="00A40444" w:rsidRPr="00A40444" w:rsidRDefault="00A40444" w:rsidP="00A40444">
      <w:pPr>
        <w:numPr>
          <w:ilvl w:val="0"/>
          <w:numId w:val="17"/>
        </w:numPr>
        <w:tabs>
          <w:tab w:val="clear" w:pos="360"/>
          <w:tab w:val="num" w:pos="363"/>
        </w:tabs>
        <w:spacing w:after="60"/>
        <w:rPr>
          <w:rFonts w:ascii="Calibri" w:hAnsi="Calibri"/>
          <w:sz w:val="22"/>
          <w:szCs w:val="22"/>
        </w:rPr>
      </w:pPr>
      <w:r w:rsidRPr="00A40444">
        <w:rPr>
          <w:rFonts w:ascii="Calibri" w:hAnsi="Calibri"/>
          <w:sz w:val="22"/>
          <w:szCs w:val="22"/>
        </w:rPr>
        <w:t>Evidence of a strong statistical background, particularly in areas related to longitudinal data analysis</w:t>
      </w:r>
    </w:p>
    <w:p w14:paraId="4CB7D4E4" w14:textId="77777777" w:rsidR="00A40444" w:rsidRPr="00C01DC3" w:rsidRDefault="00A40444" w:rsidP="00A40444">
      <w:pPr>
        <w:numPr>
          <w:ilvl w:val="0"/>
          <w:numId w:val="17"/>
        </w:numPr>
        <w:tabs>
          <w:tab w:val="clear" w:pos="360"/>
          <w:tab w:val="num" w:pos="363"/>
        </w:tabs>
        <w:spacing w:after="60"/>
        <w:rPr>
          <w:rFonts w:ascii="Calibri" w:hAnsi="Calibri"/>
          <w:sz w:val="22"/>
          <w:szCs w:val="22"/>
        </w:rPr>
      </w:pPr>
      <w:r w:rsidRPr="00C01DC3">
        <w:rPr>
          <w:rFonts w:ascii="Calibri" w:hAnsi="Calibri"/>
          <w:sz w:val="22"/>
          <w:szCs w:val="22"/>
        </w:rPr>
        <w:t>Evidence of advanced programming skills (e.g. Python, R, Perl, Java)</w:t>
      </w:r>
    </w:p>
    <w:p w14:paraId="436F0346" w14:textId="77777777" w:rsidR="00A40444" w:rsidRPr="00A40444" w:rsidRDefault="00A40444" w:rsidP="00A40444">
      <w:pPr>
        <w:numPr>
          <w:ilvl w:val="0"/>
          <w:numId w:val="17"/>
        </w:numPr>
        <w:tabs>
          <w:tab w:val="clear" w:pos="360"/>
          <w:tab w:val="num" w:pos="363"/>
        </w:tabs>
        <w:spacing w:after="60"/>
        <w:rPr>
          <w:rFonts w:ascii="Calibri" w:hAnsi="Calibri"/>
          <w:sz w:val="22"/>
          <w:szCs w:val="22"/>
        </w:rPr>
      </w:pPr>
      <w:r w:rsidRPr="00C01DC3">
        <w:rPr>
          <w:rFonts w:ascii="Calibri" w:hAnsi="Calibri"/>
          <w:sz w:val="22"/>
          <w:szCs w:val="22"/>
        </w:rPr>
        <w:t xml:space="preserve">Demonstrated ability to investigate issues of complex and ill-defined problems and develop appropriate responses by adapting/creating and testing alternative solutions </w:t>
      </w:r>
    </w:p>
    <w:p w14:paraId="14DD631B" w14:textId="77777777" w:rsidR="00A40444" w:rsidRPr="00A40444" w:rsidRDefault="00A40444" w:rsidP="00A40444">
      <w:pPr>
        <w:numPr>
          <w:ilvl w:val="0"/>
          <w:numId w:val="17"/>
        </w:numPr>
        <w:tabs>
          <w:tab w:val="clear" w:pos="360"/>
          <w:tab w:val="num" w:pos="363"/>
        </w:tabs>
        <w:spacing w:after="60"/>
        <w:rPr>
          <w:rFonts w:ascii="Calibri" w:hAnsi="Calibri"/>
          <w:sz w:val="22"/>
          <w:szCs w:val="22"/>
        </w:rPr>
      </w:pPr>
      <w:r w:rsidRPr="00C01DC3">
        <w:rPr>
          <w:rFonts w:ascii="Calibri" w:hAnsi="Calibri"/>
          <w:sz w:val="22"/>
          <w:szCs w:val="22"/>
        </w:rPr>
        <w:t>Demonstrable evidence of well-developed written and verbal communication skills, for example, publications in academic environments such as scientific journals/conference proceedings, experience presenting and demonstrating at conferences, industry exhibitions, internal training seminars</w:t>
      </w:r>
    </w:p>
    <w:p w14:paraId="0C2FD203" w14:textId="77777777" w:rsidR="00A40444" w:rsidRPr="00A40444" w:rsidRDefault="00A40444" w:rsidP="00A40444">
      <w:pPr>
        <w:pStyle w:val="ListParagraph"/>
        <w:numPr>
          <w:ilvl w:val="0"/>
          <w:numId w:val="17"/>
        </w:numPr>
        <w:spacing w:after="60"/>
        <w:rPr>
          <w:rStyle w:val="Emphasis"/>
          <w:rFonts w:ascii="Calibri" w:hAnsi="Calibri" w:cs="Arial"/>
          <w:b/>
          <w:i w:val="0"/>
          <w:iCs/>
          <w:sz w:val="22"/>
          <w:szCs w:val="22"/>
        </w:rPr>
      </w:pPr>
      <w:r w:rsidRPr="00A40444">
        <w:rPr>
          <w:rStyle w:val="Strong"/>
          <w:rFonts w:ascii="Calibri" w:hAnsi="Calibri"/>
          <w:b w:val="0"/>
          <w:sz w:val="22"/>
          <w:szCs w:val="22"/>
        </w:rPr>
        <w:lastRenderedPageBreak/>
        <w:t>The ability to work effectively as part of a multi-disciplinary, regionally dispersed research team, plus the motivation and discipline to carry out autonomous research.</w:t>
      </w:r>
    </w:p>
    <w:p w14:paraId="21987058" w14:textId="77777777" w:rsidR="00A40444" w:rsidRPr="00A40444" w:rsidRDefault="00A40444" w:rsidP="00A40444">
      <w:pPr>
        <w:pStyle w:val="ListParagraph"/>
        <w:numPr>
          <w:ilvl w:val="0"/>
          <w:numId w:val="17"/>
        </w:numPr>
        <w:spacing w:after="120"/>
        <w:rPr>
          <w:rStyle w:val="Emphasis"/>
          <w:rFonts w:asciiTheme="minorHAnsi" w:hAnsiTheme="minorHAnsi" w:cstheme="minorHAnsi"/>
          <w:b/>
          <w:i w:val="0"/>
          <w:iCs/>
          <w:sz w:val="22"/>
          <w:szCs w:val="22"/>
        </w:rPr>
      </w:pPr>
      <w:r w:rsidRPr="00A40444">
        <w:rPr>
          <w:rStyle w:val="Emphasis"/>
          <w:rFonts w:ascii="Calibri" w:hAnsi="Calibri"/>
          <w:i w:val="0"/>
          <w:sz w:val="22"/>
          <w:szCs w:val="22"/>
        </w:rPr>
        <w:t xml:space="preserve">A record of science innovation and creativity, plus the ability &amp; willingness to incorporate novel ideas and </w:t>
      </w:r>
      <w:r w:rsidRPr="00A40444">
        <w:rPr>
          <w:rStyle w:val="Emphasis"/>
          <w:rFonts w:asciiTheme="minorHAnsi" w:hAnsiTheme="minorHAnsi" w:cstheme="minorHAnsi"/>
          <w:i w:val="0"/>
          <w:sz w:val="22"/>
          <w:szCs w:val="22"/>
        </w:rPr>
        <w:t>approaches into scientific investigations.</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7DD09EBE" w14:textId="77777777" w:rsidR="005F6455" w:rsidRPr="005F6455" w:rsidRDefault="005F6455" w:rsidP="005F6455">
      <w:pPr>
        <w:numPr>
          <w:ilvl w:val="0"/>
          <w:numId w:val="17"/>
        </w:numPr>
        <w:spacing w:after="60"/>
        <w:rPr>
          <w:rFonts w:ascii="Calibri" w:hAnsi="Calibri"/>
          <w:sz w:val="22"/>
          <w:szCs w:val="22"/>
        </w:rPr>
      </w:pPr>
      <w:r w:rsidRPr="005F6455">
        <w:rPr>
          <w:rFonts w:ascii="Calibri" w:hAnsi="Calibri"/>
          <w:sz w:val="22"/>
          <w:szCs w:val="22"/>
        </w:rPr>
        <w:t>Experience with web application development (e.g. R Shiny, Python)</w:t>
      </w:r>
    </w:p>
    <w:p w14:paraId="4766E059" w14:textId="1C644918" w:rsidR="005F6455" w:rsidRDefault="005F6455" w:rsidP="005F6455">
      <w:pPr>
        <w:numPr>
          <w:ilvl w:val="0"/>
          <w:numId w:val="17"/>
        </w:numPr>
        <w:spacing w:after="60"/>
        <w:rPr>
          <w:rFonts w:ascii="Calibri" w:hAnsi="Calibri"/>
          <w:sz w:val="22"/>
          <w:szCs w:val="22"/>
        </w:rPr>
      </w:pPr>
      <w:r w:rsidRPr="005F6455">
        <w:rPr>
          <w:rFonts w:ascii="Calibri" w:hAnsi="Calibri"/>
          <w:sz w:val="22"/>
          <w:szCs w:val="22"/>
        </w:rPr>
        <w:t>Experience with ‘Big Data’ approaches for linking and harmonising datasets</w:t>
      </w:r>
    </w:p>
    <w:p w14:paraId="1C7F1F75" w14:textId="35CE1898" w:rsidR="009138EE" w:rsidRPr="009138EE" w:rsidRDefault="009138EE" w:rsidP="009138EE">
      <w:pPr>
        <w:pStyle w:val="ListParagraph"/>
        <w:numPr>
          <w:ilvl w:val="0"/>
          <w:numId w:val="17"/>
        </w:numPr>
        <w:rPr>
          <w:rFonts w:asciiTheme="minorHAnsi" w:eastAsia="Times New Roman" w:hAnsiTheme="minorHAnsi" w:cstheme="minorHAnsi"/>
          <w:sz w:val="24"/>
          <w:szCs w:val="24"/>
          <w:lang w:eastAsia="en-AU"/>
        </w:rPr>
      </w:pPr>
      <w:r w:rsidRPr="009138EE">
        <w:rPr>
          <w:rFonts w:asciiTheme="minorHAnsi" w:eastAsia="Times New Roman" w:hAnsiTheme="minorHAnsi" w:cstheme="minorHAnsi"/>
          <w:iCs/>
          <w:color w:val="000000"/>
          <w:sz w:val="22"/>
          <w:szCs w:val="22"/>
          <w:lang w:eastAsia="en-AU"/>
        </w:rPr>
        <w:t>Demonstrated knowledge and skills in mathematical optimisation</w:t>
      </w:r>
    </w:p>
    <w:p w14:paraId="50B9A3F4" w14:textId="77777777" w:rsidR="005F6455" w:rsidRPr="005F6455" w:rsidRDefault="005F6455" w:rsidP="005F6455">
      <w:pPr>
        <w:numPr>
          <w:ilvl w:val="0"/>
          <w:numId w:val="17"/>
        </w:numPr>
        <w:spacing w:after="60"/>
        <w:rPr>
          <w:rFonts w:ascii="Calibri" w:hAnsi="Calibri"/>
          <w:sz w:val="22"/>
          <w:szCs w:val="22"/>
        </w:rPr>
      </w:pPr>
      <w:r w:rsidRPr="005F6455">
        <w:rPr>
          <w:rFonts w:ascii="Calibri" w:hAnsi="Calibri"/>
          <w:sz w:val="22"/>
          <w:szCs w:val="22"/>
        </w:rPr>
        <w:t>Experience working with clinical or medical data</w:t>
      </w:r>
    </w:p>
    <w:p w14:paraId="3DB13656" w14:textId="77777777" w:rsidR="00075A54" w:rsidRDefault="00075A54" w:rsidP="00771569">
      <w:pPr>
        <w:spacing w:after="120"/>
        <w:rPr>
          <w:rFonts w:ascii="Calibri" w:hAnsi="Calibri"/>
          <w:sz w:val="22"/>
          <w:szCs w:val="22"/>
        </w:rPr>
      </w:pPr>
    </w:p>
    <w:p w14:paraId="171D6164" w14:textId="05B0F0EE"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w:t>
      </w:r>
      <w:r w:rsidRPr="00C04840">
        <w:rPr>
          <w:rFonts w:ascii="Calibri" w:hAnsi="Calibri"/>
          <w:sz w:val="22"/>
          <w:szCs w:val="22"/>
        </w:rPr>
        <w:t xml:space="preserve">time of commencement, as a minimum requirement, if PhD conferment has not been obtained.  If a candidate has submitted, but their PhD has not yet been formally attained, the starting salary will be CSOF4-1 </w:t>
      </w:r>
      <w:r w:rsidR="003B37AE" w:rsidRPr="00C04840">
        <w:rPr>
          <w:rFonts w:ascii="Calibri" w:hAnsi="Calibri"/>
          <w:i/>
          <w:sz w:val="22"/>
          <w:szCs w:val="22"/>
        </w:rPr>
        <w:t>(</w:t>
      </w:r>
      <w:r w:rsidR="009E4734" w:rsidRPr="00C04840">
        <w:rPr>
          <w:rFonts w:ascii="Calibri" w:hAnsi="Calibri"/>
          <w:i/>
          <w:sz w:val="22"/>
          <w:szCs w:val="22"/>
        </w:rPr>
        <w:t>$82,450 + up to 15.4% superannuation</w:t>
      </w:r>
      <w:r w:rsidR="003B37AE" w:rsidRPr="00C04840">
        <w:rPr>
          <w:rFonts w:ascii="Calibri" w:hAnsi="Calibri"/>
          <w:i/>
          <w:sz w:val="22"/>
          <w:szCs w:val="22"/>
        </w:rPr>
        <w:t>)</w:t>
      </w:r>
      <w:r w:rsidRPr="00C04840">
        <w:rPr>
          <w:rFonts w:ascii="Calibri" w:hAnsi="Calibri"/>
          <w:i/>
          <w:iCs/>
          <w:sz w:val="22"/>
          <w:szCs w:val="22"/>
        </w:rPr>
        <w:t xml:space="preserve">. </w:t>
      </w:r>
      <w:r w:rsidRPr="00C04840">
        <w:rPr>
          <w:rFonts w:ascii="Calibri" w:hAnsi="Calibri"/>
          <w:sz w:val="22"/>
          <w:szCs w:val="22"/>
        </w:rPr>
        <w:t>Upon CSIRO receiving written confirmation that the PhD has been awarded (within a six month period from commencement date), the salary will be increased</w:t>
      </w:r>
      <w:r w:rsidRPr="00771569">
        <w:rPr>
          <w:rFonts w:ascii="Calibri" w:hAnsi="Calibri"/>
          <w:sz w:val="22"/>
          <w:szCs w:val="22"/>
        </w:rPr>
        <w:t xml:space="preserve">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D77878" w:rsidRDefault="006B0636" w:rsidP="00977024">
      <w:pPr>
        <w:pStyle w:val="Heading2"/>
        <w:rPr>
          <w:rFonts w:asciiTheme="minorHAnsi" w:hAnsiTheme="minorHAnsi" w:cstheme="minorHAnsi"/>
          <w:i w:val="0"/>
          <w:lang w:eastAsia="en-AU"/>
        </w:rPr>
      </w:pPr>
      <w:r w:rsidRPr="00D77878">
        <w:rPr>
          <w:rFonts w:asciiTheme="minorHAnsi" w:hAnsiTheme="minorHAnsi" w:cstheme="minorHAnsi"/>
          <w:i w:val="0"/>
          <w:lang w:eastAsia="en-AU"/>
        </w:rPr>
        <w:t>Special R</w:t>
      </w:r>
      <w:r w:rsidR="00C64F6D" w:rsidRPr="00D77878">
        <w:rPr>
          <w:rFonts w:asciiTheme="minorHAnsi" w:hAnsiTheme="minorHAnsi" w:cstheme="minorHAnsi"/>
          <w:i w:val="0"/>
          <w:lang w:eastAsia="en-AU"/>
        </w:rPr>
        <w:t>equirements:</w:t>
      </w:r>
    </w:p>
    <w:p w14:paraId="1A2B5668" w14:textId="77777777" w:rsidR="00C64F6D" w:rsidRPr="00D77878" w:rsidRDefault="00C64F6D" w:rsidP="00C64F6D">
      <w:pPr>
        <w:spacing w:after="120"/>
        <w:rPr>
          <w:rFonts w:ascii="Calibri" w:hAnsi="Calibri"/>
          <w:sz w:val="22"/>
          <w:szCs w:val="22"/>
        </w:rPr>
      </w:pPr>
      <w:r w:rsidRPr="00D77878">
        <w:rPr>
          <w:rFonts w:ascii="Calibri" w:hAnsi="Calibri"/>
          <w:iCs/>
          <w:sz w:val="22"/>
          <w:szCs w:val="22"/>
        </w:rPr>
        <w:t>Appointment to this role may be subject to conditions including security/</w:t>
      </w:r>
      <w:r w:rsidR="00105418" w:rsidRPr="00D77878">
        <w:rPr>
          <w:rFonts w:ascii="Calibri" w:hAnsi="Calibri"/>
          <w:iCs/>
          <w:sz w:val="22"/>
          <w:szCs w:val="22"/>
        </w:rPr>
        <w:t>national police/</w:t>
      </w:r>
      <w:r w:rsidRPr="00D77878">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D77878">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52767D73" w14:textId="77777777" w:rsidR="00075A54" w:rsidRDefault="00261C1E" w:rsidP="00075A54">
      <w:pPr>
        <w:spacing w:after="60"/>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26B786EF" w:rsidR="00261C1E" w:rsidRPr="00571E92" w:rsidRDefault="00261C1E" w:rsidP="00075A54">
      <w:pPr>
        <w:spacing w:after="100" w:afterAutospacing="1"/>
        <w:outlineLvl w:val="2"/>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137DF7BE" w14:textId="77777777" w:rsidR="009E4734" w:rsidRDefault="00261C1E" w:rsidP="009E4734">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3B959D" w14:textId="77777777" w:rsidR="009E4734" w:rsidRPr="009E4734" w:rsidRDefault="009E4734" w:rsidP="009E4734"/>
    <w:p w14:paraId="18B416D3" w14:textId="77777777" w:rsidR="00075A54" w:rsidRDefault="00F70394" w:rsidP="00075A54">
      <w:pPr>
        <w:spacing w:after="60"/>
        <w:outlineLvl w:val="2"/>
        <w:rPr>
          <w:rFonts w:asciiTheme="minorHAnsi" w:eastAsia="Times New Roman" w:hAnsiTheme="minorHAnsi" w:cstheme="minorHAnsi"/>
          <w:b/>
          <w:bCs/>
          <w:color w:val="000000"/>
          <w:sz w:val="28"/>
          <w:szCs w:val="28"/>
          <w:lang w:val="en" w:eastAsia="en-AU"/>
        </w:rPr>
      </w:pPr>
      <w:r w:rsidRPr="009E4734">
        <w:rPr>
          <w:rFonts w:asciiTheme="minorHAnsi" w:eastAsia="Times New Roman" w:hAnsiTheme="minorHAnsi" w:cstheme="minorHAnsi"/>
          <w:b/>
          <w:bCs/>
          <w:color w:val="000000"/>
          <w:sz w:val="28"/>
          <w:szCs w:val="28"/>
          <w:lang w:val="en" w:eastAsia="en-AU"/>
        </w:rPr>
        <w:t>About CSIRO:</w:t>
      </w:r>
    </w:p>
    <w:p w14:paraId="45461C71" w14:textId="4FDC4CD5" w:rsidR="00F70394" w:rsidRDefault="00F70394" w:rsidP="00075A54">
      <w:pPr>
        <w:spacing w:after="100" w:afterAutospacing="1"/>
        <w:outlineLvl w:val="2"/>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47D85E25" w14:textId="77777777" w:rsidR="00261C1E" w:rsidRDefault="00261C1E" w:rsidP="0068007D">
      <w:pPr>
        <w:spacing w:after="120"/>
        <w:rPr>
          <w:rFonts w:ascii="Calibri" w:hAnsi="Calibri"/>
          <w:bCs/>
          <w:sz w:val="22"/>
          <w:szCs w:val="22"/>
        </w:rPr>
      </w:pPr>
    </w:p>
    <w:p w14:paraId="7A4F83A9" w14:textId="3F96FC99" w:rsidR="00502363" w:rsidRPr="003B51D7" w:rsidRDefault="00261C1E" w:rsidP="00C3034F">
      <w:pPr>
        <w:spacing w:after="180"/>
        <w:rPr>
          <w:rFonts w:ascii="Calibri" w:hAnsi="Calibri"/>
          <w:i/>
          <w:sz w:val="22"/>
          <w:szCs w:val="22"/>
        </w:rPr>
      </w:pPr>
      <w:r w:rsidRPr="00F67FB3" w:rsidDel="00261C1E">
        <w:rPr>
          <w:rFonts w:asciiTheme="minorHAnsi" w:eastAsia="Times New Roman" w:hAnsiTheme="minorHAnsi" w:cstheme="minorHAnsi"/>
          <w:b/>
          <w:bCs/>
          <w:color w:val="000000"/>
          <w:sz w:val="28"/>
          <w:szCs w:val="28"/>
          <w:lang w:val="en" w:eastAsia="en-AU"/>
        </w:rPr>
        <w:t xml:space="preserve"> </w:t>
      </w: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6D603" w14:textId="77777777" w:rsidR="00790670" w:rsidRDefault="00790670">
      <w:r>
        <w:separator/>
      </w:r>
    </w:p>
  </w:endnote>
  <w:endnote w:type="continuationSeparator" w:id="0">
    <w:p w14:paraId="38C00E72" w14:textId="77777777" w:rsidR="00790670" w:rsidRDefault="0079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F632D" w14:textId="77777777" w:rsidR="00790670" w:rsidRDefault="00790670">
      <w:r>
        <w:separator/>
      </w:r>
    </w:p>
  </w:footnote>
  <w:footnote w:type="continuationSeparator" w:id="0">
    <w:p w14:paraId="79975450" w14:textId="77777777" w:rsidR="00790670" w:rsidRDefault="0079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8ED4CF5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821CD7B4"/>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 w:numId="48">
    <w:abstractNumId w:val="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5A5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2AAA"/>
    <w:rsid w:val="000E5F46"/>
    <w:rsid w:val="000F1363"/>
    <w:rsid w:val="000F2F84"/>
    <w:rsid w:val="000F5B5F"/>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C11"/>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0EF"/>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18B"/>
    <w:rsid w:val="00435E0B"/>
    <w:rsid w:val="00436863"/>
    <w:rsid w:val="0043791C"/>
    <w:rsid w:val="004440A0"/>
    <w:rsid w:val="004501A0"/>
    <w:rsid w:val="004518BD"/>
    <w:rsid w:val="004540EF"/>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A0FE7"/>
    <w:rsid w:val="005B1C7A"/>
    <w:rsid w:val="005B3F60"/>
    <w:rsid w:val="005B4F50"/>
    <w:rsid w:val="005B654F"/>
    <w:rsid w:val="005B7709"/>
    <w:rsid w:val="005C63EF"/>
    <w:rsid w:val="005D05AF"/>
    <w:rsid w:val="005D3AA1"/>
    <w:rsid w:val="005D423A"/>
    <w:rsid w:val="005E0337"/>
    <w:rsid w:val="005E1E95"/>
    <w:rsid w:val="005E5161"/>
    <w:rsid w:val="005F35B0"/>
    <w:rsid w:val="005F5E94"/>
    <w:rsid w:val="005F6455"/>
    <w:rsid w:val="00600A34"/>
    <w:rsid w:val="0060112F"/>
    <w:rsid w:val="00602226"/>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291"/>
    <w:rsid w:val="00771569"/>
    <w:rsid w:val="0077604C"/>
    <w:rsid w:val="0077698D"/>
    <w:rsid w:val="00781499"/>
    <w:rsid w:val="007857EB"/>
    <w:rsid w:val="00790081"/>
    <w:rsid w:val="00790670"/>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AB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38EE"/>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734"/>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0444"/>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4840"/>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73873"/>
    <w:rsid w:val="00D77878"/>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76B1B"/>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ColorfulList-Accent11">
    <w:name w:val="Colorful List - Accent 11"/>
    <w:basedOn w:val="Normal"/>
    <w:uiPriority w:val="34"/>
    <w:qFormat/>
    <w:rsid w:val="00A404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56522136">
      <w:bodyDiv w:val="1"/>
      <w:marLeft w:val="0"/>
      <w:marRight w:val="0"/>
      <w:marTop w:val="0"/>
      <w:marBottom w:val="0"/>
      <w:divBdr>
        <w:top w:val="none" w:sz="0" w:space="0" w:color="auto"/>
        <w:left w:val="none" w:sz="0" w:space="0" w:color="auto"/>
        <w:bottom w:val="none" w:sz="0" w:space="0" w:color="auto"/>
        <w:right w:val="none" w:sz="0" w:space="0" w:color="auto"/>
      </w:divBdr>
    </w:div>
    <w:div w:id="1308824367">
      <w:bodyDiv w:val="1"/>
      <w:marLeft w:val="0"/>
      <w:marRight w:val="0"/>
      <w:marTop w:val="0"/>
      <w:marBottom w:val="0"/>
      <w:divBdr>
        <w:top w:val="none" w:sz="0" w:space="0" w:color="auto"/>
        <w:left w:val="none" w:sz="0" w:space="0" w:color="auto"/>
        <w:bottom w:val="none" w:sz="0" w:space="0" w:color="auto"/>
        <w:right w:val="none" w:sz="0" w:space="0" w:color="auto"/>
      </w:divBdr>
    </w:div>
    <w:div w:id="154482725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Burnham@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732F-CDC8-4361-8C9F-73095633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9012</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10372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Staniforth, Charlotte (HR, St. Lucia)</cp:lastModifiedBy>
  <cp:revision>2</cp:revision>
  <cp:lastPrinted>2019-01-16T00:59:00Z</cp:lastPrinted>
  <dcterms:created xsi:type="dcterms:W3CDTF">2019-02-12T23:48:00Z</dcterms:created>
  <dcterms:modified xsi:type="dcterms:W3CDTF">2019-02-12T23:48:00Z</dcterms:modified>
</cp:coreProperties>
</file>