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12E2E" w14:textId="77777777" w:rsidR="003D59C3" w:rsidRDefault="001B756C" w:rsidP="0092729A">
      <w:pPr>
        <w:pStyle w:val="Heading1"/>
        <w:spacing w:before="480"/>
        <w:ind w:left="-142"/>
        <w:rPr>
          <w:rFonts w:ascii="Calibri" w:hAnsi="Calibri"/>
          <w:sz w:val="36"/>
          <w:szCs w:val="22"/>
          <w:lang w:val="en-US"/>
        </w:rPr>
      </w:pPr>
      <w:r w:rsidRPr="001B756C">
        <w:rPr>
          <w:rFonts w:ascii="Calibri" w:hAnsi="Calibri"/>
          <w:sz w:val="36"/>
          <w:szCs w:val="22"/>
        </w:rPr>
        <w:t>Technical Services</w:t>
      </w:r>
      <w:r w:rsidR="009F24BD" w:rsidRPr="00E641DA">
        <w:rPr>
          <w:rFonts w:ascii="Calibri" w:hAnsi="Calibri"/>
          <w:sz w:val="36"/>
          <w:szCs w:val="22"/>
        </w:rPr>
        <w:t xml:space="preserve"> – </w:t>
      </w:r>
      <w:r w:rsidR="00ED66BD">
        <w:rPr>
          <w:rFonts w:ascii="Calibri" w:hAnsi="Calibri"/>
          <w:sz w:val="36"/>
          <w:szCs w:val="22"/>
          <w:lang w:val="en-AU"/>
        </w:rPr>
        <w:t xml:space="preserve">Senior </w:t>
      </w:r>
      <w:r w:rsidR="00827919">
        <w:rPr>
          <w:rFonts w:ascii="Calibri" w:hAnsi="Calibri"/>
          <w:sz w:val="36"/>
          <w:szCs w:val="22"/>
          <w:lang w:val="en-AU"/>
        </w:rPr>
        <w:t xml:space="preserve">Business Analyst </w:t>
      </w:r>
      <w:r w:rsidR="009F24BD" w:rsidRPr="00E641DA">
        <w:rPr>
          <w:rFonts w:ascii="Calibri" w:hAnsi="Calibri"/>
          <w:sz w:val="36"/>
          <w:szCs w:val="22"/>
        </w:rPr>
        <w:t>CSOF</w:t>
      </w:r>
      <w:r w:rsidR="0057476F">
        <w:rPr>
          <w:rFonts w:ascii="Calibri" w:hAnsi="Calibri"/>
          <w:sz w:val="36"/>
          <w:szCs w:val="22"/>
          <w:lang w:val="en-US"/>
        </w:rPr>
        <w:t>6</w:t>
      </w:r>
    </w:p>
    <w:p w14:paraId="1C756FE8" w14:textId="77777777"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0A31C0" w:rsidRPr="00E641DA" w14:paraId="4769EC34" w14:textId="77777777" w:rsidTr="009A6A76">
        <w:trPr>
          <w:trHeight w:val="488"/>
        </w:trPr>
        <w:tc>
          <w:tcPr>
            <w:tcW w:w="2766" w:type="dxa"/>
            <w:shd w:val="clear" w:color="auto" w:fill="F2F2F2"/>
            <w:vAlign w:val="center"/>
          </w:tcPr>
          <w:p w14:paraId="673B36AC" w14:textId="77777777" w:rsidR="000A31C0" w:rsidRPr="00E641DA" w:rsidRDefault="000A31C0" w:rsidP="009A6A76">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65AD60DD" w14:textId="4574AD56" w:rsidR="000A31C0" w:rsidRPr="00382F58" w:rsidRDefault="000A31C0" w:rsidP="009A6A76">
            <w:pPr>
              <w:tabs>
                <w:tab w:val="left" w:pos="6093"/>
              </w:tabs>
              <w:spacing w:before="120" w:after="60"/>
              <w:rPr>
                <w:rFonts w:ascii="Calibri" w:hAnsi="Calibri"/>
                <w:sz w:val="22"/>
                <w:szCs w:val="22"/>
              </w:rPr>
            </w:pPr>
            <w:r>
              <w:rPr>
                <w:rFonts w:ascii="Calibri" w:hAnsi="Calibri"/>
                <w:sz w:val="22"/>
                <w:szCs w:val="22"/>
              </w:rPr>
              <w:t>Senior Business Analyst</w:t>
            </w:r>
          </w:p>
        </w:tc>
      </w:tr>
      <w:tr w:rsidR="000A31C0" w:rsidRPr="00E641DA" w14:paraId="025B6A92" w14:textId="77777777" w:rsidTr="009A6A76">
        <w:trPr>
          <w:trHeight w:val="423"/>
        </w:trPr>
        <w:tc>
          <w:tcPr>
            <w:tcW w:w="2766" w:type="dxa"/>
            <w:shd w:val="clear" w:color="auto" w:fill="F2F2F2"/>
            <w:vAlign w:val="center"/>
          </w:tcPr>
          <w:p w14:paraId="459772A3" w14:textId="77777777" w:rsidR="000A31C0" w:rsidRPr="00E641DA" w:rsidRDefault="000A31C0" w:rsidP="009A6A76">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5E15B8B2" w14:textId="1A6CEA9C" w:rsidR="000A31C0" w:rsidRPr="009040D3" w:rsidRDefault="000A31C0" w:rsidP="009A6A76">
            <w:pPr>
              <w:rPr>
                <w:rFonts w:ascii="Calibri" w:hAnsi="Calibri"/>
                <w:sz w:val="22"/>
                <w:szCs w:val="22"/>
              </w:rPr>
            </w:pPr>
            <w:r>
              <w:rPr>
                <w:rFonts w:ascii="Calibri" w:hAnsi="Calibri"/>
                <w:sz w:val="22"/>
                <w:szCs w:val="22"/>
              </w:rPr>
              <w:t>58183</w:t>
            </w:r>
          </w:p>
        </w:tc>
      </w:tr>
      <w:tr w:rsidR="000A31C0" w:rsidRPr="00E641DA" w14:paraId="471C63C2" w14:textId="77777777" w:rsidTr="009A6A76">
        <w:trPr>
          <w:trHeight w:val="415"/>
        </w:trPr>
        <w:tc>
          <w:tcPr>
            <w:tcW w:w="2766" w:type="dxa"/>
            <w:shd w:val="clear" w:color="auto" w:fill="F2F2F2"/>
            <w:vAlign w:val="center"/>
          </w:tcPr>
          <w:p w14:paraId="081417B8" w14:textId="77777777" w:rsidR="000A31C0" w:rsidRPr="00E641DA" w:rsidRDefault="000A31C0" w:rsidP="009A6A76">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05DE9590" w14:textId="77777777" w:rsidR="000A31C0" w:rsidRPr="00E641DA" w:rsidRDefault="000A31C0" w:rsidP="009A6A76">
            <w:pPr>
              <w:rPr>
                <w:rFonts w:ascii="Calibri" w:hAnsi="Calibri"/>
                <w:sz w:val="22"/>
                <w:szCs w:val="22"/>
              </w:rPr>
            </w:pPr>
            <w:r>
              <w:rPr>
                <w:rFonts w:ascii="Calibri" w:hAnsi="Calibri"/>
                <w:sz w:val="22"/>
                <w:szCs w:val="22"/>
              </w:rPr>
              <w:t>CSOF6</w:t>
            </w:r>
          </w:p>
        </w:tc>
      </w:tr>
      <w:tr w:rsidR="000A31C0" w:rsidRPr="00E641DA" w14:paraId="14B4EBEC" w14:textId="77777777" w:rsidTr="009A6A76">
        <w:trPr>
          <w:trHeight w:val="407"/>
        </w:trPr>
        <w:tc>
          <w:tcPr>
            <w:tcW w:w="2766" w:type="dxa"/>
            <w:shd w:val="clear" w:color="auto" w:fill="F2F2F2"/>
            <w:vAlign w:val="center"/>
          </w:tcPr>
          <w:p w14:paraId="272BEBBD" w14:textId="77777777" w:rsidR="000A31C0" w:rsidRPr="00D8313E" w:rsidRDefault="000A31C0" w:rsidP="009A6A76">
            <w:pPr>
              <w:rPr>
                <w:rStyle w:val="BlindHyperlink"/>
              </w:rPr>
            </w:pPr>
            <w:r w:rsidRPr="00D8313E">
              <w:rPr>
                <w:rStyle w:val="BlindHyperlink"/>
              </w:rPr>
              <w:t>Salary Range:</w:t>
            </w:r>
          </w:p>
        </w:tc>
        <w:tc>
          <w:tcPr>
            <w:tcW w:w="6804" w:type="dxa"/>
            <w:vAlign w:val="center"/>
          </w:tcPr>
          <w:p w14:paraId="5AFF7193" w14:textId="16A587E8" w:rsidR="000A31C0" w:rsidRPr="00E641DA" w:rsidRDefault="008E02CE" w:rsidP="00211498">
            <w:pPr>
              <w:rPr>
                <w:rFonts w:ascii="Calibri" w:hAnsi="Calibri"/>
                <w:sz w:val="22"/>
                <w:szCs w:val="22"/>
              </w:rPr>
            </w:pPr>
            <w:bookmarkStart w:id="0" w:name="SalaryRange"/>
            <w:r>
              <w:rPr>
                <w:rFonts w:ascii="Calibri" w:hAnsi="Calibri"/>
                <w:sz w:val="22"/>
                <w:szCs w:val="22"/>
              </w:rPr>
              <w:t>AU $1</w:t>
            </w:r>
            <w:r w:rsidR="00211498">
              <w:rPr>
                <w:rFonts w:ascii="Calibri" w:hAnsi="Calibri"/>
                <w:sz w:val="22"/>
                <w:szCs w:val="22"/>
              </w:rPr>
              <w:t>11K</w:t>
            </w:r>
            <w:r w:rsidR="000A31C0" w:rsidRPr="00E641DA">
              <w:rPr>
                <w:rFonts w:ascii="Calibri" w:hAnsi="Calibri"/>
                <w:sz w:val="22"/>
                <w:szCs w:val="22"/>
              </w:rPr>
              <w:t xml:space="preserve"> </w:t>
            </w:r>
            <w:r w:rsidR="000A31C0">
              <w:rPr>
                <w:rFonts w:ascii="Calibri" w:hAnsi="Calibri"/>
                <w:sz w:val="22"/>
                <w:szCs w:val="22"/>
              </w:rPr>
              <w:t>to</w:t>
            </w:r>
            <w:r w:rsidR="000A31C0" w:rsidRPr="00E641DA">
              <w:rPr>
                <w:rFonts w:ascii="Calibri" w:hAnsi="Calibri"/>
                <w:sz w:val="22"/>
                <w:szCs w:val="22"/>
              </w:rPr>
              <w:t xml:space="preserve"> </w:t>
            </w:r>
            <w:r w:rsidR="000A31C0">
              <w:rPr>
                <w:rFonts w:ascii="Calibri" w:hAnsi="Calibri"/>
                <w:sz w:val="22"/>
                <w:szCs w:val="22"/>
              </w:rPr>
              <w:t>AU $1</w:t>
            </w:r>
            <w:r w:rsidR="00211498">
              <w:rPr>
                <w:rFonts w:ascii="Calibri" w:hAnsi="Calibri"/>
                <w:sz w:val="22"/>
                <w:szCs w:val="22"/>
              </w:rPr>
              <w:t>30K</w:t>
            </w:r>
            <w:r w:rsidR="000A31C0" w:rsidRPr="00E641DA">
              <w:rPr>
                <w:rFonts w:ascii="Calibri" w:hAnsi="Calibri"/>
                <w:sz w:val="22"/>
                <w:szCs w:val="22"/>
              </w:rPr>
              <w:t xml:space="preserve"> </w:t>
            </w:r>
            <w:r w:rsidR="000A31C0" w:rsidRPr="009040D3">
              <w:rPr>
                <w:rFonts w:ascii="Calibri" w:hAnsi="Calibri"/>
                <w:sz w:val="22"/>
                <w:szCs w:val="22"/>
              </w:rPr>
              <w:t>plus up to 15.4% superannuation</w:t>
            </w:r>
            <w:bookmarkEnd w:id="0"/>
          </w:p>
        </w:tc>
      </w:tr>
      <w:tr w:rsidR="000A31C0" w:rsidRPr="00E641DA" w14:paraId="76B29CAC" w14:textId="77777777" w:rsidTr="009A6A76">
        <w:trPr>
          <w:trHeight w:val="433"/>
        </w:trPr>
        <w:tc>
          <w:tcPr>
            <w:tcW w:w="2766" w:type="dxa"/>
            <w:shd w:val="clear" w:color="auto" w:fill="F2F2F2"/>
            <w:vAlign w:val="center"/>
          </w:tcPr>
          <w:p w14:paraId="7BCB7633" w14:textId="77777777" w:rsidR="000A31C0" w:rsidRPr="00E641DA" w:rsidRDefault="000A31C0" w:rsidP="009A6A76">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47828EF1" w14:textId="05AE6CCF" w:rsidR="000A31C0" w:rsidRPr="00E641DA" w:rsidRDefault="00270228" w:rsidP="009A6A76">
            <w:pPr>
              <w:tabs>
                <w:tab w:val="left" w:pos="6093"/>
              </w:tabs>
              <w:rPr>
                <w:rFonts w:ascii="Calibri" w:hAnsi="Calibri"/>
                <w:sz w:val="22"/>
                <w:szCs w:val="22"/>
              </w:rPr>
            </w:pPr>
            <w:r>
              <w:rPr>
                <w:rFonts w:ascii="Calibri" w:hAnsi="Calibri"/>
                <w:sz w:val="22"/>
                <w:szCs w:val="22"/>
              </w:rPr>
              <w:t>Yarralumla, ACT</w:t>
            </w:r>
          </w:p>
        </w:tc>
      </w:tr>
      <w:tr w:rsidR="000A31C0" w:rsidRPr="00E641DA" w14:paraId="0061C7AA" w14:textId="77777777" w:rsidTr="009A6A76">
        <w:trPr>
          <w:trHeight w:val="405"/>
        </w:trPr>
        <w:tc>
          <w:tcPr>
            <w:tcW w:w="2766" w:type="dxa"/>
            <w:shd w:val="clear" w:color="auto" w:fill="F2F2F2"/>
            <w:vAlign w:val="center"/>
          </w:tcPr>
          <w:p w14:paraId="3D316C9E" w14:textId="77777777" w:rsidR="000A31C0" w:rsidRPr="00D8313E" w:rsidRDefault="000A31C0" w:rsidP="009A6A76">
            <w:pPr>
              <w:rPr>
                <w:rStyle w:val="BlindHyperlink"/>
              </w:rPr>
            </w:pPr>
            <w:r w:rsidRPr="00D8313E">
              <w:rPr>
                <w:rStyle w:val="BlindHyperlink"/>
              </w:rPr>
              <w:t>Tenure:</w:t>
            </w:r>
          </w:p>
        </w:tc>
        <w:bookmarkStart w:id="1" w:name="Tenure"/>
        <w:tc>
          <w:tcPr>
            <w:tcW w:w="6804" w:type="dxa"/>
            <w:vAlign w:val="center"/>
          </w:tcPr>
          <w:p w14:paraId="2C20C63C" w14:textId="77777777" w:rsidR="000A31C0" w:rsidRPr="00E641DA" w:rsidRDefault="000A31C0" w:rsidP="009A6A76">
            <w:pPr>
              <w:rPr>
                <w:rFonts w:ascii="Calibri" w:hAnsi="Calibri"/>
                <w:sz w:val="22"/>
                <w:szCs w:val="22"/>
              </w:rPr>
            </w:pPr>
            <w:r>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indefinite."/>
                  <w:statusText w:type="text" w:val="Check this box if the tenure is indefinite."/>
                  <w:checkBox>
                    <w:sizeAuto/>
                    <w:default w:val="1"/>
                  </w:checkBox>
                </w:ffData>
              </w:fldChar>
            </w:r>
            <w:r>
              <w:rPr>
                <w:rFonts w:ascii="Calibri" w:hAnsi="Calibri"/>
                <w:sz w:val="22"/>
                <w:szCs w:val="22"/>
              </w:rPr>
              <w:instrText xml:space="preserve"> FORMCHECKBOX </w:instrText>
            </w:r>
            <w:r w:rsidR="00FD7760">
              <w:rPr>
                <w:rFonts w:ascii="Calibri" w:hAnsi="Calibri"/>
                <w:sz w:val="22"/>
                <w:szCs w:val="22"/>
              </w:rPr>
            </w:r>
            <w:r w:rsidR="00FD7760">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Indefinite </w:t>
            </w:r>
            <w:bookmarkEnd w:id="1"/>
          </w:p>
        </w:tc>
      </w:tr>
      <w:tr w:rsidR="000A31C0" w:rsidRPr="00E641DA" w14:paraId="1CE2F3A6" w14:textId="77777777" w:rsidTr="009A6A76">
        <w:trPr>
          <w:trHeight w:val="429"/>
        </w:trPr>
        <w:tc>
          <w:tcPr>
            <w:tcW w:w="2766" w:type="dxa"/>
            <w:shd w:val="clear" w:color="auto" w:fill="F2F2F2"/>
            <w:vAlign w:val="center"/>
          </w:tcPr>
          <w:p w14:paraId="42356C65" w14:textId="77777777" w:rsidR="000A31C0" w:rsidRPr="00E641DA" w:rsidRDefault="000A31C0" w:rsidP="009A6A76">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168C3BE8" w14:textId="77777777" w:rsidR="000A31C0" w:rsidRPr="00E641DA" w:rsidRDefault="000A31C0" w:rsidP="009A6A76">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0A31C0" w:rsidRPr="00E641DA" w14:paraId="7B730283" w14:textId="77777777" w:rsidTr="009A6A76">
        <w:trPr>
          <w:trHeight w:val="970"/>
        </w:trPr>
        <w:tc>
          <w:tcPr>
            <w:tcW w:w="2766" w:type="dxa"/>
            <w:shd w:val="clear" w:color="auto" w:fill="F2F2F2"/>
            <w:vAlign w:val="center"/>
          </w:tcPr>
          <w:p w14:paraId="49A9DBE7" w14:textId="77777777" w:rsidR="000A31C0" w:rsidRPr="00D8313E" w:rsidRDefault="000A31C0" w:rsidP="009A6A76">
            <w:pPr>
              <w:spacing w:before="240" w:after="240"/>
              <w:rPr>
                <w:rStyle w:val="BlindHyperlink"/>
              </w:rPr>
            </w:pPr>
            <w:r w:rsidRPr="00D8313E">
              <w:rPr>
                <w:rStyle w:val="BlindHyperlink"/>
              </w:rPr>
              <w:t>Applications are open to:</w:t>
            </w:r>
          </w:p>
        </w:tc>
        <w:bookmarkStart w:id="2" w:name="Citizenship"/>
        <w:tc>
          <w:tcPr>
            <w:tcW w:w="6804" w:type="dxa"/>
            <w:vAlign w:val="center"/>
          </w:tcPr>
          <w:p w14:paraId="14661A64" w14:textId="77777777" w:rsidR="000A31C0" w:rsidRPr="00E641DA" w:rsidRDefault="000A31C0" w:rsidP="009A6A76">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3" w:name="Check4"/>
            <w:r>
              <w:rPr>
                <w:rFonts w:ascii="Calibri" w:hAnsi="Calibri"/>
                <w:sz w:val="22"/>
                <w:szCs w:val="22"/>
              </w:rPr>
              <w:instrText xml:space="preserve"> FORMCHECKBOX </w:instrText>
            </w:r>
            <w:r w:rsidR="00FD7760">
              <w:rPr>
                <w:rFonts w:ascii="Calibri" w:hAnsi="Calibri"/>
                <w:sz w:val="22"/>
                <w:szCs w:val="22"/>
              </w:rPr>
            </w:r>
            <w:r w:rsidR="00FD7760">
              <w:rPr>
                <w:rFonts w:ascii="Calibri" w:hAnsi="Calibri"/>
                <w:sz w:val="22"/>
                <w:szCs w:val="22"/>
              </w:rPr>
              <w:fldChar w:fldCharType="separate"/>
            </w:r>
            <w:r>
              <w:rPr>
                <w:rFonts w:ascii="Calibri" w:hAnsi="Calibri"/>
                <w:sz w:val="22"/>
                <w:szCs w:val="22"/>
              </w:rPr>
              <w:fldChar w:fldCharType="end"/>
            </w:r>
            <w:bookmarkEnd w:id="3"/>
            <w:r w:rsidRPr="00E641DA">
              <w:rPr>
                <w:rFonts w:ascii="Calibri" w:hAnsi="Calibri"/>
                <w:sz w:val="22"/>
                <w:szCs w:val="22"/>
              </w:rPr>
              <w:t xml:space="preserve">  Australian Citizens Only</w:t>
            </w:r>
          </w:p>
          <w:p w14:paraId="2C0F3044" w14:textId="77777777" w:rsidR="000A31C0" w:rsidRPr="00E641DA" w:rsidRDefault="000A31C0" w:rsidP="009A6A76">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FD7760">
              <w:rPr>
                <w:rFonts w:ascii="Calibri" w:hAnsi="Calibri"/>
                <w:sz w:val="22"/>
                <w:szCs w:val="22"/>
              </w:rPr>
            </w:r>
            <w:r w:rsidR="00FD7760">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 Citizens and Permanent Residents Only</w:t>
            </w:r>
          </w:p>
          <w:p w14:paraId="5DBB748C" w14:textId="77777777" w:rsidR="000A31C0" w:rsidRPr="001C51C1" w:rsidRDefault="000A31C0" w:rsidP="000A31C0">
            <w:pPr>
              <w:pStyle w:val="ListParagraph"/>
              <w:numPr>
                <w:ilvl w:val="0"/>
                <w:numId w:val="1"/>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4" w:name="Check5"/>
            <w:r>
              <w:rPr>
                <w:rFonts w:ascii="Calibri" w:hAnsi="Calibri"/>
                <w:sz w:val="22"/>
                <w:szCs w:val="22"/>
              </w:rPr>
              <w:instrText xml:space="preserve"> FORMCHECKBOX </w:instrText>
            </w:r>
            <w:r w:rsidR="00FD7760">
              <w:rPr>
                <w:rFonts w:ascii="Calibri" w:hAnsi="Calibri"/>
                <w:sz w:val="22"/>
                <w:szCs w:val="22"/>
              </w:rPr>
            </w:r>
            <w:r w:rsidR="00FD7760">
              <w:rPr>
                <w:rFonts w:ascii="Calibri" w:hAnsi="Calibri"/>
                <w:sz w:val="22"/>
                <w:szCs w:val="22"/>
              </w:rPr>
              <w:fldChar w:fldCharType="separate"/>
            </w:r>
            <w:r>
              <w:rPr>
                <w:rFonts w:ascii="Calibri" w:hAnsi="Calibri"/>
                <w:sz w:val="22"/>
                <w:szCs w:val="22"/>
              </w:rPr>
              <w:fldChar w:fldCharType="end"/>
            </w:r>
            <w:bookmarkEnd w:id="4"/>
            <w:r w:rsidRPr="00E641DA">
              <w:rPr>
                <w:rFonts w:ascii="Calibri" w:hAnsi="Calibri"/>
                <w:sz w:val="22"/>
                <w:szCs w:val="22"/>
              </w:rPr>
              <w:t xml:space="preserve">  All Candidates</w:t>
            </w:r>
            <w:bookmarkEnd w:id="2"/>
          </w:p>
        </w:tc>
      </w:tr>
      <w:tr w:rsidR="000A31C0" w:rsidRPr="00E641DA" w14:paraId="2150D988" w14:textId="77777777" w:rsidTr="009A6A76">
        <w:trPr>
          <w:trHeight w:val="429"/>
        </w:trPr>
        <w:tc>
          <w:tcPr>
            <w:tcW w:w="2766" w:type="dxa"/>
            <w:shd w:val="clear" w:color="auto" w:fill="F2F2F2"/>
            <w:vAlign w:val="center"/>
          </w:tcPr>
          <w:p w14:paraId="06344BC3" w14:textId="77777777" w:rsidR="000A31C0" w:rsidRPr="00E641DA" w:rsidRDefault="000A31C0" w:rsidP="009A6A76">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1F4B282C" w14:textId="77777777" w:rsidR="000A31C0" w:rsidRPr="00E641DA" w:rsidRDefault="000A31C0" w:rsidP="009A6A76">
            <w:pPr>
              <w:pStyle w:val="ListParagraph"/>
              <w:ind w:left="0"/>
              <w:rPr>
                <w:rFonts w:ascii="Calibri" w:hAnsi="Calibri"/>
                <w:sz w:val="22"/>
                <w:szCs w:val="22"/>
              </w:rPr>
            </w:pPr>
            <w:r>
              <w:rPr>
                <w:rFonts w:ascii="Calibri" w:hAnsi="Calibri"/>
                <w:sz w:val="22"/>
                <w:szCs w:val="22"/>
              </w:rPr>
              <w:t>Technical Services</w:t>
            </w:r>
          </w:p>
        </w:tc>
      </w:tr>
      <w:tr w:rsidR="000A31C0" w:rsidRPr="00E641DA" w14:paraId="7F5CED53" w14:textId="77777777" w:rsidTr="009A6A76">
        <w:trPr>
          <w:trHeight w:val="421"/>
        </w:trPr>
        <w:tc>
          <w:tcPr>
            <w:tcW w:w="2766" w:type="dxa"/>
            <w:shd w:val="clear" w:color="auto" w:fill="F2F2F2"/>
            <w:vAlign w:val="center"/>
          </w:tcPr>
          <w:p w14:paraId="35B5FD11" w14:textId="77777777" w:rsidR="000A31C0" w:rsidRPr="00D8313E" w:rsidRDefault="000A31C0" w:rsidP="009A6A76">
            <w:pPr>
              <w:rPr>
                <w:rStyle w:val="BlindHyperlink"/>
              </w:rPr>
            </w:pPr>
            <w:r w:rsidRPr="00D8313E">
              <w:rPr>
                <w:rStyle w:val="BlindHyperlink"/>
              </w:rPr>
              <w:t>% Client Focus - Internal:</w:t>
            </w:r>
          </w:p>
        </w:tc>
        <w:tc>
          <w:tcPr>
            <w:tcW w:w="6804" w:type="dxa"/>
            <w:vAlign w:val="center"/>
          </w:tcPr>
          <w:p w14:paraId="21BA33AB" w14:textId="77777777" w:rsidR="000A31C0" w:rsidRPr="00E641DA" w:rsidRDefault="000A31C0" w:rsidP="009A6A76">
            <w:pPr>
              <w:pStyle w:val="ListParagraph"/>
              <w:ind w:left="0"/>
              <w:rPr>
                <w:rFonts w:ascii="Calibri" w:hAnsi="Calibri"/>
                <w:sz w:val="22"/>
                <w:szCs w:val="22"/>
              </w:rPr>
            </w:pPr>
            <w:r>
              <w:rPr>
                <w:rFonts w:ascii="Calibri" w:hAnsi="Calibri"/>
                <w:sz w:val="22"/>
                <w:szCs w:val="22"/>
              </w:rPr>
              <w:t>100%</w:t>
            </w:r>
          </w:p>
        </w:tc>
      </w:tr>
      <w:tr w:rsidR="000A31C0" w:rsidRPr="00E641DA" w14:paraId="6E665B47" w14:textId="77777777" w:rsidTr="009A6A76">
        <w:trPr>
          <w:trHeight w:val="413"/>
        </w:trPr>
        <w:tc>
          <w:tcPr>
            <w:tcW w:w="2766" w:type="dxa"/>
            <w:shd w:val="clear" w:color="auto" w:fill="F2F2F2"/>
            <w:vAlign w:val="center"/>
          </w:tcPr>
          <w:p w14:paraId="2B0990ED" w14:textId="77777777" w:rsidR="000A31C0" w:rsidRPr="00D8313E" w:rsidRDefault="000A31C0" w:rsidP="009A6A76">
            <w:pPr>
              <w:rPr>
                <w:rStyle w:val="BlindHyperlink"/>
              </w:rPr>
            </w:pPr>
            <w:r w:rsidRPr="00D8313E">
              <w:rPr>
                <w:rStyle w:val="BlindHyperlink"/>
              </w:rPr>
              <w:t>% Client Focus - External:</w:t>
            </w:r>
          </w:p>
        </w:tc>
        <w:tc>
          <w:tcPr>
            <w:tcW w:w="6804" w:type="dxa"/>
            <w:vAlign w:val="center"/>
          </w:tcPr>
          <w:p w14:paraId="29098CAC" w14:textId="77777777" w:rsidR="000A31C0" w:rsidRPr="00E641DA" w:rsidRDefault="000A31C0" w:rsidP="009A6A76">
            <w:pPr>
              <w:pStyle w:val="ListParagraph"/>
              <w:ind w:left="0"/>
              <w:rPr>
                <w:rFonts w:ascii="Calibri" w:hAnsi="Calibri"/>
                <w:sz w:val="22"/>
                <w:szCs w:val="22"/>
              </w:rPr>
            </w:pPr>
            <w:r>
              <w:rPr>
                <w:rFonts w:ascii="Calibri" w:hAnsi="Calibri"/>
                <w:sz w:val="22"/>
                <w:szCs w:val="22"/>
              </w:rPr>
              <w:t>0%</w:t>
            </w:r>
          </w:p>
        </w:tc>
      </w:tr>
      <w:tr w:rsidR="000A31C0" w:rsidRPr="00E641DA" w14:paraId="3D4437AC" w14:textId="77777777" w:rsidTr="009A6A76">
        <w:trPr>
          <w:trHeight w:val="420"/>
        </w:trPr>
        <w:tc>
          <w:tcPr>
            <w:tcW w:w="2766" w:type="dxa"/>
            <w:shd w:val="clear" w:color="auto" w:fill="F2F2F2"/>
            <w:vAlign w:val="center"/>
          </w:tcPr>
          <w:p w14:paraId="67C8A6DB" w14:textId="77777777" w:rsidR="000A31C0" w:rsidRPr="00D8313E" w:rsidRDefault="000A31C0" w:rsidP="009A6A76">
            <w:pPr>
              <w:rPr>
                <w:rStyle w:val="BlindHyperlink"/>
              </w:rPr>
            </w:pPr>
            <w:r w:rsidRPr="00D8313E">
              <w:rPr>
                <w:rStyle w:val="BlindHyperlink"/>
              </w:rPr>
              <w:t>Reports to the:</w:t>
            </w:r>
          </w:p>
        </w:tc>
        <w:tc>
          <w:tcPr>
            <w:tcW w:w="6804" w:type="dxa"/>
            <w:vAlign w:val="center"/>
          </w:tcPr>
          <w:p w14:paraId="17B60756" w14:textId="544958E3" w:rsidR="000A31C0" w:rsidRPr="00E641DA" w:rsidRDefault="000A31C0" w:rsidP="009A6A76">
            <w:pPr>
              <w:pStyle w:val="ListParagraph"/>
              <w:ind w:left="0"/>
              <w:rPr>
                <w:rFonts w:ascii="Calibri" w:hAnsi="Calibri"/>
                <w:sz w:val="22"/>
                <w:szCs w:val="22"/>
              </w:rPr>
            </w:pPr>
            <w:r>
              <w:rPr>
                <w:rFonts w:ascii="Calibri" w:hAnsi="Calibri"/>
                <w:sz w:val="22"/>
                <w:szCs w:val="22"/>
              </w:rPr>
              <w:t>Executive Manager, IMT Enterprise Architecture</w:t>
            </w:r>
          </w:p>
        </w:tc>
      </w:tr>
      <w:tr w:rsidR="000A31C0" w:rsidRPr="00E641DA" w14:paraId="73D96FC0" w14:textId="77777777" w:rsidTr="009A6A76">
        <w:trPr>
          <w:trHeight w:val="411"/>
        </w:trPr>
        <w:tc>
          <w:tcPr>
            <w:tcW w:w="2766" w:type="dxa"/>
            <w:shd w:val="clear" w:color="auto" w:fill="F2F2F2"/>
            <w:vAlign w:val="center"/>
          </w:tcPr>
          <w:p w14:paraId="7D189B9F" w14:textId="77777777" w:rsidR="000A31C0" w:rsidRPr="00D8313E" w:rsidRDefault="000A31C0" w:rsidP="009A6A76">
            <w:pPr>
              <w:rPr>
                <w:rStyle w:val="BlindHyperlink"/>
              </w:rPr>
            </w:pPr>
            <w:r w:rsidRPr="00D8313E">
              <w:rPr>
                <w:rStyle w:val="BlindHyperlink"/>
              </w:rPr>
              <w:t>Number of Direct Reports:</w:t>
            </w:r>
          </w:p>
        </w:tc>
        <w:tc>
          <w:tcPr>
            <w:tcW w:w="6804" w:type="dxa"/>
            <w:vAlign w:val="center"/>
          </w:tcPr>
          <w:p w14:paraId="3417104F" w14:textId="7838DDE4" w:rsidR="000A31C0" w:rsidRPr="00E641DA" w:rsidRDefault="000A31C0" w:rsidP="009A6A76">
            <w:pPr>
              <w:pStyle w:val="ListParagraph"/>
              <w:ind w:left="0"/>
              <w:rPr>
                <w:rFonts w:ascii="Calibri" w:hAnsi="Calibri"/>
                <w:sz w:val="22"/>
                <w:szCs w:val="22"/>
              </w:rPr>
            </w:pPr>
            <w:r>
              <w:rPr>
                <w:rFonts w:ascii="Calibri" w:hAnsi="Calibri"/>
                <w:sz w:val="22"/>
                <w:szCs w:val="22"/>
              </w:rPr>
              <w:t>1</w:t>
            </w:r>
          </w:p>
        </w:tc>
      </w:tr>
    </w:tbl>
    <w:p w14:paraId="6052DEE9" w14:textId="6052B5ED" w:rsidR="00502363" w:rsidRDefault="00502363" w:rsidP="00502363">
      <w:pPr>
        <w:rPr>
          <w:rFonts w:ascii="Calibri" w:hAnsi="Calibri"/>
          <w:sz w:val="22"/>
          <w:szCs w:val="22"/>
        </w:rPr>
      </w:pPr>
    </w:p>
    <w:p w14:paraId="601A2CF2" w14:textId="77777777" w:rsidR="000A31C0" w:rsidRPr="00E641DA" w:rsidRDefault="000A31C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7423DC9" w14:textId="77777777" w:rsidTr="3BEFC582">
        <w:trPr>
          <w:trHeight w:val="619"/>
        </w:trPr>
        <w:tc>
          <w:tcPr>
            <w:tcW w:w="9574" w:type="dxa"/>
            <w:shd w:val="clear" w:color="auto" w:fill="F2F2F2" w:themeFill="background1" w:themeFillShade="F2"/>
            <w:vAlign w:val="center"/>
          </w:tcPr>
          <w:p w14:paraId="663E835C"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412048A2" w14:textId="77777777" w:rsidTr="3BEFC582">
        <w:trPr>
          <w:trHeight w:val="1572"/>
        </w:trPr>
        <w:tc>
          <w:tcPr>
            <w:tcW w:w="9574" w:type="dxa"/>
          </w:tcPr>
          <w:p w14:paraId="134907F0" w14:textId="77777777" w:rsidR="001F0ED2" w:rsidRDefault="3BEFC582" w:rsidP="00717BAD">
            <w:pPr>
              <w:spacing w:before="180" w:after="120"/>
              <w:jc w:val="both"/>
              <w:rPr>
                <w:rFonts w:ascii="Calibri" w:hAnsi="Calibri"/>
                <w:sz w:val="22"/>
                <w:szCs w:val="22"/>
              </w:rPr>
            </w:pPr>
            <w:r w:rsidRPr="3BEFC582">
              <w:rPr>
                <w:rFonts w:ascii="Calibri" w:eastAsia="Calibri" w:hAnsi="Calibri" w:cs="Calibri"/>
                <w:sz w:val="22"/>
                <w:szCs w:val="22"/>
              </w:rPr>
              <w:t xml:space="preserve">CSIRO's Information and Technology (IMT) division is embarking on an ambitious portfolio of work designed to support the organisations strategy to 2020. Underpinning the portfolio is a desire for staff to have seamless, secure access to tools, systems and processes that back the delivery of world class science. </w:t>
            </w:r>
          </w:p>
          <w:p w14:paraId="7C38706F" w14:textId="77777777" w:rsidR="007D0B85" w:rsidRDefault="00717BAD" w:rsidP="007D0B85">
            <w:pPr>
              <w:spacing w:before="180" w:after="120"/>
              <w:jc w:val="both"/>
              <w:rPr>
                <w:rFonts w:ascii="Calibri" w:hAnsi="Calibri"/>
                <w:sz w:val="22"/>
                <w:szCs w:val="22"/>
              </w:rPr>
            </w:pPr>
            <w:r w:rsidRPr="00717BAD">
              <w:rPr>
                <w:rFonts w:ascii="Calibri" w:hAnsi="Calibri"/>
                <w:sz w:val="22"/>
                <w:szCs w:val="22"/>
              </w:rPr>
              <w:t xml:space="preserve">The </w:t>
            </w:r>
            <w:r w:rsidR="00E57067" w:rsidRPr="00E57067">
              <w:rPr>
                <w:rFonts w:ascii="Calibri" w:hAnsi="Calibri"/>
                <w:b/>
                <w:sz w:val="22"/>
                <w:szCs w:val="22"/>
              </w:rPr>
              <w:t xml:space="preserve">Senior </w:t>
            </w:r>
            <w:r w:rsidRPr="004128F4">
              <w:rPr>
                <w:rFonts w:ascii="Calibri" w:hAnsi="Calibri"/>
                <w:b/>
                <w:sz w:val="22"/>
                <w:szCs w:val="22"/>
              </w:rPr>
              <w:t>Business Analyst</w:t>
            </w:r>
            <w:r w:rsidRPr="00717BAD">
              <w:rPr>
                <w:rFonts w:ascii="Calibri" w:hAnsi="Calibri"/>
                <w:sz w:val="22"/>
                <w:szCs w:val="22"/>
              </w:rPr>
              <w:t xml:space="preserve"> is responsible for </w:t>
            </w:r>
            <w:r w:rsidR="00E57067">
              <w:rPr>
                <w:rFonts w:ascii="Calibri" w:hAnsi="Calibri"/>
                <w:sz w:val="22"/>
                <w:szCs w:val="22"/>
              </w:rPr>
              <w:t>maintaining the process to address the assessment and triage of non-standard requests which regularly come to IMT.</w:t>
            </w:r>
            <w:r w:rsidR="00C32E7E">
              <w:rPr>
                <w:rFonts w:ascii="Calibri" w:hAnsi="Calibri"/>
                <w:sz w:val="22"/>
                <w:szCs w:val="22"/>
              </w:rPr>
              <w:t xml:space="preserve"> This includes being the key point of coordination to understand the requirements for non-standard requests and analyse the </w:t>
            </w:r>
            <w:r w:rsidR="009A73D1">
              <w:rPr>
                <w:rFonts w:ascii="Calibri" w:hAnsi="Calibri"/>
                <w:sz w:val="22"/>
                <w:szCs w:val="22"/>
              </w:rPr>
              <w:t>resource impact on each of the team</w:t>
            </w:r>
            <w:r w:rsidR="00E57067">
              <w:rPr>
                <w:rFonts w:ascii="Calibri" w:hAnsi="Calibri"/>
                <w:sz w:val="22"/>
                <w:szCs w:val="22"/>
              </w:rPr>
              <w:t>s</w:t>
            </w:r>
            <w:r w:rsidR="009A73D1">
              <w:rPr>
                <w:rFonts w:ascii="Calibri" w:hAnsi="Calibri"/>
                <w:sz w:val="22"/>
                <w:szCs w:val="22"/>
              </w:rPr>
              <w:t xml:space="preserve"> which </w:t>
            </w:r>
            <w:r w:rsidR="00ED66BD">
              <w:rPr>
                <w:rFonts w:ascii="Calibri" w:hAnsi="Calibri"/>
                <w:sz w:val="22"/>
                <w:szCs w:val="22"/>
              </w:rPr>
              <w:t>might be involved in delivering on the request</w:t>
            </w:r>
            <w:r w:rsidR="00E57067">
              <w:rPr>
                <w:rFonts w:ascii="Calibri" w:hAnsi="Calibri"/>
                <w:sz w:val="22"/>
                <w:szCs w:val="22"/>
              </w:rPr>
              <w:t>s</w:t>
            </w:r>
            <w:r w:rsidR="00ED66BD">
              <w:rPr>
                <w:rFonts w:ascii="Calibri" w:hAnsi="Calibri"/>
                <w:sz w:val="22"/>
                <w:szCs w:val="22"/>
              </w:rPr>
              <w:t>.</w:t>
            </w:r>
            <w:r w:rsidR="00E57067">
              <w:rPr>
                <w:rFonts w:ascii="Calibri" w:hAnsi="Calibri"/>
                <w:sz w:val="22"/>
                <w:szCs w:val="22"/>
              </w:rPr>
              <w:t xml:space="preserve"> The focus of the Senior Business Analyst will be to help IMT understand how non-standard requests can be delivered end to end. The role will specialise in understanding IMT’s capabilities and </w:t>
            </w:r>
            <w:r w:rsidR="00A64D32">
              <w:rPr>
                <w:rFonts w:ascii="Calibri" w:hAnsi="Calibri"/>
                <w:sz w:val="22"/>
                <w:szCs w:val="22"/>
              </w:rPr>
              <w:t xml:space="preserve">the Business Unit’s associated program of work to help </w:t>
            </w:r>
            <w:r w:rsidRPr="00717BAD">
              <w:rPr>
                <w:rFonts w:ascii="Calibri" w:hAnsi="Calibri"/>
                <w:sz w:val="22"/>
                <w:szCs w:val="22"/>
              </w:rPr>
              <w:t>solve line of business or research opportunities and problems.</w:t>
            </w:r>
            <w:r w:rsidR="00A64D32">
              <w:rPr>
                <w:rFonts w:ascii="Calibri" w:hAnsi="Calibri"/>
                <w:sz w:val="22"/>
                <w:szCs w:val="22"/>
              </w:rPr>
              <w:t xml:space="preserve"> Key to the success of this role will be extensive involvement with IMT staff and more broadly CSIRO corporate and research staff.</w:t>
            </w:r>
          </w:p>
          <w:p w14:paraId="1C3E5ED1" w14:textId="3E634AC0" w:rsidR="007D0B85" w:rsidRDefault="007D0B85" w:rsidP="00717BAD">
            <w:pPr>
              <w:spacing w:before="180" w:after="120"/>
              <w:jc w:val="both"/>
              <w:rPr>
                <w:rFonts w:ascii="Calibri" w:hAnsi="Calibri"/>
                <w:sz w:val="22"/>
                <w:szCs w:val="22"/>
              </w:rPr>
            </w:pPr>
            <w:r>
              <w:rPr>
                <w:rFonts w:ascii="Calibri" w:hAnsi="Calibri"/>
                <w:sz w:val="22"/>
                <w:szCs w:val="22"/>
              </w:rPr>
              <w:t>Y</w:t>
            </w:r>
            <w:r w:rsidRPr="007129C2">
              <w:rPr>
                <w:rFonts w:ascii="Calibri" w:hAnsi="Calibri"/>
                <w:sz w:val="22"/>
                <w:szCs w:val="22"/>
              </w:rPr>
              <w:t>ou will work closely with a range of internal and external stakeholders</w:t>
            </w:r>
            <w:r w:rsidRPr="007129C2">
              <w:rPr>
                <w:rFonts w:ascii="Calibri" w:eastAsia="Times New Roman" w:hAnsi="Calibri"/>
                <w:color w:val="17161A"/>
                <w:sz w:val="22"/>
                <w:szCs w:val="22"/>
                <w:lang w:eastAsia="en-AU"/>
              </w:rPr>
              <w:t xml:space="preserve">, including Customers, Managers, </w:t>
            </w:r>
            <w:r>
              <w:rPr>
                <w:rFonts w:ascii="Calibri" w:eastAsia="Times New Roman" w:hAnsi="Calibri"/>
                <w:color w:val="17161A"/>
                <w:sz w:val="22"/>
                <w:szCs w:val="22"/>
                <w:lang w:eastAsia="en-AU"/>
              </w:rPr>
              <w:t xml:space="preserve">other </w:t>
            </w:r>
            <w:r w:rsidRPr="007129C2">
              <w:rPr>
                <w:rFonts w:ascii="Calibri" w:eastAsia="Times New Roman" w:hAnsi="Calibri"/>
                <w:color w:val="17161A"/>
                <w:sz w:val="22"/>
                <w:szCs w:val="22"/>
                <w:lang w:eastAsia="en-AU"/>
              </w:rPr>
              <w:t xml:space="preserve">Business Analysts, </w:t>
            </w:r>
            <w:r w:rsidRPr="00106EAD">
              <w:rPr>
                <w:rFonts w:ascii="Calibri" w:eastAsia="Times New Roman" w:hAnsi="Calibri"/>
                <w:color w:val="17161A"/>
                <w:sz w:val="22"/>
                <w:szCs w:val="22"/>
                <w:lang w:eastAsia="en-AU"/>
              </w:rPr>
              <w:t>Solution and Enterprise Architects</w:t>
            </w:r>
            <w:r>
              <w:rPr>
                <w:rFonts w:ascii="Calibri" w:eastAsia="Times New Roman" w:hAnsi="Calibri"/>
                <w:color w:val="17161A"/>
                <w:sz w:val="22"/>
                <w:szCs w:val="22"/>
                <w:lang w:eastAsia="en-AU"/>
              </w:rPr>
              <w:t xml:space="preserve">, </w:t>
            </w:r>
            <w:r w:rsidRPr="007129C2">
              <w:rPr>
                <w:rFonts w:ascii="Calibri" w:eastAsia="Times New Roman" w:hAnsi="Calibri"/>
                <w:color w:val="17161A"/>
                <w:sz w:val="22"/>
                <w:szCs w:val="22"/>
                <w:lang w:eastAsia="en-AU"/>
              </w:rPr>
              <w:t xml:space="preserve">Developers, Testers, Infrastructure Specialists and others to </w:t>
            </w:r>
            <w:r w:rsidR="00A64D32">
              <w:rPr>
                <w:rFonts w:ascii="Calibri" w:eastAsia="Times New Roman" w:hAnsi="Calibri"/>
                <w:color w:val="17161A"/>
                <w:sz w:val="22"/>
                <w:szCs w:val="22"/>
                <w:lang w:eastAsia="en-AU"/>
              </w:rPr>
              <w:t xml:space="preserve">identify and assess options on the delivery of </w:t>
            </w:r>
            <w:r w:rsidRPr="007129C2">
              <w:rPr>
                <w:rFonts w:ascii="Calibri" w:eastAsia="Times New Roman" w:hAnsi="Calibri"/>
                <w:color w:val="17161A"/>
                <w:sz w:val="22"/>
                <w:szCs w:val="22"/>
                <w:lang w:eastAsia="en-AU"/>
              </w:rPr>
              <w:t>high-quality, solutions on behalf of CSIRO and the broader Australian and international community.</w:t>
            </w:r>
            <w:r>
              <w:rPr>
                <w:rFonts w:ascii="Calibri" w:eastAsia="Times New Roman" w:hAnsi="Calibri"/>
                <w:color w:val="17161A"/>
                <w:sz w:val="22"/>
                <w:szCs w:val="22"/>
                <w:lang w:eastAsia="en-AU"/>
              </w:rPr>
              <w:t xml:space="preserve">  In particular</w:t>
            </w:r>
            <w:r w:rsidRPr="007129C2">
              <w:rPr>
                <w:rFonts w:ascii="Calibri" w:eastAsia="Times New Roman" w:hAnsi="Calibri"/>
                <w:color w:val="17161A"/>
                <w:sz w:val="22"/>
                <w:szCs w:val="22"/>
                <w:lang w:eastAsia="en-AU"/>
              </w:rPr>
              <w:t xml:space="preserve">, you will be responsible for ensuring that </w:t>
            </w:r>
            <w:r w:rsidR="00211498">
              <w:rPr>
                <w:rFonts w:ascii="Calibri" w:eastAsia="Times New Roman" w:hAnsi="Calibri"/>
                <w:color w:val="17161A"/>
                <w:sz w:val="22"/>
                <w:szCs w:val="22"/>
                <w:lang w:eastAsia="en-AU"/>
              </w:rPr>
              <w:t>non-standard</w:t>
            </w:r>
            <w:r w:rsidR="00A64D32">
              <w:rPr>
                <w:rFonts w:ascii="Calibri" w:eastAsia="Times New Roman" w:hAnsi="Calibri"/>
                <w:color w:val="17161A"/>
                <w:sz w:val="22"/>
                <w:szCs w:val="22"/>
                <w:lang w:eastAsia="en-AU"/>
              </w:rPr>
              <w:t xml:space="preserve"> requests are appropriately managed and integrated into the IMT portfolio of work, or addressed utilising IMT’s existing capabilities.</w:t>
            </w:r>
          </w:p>
          <w:p w14:paraId="1FC84195" w14:textId="77777777" w:rsidR="00717BAD" w:rsidRPr="00717BAD" w:rsidRDefault="00717BAD" w:rsidP="00717BAD">
            <w:pPr>
              <w:spacing w:before="180" w:after="120"/>
              <w:jc w:val="both"/>
              <w:rPr>
                <w:rFonts w:ascii="Calibri" w:hAnsi="Calibri"/>
                <w:b/>
                <w:sz w:val="22"/>
                <w:szCs w:val="22"/>
              </w:rPr>
            </w:pPr>
            <w:r w:rsidRPr="00717BAD">
              <w:rPr>
                <w:rFonts w:ascii="Calibri" w:hAnsi="Calibri"/>
                <w:b/>
                <w:sz w:val="22"/>
                <w:szCs w:val="22"/>
              </w:rPr>
              <w:lastRenderedPageBreak/>
              <w:t xml:space="preserve">Security Clearance: </w:t>
            </w:r>
          </w:p>
          <w:p w14:paraId="6088B9CF" w14:textId="77777777" w:rsidR="00717BAD" w:rsidRDefault="00717BAD" w:rsidP="00717BAD">
            <w:pPr>
              <w:spacing w:before="180" w:after="120"/>
              <w:jc w:val="both"/>
              <w:rPr>
                <w:rFonts w:ascii="Calibri" w:hAnsi="Calibri"/>
                <w:sz w:val="22"/>
                <w:szCs w:val="22"/>
              </w:rPr>
            </w:pPr>
            <w:r w:rsidRPr="00717BAD">
              <w:rPr>
                <w:rFonts w:ascii="Calibri" w:hAnsi="Calibri"/>
                <w:sz w:val="22"/>
                <w:szCs w:val="22"/>
              </w:rPr>
              <w:t>This is a security assessed position and successful applicants will be required to obtain and maintain a security clearance at baseline level.</w:t>
            </w:r>
          </w:p>
          <w:p w14:paraId="784D1B61" w14:textId="77777777" w:rsidR="00502363" w:rsidRPr="00717BAD" w:rsidRDefault="00717BAD" w:rsidP="00717BAD">
            <w:pPr>
              <w:spacing w:before="180" w:after="120"/>
              <w:jc w:val="both"/>
              <w:rPr>
                <w:rFonts w:ascii="Calibri" w:hAnsi="Calibri"/>
                <w:sz w:val="22"/>
                <w:szCs w:val="22"/>
              </w:rPr>
            </w:pPr>
            <w:r w:rsidRPr="00717BAD">
              <w:rPr>
                <w:rFonts w:ascii="Calibri" w:hAnsi="Calibri"/>
                <w:sz w:val="22"/>
                <w:szCs w:val="22"/>
              </w:rPr>
              <w:t>To obtain an Australian Government security clearance you must be an Australian Citizen. Applicants seeking sponsorship or who only hold residency status will not be considered.</w:t>
            </w:r>
          </w:p>
        </w:tc>
      </w:tr>
    </w:tbl>
    <w:p w14:paraId="0E8F3404"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5A242306" w14:textId="77777777" w:rsidTr="00CB7CA4">
        <w:trPr>
          <w:trHeight w:val="647"/>
        </w:trPr>
        <w:tc>
          <w:tcPr>
            <w:tcW w:w="9574" w:type="dxa"/>
            <w:shd w:val="clear" w:color="auto" w:fill="F2F2F2"/>
            <w:vAlign w:val="center"/>
          </w:tcPr>
          <w:p w14:paraId="26CB23AB"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753C95D1" w14:textId="77777777" w:rsidTr="00CB7CA4">
        <w:trPr>
          <w:trHeight w:val="1188"/>
        </w:trPr>
        <w:tc>
          <w:tcPr>
            <w:tcW w:w="9574" w:type="dxa"/>
          </w:tcPr>
          <w:p w14:paraId="37607718" w14:textId="77777777" w:rsidR="00827919" w:rsidRDefault="00827919" w:rsidP="00827919">
            <w:pPr>
              <w:numPr>
                <w:ilvl w:val="0"/>
                <w:numId w:val="2"/>
              </w:numPr>
              <w:autoSpaceDE w:val="0"/>
              <w:autoSpaceDN w:val="0"/>
              <w:adjustRightInd w:val="0"/>
              <w:spacing w:before="120"/>
              <w:rPr>
                <w:rFonts w:ascii="Calibri" w:hAnsi="Calibri"/>
                <w:sz w:val="22"/>
                <w:szCs w:val="22"/>
              </w:rPr>
            </w:pPr>
            <w:r>
              <w:rPr>
                <w:rFonts w:ascii="Calibri" w:hAnsi="Calibri"/>
                <w:sz w:val="22"/>
                <w:szCs w:val="22"/>
              </w:rPr>
              <w:t>W</w:t>
            </w:r>
            <w:r w:rsidRPr="00240EA2">
              <w:rPr>
                <w:rFonts w:ascii="Calibri" w:hAnsi="Calibri"/>
                <w:sz w:val="22"/>
                <w:szCs w:val="22"/>
              </w:rPr>
              <w:t xml:space="preserve">ork effectively </w:t>
            </w:r>
            <w:r>
              <w:rPr>
                <w:rFonts w:ascii="Calibri" w:hAnsi="Calibri"/>
                <w:sz w:val="22"/>
                <w:szCs w:val="22"/>
              </w:rPr>
              <w:t xml:space="preserve">and autonomously </w:t>
            </w:r>
            <w:r w:rsidRPr="00240EA2">
              <w:rPr>
                <w:rFonts w:ascii="Calibri" w:hAnsi="Calibri"/>
                <w:sz w:val="22"/>
                <w:szCs w:val="22"/>
              </w:rPr>
              <w:t>as part of a</w:t>
            </w:r>
            <w:r>
              <w:rPr>
                <w:rFonts w:ascii="Calibri" w:hAnsi="Calibri"/>
                <w:sz w:val="22"/>
                <w:szCs w:val="22"/>
              </w:rPr>
              <w:t xml:space="preserve"> regionally-dispersed, multi-disciplinary team</w:t>
            </w:r>
          </w:p>
          <w:p w14:paraId="0AC5AC5D" w14:textId="77777777" w:rsidR="00827919" w:rsidRDefault="00827919" w:rsidP="00827919">
            <w:pPr>
              <w:numPr>
                <w:ilvl w:val="0"/>
                <w:numId w:val="2"/>
              </w:numPr>
              <w:autoSpaceDE w:val="0"/>
              <w:autoSpaceDN w:val="0"/>
              <w:adjustRightInd w:val="0"/>
              <w:spacing w:before="120"/>
              <w:rPr>
                <w:rFonts w:ascii="Calibri" w:hAnsi="Calibri"/>
                <w:sz w:val="22"/>
                <w:szCs w:val="22"/>
              </w:rPr>
            </w:pPr>
            <w:r>
              <w:rPr>
                <w:rFonts w:ascii="Calibri" w:hAnsi="Calibri"/>
                <w:sz w:val="22"/>
                <w:szCs w:val="22"/>
              </w:rPr>
              <w:t>M</w:t>
            </w:r>
            <w:r w:rsidRPr="00CE0D21">
              <w:rPr>
                <w:rFonts w:ascii="Calibri" w:hAnsi="Calibri"/>
                <w:sz w:val="22"/>
                <w:szCs w:val="22"/>
              </w:rPr>
              <w:t>anage a number of competing</w:t>
            </w:r>
            <w:r>
              <w:rPr>
                <w:rFonts w:ascii="Calibri" w:hAnsi="Calibri"/>
                <w:sz w:val="22"/>
                <w:szCs w:val="22"/>
              </w:rPr>
              <w:t xml:space="preserve"> priorities simultaneously</w:t>
            </w:r>
          </w:p>
          <w:p w14:paraId="5C721AB0" w14:textId="77777777" w:rsidR="00827919" w:rsidRDefault="00827919" w:rsidP="00827919">
            <w:pPr>
              <w:numPr>
                <w:ilvl w:val="0"/>
                <w:numId w:val="2"/>
              </w:numPr>
              <w:autoSpaceDE w:val="0"/>
              <w:autoSpaceDN w:val="0"/>
              <w:adjustRightInd w:val="0"/>
              <w:spacing w:before="120"/>
              <w:rPr>
                <w:rFonts w:ascii="Calibri" w:hAnsi="Calibri"/>
                <w:sz w:val="22"/>
                <w:szCs w:val="22"/>
              </w:rPr>
            </w:pPr>
            <w:r>
              <w:rPr>
                <w:rFonts w:ascii="Calibri" w:hAnsi="Calibri"/>
                <w:sz w:val="22"/>
                <w:szCs w:val="22"/>
              </w:rPr>
              <w:t>Approach</w:t>
            </w:r>
            <w:r w:rsidRPr="00CE0D21">
              <w:rPr>
                <w:rFonts w:ascii="Calibri" w:hAnsi="Calibri"/>
                <w:sz w:val="22"/>
                <w:szCs w:val="22"/>
              </w:rPr>
              <w:t xml:space="preserve"> non-rout</w:t>
            </w:r>
            <w:r>
              <w:rPr>
                <w:rFonts w:ascii="Calibri" w:hAnsi="Calibri"/>
                <w:sz w:val="22"/>
                <w:szCs w:val="22"/>
              </w:rPr>
              <w:t>ine tasks and deliver successful outcomes under broad direction</w:t>
            </w:r>
          </w:p>
          <w:p w14:paraId="2076C6E7" w14:textId="77777777" w:rsidR="007D0B85" w:rsidRDefault="008544D8" w:rsidP="00827919">
            <w:pPr>
              <w:numPr>
                <w:ilvl w:val="0"/>
                <w:numId w:val="2"/>
              </w:numPr>
              <w:autoSpaceDE w:val="0"/>
              <w:autoSpaceDN w:val="0"/>
              <w:adjustRightInd w:val="0"/>
              <w:spacing w:before="120"/>
              <w:rPr>
                <w:rFonts w:ascii="Calibri" w:hAnsi="Calibri"/>
                <w:sz w:val="22"/>
                <w:szCs w:val="22"/>
              </w:rPr>
            </w:pPr>
            <w:r w:rsidRPr="008544D8">
              <w:rPr>
                <w:rFonts w:ascii="Calibri" w:hAnsi="Calibri"/>
                <w:sz w:val="22"/>
                <w:szCs w:val="22"/>
              </w:rPr>
              <w:t>Provide advice to project stakeholders and clients which is aligned with overall business requirements and solution designs of the organisation</w:t>
            </w:r>
          </w:p>
          <w:p w14:paraId="07B95427" w14:textId="77777777" w:rsidR="00A957A5" w:rsidRPr="0069012A" w:rsidRDefault="00A957A5" w:rsidP="00A957A5">
            <w:pPr>
              <w:numPr>
                <w:ilvl w:val="0"/>
                <w:numId w:val="2"/>
              </w:numPr>
              <w:autoSpaceDE w:val="0"/>
              <w:autoSpaceDN w:val="0"/>
              <w:adjustRightInd w:val="0"/>
              <w:spacing w:before="120"/>
              <w:rPr>
                <w:rFonts w:ascii="Calibri" w:hAnsi="Calibri"/>
                <w:sz w:val="22"/>
                <w:szCs w:val="22"/>
              </w:rPr>
            </w:pPr>
            <w:r w:rsidRPr="00A957A5">
              <w:rPr>
                <w:rFonts w:ascii="Calibri" w:hAnsi="Calibri"/>
                <w:sz w:val="22"/>
                <w:szCs w:val="22"/>
              </w:rPr>
              <w:t>lead the coordination and analysis of nonstandard request as they come to IMT</w:t>
            </w:r>
          </w:p>
          <w:p w14:paraId="6BDE138A" w14:textId="77777777" w:rsidR="00A957A5" w:rsidRDefault="00A957A5" w:rsidP="00A957A5">
            <w:pPr>
              <w:pStyle w:val="ListParagraph"/>
              <w:numPr>
                <w:ilvl w:val="0"/>
                <w:numId w:val="2"/>
              </w:numPr>
              <w:spacing w:after="60"/>
              <w:rPr>
                <w:rFonts w:ascii="Calibri" w:hAnsi="Calibri"/>
                <w:sz w:val="22"/>
                <w:szCs w:val="22"/>
              </w:rPr>
            </w:pPr>
            <w:r w:rsidRPr="00A957A5">
              <w:rPr>
                <w:rFonts w:ascii="Calibri" w:hAnsi="Calibri"/>
                <w:sz w:val="22"/>
                <w:szCs w:val="22"/>
              </w:rPr>
              <w:t>Researching, providing advice on and directly specifying, or working with other team members to specify, requirements and identify options to deliver or address new or unexpected nonstandard requests which come to IMT.</w:t>
            </w:r>
          </w:p>
          <w:p w14:paraId="41A077E3" w14:textId="77777777" w:rsidR="00A957A5" w:rsidRDefault="00A957A5" w:rsidP="00A957A5">
            <w:pPr>
              <w:pStyle w:val="ListParagraph"/>
              <w:numPr>
                <w:ilvl w:val="0"/>
                <w:numId w:val="2"/>
              </w:numPr>
              <w:spacing w:after="60"/>
              <w:rPr>
                <w:rFonts w:ascii="Calibri" w:hAnsi="Calibri"/>
                <w:sz w:val="22"/>
                <w:szCs w:val="22"/>
              </w:rPr>
            </w:pPr>
            <w:r>
              <w:rPr>
                <w:rFonts w:ascii="Calibri" w:hAnsi="Calibri"/>
                <w:sz w:val="22"/>
                <w:szCs w:val="22"/>
              </w:rPr>
              <w:t>Develop and write analyses to help IMT management understand and then agree on how to address new non-standard requests</w:t>
            </w:r>
          </w:p>
          <w:p w14:paraId="442428E4" w14:textId="77777777" w:rsidR="00A957A5" w:rsidRDefault="00A957A5" w:rsidP="00A957A5">
            <w:pPr>
              <w:pStyle w:val="ListParagraph"/>
              <w:numPr>
                <w:ilvl w:val="0"/>
                <w:numId w:val="2"/>
              </w:numPr>
              <w:spacing w:after="60"/>
              <w:rPr>
                <w:rFonts w:ascii="Calibri" w:hAnsi="Calibri"/>
                <w:sz w:val="22"/>
                <w:szCs w:val="22"/>
              </w:rPr>
            </w:pPr>
            <w:r>
              <w:rPr>
                <w:rFonts w:ascii="Calibri" w:hAnsi="Calibri"/>
                <w:sz w:val="22"/>
                <w:szCs w:val="22"/>
              </w:rPr>
              <w:t xml:space="preserve">Track a backlog of requests and requirements to help identify where new or enhancements to IMT services might be required. </w:t>
            </w:r>
          </w:p>
          <w:p w14:paraId="3A417C1C" w14:textId="77777777" w:rsidR="007D0B85" w:rsidRDefault="007D0B85" w:rsidP="00A957A5">
            <w:pPr>
              <w:pStyle w:val="ListParagraph"/>
              <w:numPr>
                <w:ilvl w:val="0"/>
                <w:numId w:val="2"/>
              </w:numPr>
              <w:spacing w:after="60"/>
              <w:rPr>
                <w:rFonts w:ascii="Calibri" w:hAnsi="Calibri"/>
                <w:sz w:val="22"/>
                <w:szCs w:val="22"/>
              </w:rPr>
            </w:pPr>
            <w:r>
              <w:rPr>
                <w:rFonts w:ascii="Calibri" w:hAnsi="Calibri"/>
                <w:sz w:val="22"/>
                <w:szCs w:val="22"/>
              </w:rPr>
              <w:t>Visual modelling and metamodelling of both infrastructure and architecture using Visio and Orbus iServer or other similar tools.</w:t>
            </w:r>
          </w:p>
          <w:p w14:paraId="7D430A5F" w14:textId="77777777" w:rsidR="008544D8" w:rsidRDefault="008544D8" w:rsidP="00827919">
            <w:pPr>
              <w:numPr>
                <w:ilvl w:val="0"/>
                <w:numId w:val="2"/>
              </w:numPr>
              <w:autoSpaceDE w:val="0"/>
              <w:autoSpaceDN w:val="0"/>
              <w:adjustRightInd w:val="0"/>
              <w:spacing w:before="120"/>
              <w:rPr>
                <w:rFonts w:ascii="Calibri" w:hAnsi="Calibri"/>
                <w:sz w:val="22"/>
                <w:szCs w:val="22"/>
              </w:rPr>
            </w:pPr>
            <w:r w:rsidRPr="008544D8">
              <w:rPr>
                <w:rFonts w:ascii="Calibri" w:hAnsi="Calibri"/>
                <w:sz w:val="22"/>
                <w:szCs w:val="22"/>
              </w:rPr>
              <w:t>Complete assigned business analysis tasks as specified by due dates</w:t>
            </w:r>
          </w:p>
          <w:p w14:paraId="0FF1D44D" w14:textId="77777777" w:rsidR="008544D8" w:rsidRPr="008544D8" w:rsidRDefault="008544D8" w:rsidP="00827919">
            <w:pPr>
              <w:numPr>
                <w:ilvl w:val="0"/>
                <w:numId w:val="2"/>
              </w:numPr>
              <w:autoSpaceDE w:val="0"/>
              <w:autoSpaceDN w:val="0"/>
              <w:adjustRightInd w:val="0"/>
              <w:spacing w:before="120"/>
              <w:rPr>
                <w:rFonts w:ascii="Calibri" w:hAnsi="Calibri"/>
                <w:sz w:val="22"/>
                <w:szCs w:val="22"/>
              </w:rPr>
            </w:pPr>
            <w:r w:rsidRPr="008544D8">
              <w:rPr>
                <w:rFonts w:ascii="Calibri" w:hAnsi="Calibri"/>
                <w:sz w:val="22"/>
                <w:szCs w:val="22"/>
              </w:rPr>
              <w:t>Elicit and document business requirements utilising appropriate techniques and tools</w:t>
            </w:r>
          </w:p>
          <w:p w14:paraId="4B6A5621" w14:textId="77777777" w:rsidR="008544D8" w:rsidRDefault="008544D8" w:rsidP="00827919">
            <w:pPr>
              <w:numPr>
                <w:ilvl w:val="0"/>
                <w:numId w:val="2"/>
              </w:numPr>
              <w:autoSpaceDE w:val="0"/>
              <w:autoSpaceDN w:val="0"/>
              <w:adjustRightInd w:val="0"/>
              <w:spacing w:before="120"/>
              <w:rPr>
                <w:rFonts w:ascii="Calibri" w:hAnsi="Calibri"/>
                <w:sz w:val="22"/>
                <w:szCs w:val="22"/>
              </w:rPr>
            </w:pPr>
            <w:r w:rsidRPr="008544D8">
              <w:rPr>
                <w:rFonts w:ascii="Calibri" w:hAnsi="Calibri"/>
                <w:sz w:val="22"/>
                <w:szCs w:val="22"/>
              </w:rPr>
              <w:t>Write user stories</w:t>
            </w:r>
          </w:p>
          <w:p w14:paraId="497706C1" w14:textId="77777777" w:rsidR="00A957A5" w:rsidRDefault="00A957A5" w:rsidP="005C51F9">
            <w:pPr>
              <w:numPr>
                <w:ilvl w:val="0"/>
                <w:numId w:val="2"/>
              </w:numPr>
              <w:autoSpaceDE w:val="0"/>
              <w:autoSpaceDN w:val="0"/>
              <w:adjustRightInd w:val="0"/>
              <w:spacing w:before="120"/>
              <w:rPr>
                <w:rFonts w:ascii="Calibri" w:hAnsi="Calibri"/>
                <w:sz w:val="22"/>
                <w:szCs w:val="22"/>
              </w:rPr>
            </w:pPr>
            <w:r w:rsidRPr="00A957A5">
              <w:rPr>
                <w:rFonts w:ascii="Calibri" w:hAnsi="Calibri"/>
                <w:sz w:val="22"/>
                <w:szCs w:val="22"/>
              </w:rPr>
              <w:t>Facilitate the d</w:t>
            </w:r>
            <w:r w:rsidR="00360921" w:rsidRPr="00A957A5">
              <w:rPr>
                <w:rFonts w:ascii="Calibri" w:hAnsi="Calibri"/>
                <w:sz w:val="22"/>
                <w:szCs w:val="22"/>
              </w:rPr>
              <w:t xml:space="preserve">ocumentation of solution architecture for current and future IT solutions </w:t>
            </w:r>
          </w:p>
          <w:p w14:paraId="764B00FD" w14:textId="77777777" w:rsidR="008544D8" w:rsidRPr="00A957A5" w:rsidRDefault="008544D8" w:rsidP="005C51F9">
            <w:pPr>
              <w:numPr>
                <w:ilvl w:val="0"/>
                <w:numId w:val="2"/>
              </w:numPr>
              <w:autoSpaceDE w:val="0"/>
              <w:autoSpaceDN w:val="0"/>
              <w:adjustRightInd w:val="0"/>
              <w:spacing w:before="120"/>
              <w:rPr>
                <w:rFonts w:ascii="Calibri" w:hAnsi="Calibri"/>
                <w:sz w:val="22"/>
                <w:szCs w:val="22"/>
              </w:rPr>
            </w:pPr>
            <w:r w:rsidRPr="00A957A5">
              <w:rPr>
                <w:rFonts w:ascii="Calibri" w:hAnsi="Calibri"/>
                <w:sz w:val="22"/>
                <w:szCs w:val="22"/>
              </w:rPr>
              <w:t>Conduct analysis of business processes and requirements to</w:t>
            </w:r>
            <w:r w:rsidR="00A957A5">
              <w:rPr>
                <w:rFonts w:ascii="Calibri" w:hAnsi="Calibri"/>
                <w:sz w:val="22"/>
                <w:szCs w:val="22"/>
              </w:rPr>
              <w:t xml:space="preserve"> help</w:t>
            </w:r>
            <w:r w:rsidRPr="00A957A5">
              <w:rPr>
                <w:rFonts w:ascii="Calibri" w:hAnsi="Calibri"/>
                <w:sz w:val="22"/>
                <w:szCs w:val="22"/>
              </w:rPr>
              <w:t xml:space="preserve"> develop solutions and options</w:t>
            </w:r>
          </w:p>
          <w:p w14:paraId="3671D2D0" w14:textId="77777777" w:rsidR="008544D8" w:rsidRPr="008544D8" w:rsidRDefault="008544D8" w:rsidP="00827919">
            <w:pPr>
              <w:numPr>
                <w:ilvl w:val="0"/>
                <w:numId w:val="2"/>
              </w:numPr>
              <w:autoSpaceDE w:val="0"/>
              <w:autoSpaceDN w:val="0"/>
              <w:adjustRightInd w:val="0"/>
              <w:spacing w:before="120"/>
              <w:rPr>
                <w:rFonts w:ascii="Calibri" w:hAnsi="Calibri"/>
                <w:sz w:val="22"/>
                <w:szCs w:val="22"/>
              </w:rPr>
            </w:pPr>
            <w:r w:rsidRPr="008544D8">
              <w:rPr>
                <w:rFonts w:ascii="Calibri" w:hAnsi="Calibri"/>
                <w:sz w:val="22"/>
                <w:szCs w:val="22"/>
              </w:rPr>
              <w:t>Design and facilitate workshops with relevant stakeholders</w:t>
            </w:r>
          </w:p>
          <w:p w14:paraId="47B1346D" w14:textId="77777777" w:rsidR="008544D8" w:rsidRPr="008544D8" w:rsidRDefault="008544D8" w:rsidP="00827919">
            <w:pPr>
              <w:numPr>
                <w:ilvl w:val="0"/>
                <w:numId w:val="2"/>
              </w:numPr>
              <w:autoSpaceDE w:val="0"/>
              <w:autoSpaceDN w:val="0"/>
              <w:adjustRightInd w:val="0"/>
              <w:spacing w:before="120"/>
              <w:rPr>
                <w:rFonts w:ascii="Calibri" w:hAnsi="Calibri"/>
                <w:sz w:val="22"/>
                <w:szCs w:val="22"/>
              </w:rPr>
            </w:pPr>
            <w:r w:rsidRPr="008544D8">
              <w:rPr>
                <w:rFonts w:ascii="Calibri" w:hAnsi="Calibri"/>
                <w:sz w:val="22"/>
                <w:szCs w:val="22"/>
              </w:rPr>
              <w:t>Keep management and other team members informed of progress and issues</w:t>
            </w:r>
          </w:p>
          <w:p w14:paraId="743522A5" w14:textId="77777777" w:rsidR="008544D8" w:rsidRPr="008544D8" w:rsidRDefault="008544D8" w:rsidP="00827919">
            <w:pPr>
              <w:numPr>
                <w:ilvl w:val="0"/>
                <w:numId w:val="2"/>
              </w:numPr>
              <w:autoSpaceDE w:val="0"/>
              <w:autoSpaceDN w:val="0"/>
              <w:adjustRightInd w:val="0"/>
              <w:spacing w:before="120"/>
              <w:rPr>
                <w:rFonts w:ascii="Calibri" w:hAnsi="Calibri"/>
                <w:sz w:val="22"/>
                <w:szCs w:val="22"/>
              </w:rPr>
            </w:pPr>
            <w:r w:rsidRPr="008544D8">
              <w:rPr>
                <w:rFonts w:ascii="Calibri" w:hAnsi="Calibri"/>
                <w:sz w:val="22"/>
                <w:szCs w:val="22"/>
              </w:rPr>
              <w:t>Contribute positively to stimulate and promote a team approach, and develop sound working relationships with clients and business owners</w:t>
            </w:r>
          </w:p>
          <w:p w14:paraId="357F071B" w14:textId="25BB57CE" w:rsidR="00A957A5" w:rsidRDefault="00717BAD" w:rsidP="00A957A5">
            <w:pPr>
              <w:numPr>
                <w:ilvl w:val="0"/>
                <w:numId w:val="2"/>
              </w:numPr>
              <w:autoSpaceDE w:val="0"/>
              <w:autoSpaceDN w:val="0"/>
              <w:adjustRightInd w:val="0"/>
              <w:spacing w:before="120"/>
              <w:rPr>
                <w:rFonts w:ascii="Calibri" w:hAnsi="Calibri"/>
                <w:sz w:val="22"/>
                <w:szCs w:val="22"/>
              </w:rPr>
            </w:pPr>
            <w:r w:rsidRPr="00717BAD">
              <w:rPr>
                <w:rFonts w:ascii="Calibri" w:hAnsi="Calibri"/>
                <w:sz w:val="22"/>
                <w:szCs w:val="22"/>
              </w:rPr>
              <w:t xml:space="preserve">Prepare necessary reports to keep </w:t>
            </w:r>
            <w:r w:rsidR="00A957A5">
              <w:rPr>
                <w:rFonts w:ascii="Calibri" w:hAnsi="Calibri"/>
                <w:sz w:val="22"/>
                <w:szCs w:val="22"/>
              </w:rPr>
              <w:t xml:space="preserve">a visible track of </w:t>
            </w:r>
            <w:r w:rsidR="00211498">
              <w:rPr>
                <w:rFonts w:ascii="Calibri" w:hAnsi="Calibri"/>
                <w:sz w:val="22"/>
                <w:szCs w:val="22"/>
              </w:rPr>
              <w:t>achievements</w:t>
            </w:r>
          </w:p>
          <w:p w14:paraId="654077B0" w14:textId="77777777" w:rsidR="00502363" w:rsidRPr="00942D32" w:rsidRDefault="00717BAD" w:rsidP="00A957A5">
            <w:pPr>
              <w:numPr>
                <w:ilvl w:val="0"/>
                <w:numId w:val="2"/>
              </w:numPr>
              <w:autoSpaceDE w:val="0"/>
              <w:autoSpaceDN w:val="0"/>
              <w:adjustRightInd w:val="0"/>
              <w:spacing w:before="120"/>
              <w:rPr>
                <w:rFonts w:ascii="Calibri" w:hAnsi="Calibri"/>
                <w:sz w:val="22"/>
                <w:szCs w:val="22"/>
              </w:rPr>
            </w:pPr>
            <w:r w:rsidRPr="00717BAD">
              <w:rPr>
                <w:rFonts w:ascii="Calibri" w:hAnsi="Calibri"/>
                <w:sz w:val="22"/>
                <w:szCs w:val="22"/>
              </w:rPr>
              <w:t>Contribute to the continuous improvement of service delivery</w:t>
            </w:r>
          </w:p>
        </w:tc>
      </w:tr>
    </w:tbl>
    <w:p w14:paraId="304C6EEF"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40EC3" w:rsidRPr="00E641DA" w14:paraId="0E928AD9" w14:textId="77777777" w:rsidTr="009A6A76">
        <w:trPr>
          <w:trHeight w:val="703"/>
        </w:trPr>
        <w:tc>
          <w:tcPr>
            <w:tcW w:w="9574" w:type="dxa"/>
            <w:shd w:val="clear" w:color="auto" w:fill="F2F2F2"/>
            <w:vAlign w:val="center"/>
          </w:tcPr>
          <w:p w14:paraId="2AA4C7D2" w14:textId="77777777" w:rsidR="00E40EC3" w:rsidRPr="00E641DA" w:rsidRDefault="00E40EC3" w:rsidP="009A6A76">
            <w:pPr>
              <w:rPr>
                <w:rFonts w:ascii="Calibri" w:hAnsi="Calibri"/>
                <w:b/>
                <w:bCs/>
                <w:sz w:val="22"/>
                <w:szCs w:val="22"/>
              </w:rPr>
            </w:pPr>
            <w:r w:rsidRPr="00E641DA">
              <w:rPr>
                <w:rFonts w:ascii="Calibri" w:hAnsi="Calibri"/>
                <w:b/>
                <w:bCs/>
                <w:sz w:val="22"/>
                <w:szCs w:val="22"/>
              </w:rPr>
              <w:t>Selection Criteria:</w:t>
            </w:r>
          </w:p>
        </w:tc>
      </w:tr>
      <w:tr w:rsidR="00E40EC3" w:rsidRPr="00E641DA" w14:paraId="7BFF2214" w14:textId="77777777" w:rsidTr="009A6A76">
        <w:trPr>
          <w:trHeight w:val="703"/>
        </w:trPr>
        <w:tc>
          <w:tcPr>
            <w:tcW w:w="9574" w:type="dxa"/>
            <w:shd w:val="clear" w:color="auto" w:fill="FFFFFF"/>
          </w:tcPr>
          <w:p w14:paraId="26E56C38" w14:textId="77777777" w:rsidR="00E40EC3" w:rsidRPr="00520570" w:rsidRDefault="00E40EC3" w:rsidP="009A6A76">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4A755B76" w14:textId="77777777" w:rsidR="00E40EC3" w:rsidRPr="00520570" w:rsidRDefault="00E40EC3" w:rsidP="009A6A76">
            <w:pPr>
              <w:spacing w:after="120"/>
              <w:jc w:val="both"/>
              <w:rPr>
                <w:rFonts w:ascii="Calibri" w:hAnsi="Calibri"/>
                <w:bCs/>
                <w:i/>
                <w:iCs/>
                <w:sz w:val="22"/>
                <w:szCs w:val="22"/>
              </w:rPr>
            </w:pPr>
            <w:r w:rsidRPr="00520570">
              <w:rPr>
                <w:rFonts w:ascii="Calibri" w:hAnsi="Calibri"/>
                <w:b/>
                <w:bCs/>
                <w:i/>
                <w:iCs/>
                <w:sz w:val="22"/>
                <w:szCs w:val="22"/>
              </w:rPr>
              <w:t>Pre-Requisites:</w:t>
            </w:r>
          </w:p>
          <w:p w14:paraId="1342A3C6" w14:textId="77777777" w:rsidR="00E40EC3" w:rsidRPr="00520570" w:rsidRDefault="00E40EC3" w:rsidP="00E40EC3">
            <w:pPr>
              <w:pStyle w:val="ListParagraph"/>
              <w:numPr>
                <w:ilvl w:val="0"/>
                <w:numId w:val="11"/>
              </w:numPr>
              <w:spacing w:after="60"/>
              <w:jc w:val="both"/>
              <w:rPr>
                <w:rFonts w:ascii="Calibri" w:hAnsi="Calibri"/>
                <w:sz w:val="22"/>
                <w:szCs w:val="22"/>
              </w:rPr>
            </w:pPr>
            <w:r w:rsidRPr="00520570">
              <w:rPr>
                <w:rFonts w:ascii="Calibri" w:hAnsi="Calibri"/>
                <w:b/>
                <w:sz w:val="22"/>
                <w:szCs w:val="22"/>
              </w:rPr>
              <w:t xml:space="preserve">Education/Qualifications:  </w:t>
            </w:r>
            <w:r>
              <w:rPr>
                <w:rFonts w:ascii="Calibri" w:hAnsi="Calibri"/>
                <w:sz w:val="22"/>
                <w:szCs w:val="22"/>
              </w:rPr>
              <w:t xml:space="preserve">An </w:t>
            </w:r>
            <w:r w:rsidRPr="00CE0D21">
              <w:rPr>
                <w:rFonts w:ascii="Calibri" w:hAnsi="Calibri"/>
                <w:sz w:val="22"/>
                <w:szCs w:val="22"/>
              </w:rPr>
              <w:t>Assoc Diploma, Diploma, Degree in</w:t>
            </w:r>
            <w:r>
              <w:rPr>
                <w:rFonts w:ascii="Calibri" w:hAnsi="Calibri"/>
                <w:sz w:val="22"/>
                <w:szCs w:val="22"/>
              </w:rPr>
              <w:t xml:space="preserve"> Computer Science</w:t>
            </w:r>
            <w:r>
              <w:rPr>
                <w:rFonts w:ascii="Calibri" w:hAnsi="Calibri"/>
                <w:i/>
                <w:sz w:val="22"/>
                <w:szCs w:val="22"/>
              </w:rPr>
              <w:t xml:space="preserve"> </w:t>
            </w:r>
            <w:r w:rsidRPr="0077604C">
              <w:rPr>
                <w:rFonts w:ascii="Calibri" w:hAnsi="Calibri"/>
                <w:sz w:val="22"/>
                <w:szCs w:val="22"/>
              </w:rPr>
              <w:t xml:space="preserve">and/or </w:t>
            </w:r>
            <w:r w:rsidRPr="0077604C">
              <w:rPr>
                <w:rFonts w:ascii="Calibri" w:hAnsi="Calibri"/>
                <w:sz w:val="22"/>
                <w:szCs w:val="22"/>
              </w:rPr>
              <w:lastRenderedPageBreak/>
              <w:t>equivalent experience.</w:t>
            </w:r>
          </w:p>
          <w:p w14:paraId="7E91979A" w14:textId="77777777" w:rsidR="00E40EC3" w:rsidRPr="004D38F4" w:rsidRDefault="00E40EC3" w:rsidP="00E40EC3">
            <w:pPr>
              <w:pStyle w:val="ListParagraph"/>
              <w:numPr>
                <w:ilvl w:val="0"/>
                <w:numId w:val="11"/>
              </w:numPr>
              <w:spacing w:after="60"/>
              <w:jc w:val="both"/>
              <w:rPr>
                <w:rStyle w:val="Strong"/>
                <w:rFonts w:ascii="Calibri" w:hAnsi="Calibri"/>
                <w:b w:val="0"/>
                <w:sz w:val="22"/>
                <w:szCs w:val="22"/>
              </w:rPr>
            </w:pPr>
            <w:r w:rsidRPr="004D38F4">
              <w:rPr>
                <w:rStyle w:val="Strong"/>
                <w:rFonts w:ascii="Calibri" w:hAnsi="Calibri"/>
                <w:sz w:val="22"/>
                <w:szCs w:val="22"/>
              </w:rPr>
              <w:t xml:space="preserve">Communication:  </w:t>
            </w:r>
            <w:r w:rsidRPr="004D38F4">
              <w:rPr>
                <w:rFonts w:ascii="Calibri" w:hAnsi="Calibri"/>
                <w:sz w:val="22"/>
                <w:szCs w:val="22"/>
              </w:rPr>
              <w:t>Excellent communication skills, both written and oral, including the ability to anticipate the interests and knowledge level of an audience and present information and feedback accordingly</w:t>
            </w:r>
            <w:r w:rsidRPr="004D38F4">
              <w:rPr>
                <w:rStyle w:val="Strong"/>
                <w:rFonts w:ascii="Calibri" w:hAnsi="Calibri"/>
                <w:sz w:val="22"/>
                <w:szCs w:val="22"/>
              </w:rPr>
              <w:t>.</w:t>
            </w:r>
          </w:p>
          <w:p w14:paraId="3271E363" w14:textId="77777777" w:rsidR="00E40EC3" w:rsidRPr="004D38F4" w:rsidRDefault="00E40EC3" w:rsidP="00E40EC3">
            <w:pPr>
              <w:pStyle w:val="ListParagraph"/>
              <w:numPr>
                <w:ilvl w:val="0"/>
                <w:numId w:val="11"/>
              </w:numPr>
              <w:spacing w:after="60"/>
              <w:jc w:val="both"/>
              <w:rPr>
                <w:rStyle w:val="Strong"/>
                <w:rFonts w:ascii="Calibri" w:hAnsi="Calibri"/>
                <w:b w:val="0"/>
                <w:sz w:val="22"/>
                <w:szCs w:val="22"/>
              </w:rPr>
            </w:pPr>
            <w:r>
              <w:rPr>
                <w:rStyle w:val="Strong"/>
                <w:rFonts w:ascii="Calibri" w:hAnsi="Calibri"/>
                <w:sz w:val="22"/>
                <w:szCs w:val="22"/>
              </w:rPr>
              <w:t>Behaviours:</w:t>
            </w:r>
            <w:r w:rsidRPr="004D38F4">
              <w:rPr>
                <w:rStyle w:val="Strong"/>
                <w:rFonts w:ascii="Calibri" w:hAnsi="Calibri"/>
                <w:sz w:val="22"/>
                <w:szCs w:val="22"/>
              </w:rPr>
              <w:t xml:space="preserve">  </w:t>
            </w:r>
            <w:r w:rsidRPr="004D38F4">
              <w:rPr>
                <w:rFonts w:ascii="Calibri" w:hAnsi="Calibri"/>
                <w:sz w:val="22"/>
                <w:szCs w:val="22"/>
              </w:rPr>
              <w:t>A history of professional and respectful behaviours and attitudes in a collaborative environment.</w:t>
            </w:r>
          </w:p>
          <w:p w14:paraId="562D0AEE" w14:textId="77777777" w:rsidR="00E40EC3" w:rsidRPr="004D38F4" w:rsidRDefault="00E40EC3" w:rsidP="00E40EC3">
            <w:pPr>
              <w:pStyle w:val="ListParagraph"/>
              <w:numPr>
                <w:ilvl w:val="0"/>
                <w:numId w:val="11"/>
              </w:numPr>
              <w:spacing w:after="60"/>
              <w:jc w:val="both"/>
              <w:rPr>
                <w:rStyle w:val="Strong"/>
                <w:rFonts w:ascii="Calibri" w:hAnsi="Calibri"/>
                <w:b w:val="0"/>
                <w:sz w:val="22"/>
                <w:szCs w:val="22"/>
              </w:rPr>
            </w:pPr>
            <w:r w:rsidRPr="004D38F4">
              <w:rPr>
                <w:rStyle w:val="Strong"/>
                <w:rFonts w:ascii="Calibri" w:hAnsi="Calibri"/>
                <w:sz w:val="22"/>
                <w:szCs w:val="22"/>
              </w:rPr>
              <w:t xml:space="preserve">Adaptability:  </w:t>
            </w:r>
            <w:r w:rsidRPr="004D38F4">
              <w:rPr>
                <w:rFonts w:ascii="Calibri" w:hAnsi="Calibri"/>
                <w:sz w:val="22"/>
                <w:szCs w:val="22"/>
              </w:rPr>
              <w:t>The ability to effectively manage a number of competing priorities simultaneously, and carry out non-routine tasks under limited direction from Senior Technical/Research staff.</w:t>
            </w:r>
          </w:p>
          <w:p w14:paraId="19092E9F" w14:textId="77777777" w:rsidR="00E40EC3" w:rsidRPr="00954E4E" w:rsidRDefault="00E40EC3" w:rsidP="00E40EC3">
            <w:pPr>
              <w:pStyle w:val="ListParagraph"/>
              <w:numPr>
                <w:ilvl w:val="0"/>
                <w:numId w:val="11"/>
              </w:numPr>
              <w:spacing w:after="60"/>
              <w:jc w:val="both"/>
              <w:rPr>
                <w:rFonts w:ascii="Calibri" w:hAnsi="Calibri"/>
                <w:sz w:val="22"/>
                <w:szCs w:val="22"/>
              </w:rPr>
            </w:pPr>
            <w:r w:rsidRPr="004D38F4">
              <w:rPr>
                <w:rStyle w:val="Strong"/>
                <w:rFonts w:ascii="Calibri" w:hAnsi="Calibri"/>
                <w:sz w:val="22"/>
                <w:szCs w:val="22"/>
              </w:rPr>
              <w:t xml:space="preserve">Problem Solving:  </w:t>
            </w:r>
            <w:r w:rsidRPr="004D38F4">
              <w:rPr>
                <w:rFonts w:ascii="Calibri" w:hAnsi="Calibri"/>
                <w:sz w:val="22"/>
                <w:szCs w:val="22"/>
              </w:rPr>
              <w:t>Proven ability to investigate underlying issues of complex and ill-defined problems and develop appropriate responses by adapting/creating and testing alternative solutions</w:t>
            </w:r>
            <w:r w:rsidRPr="0077604C">
              <w:rPr>
                <w:rFonts w:ascii="Calibri" w:hAnsi="Calibri"/>
                <w:sz w:val="22"/>
                <w:szCs w:val="22"/>
              </w:rPr>
              <w:t>.</w:t>
            </w:r>
          </w:p>
          <w:p w14:paraId="104E3B4B" w14:textId="77777777" w:rsidR="00E40EC3" w:rsidRDefault="00E40EC3" w:rsidP="009A6A76">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66B85BB0" w14:textId="76FB269F" w:rsidR="00316238" w:rsidRPr="00316238" w:rsidRDefault="00316238" w:rsidP="00E40EC3">
            <w:pPr>
              <w:pStyle w:val="ListParagraph"/>
              <w:numPr>
                <w:ilvl w:val="0"/>
                <w:numId w:val="16"/>
              </w:numPr>
              <w:autoSpaceDE w:val="0"/>
              <w:autoSpaceDN w:val="0"/>
              <w:adjustRightInd w:val="0"/>
              <w:spacing w:before="60"/>
              <w:rPr>
                <w:rFonts w:ascii="Calibri" w:hAnsi="Calibri"/>
                <w:sz w:val="22"/>
                <w:szCs w:val="22"/>
              </w:rPr>
            </w:pPr>
            <w:r>
              <w:rPr>
                <w:rFonts w:ascii="Calibri" w:hAnsi="Calibri"/>
                <w:sz w:val="22"/>
                <w:szCs w:val="22"/>
              </w:rPr>
              <w:t xml:space="preserve">Demonstrated ability to lead complex analyses across teams to develop artefacts which assist management in setting priorities and making decisions.  </w:t>
            </w:r>
          </w:p>
          <w:p w14:paraId="1C94CA50" w14:textId="3F136938" w:rsidR="00E40EC3" w:rsidRPr="00E62AEB" w:rsidRDefault="00E40EC3" w:rsidP="00E40EC3">
            <w:pPr>
              <w:pStyle w:val="ListParagraph"/>
              <w:numPr>
                <w:ilvl w:val="0"/>
                <w:numId w:val="16"/>
              </w:numPr>
              <w:autoSpaceDE w:val="0"/>
              <w:autoSpaceDN w:val="0"/>
              <w:adjustRightInd w:val="0"/>
              <w:spacing w:before="60"/>
              <w:rPr>
                <w:rFonts w:ascii="Calibri" w:hAnsi="Calibri"/>
                <w:sz w:val="22"/>
                <w:szCs w:val="22"/>
              </w:rPr>
            </w:pPr>
            <w:r w:rsidRPr="00E62AEB">
              <w:rPr>
                <w:rFonts w:ascii="Calibri" w:hAnsi="Calibri"/>
                <w:iCs/>
                <w:sz w:val="22"/>
                <w:szCs w:val="22"/>
              </w:rPr>
              <w:t>Demonstrated ability to harness business analysis tools and techniques</w:t>
            </w:r>
          </w:p>
          <w:p w14:paraId="13222AAB" w14:textId="5513D184" w:rsidR="00E40EC3" w:rsidRPr="00E62AEB" w:rsidRDefault="00E40EC3" w:rsidP="00E40EC3">
            <w:pPr>
              <w:pStyle w:val="ListParagraph"/>
              <w:numPr>
                <w:ilvl w:val="0"/>
                <w:numId w:val="16"/>
              </w:numPr>
              <w:autoSpaceDE w:val="0"/>
              <w:autoSpaceDN w:val="0"/>
              <w:adjustRightInd w:val="0"/>
              <w:spacing w:before="60"/>
              <w:rPr>
                <w:rFonts w:ascii="Calibri" w:hAnsi="Calibri"/>
                <w:sz w:val="22"/>
                <w:szCs w:val="22"/>
              </w:rPr>
            </w:pPr>
            <w:r w:rsidRPr="00E62AEB">
              <w:rPr>
                <w:rFonts w:ascii="Calibri" w:hAnsi="Calibri"/>
                <w:sz w:val="22"/>
                <w:szCs w:val="22"/>
              </w:rPr>
              <w:t>Demonstrated experience in the development and support of solutions devel</w:t>
            </w:r>
            <w:r w:rsidR="009A2110">
              <w:rPr>
                <w:rFonts w:ascii="Calibri" w:hAnsi="Calibri"/>
                <w:sz w:val="22"/>
                <w:szCs w:val="22"/>
              </w:rPr>
              <w:t>oped on enterprise grade</w:t>
            </w:r>
            <w:r w:rsidRPr="00E62AEB">
              <w:rPr>
                <w:rFonts w:ascii="Calibri" w:hAnsi="Calibri"/>
                <w:sz w:val="22"/>
                <w:szCs w:val="22"/>
              </w:rPr>
              <w:t xml:space="preserve"> platforms.</w:t>
            </w:r>
          </w:p>
          <w:p w14:paraId="20CBA02A" w14:textId="5843FE75" w:rsidR="00E40EC3" w:rsidRDefault="00E40EC3" w:rsidP="00E40EC3">
            <w:pPr>
              <w:pStyle w:val="ListParagraph"/>
              <w:numPr>
                <w:ilvl w:val="0"/>
                <w:numId w:val="16"/>
              </w:numPr>
              <w:autoSpaceDE w:val="0"/>
              <w:autoSpaceDN w:val="0"/>
              <w:adjustRightInd w:val="0"/>
              <w:spacing w:before="60"/>
              <w:rPr>
                <w:rFonts w:ascii="Calibri" w:hAnsi="Calibri"/>
                <w:sz w:val="22"/>
                <w:szCs w:val="22"/>
              </w:rPr>
            </w:pPr>
            <w:r w:rsidRPr="00E62AEB">
              <w:rPr>
                <w:rFonts w:ascii="Calibri" w:hAnsi="Calibri"/>
                <w:sz w:val="22"/>
                <w:szCs w:val="22"/>
              </w:rPr>
              <w:t>Experience in requirements management and analysis and translation and simplification of requirements into key activities</w:t>
            </w:r>
          </w:p>
          <w:p w14:paraId="3A0E4996" w14:textId="77777777" w:rsidR="00E40EC3" w:rsidRPr="00E62AEB" w:rsidRDefault="00E40EC3" w:rsidP="00E40EC3">
            <w:pPr>
              <w:pStyle w:val="ListParagraph"/>
              <w:numPr>
                <w:ilvl w:val="0"/>
                <w:numId w:val="16"/>
              </w:numPr>
              <w:autoSpaceDE w:val="0"/>
              <w:autoSpaceDN w:val="0"/>
              <w:adjustRightInd w:val="0"/>
              <w:spacing w:before="60"/>
              <w:rPr>
                <w:rFonts w:ascii="Calibri" w:hAnsi="Calibri"/>
                <w:sz w:val="22"/>
                <w:szCs w:val="22"/>
              </w:rPr>
            </w:pPr>
            <w:r w:rsidRPr="00E62AEB">
              <w:rPr>
                <w:rFonts w:ascii="Calibri" w:hAnsi="Calibri"/>
                <w:sz w:val="22"/>
                <w:szCs w:val="22"/>
              </w:rPr>
              <w:t>Demonstrated knowledge, understanding and commitment to principles of Workplace Diversity; Equal Employment Opportunity; Occupational Health, Safety and Environment; and Employee Participation.</w:t>
            </w:r>
          </w:p>
          <w:p w14:paraId="5129DC2E" w14:textId="77777777" w:rsidR="00E40EC3" w:rsidRDefault="00E40EC3" w:rsidP="00E40EC3">
            <w:pPr>
              <w:autoSpaceDE w:val="0"/>
              <w:autoSpaceDN w:val="0"/>
              <w:adjustRightInd w:val="0"/>
              <w:spacing w:before="60"/>
              <w:ind w:left="360"/>
              <w:rPr>
                <w:rFonts w:ascii="Calibri" w:hAnsi="Calibri"/>
                <w:sz w:val="22"/>
                <w:szCs w:val="22"/>
              </w:rPr>
            </w:pPr>
          </w:p>
          <w:p w14:paraId="4DF09EA3" w14:textId="77777777" w:rsidR="00E40EC3" w:rsidRPr="00E62AEB" w:rsidRDefault="00E40EC3" w:rsidP="00E40EC3">
            <w:pPr>
              <w:autoSpaceDE w:val="0"/>
              <w:autoSpaceDN w:val="0"/>
              <w:adjustRightInd w:val="0"/>
              <w:spacing w:before="60"/>
              <w:rPr>
                <w:rFonts w:ascii="Calibri" w:hAnsi="Calibri"/>
                <w:b/>
                <w:i/>
                <w:sz w:val="22"/>
                <w:szCs w:val="22"/>
              </w:rPr>
            </w:pPr>
            <w:r w:rsidRPr="00E62AEB">
              <w:rPr>
                <w:rFonts w:ascii="Calibri" w:hAnsi="Calibri"/>
                <w:b/>
                <w:i/>
                <w:sz w:val="22"/>
                <w:szCs w:val="22"/>
              </w:rPr>
              <w:t>Desirable Criteria:</w:t>
            </w:r>
          </w:p>
          <w:p w14:paraId="2302A976" w14:textId="1F244E6F" w:rsidR="00E40EC3" w:rsidRPr="00E62AEB" w:rsidRDefault="00E40EC3" w:rsidP="00E40EC3">
            <w:pPr>
              <w:pStyle w:val="ListParagraph"/>
              <w:numPr>
                <w:ilvl w:val="0"/>
                <w:numId w:val="16"/>
              </w:numPr>
              <w:rPr>
                <w:rFonts w:ascii="Calibri" w:hAnsi="Calibri"/>
                <w:sz w:val="22"/>
                <w:szCs w:val="22"/>
              </w:rPr>
            </w:pPr>
            <w:r w:rsidRPr="00E62AEB">
              <w:rPr>
                <w:rFonts w:ascii="Calibri" w:hAnsi="Calibri"/>
                <w:sz w:val="22"/>
                <w:szCs w:val="22"/>
              </w:rPr>
              <w:t>Experience or the ability to demonstrate a commitment to delivering outcomes in eRese</w:t>
            </w:r>
            <w:r w:rsidR="00211498">
              <w:rPr>
                <w:rFonts w:ascii="Calibri" w:hAnsi="Calibri"/>
                <w:sz w:val="22"/>
                <w:szCs w:val="22"/>
              </w:rPr>
              <w:t>a</w:t>
            </w:r>
            <w:r w:rsidRPr="00E62AEB">
              <w:rPr>
                <w:rFonts w:ascii="Calibri" w:hAnsi="Calibri"/>
                <w:sz w:val="22"/>
                <w:szCs w:val="22"/>
              </w:rPr>
              <w:t>rch, scientific computing or other innovation centric environments</w:t>
            </w:r>
            <w:r>
              <w:rPr>
                <w:rFonts w:ascii="Calibri" w:hAnsi="Calibri"/>
                <w:sz w:val="22"/>
                <w:szCs w:val="22"/>
              </w:rPr>
              <w:t xml:space="preserve"> is highly desirable</w:t>
            </w:r>
            <w:r w:rsidRPr="00E62AEB">
              <w:rPr>
                <w:rFonts w:ascii="Calibri" w:hAnsi="Calibri"/>
                <w:sz w:val="22"/>
                <w:szCs w:val="22"/>
              </w:rPr>
              <w:t xml:space="preserve">. </w:t>
            </w:r>
          </w:p>
          <w:p w14:paraId="4CDC45B2" w14:textId="77777777" w:rsidR="00E40EC3" w:rsidRPr="00520570" w:rsidRDefault="00E40EC3" w:rsidP="009A6A76">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w:t>
            </w:r>
            <w:bookmarkStart w:id="5" w:name="_GoBack"/>
            <w:bookmarkEnd w:id="5"/>
            <w:r w:rsidRPr="00520570">
              <w:rPr>
                <w:rFonts w:ascii="Calibri" w:hAnsi="Calibri"/>
                <w:b/>
                <w:bCs/>
                <w:sz w:val="22"/>
                <w:szCs w:val="22"/>
                <w:lang w:eastAsia="en-AU"/>
              </w:rPr>
              <w:t>emonstrate behaviours aligned to our values of:</w:t>
            </w:r>
          </w:p>
          <w:p w14:paraId="396AA1EB" w14:textId="77777777" w:rsidR="00E40EC3" w:rsidRPr="00520570" w:rsidRDefault="00E40EC3" w:rsidP="00E40EC3">
            <w:pPr>
              <w:numPr>
                <w:ilvl w:val="0"/>
                <w:numId w:val="16"/>
              </w:numPr>
              <w:spacing w:after="60"/>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4AD28F8F" w14:textId="77777777" w:rsidR="00E40EC3" w:rsidRPr="00520570" w:rsidRDefault="00E40EC3" w:rsidP="00E40EC3">
            <w:pPr>
              <w:numPr>
                <w:ilvl w:val="0"/>
                <w:numId w:val="16"/>
              </w:numPr>
              <w:spacing w:after="60"/>
              <w:jc w:val="both"/>
              <w:rPr>
                <w:rFonts w:ascii="Calibri" w:hAnsi="Calibri"/>
                <w:sz w:val="22"/>
                <w:szCs w:val="22"/>
                <w:lang w:eastAsia="en-AU"/>
              </w:rPr>
            </w:pPr>
            <w:r w:rsidRPr="00520570">
              <w:rPr>
                <w:rFonts w:ascii="Calibri" w:hAnsi="Calibri"/>
                <w:sz w:val="22"/>
                <w:szCs w:val="22"/>
                <w:lang w:eastAsia="en-AU"/>
              </w:rPr>
              <w:t>Trust &amp; Respect</w:t>
            </w:r>
          </w:p>
          <w:p w14:paraId="0ADA3CF7" w14:textId="77777777" w:rsidR="00E40EC3" w:rsidRPr="00520570" w:rsidRDefault="00E40EC3" w:rsidP="00E40EC3">
            <w:pPr>
              <w:numPr>
                <w:ilvl w:val="0"/>
                <w:numId w:val="16"/>
              </w:numPr>
              <w:spacing w:after="60"/>
              <w:jc w:val="both"/>
              <w:rPr>
                <w:rFonts w:ascii="Calibri" w:hAnsi="Calibri"/>
                <w:sz w:val="22"/>
                <w:szCs w:val="22"/>
                <w:lang w:eastAsia="en-AU"/>
              </w:rPr>
            </w:pPr>
            <w:r w:rsidRPr="00520570">
              <w:rPr>
                <w:rFonts w:ascii="Calibri" w:hAnsi="Calibri"/>
                <w:sz w:val="22"/>
                <w:szCs w:val="22"/>
                <w:lang w:eastAsia="en-AU"/>
              </w:rPr>
              <w:t>Creative Spirit</w:t>
            </w:r>
          </w:p>
          <w:p w14:paraId="7161854D" w14:textId="77777777" w:rsidR="00E40EC3" w:rsidRPr="00520570" w:rsidRDefault="00E40EC3" w:rsidP="00E40EC3">
            <w:pPr>
              <w:numPr>
                <w:ilvl w:val="0"/>
                <w:numId w:val="16"/>
              </w:numPr>
              <w:spacing w:after="60"/>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4543D64E" w14:textId="77777777" w:rsidR="00E40EC3" w:rsidRPr="00520570" w:rsidRDefault="00E40EC3" w:rsidP="00E40EC3">
            <w:pPr>
              <w:numPr>
                <w:ilvl w:val="0"/>
                <w:numId w:val="16"/>
              </w:numPr>
              <w:spacing w:after="180"/>
              <w:jc w:val="both"/>
              <w:rPr>
                <w:rFonts w:ascii="Calibri" w:hAnsi="Calibri"/>
                <w:b/>
                <w:sz w:val="22"/>
                <w:szCs w:val="22"/>
              </w:rPr>
            </w:pPr>
            <w:r w:rsidRPr="00520570">
              <w:rPr>
                <w:rFonts w:ascii="Calibri" w:hAnsi="Calibri"/>
                <w:sz w:val="22"/>
                <w:szCs w:val="22"/>
                <w:lang w:eastAsia="en-AU"/>
              </w:rPr>
              <w:t>Health, Safety &amp; Sustainability</w:t>
            </w:r>
          </w:p>
          <w:p w14:paraId="56814793" w14:textId="77777777" w:rsidR="00E40EC3" w:rsidRPr="006D5F5B" w:rsidRDefault="00E40EC3" w:rsidP="009A6A76">
            <w:pPr>
              <w:spacing w:after="60"/>
              <w:jc w:val="both"/>
              <w:rPr>
                <w:rFonts w:ascii="Calibri" w:hAnsi="Calibri"/>
                <w:b/>
                <w:color w:val="FF0000"/>
                <w:sz w:val="22"/>
                <w:szCs w:val="22"/>
                <w:lang w:eastAsia="en-AU"/>
              </w:rPr>
            </w:pPr>
            <w:r w:rsidRPr="006D5F5B">
              <w:rPr>
                <w:rFonts w:ascii="Calibri" w:hAnsi="Calibri"/>
                <w:b/>
                <w:color w:val="FF0000"/>
                <w:sz w:val="22"/>
                <w:szCs w:val="22"/>
                <w:lang w:eastAsia="en-AU"/>
              </w:rPr>
              <w:t>Other special requirements:</w:t>
            </w:r>
          </w:p>
          <w:p w14:paraId="38A3B90E" w14:textId="77777777" w:rsidR="00E40EC3" w:rsidRPr="00520570" w:rsidRDefault="00E40EC3" w:rsidP="009A6A76">
            <w:pPr>
              <w:spacing w:after="180"/>
              <w:jc w:val="both"/>
              <w:rPr>
                <w:rFonts w:ascii="Calibri" w:hAnsi="Calibri"/>
                <w:b/>
                <w:sz w:val="22"/>
                <w:szCs w:val="22"/>
              </w:rPr>
            </w:pPr>
            <w:r w:rsidRPr="007477DC">
              <w:rPr>
                <w:rFonts w:ascii="Calibri" w:hAnsi="Calibri"/>
                <w:iCs/>
                <w:color w:val="FF0000"/>
                <w:sz w:val="22"/>
                <w:szCs w:val="22"/>
              </w:rPr>
              <w:t>This is a security assessed position and successful applicants will be required to obtain and maintain a security clearance.</w:t>
            </w:r>
          </w:p>
        </w:tc>
      </w:tr>
    </w:tbl>
    <w:p w14:paraId="7F4891F9"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40EC3" w:rsidRPr="007344EE" w14:paraId="01B8E13C" w14:textId="77777777" w:rsidTr="009A6A76">
        <w:trPr>
          <w:trHeight w:val="703"/>
        </w:trPr>
        <w:tc>
          <w:tcPr>
            <w:tcW w:w="9574" w:type="dxa"/>
            <w:tcBorders>
              <w:bottom w:val="single" w:sz="4" w:space="0" w:color="auto"/>
            </w:tcBorders>
            <w:shd w:val="clear" w:color="auto" w:fill="F2F2F2"/>
            <w:vAlign w:val="center"/>
          </w:tcPr>
          <w:p w14:paraId="5FE8D178" w14:textId="77777777" w:rsidR="00E40EC3" w:rsidRPr="00E641DA" w:rsidRDefault="00E40EC3" w:rsidP="009A6A76">
            <w:pPr>
              <w:rPr>
                <w:rFonts w:ascii="Calibri" w:hAnsi="Calibri"/>
                <w:b/>
                <w:bCs/>
                <w:sz w:val="22"/>
                <w:szCs w:val="22"/>
              </w:rPr>
            </w:pPr>
            <w:r w:rsidRPr="00E641DA">
              <w:rPr>
                <w:rFonts w:ascii="Calibri" w:hAnsi="Calibri"/>
                <w:b/>
                <w:bCs/>
                <w:sz w:val="22"/>
                <w:szCs w:val="22"/>
              </w:rPr>
              <w:t>Other Information:</w:t>
            </w:r>
          </w:p>
        </w:tc>
      </w:tr>
      <w:tr w:rsidR="00E40EC3" w:rsidRPr="00E641DA" w14:paraId="4A93FA2F" w14:textId="77777777" w:rsidTr="009A6A76">
        <w:trPr>
          <w:trHeight w:val="827"/>
        </w:trPr>
        <w:tc>
          <w:tcPr>
            <w:tcW w:w="9574" w:type="dxa"/>
            <w:shd w:val="clear" w:color="auto" w:fill="FFFFFF"/>
          </w:tcPr>
          <w:p w14:paraId="2CA558D8" w14:textId="77777777" w:rsidR="00E40EC3" w:rsidRPr="00520570" w:rsidRDefault="00E40EC3" w:rsidP="009A6A76">
            <w:pPr>
              <w:spacing w:before="180" w:after="120"/>
              <w:jc w:val="both"/>
              <w:rPr>
                <w:rFonts w:ascii="Calibri" w:hAnsi="Calibri"/>
                <w:b/>
                <w:bCs/>
                <w:sz w:val="22"/>
                <w:szCs w:val="22"/>
              </w:rPr>
            </w:pPr>
            <w:r w:rsidRPr="00520570">
              <w:rPr>
                <w:rFonts w:ascii="Calibri" w:hAnsi="Calibri"/>
                <w:b/>
                <w:bCs/>
                <w:sz w:val="22"/>
                <w:szCs w:val="22"/>
              </w:rPr>
              <w:t>How to Apply</w:t>
            </w:r>
          </w:p>
          <w:p w14:paraId="5E4E2A17" w14:textId="77777777" w:rsidR="00E40EC3" w:rsidRPr="00520570" w:rsidRDefault="00E40EC3" w:rsidP="009A6A76">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12" w:history="1">
              <w:r w:rsidRPr="00E130C1">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77B19A1B" w14:textId="77777777" w:rsidR="00E40EC3" w:rsidRPr="00520570" w:rsidRDefault="00E40EC3" w:rsidP="009A6A76">
            <w:pPr>
              <w:spacing w:after="120"/>
              <w:jc w:val="both"/>
              <w:rPr>
                <w:rFonts w:ascii="Calibri" w:hAnsi="Calibri"/>
                <w:bCs/>
                <w:sz w:val="22"/>
                <w:szCs w:val="22"/>
              </w:rPr>
            </w:pPr>
            <w:r w:rsidRPr="00520570">
              <w:rPr>
                <w:rFonts w:ascii="Calibri" w:hAnsi="Calibri"/>
                <w:bCs/>
                <w:sz w:val="22"/>
                <w:szCs w:val="22"/>
              </w:rPr>
              <w:lastRenderedPageBreak/>
              <w:t xml:space="preserve">If you experience difficulties applying online call 1300 </w:t>
            </w:r>
            <w:r>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13" w:history="1">
              <w:r w:rsidRPr="00475B44">
                <w:rPr>
                  <w:rStyle w:val="Hyperlink"/>
                  <w:rFonts w:ascii="Calibri" w:hAnsi="Calibri"/>
                  <w:bCs/>
                  <w:sz w:val="22"/>
                  <w:szCs w:val="22"/>
                </w:rPr>
                <w:t>careers.online@csiro.au</w:t>
              </w:r>
            </w:hyperlink>
            <w:r w:rsidRPr="00520570">
              <w:rPr>
                <w:rFonts w:ascii="Calibri" w:hAnsi="Calibri"/>
                <w:bCs/>
                <w:sz w:val="22"/>
                <w:szCs w:val="22"/>
              </w:rPr>
              <w:t xml:space="preserve">. </w:t>
            </w:r>
          </w:p>
          <w:p w14:paraId="7371F145" w14:textId="77777777" w:rsidR="00E40EC3" w:rsidRPr="00520570" w:rsidRDefault="00E40EC3" w:rsidP="009A6A76">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7541E0D2" w14:textId="77777777" w:rsidR="00E40EC3" w:rsidRPr="00520570" w:rsidRDefault="00E40EC3" w:rsidP="009A6A76">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7B5AC2C2" w14:textId="77777777" w:rsidR="00E40EC3" w:rsidRPr="007C137D" w:rsidRDefault="00E40EC3" w:rsidP="009A6A76">
            <w:pPr>
              <w:spacing w:after="120"/>
              <w:ind w:right="-108"/>
              <w:jc w:val="both"/>
              <w:rPr>
                <w:rFonts w:ascii="Calibri" w:hAnsi="Calibri"/>
                <w:sz w:val="22"/>
                <w:szCs w:val="22"/>
                <w:lang w:val="en-GB"/>
              </w:rPr>
            </w:pPr>
            <w:r w:rsidRPr="00726C73">
              <w:rPr>
                <w:rFonts w:ascii="Calibri" w:hAnsi="Calibri"/>
                <w:bCs/>
                <w:sz w:val="22"/>
                <w:szCs w:val="22"/>
              </w:rPr>
              <w:tab/>
            </w:r>
            <w:r w:rsidRPr="007C137D">
              <w:rPr>
                <w:rFonts w:ascii="Calibri" w:hAnsi="Calibri"/>
                <w:b/>
                <w:sz w:val="22"/>
                <w:szCs w:val="22"/>
                <w:lang w:val="en-GB"/>
              </w:rPr>
              <w:t xml:space="preserve"> </w:t>
            </w:r>
            <w:r w:rsidRPr="007C137D">
              <w:rPr>
                <w:rFonts w:ascii="Calibri" w:hAnsi="Calibri"/>
                <w:sz w:val="22"/>
                <w:szCs w:val="22"/>
                <w:lang w:val="en-GB"/>
              </w:rPr>
              <w:t xml:space="preserve">by email at </w:t>
            </w:r>
            <w:hyperlink r:id="rId14" w:history="1">
              <w:r w:rsidRPr="0025533E">
                <w:rPr>
                  <w:rStyle w:val="Hyperlink"/>
                </w:rPr>
                <w:t>yaroslav.jurkiw</w:t>
              </w:r>
              <w:r w:rsidRPr="0025533E">
                <w:rPr>
                  <w:rStyle w:val="Hyperlink"/>
                  <w:rFonts w:ascii="Calibri" w:hAnsi="Calibri" w:cs="Arial"/>
                  <w:sz w:val="22"/>
                  <w:szCs w:val="22"/>
                  <w:lang w:val="en-GB"/>
                </w:rPr>
                <w:t>@csiro.au</w:t>
              </w:r>
            </w:hyperlink>
            <w:r w:rsidRPr="007C137D">
              <w:rPr>
                <w:rFonts w:ascii="Calibri" w:hAnsi="Calibri"/>
                <w:sz w:val="22"/>
                <w:szCs w:val="22"/>
                <w:lang w:val="en-GB"/>
              </w:rPr>
              <w:t xml:space="preserve"> or by phone at (02) 6124 1403.</w:t>
            </w:r>
          </w:p>
          <w:p w14:paraId="63EE9106" w14:textId="77777777" w:rsidR="00E40EC3" w:rsidRPr="007C137D" w:rsidRDefault="00E40EC3" w:rsidP="009A6A76">
            <w:pPr>
              <w:spacing w:after="120"/>
              <w:ind w:right="-108"/>
              <w:jc w:val="both"/>
              <w:rPr>
                <w:rFonts w:ascii="Calibri" w:hAnsi="Calibri"/>
                <w:bCs/>
                <w:sz w:val="22"/>
                <w:szCs w:val="22"/>
                <w:lang w:val="en-GB"/>
              </w:rPr>
            </w:pPr>
            <w:r w:rsidRPr="007C137D">
              <w:rPr>
                <w:rFonts w:ascii="Calibri" w:hAnsi="Calibri"/>
                <w:bCs/>
                <w:sz w:val="22"/>
                <w:szCs w:val="22"/>
                <w:lang w:val="en-GB"/>
              </w:rPr>
              <w:t xml:space="preserve">Please do not email your application directly to </w:t>
            </w:r>
            <w:r>
              <w:rPr>
                <w:rFonts w:ascii="Calibri" w:hAnsi="Calibri"/>
                <w:bCs/>
                <w:sz w:val="22"/>
                <w:szCs w:val="22"/>
                <w:lang w:val="en-GB"/>
              </w:rPr>
              <w:t>Yaroslav Jurkiw</w:t>
            </w:r>
            <w:r w:rsidRPr="007C137D">
              <w:rPr>
                <w:rFonts w:ascii="Calibri" w:hAnsi="Calibri"/>
                <w:bCs/>
                <w:sz w:val="22"/>
                <w:szCs w:val="22"/>
                <w:lang w:val="en-GB"/>
              </w:rPr>
              <w:t>.  Applications received via this method will not be considered.</w:t>
            </w:r>
          </w:p>
          <w:p w14:paraId="523E7975" w14:textId="77777777" w:rsidR="00E40EC3" w:rsidRPr="00520570" w:rsidRDefault="00E40EC3" w:rsidP="009A6A76">
            <w:pPr>
              <w:spacing w:after="60"/>
              <w:jc w:val="both"/>
              <w:rPr>
                <w:rFonts w:ascii="Calibri" w:hAnsi="Calibri"/>
                <w:b/>
                <w:bCs/>
                <w:sz w:val="22"/>
                <w:szCs w:val="22"/>
              </w:rPr>
            </w:pPr>
            <w:r w:rsidRPr="00520570">
              <w:rPr>
                <w:rFonts w:ascii="Calibri" w:hAnsi="Calibri"/>
                <w:b/>
                <w:bCs/>
                <w:sz w:val="22"/>
                <w:szCs w:val="22"/>
              </w:rPr>
              <w:t>About CSIRO</w:t>
            </w:r>
          </w:p>
          <w:p w14:paraId="41C65505" w14:textId="77777777" w:rsidR="00E40EC3" w:rsidRPr="00520570" w:rsidRDefault="00E40EC3" w:rsidP="009A6A76">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70B880A6" w14:textId="77777777" w:rsidR="00E40EC3" w:rsidRPr="00520570" w:rsidRDefault="00E40EC3" w:rsidP="009A6A76">
            <w:pPr>
              <w:spacing w:after="120"/>
              <w:jc w:val="both"/>
              <w:rPr>
                <w:rFonts w:ascii="Calibri" w:hAnsi="Calibri"/>
                <w:bCs/>
                <w:sz w:val="22"/>
                <w:szCs w:val="22"/>
              </w:rPr>
            </w:pPr>
            <w:r w:rsidRPr="00520570">
              <w:rPr>
                <w:rFonts w:ascii="Calibri" w:hAnsi="Calibri"/>
                <w:bCs/>
                <w:sz w:val="22"/>
                <w:szCs w:val="22"/>
              </w:rPr>
              <w:t xml:space="preserve">Find out more! </w:t>
            </w:r>
            <w:hyperlink r:id="rId15"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712C465B" w14:textId="77777777" w:rsidR="00E40EC3" w:rsidRPr="00520570" w:rsidRDefault="00E40EC3" w:rsidP="009A6A76">
            <w:pPr>
              <w:spacing w:after="180"/>
              <w:rPr>
                <w:rFonts w:ascii="Calibri" w:hAnsi="Calibri"/>
                <w:b/>
                <w:bCs/>
                <w:sz w:val="22"/>
                <w:szCs w:val="22"/>
              </w:rPr>
            </w:pPr>
            <w:r w:rsidRPr="007303D0">
              <w:rPr>
                <w:rFonts w:ascii="Calibri" w:hAnsi="Calibri"/>
                <w:b/>
                <w:bCs/>
                <w:sz w:val="22"/>
                <w:szCs w:val="22"/>
              </w:rPr>
              <w:t xml:space="preserve">About CSIRO </w:t>
            </w:r>
            <w:r w:rsidRPr="007303D0">
              <w:rPr>
                <w:rFonts w:ascii="Calibri" w:hAnsi="Calibri"/>
                <w:b/>
                <w:bCs/>
                <w:sz w:val="22"/>
                <w:szCs w:val="22"/>
              </w:rPr>
              <w:fldChar w:fldCharType="begin">
                <w:ffData>
                  <w:name w:val="BU_Division"/>
                  <w:enabled/>
                  <w:calcOnExit w:val="0"/>
                  <w:statusText w:type="text" w:val="Add the Business Unit or Division for the position"/>
                  <w:textInput>
                    <w:default w:val="Business Unit/Division"/>
                  </w:textInput>
                </w:ffData>
              </w:fldChar>
            </w:r>
            <w:bookmarkStart w:id="6" w:name="BU_Division"/>
            <w:r w:rsidRPr="007303D0">
              <w:rPr>
                <w:rFonts w:ascii="Calibri" w:hAnsi="Calibri"/>
                <w:b/>
                <w:bCs/>
                <w:sz w:val="22"/>
                <w:szCs w:val="22"/>
              </w:rPr>
              <w:instrText xml:space="preserve"> FORMTEXT </w:instrText>
            </w:r>
            <w:r w:rsidRPr="007303D0">
              <w:rPr>
                <w:rFonts w:ascii="Calibri" w:hAnsi="Calibri"/>
                <w:b/>
                <w:bCs/>
                <w:sz w:val="22"/>
                <w:szCs w:val="22"/>
              </w:rPr>
            </w:r>
            <w:r w:rsidRPr="007303D0">
              <w:rPr>
                <w:rFonts w:ascii="Calibri" w:hAnsi="Calibri"/>
                <w:b/>
                <w:bCs/>
                <w:sz w:val="22"/>
                <w:szCs w:val="22"/>
              </w:rPr>
              <w:fldChar w:fldCharType="separate"/>
            </w:r>
            <w:r w:rsidRPr="007303D0">
              <w:rPr>
                <w:rFonts w:ascii="Calibri" w:hAnsi="Calibri"/>
                <w:b/>
                <w:bCs/>
                <w:sz w:val="22"/>
                <w:szCs w:val="22"/>
              </w:rPr>
              <w:t>Information Management and Technology (IMT)</w:t>
            </w:r>
            <w:r w:rsidRPr="007303D0">
              <w:rPr>
                <w:rFonts w:ascii="Calibri" w:hAnsi="Calibri"/>
                <w:bCs/>
                <w:sz w:val="22"/>
                <w:szCs w:val="22"/>
              </w:rPr>
              <w:fldChar w:fldCharType="end"/>
            </w:r>
            <w:bookmarkEnd w:id="6"/>
            <w:r w:rsidRPr="007303D0">
              <w:rPr>
                <w:rFonts w:ascii="Calibri" w:hAnsi="Calibri"/>
                <w:b/>
                <w:bCs/>
                <w:sz w:val="22"/>
                <w:szCs w:val="22"/>
              </w:rPr>
              <w:t xml:space="preserve"> </w:t>
            </w:r>
            <w:r w:rsidRPr="007303D0">
              <w:rPr>
                <w:rFonts w:ascii="Calibri" w:hAnsi="Calibri"/>
                <w:bCs/>
                <w:sz w:val="22"/>
                <w:szCs w:val="22"/>
              </w:rPr>
              <w:t>is committed to introducing and maintaining up-to-date, quality information services in support of CSIRO’s strategic objectives. Ongoing business engagement maintains strong connections between IM&amp;T and CSIRO’s research areas so that our services are closely aligned with CSIRO’s strategic objectives, and forms the basis for IM&amp;T's annual Operational Plans.</w:t>
            </w:r>
          </w:p>
        </w:tc>
      </w:tr>
    </w:tbl>
    <w:p w14:paraId="1E1504C8" w14:textId="77777777" w:rsidR="00502363" w:rsidRPr="00E641DA" w:rsidRDefault="00502363" w:rsidP="00502363">
      <w:pPr>
        <w:jc w:val="both"/>
        <w:rPr>
          <w:rFonts w:ascii="Calibri" w:hAnsi="Calibri"/>
          <w:sz w:val="22"/>
          <w:szCs w:val="22"/>
        </w:rPr>
      </w:pPr>
    </w:p>
    <w:p w14:paraId="276521EF"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AC975" w14:textId="77777777" w:rsidR="00FD7760" w:rsidRDefault="00FD7760">
      <w:r>
        <w:separator/>
      </w:r>
    </w:p>
  </w:endnote>
  <w:endnote w:type="continuationSeparator" w:id="0">
    <w:p w14:paraId="6A9977F6" w14:textId="77777777" w:rsidR="00FD7760" w:rsidRDefault="00FD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4F769" w14:textId="77777777" w:rsidR="00FD7760" w:rsidRDefault="00FD7760">
      <w:r>
        <w:separator/>
      </w:r>
    </w:p>
  </w:footnote>
  <w:footnote w:type="continuationSeparator" w:id="0">
    <w:p w14:paraId="3F6E874A" w14:textId="77777777" w:rsidR="00FD7760" w:rsidRDefault="00FD7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869CB" w14:textId="52F272FF" w:rsidR="00E50910" w:rsidRPr="001E495E" w:rsidRDefault="00E50910" w:rsidP="001E495E">
    <w:pPr>
      <w:pStyle w:val="Header"/>
      <w:spacing w:before="60"/>
      <w:ind w:left="-142"/>
      <w:rPr>
        <w:color w:val="FFFFFF"/>
      </w:rPr>
    </w:pPr>
    <w:r w:rsidRPr="001E495E">
      <w:rPr>
        <w:rFonts w:ascii="Calibri" w:hAnsi="Calibri"/>
        <w:color w:val="FFFFFF"/>
        <w:sz w:val="36"/>
        <w:szCs w:val="22"/>
      </w:rPr>
      <w:t>Position Details</w:t>
    </w:r>
    <w:r w:rsidR="00211498">
      <w:rPr>
        <w:noProof/>
        <w:color w:val="FFFFFF"/>
        <w:lang w:val="en-AU" w:eastAsia="en-AU"/>
      </w:rPr>
      <w:drawing>
        <wp:anchor distT="0" distB="0" distL="114300" distR="114300" simplePos="0" relativeHeight="251657728" behindDoc="1" locked="1" layoutInCell="1" allowOverlap="1" wp14:anchorId="1B24DDA7" wp14:editId="5350845B">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DF5951"/>
    <w:multiLevelType w:val="hybridMultilevel"/>
    <w:tmpl w:val="4F0AA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87587"/>
    <w:multiLevelType w:val="hybridMultilevel"/>
    <w:tmpl w:val="26A634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9D55F6"/>
    <w:multiLevelType w:val="hybridMultilevel"/>
    <w:tmpl w:val="AC1A0874"/>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rPr>
        <w:rFonts w:cs="Times New Roman"/>
      </w:rPr>
    </w:lvl>
    <w:lvl w:ilvl="3" w:tplc="0C09001B">
      <w:start w:val="1"/>
      <w:numFmt w:val="lowerRoman"/>
      <w:lvlText w:val="%4."/>
      <w:lvlJc w:val="righ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B46896"/>
    <w:multiLevelType w:val="hybridMultilevel"/>
    <w:tmpl w:val="363272A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C8430B9"/>
    <w:multiLevelType w:val="hybridMultilevel"/>
    <w:tmpl w:val="BF0A931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853301C"/>
    <w:multiLevelType w:val="hybridMultilevel"/>
    <w:tmpl w:val="8034B1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4839F2"/>
    <w:multiLevelType w:val="hybridMultilevel"/>
    <w:tmpl w:val="5B0681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A703BB"/>
    <w:multiLevelType w:val="hybridMultilevel"/>
    <w:tmpl w:val="7750C840"/>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B2640F8"/>
    <w:multiLevelType w:val="hybridMultilevel"/>
    <w:tmpl w:val="46FA6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D40ECF"/>
    <w:multiLevelType w:val="hybridMultilevel"/>
    <w:tmpl w:val="847613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D4C491E"/>
    <w:multiLevelType w:val="hybridMultilevel"/>
    <w:tmpl w:val="7750C840"/>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3"/>
  </w:num>
  <w:num w:numId="3">
    <w:abstractNumId w:val="7"/>
  </w:num>
  <w:num w:numId="4">
    <w:abstractNumId w:val="0"/>
  </w:num>
  <w:num w:numId="5">
    <w:abstractNumId w:val="13"/>
  </w:num>
  <w:num w:numId="6">
    <w:abstractNumId w:val="1"/>
  </w:num>
  <w:num w:numId="7">
    <w:abstractNumId w:val="5"/>
  </w:num>
  <w:num w:numId="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9"/>
  </w:num>
  <w:num w:numId="10">
    <w:abstractNumId w:val="4"/>
  </w:num>
  <w:num w:numId="11">
    <w:abstractNumId w:val="15"/>
  </w:num>
  <w:num w:numId="12">
    <w:abstractNumId w:val="14"/>
  </w:num>
  <w:num w:numId="13">
    <w:abstractNumId w:val="6"/>
  </w:num>
  <w:num w:numId="14">
    <w:abstractNumId w:val="8"/>
  </w:num>
  <w:num w:numId="15">
    <w:abstractNumId w:val="10"/>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66D2"/>
    <w:rsid w:val="00040391"/>
    <w:rsid w:val="00045C91"/>
    <w:rsid w:val="00046A29"/>
    <w:rsid w:val="00054DDD"/>
    <w:rsid w:val="00055E9F"/>
    <w:rsid w:val="00060902"/>
    <w:rsid w:val="00062194"/>
    <w:rsid w:val="0006226B"/>
    <w:rsid w:val="000658F4"/>
    <w:rsid w:val="00066E01"/>
    <w:rsid w:val="0006717F"/>
    <w:rsid w:val="0007564A"/>
    <w:rsid w:val="0008212C"/>
    <w:rsid w:val="00085BA8"/>
    <w:rsid w:val="00087963"/>
    <w:rsid w:val="00090CFC"/>
    <w:rsid w:val="00091F71"/>
    <w:rsid w:val="000A0599"/>
    <w:rsid w:val="000A31C0"/>
    <w:rsid w:val="000A43F5"/>
    <w:rsid w:val="000A6826"/>
    <w:rsid w:val="000B1744"/>
    <w:rsid w:val="000B36BB"/>
    <w:rsid w:val="000B5AE5"/>
    <w:rsid w:val="000B6167"/>
    <w:rsid w:val="000C68FC"/>
    <w:rsid w:val="000D2206"/>
    <w:rsid w:val="000D375D"/>
    <w:rsid w:val="000D6EBC"/>
    <w:rsid w:val="000D72AF"/>
    <w:rsid w:val="000E5F46"/>
    <w:rsid w:val="000F1363"/>
    <w:rsid w:val="000F2F84"/>
    <w:rsid w:val="000F7BBF"/>
    <w:rsid w:val="001339DE"/>
    <w:rsid w:val="001364CB"/>
    <w:rsid w:val="0014142E"/>
    <w:rsid w:val="001448B6"/>
    <w:rsid w:val="00144D9B"/>
    <w:rsid w:val="001474C7"/>
    <w:rsid w:val="0015340E"/>
    <w:rsid w:val="0015558D"/>
    <w:rsid w:val="00155F81"/>
    <w:rsid w:val="00166319"/>
    <w:rsid w:val="0018491F"/>
    <w:rsid w:val="001A0AFE"/>
    <w:rsid w:val="001A2856"/>
    <w:rsid w:val="001A482B"/>
    <w:rsid w:val="001A5098"/>
    <w:rsid w:val="001A6ADF"/>
    <w:rsid w:val="001B14CA"/>
    <w:rsid w:val="001B6C26"/>
    <w:rsid w:val="001B756C"/>
    <w:rsid w:val="001D25C9"/>
    <w:rsid w:val="001D7DD1"/>
    <w:rsid w:val="001E3EE0"/>
    <w:rsid w:val="001E495E"/>
    <w:rsid w:val="001E74C3"/>
    <w:rsid w:val="001F0ED2"/>
    <w:rsid w:val="001F2264"/>
    <w:rsid w:val="001F4404"/>
    <w:rsid w:val="00205A4A"/>
    <w:rsid w:val="00211498"/>
    <w:rsid w:val="00212958"/>
    <w:rsid w:val="00222800"/>
    <w:rsid w:val="002262DC"/>
    <w:rsid w:val="00230B6A"/>
    <w:rsid w:val="00235783"/>
    <w:rsid w:val="002407E7"/>
    <w:rsid w:val="00240A35"/>
    <w:rsid w:val="002415E6"/>
    <w:rsid w:val="00254313"/>
    <w:rsid w:val="00254B22"/>
    <w:rsid w:val="00257CA1"/>
    <w:rsid w:val="00262649"/>
    <w:rsid w:val="00262C46"/>
    <w:rsid w:val="00270228"/>
    <w:rsid w:val="00271E7F"/>
    <w:rsid w:val="00274A92"/>
    <w:rsid w:val="002848C3"/>
    <w:rsid w:val="002855F1"/>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05186"/>
    <w:rsid w:val="00316238"/>
    <w:rsid w:val="00320792"/>
    <w:rsid w:val="00322503"/>
    <w:rsid w:val="003246B4"/>
    <w:rsid w:val="003276AC"/>
    <w:rsid w:val="0033343D"/>
    <w:rsid w:val="003378FF"/>
    <w:rsid w:val="00340FC3"/>
    <w:rsid w:val="00342F0C"/>
    <w:rsid w:val="00344D25"/>
    <w:rsid w:val="00346B6D"/>
    <w:rsid w:val="00360921"/>
    <w:rsid w:val="0036422F"/>
    <w:rsid w:val="00375015"/>
    <w:rsid w:val="00375B41"/>
    <w:rsid w:val="00381D43"/>
    <w:rsid w:val="0038234C"/>
    <w:rsid w:val="00382A5F"/>
    <w:rsid w:val="00382F58"/>
    <w:rsid w:val="00383634"/>
    <w:rsid w:val="00395610"/>
    <w:rsid w:val="003A0030"/>
    <w:rsid w:val="003A0708"/>
    <w:rsid w:val="003A5721"/>
    <w:rsid w:val="003A682C"/>
    <w:rsid w:val="003B17F4"/>
    <w:rsid w:val="003B2CB1"/>
    <w:rsid w:val="003C0B40"/>
    <w:rsid w:val="003C4810"/>
    <w:rsid w:val="003C7CA3"/>
    <w:rsid w:val="003D020A"/>
    <w:rsid w:val="003D449A"/>
    <w:rsid w:val="003D4741"/>
    <w:rsid w:val="003D4C4C"/>
    <w:rsid w:val="003D5453"/>
    <w:rsid w:val="003D59C3"/>
    <w:rsid w:val="003D797B"/>
    <w:rsid w:val="003E3D1B"/>
    <w:rsid w:val="003E671F"/>
    <w:rsid w:val="003F1084"/>
    <w:rsid w:val="00400E4D"/>
    <w:rsid w:val="00401290"/>
    <w:rsid w:val="004111D3"/>
    <w:rsid w:val="004128F4"/>
    <w:rsid w:val="00414BE7"/>
    <w:rsid w:val="00424E93"/>
    <w:rsid w:val="00426642"/>
    <w:rsid w:val="00433A77"/>
    <w:rsid w:val="00435E0B"/>
    <w:rsid w:val="0043791C"/>
    <w:rsid w:val="004440A0"/>
    <w:rsid w:val="0044649C"/>
    <w:rsid w:val="004501A0"/>
    <w:rsid w:val="004518BD"/>
    <w:rsid w:val="00462662"/>
    <w:rsid w:val="00474192"/>
    <w:rsid w:val="0048021F"/>
    <w:rsid w:val="004804FC"/>
    <w:rsid w:val="004831FE"/>
    <w:rsid w:val="004B42F9"/>
    <w:rsid w:val="004C18D1"/>
    <w:rsid w:val="004C2E35"/>
    <w:rsid w:val="004C5604"/>
    <w:rsid w:val="004D1800"/>
    <w:rsid w:val="004D6F3A"/>
    <w:rsid w:val="004D6F3C"/>
    <w:rsid w:val="004D6FCB"/>
    <w:rsid w:val="004E5600"/>
    <w:rsid w:val="004E6DFD"/>
    <w:rsid w:val="00502363"/>
    <w:rsid w:val="00507292"/>
    <w:rsid w:val="00514A2E"/>
    <w:rsid w:val="00516428"/>
    <w:rsid w:val="00520570"/>
    <w:rsid w:val="005236AB"/>
    <w:rsid w:val="00525DB0"/>
    <w:rsid w:val="00533CFF"/>
    <w:rsid w:val="00543736"/>
    <w:rsid w:val="005468E6"/>
    <w:rsid w:val="00547EE1"/>
    <w:rsid w:val="00550C5F"/>
    <w:rsid w:val="00561C50"/>
    <w:rsid w:val="00563B9B"/>
    <w:rsid w:val="00570617"/>
    <w:rsid w:val="0057476F"/>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0BCD"/>
    <w:rsid w:val="005C63EF"/>
    <w:rsid w:val="005D05AF"/>
    <w:rsid w:val="005D3AA1"/>
    <w:rsid w:val="005D423A"/>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632E"/>
    <w:rsid w:val="00657088"/>
    <w:rsid w:val="006606C5"/>
    <w:rsid w:val="00663F6B"/>
    <w:rsid w:val="00672A7A"/>
    <w:rsid w:val="00674F5B"/>
    <w:rsid w:val="00683121"/>
    <w:rsid w:val="0069012A"/>
    <w:rsid w:val="006921E1"/>
    <w:rsid w:val="006946F7"/>
    <w:rsid w:val="006A7A50"/>
    <w:rsid w:val="006B390B"/>
    <w:rsid w:val="006B5933"/>
    <w:rsid w:val="006B64AE"/>
    <w:rsid w:val="006C2388"/>
    <w:rsid w:val="006C30A1"/>
    <w:rsid w:val="006C30ED"/>
    <w:rsid w:val="006C6BB3"/>
    <w:rsid w:val="006C77B1"/>
    <w:rsid w:val="006D42F9"/>
    <w:rsid w:val="006D6DA7"/>
    <w:rsid w:val="006F0FF2"/>
    <w:rsid w:val="006F18A9"/>
    <w:rsid w:val="006F1B5D"/>
    <w:rsid w:val="006F1E85"/>
    <w:rsid w:val="006F5713"/>
    <w:rsid w:val="006F58C5"/>
    <w:rsid w:val="006F7A39"/>
    <w:rsid w:val="00704EB5"/>
    <w:rsid w:val="00707E84"/>
    <w:rsid w:val="007161B0"/>
    <w:rsid w:val="00717BAD"/>
    <w:rsid w:val="00725E7F"/>
    <w:rsid w:val="00726C73"/>
    <w:rsid w:val="00726DF7"/>
    <w:rsid w:val="007344EE"/>
    <w:rsid w:val="00735767"/>
    <w:rsid w:val="007507C9"/>
    <w:rsid w:val="0075765F"/>
    <w:rsid w:val="0077604C"/>
    <w:rsid w:val="0077698D"/>
    <w:rsid w:val="00781499"/>
    <w:rsid w:val="007A3843"/>
    <w:rsid w:val="007C024E"/>
    <w:rsid w:val="007C137D"/>
    <w:rsid w:val="007C3398"/>
    <w:rsid w:val="007D0B85"/>
    <w:rsid w:val="007D5D08"/>
    <w:rsid w:val="007D689A"/>
    <w:rsid w:val="007E1693"/>
    <w:rsid w:val="007E2135"/>
    <w:rsid w:val="007E2796"/>
    <w:rsid w:val="007E63FD"/>
    <w:rsid w:val="00800107"/>
    <w:rsid w:val="00804E9E"/>
    <w:rsid w:val="00804F48"/>
    <w:rsid w:val="00807901"/>
    <w:rsid w:val="00814B48"/>
    <w:rsid w:val="00816F5F"/>
    <w:rsid w:val="008211C8"/>
    <w:rsid w:val="00822C33"/>
    <w:rsid w:val="008231D1"/>
    <w:rsid w:val="00826067"/>
    <w:rsid w:val="0082681D"/>
    <w:rsid w:val="00827919"/>
    <w:rsid w:val="00833B3B"/>
    <w:rsid w:val="00834344"/>
    <w:rsid w:val="00837222"/>
    <w:rsid w:val="0084125F"/>
    <w:rsid w:val="008544D8"/>
    <w:rsid w:val="0086185F"/>
    <w:rsid w:val="008638E0"/>
    <w:rsid w:val="0086574F"/>
    <w:rsid w:val="00865E17"/>
    <w:rsid w:val="00867FD0"/>
    <w:rsid w:val="00870546"/>
    <w:rsid w:val="0087664F"/>
    <w:rsid w:val="00880C71"/>
    <w:rsid w:val="008A23FE"/>
    <w:rsid w:val="008A5988"/>
    <w:rsid w:val="008A6ABD"/>
    <w:rsid w:val="008B4713"/>
    <w:rsid w:val="008B6C85"/>
    <w:rsid w:val="008C0B66"/>
    <w:rsid w:val="008C57FC"/>
    <w:rsid w:val="008C6D1B"/>
    <w:rsid w:val="008D22C2"/>
    <w:rsid w:val="008E02CE"/>
    <w:rsid w:val="008E4B21"/>
    <w:rsid w:val="008E6316"/>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2D32"/>
    <w:rsid w:val="00945251"/>
    <w:rsid w:val="00954E4E"/>
    <w:rsid w:val="00955F65"/>
    <w:rsid w:val="00960A62"/>
    <w:rsid w:val="009629E2"/>
    <w:rsid w:val="00970B75"/>
    <w:rsid w:val="009753C7"/>
    <w:rsid w:val="00980915"/>
    <w:rsid w:val="009833D0"/>
    <w:rsid w:val="00983ACA"/>
    <w:rsid w:val="009A1510"/>
    <w:rsid w:val="009A2110"/>
    <w:rsid w:val="009A33E8"/>
    <w:rsid w:val="009A73D1"/>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394F"/>
    <w:rsid w:val="00A27685"/>
    <w:rsid w:val="00A324F4"/>
    <w:rsid w:val="00A41D82"/>
    <w:rsid w:val="00A46F33"/>
    <w:rsid w:val="00A6204B"/>
    <w:rsid w:val="00A62742"/>
    <w:rsid w:val="00A64D32"/>
    <w:rsid w:val="00A70AEF"/>
    <w:rsid w:val="00A70FD2"/>
    <w:rsid w:val="00A7119A"/>
    <w:rsid w:val="00A73FB0"/>
    <w:rsid w:val="00A74FB1"/>
    <w:rsid w:val="00A84592"/>
    <w:rsid w:val="00A85849"/>
    <w:rsid w:val="00A957A5"/>
    <w:rsid w:val="00A97C37"/>
    <w:rsid w:val="00AA6C72"/>
    <w:rsid w:val="00AC39C3"/>
    <w:rsid w:val="00AC5015"/>
    <w:rsid w:val="00AD04BF"/>
    <w:rsid w:val="00AD0971"/>
    <w:rsid w:val="00AD39D7"/>
    <w:rsid w:val="00AE10BC"/>
    <w:rsid w:val="00AE2F9D"/>
    <w:rsid w:val="00AE6BBA"/>
    <w:rsid w:val="00AE7DF9"/>
    <w:rsid w:val="00B02549"/>
    <w:rsid w:val="00B04967"/>
    <w:rsid w:val="00B05FBF"/>
    <w:rsid w:val="00B07CE1"/>
    <w:rsid w:val="00B16D61"/>
    <w:rsid w:val="00B307D9"/>
    <w:rsid w:val="00B37B2C"/>
    <w:rsid w:val="00B42E58"/>
    <w:rsid w:val="00B45C9A"/>
    <w:rsid w:val="00B50851"/>
    <w:rsid w:val="00B50886"/>
    <w:rsid w:val="00B533F0"/>
    <w:rsid w:val="00B56A2E"/>
    <w:rsid w:val="00B6536B"/>
    <w:rsid w:val="00B708BF"/>
    <w:rsid w:val="00B7359B"/>
    <w:rsid w:val="00B85A89"/>
    <w:rsid w:val="00B90330"/>
    <w:rsid w:val="00B95448"/>
    <w:rsid w:val="00BA1680"/>
    <w:rsid w:val="00BA746B"/>
    <w:rsid w:val="00BC2345"/>
    <w:rsid w:val="00BC6348"/>
    <w:rsid w:val="00BE2D3C"/>
    <w:rsid w:val="00BE5CFF"/>
    <w:rsid w:val="00BE6C32"/>
    <w:rsid w:val="00BF06D3"/>
    <w:rsid w:val="00C01DF0"/>
    <w:rsid w:val="00C0719B"/>
    <w:rsid w:val="00C10A23"/>
    <w:rsid w:val="00C32E7E"/>
    <w:rsid w:val="00C34CA6"/>
    <w:rsid w:val="00C40A38"/>
    <w:rsid w:val="00C41899"/>
    <w:rsid w:val="00C43943"/>
    <w:rsid w:val="00C46712"/>
    <w:rsid w:val="00C50222"/>
    <w:rsid w:val="00C55539"/>
    <w:rsid w:val="00C57D01"/>
    <w:rsid w:val="00C61A23"/>
    <w:rsid w:val="00C729C8"/>
    <w:rsid w:val="00C748EF"/>
    <w:rsid w:val="00C755F7"/>
    <w:rsid w:val="00C761AE"/>
    <w:rsid w:val="00C779E0"/>
    <w:rsid w:val="00C85DF9"/>
    <w:rsid w:val="00C9228A"/>
    <w:rsid w:val="00C96567"/>
    <w:rsid w:val="00CA00FC"/>
    <w:rsid w:val="00CA071D"/>
    <w:rsid w:val="00CA6B3B"/>
    <w:rsid w:val="00CA78EB"/>
    <w:rsid w:val="00CB19B5"/>
    <w:rsid w:val="00CB5A16"/>
    <w:rsid w:val="00CB653C"/>
    <w:rsid w:val="00CB6BCD"/>
    <w:rsid w:val="00CB7CA4"/>
    <w:rsid w:val="00CC5164"/>
    <w:rsid w:val="00CD2E83"/>
    <w:rsid w:val="00CE269D"/>
    <w:rsid w:val="00D00168"/>
    <w:rsid w:val="00D06F33"/>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90088"/>
    <w:rsid w:val="00DA5446"/>
    <w:rsid w:val="00DA601C"/>
    <w:rsid w:val="00DA60FC"/>
    <w:rsid w:val="00DA7013"/>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6858"/>
    <w:rsid w:val="00E40EC3"/>
    <w:rsid w:val="00E4407C"/>
    <w:rsid w:val="00E4530D"/>
    <w:rsid w:val="00E47DFE"/>
    <w:rsid w:val="00E50910"/>
    <w:rsid w:val="00E54326"/>
    <w:rsid w:val="00E57067"/>
    <w:rsid w:val="00E611CD"/>
    <w:rsid w:val="00E641DA"/>
    <w:rsid w:val="00E6521E"/>
    <w:rsid w:val="00E76DAD"/>
    <w:rsid w:val="00E83C2B"/>
    <w:rsid w:val="00E8531C"/>
    <w:rsid w:val="00E91FFF"/>
    <w:rsid w:val="00E9617A"/>
    <w:rsid w:val="00EA4553"/>
    <w:rsid w:val="00EA51BB"/>
    <w:rsid w:val="00EA550A"/>
    <w:rsid w:val="00EB5DC7"/>
    <w:rsid w:val="00ED66BD"/>
    <w:rsid w:val="00EE276B"/>
    <w:rsid w:val="00EF05A2"/>
    <w:rsid w:val="00EF0DF5"/>
    <w:rsid w:val="00F02538"/>
    <w:rsid w:val="00F11F45"/>
    <w:rsid w:val="00F16962"/>
    <w:rsid w:val="00F17A94"/>
    <w:rsid w:val="00F32371"/>
    <w:rsid w:val="00F336A3"/>
    <w:rsid w:val="00F353AE"/>
    <w:rsid w:val="00F3596F"/>
    <w:rsid w:val="00F414B4"/>
    <w:rsid w:val="00F54B55"/>
    <w:rsid w:val="00F61B42"/>
    <w:rsid w:val="00F663C0"/>
    <w:rsid w:val="00F72D85"/>
    <w:rsid w:val="00F802B5"/>
    <w:rsid w:val="00F80840"/>
    <w:rsid w:val="00F844B1"/>
    <w:rsid w:val="00F95F0A"/>
    <w:rsid w:val="00F9609C"/>
    <w:rsid w:val="00FB3058"/>
    <w:rsid w:val="00FB4B99"/>
    <w:rsid w:val="00FC03D3"/>
    <w:rsid w:val="00FC0AD9"/>
    <w:rsid w:val="00FC2191"/>
    <w:rsid w:val="00FD054D"/>
    <w:rsid w:val="00FD5985"/>
    <w:rsid w:val="00FD7760"/>
    <w:rsid w:val="00FE197A"/>
    <w:rsid w:val="00FE623A"/>
    <w:rsid w:val="00FE7433"/>
    <w:rsid w:val="00FF02BC"/>
    <w:rsid w:val="00FF1B70"/>
    <w:rsid w:val="00FF5315"/>
    <w:rsid w:val="3BEFC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B131C8"/>
  <w15:chartTrackingRefBased/>
  <w15:docId w15:val="{E465309E-535D-4814-9B9F-C8E98428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styleId="CommentReference">
    <w:name w:val="annotation reference"/>
    <w:uiPriority w:val="99"/>
    <w:semiHidden/>
    <w:unhideWhenUsed/>
    <w:rsid w:val="00717BAD"/>
    <w:rPr>
      <w:sz w:val="16"/>
      <w:szCs w:val="16"/>
    </w:rPr>
  </w:style>
  <w:style w:type="paragraph" w:styleId="CommentText">
    <w:name w:val="annotation text"/>
    <w:basedOn w:val="Normal"/>
    <w:link w:val="CommentTextChar"/>
    <w:uiPriority w:val="99"/>
    <w:semiHidden/>
    <w:unhideWhenUsed/>
    <w:rsid w:val="00717BAD"/>
  </w:style>
  <w:style w:type="character" w:customStyle="1" w:styleId="CommentTextChar">
    <w:name w:val="Comment Text Char"/>
    <w:link w:val="CommentText"/>
    <w:uiPriority w:val="99"/>
    <w:semiHidden/>
    <w:rsid w:val="00717BAD"/>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717BAD"/>
    <w:rPr>
      <w:b/>
      <w:bCs/>
    </w:rPr>
  </w:style>
  <w:style w:type="character" w:customStyle="1" w:styleId="CommentSubjectChar">
    <w:name w:val="Comment Subject Char"/>
    <w:link w:val="CommentSubject"/>
    <w:uiPriority w:val="99"/>
    <w:semiHidden/>
    <w:rsid w:val="00717BAD"/>
    <w:rPr>
      <w:rFonts w:ascii="Arial" w:hAnsi="Arial" w:cs="Arial"/>
      <w:b/>
      <w:bCs/>
      <w:lang w:eastAsia="ja-JP"/>
    </w:rPr>
  </w:style>
  <w:style w:type="paragraph" w:styleId="BalloonText">
    <w:name w:val="Balloon Text"/>
    <w:basedOn w:val="Normal"/>
    <w:link w:val="BalloonTextChar"/>
    <w:uiPriority w:val="99"/>
    <w:semiHidden/>
    <w:unhideWhenUsed/>
    <w:rsid w:val="00717BAD"/>
    <w:rPr>
      <w:rFonts w:ascii="Segoe UI" w:hAnsi="Segoe UI" w:cs="Segoe UI"/>
      <w:sz w:val="18"/>
      <w:szCs w:val="18"/>
    </w:rPr>
  </w:style>
  <w:style w:type="character" w:customStyle="1" w:styleId="BalloonTextChar">
    <w:name w:val="Balloon Text Char"/>
    <w:link w:val="BalloonText"/>
    <w:uiPriority w:val="99"/>
    <w:semiHidden/>
    <w:rsid w:val="00717BAD"/>
    <w:rPr>
      <w:rFonts w:ascii="Segoe UI" w:hAnsi="Segoe UI" w:cs="Segoe UI"/>
      <w:sz w:val="18"/>
      <w:szCs w:val="18"/>
      <w:lang w:eastAsia="ja-JP"/>
    </w:rPr>
  </w:style>
  <w:style w:type="paragraph" w:styleId="ListBullet">
    <w:name w:val="List Bullet"/>
    <w:link w:val="ListBulletChar"/>
    <w:rsid w:val="008544D8"/>
    <w:pPr>
      <w:tabs>
        <w:tab w:val="num" w:pos="360"/>
      </w:tabs>
      <w:spacing w:after="120" w:line="240" w:lineRule="atLeast"/>
      <w:ind w:left="360" w:hanging="360"/>
    </w:pPr>
    <w:rPr>
      <w:rFonts w:ascii="Arial" w:eastAsia="Times New Roman" w:hAnsi="Arial"/>
      <w:color w:val="000000"/>
    </w:rPr>
  </w:style>
  <w:style w:type="character" w:customStyle="1" w:styleId="ListBulletChar">
    <w:name w:val="List Bullet Char"/>
    <w:link w:val="ListBullet"/>
    <w:rsid w:val="008544D8"/>
    <w:rPr>
      <w:rFonts w:ascii="Arial" w:eastAsia="Times New Roman"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iro.au/care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siro.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roslav.jurki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DCB46F12650459EDAFC5E6FED283C" ma:contentTypeVersion="0" ma:contentTypeDescription="Create a new document." ma:contentTypeScope="" ma:versionID="0e4c824218624abc95b1eb8336eae95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DDFC9-A233-4C5F-9930-80DCCBCBEA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B2895E-A0B8-42A0-B818-FBF3FA0EE9A0}">
  <ds:schemaRefs>
    <ds:schemaRef ds:uri="http://schemas.microsoft.com/sharepoint/v3/contenttype/forms"/>
  </ds:schemaRefs>
</ds:datastoreItem>
</file>

<file path=customXml/itemProps3.xml><?xml version="1.0" encoding="utf-8"?>
<ds:datastoreItem xmlns:ds="http://schemas.openxmlformats.org/officeDocument/2006/customXml" ds:itemID="{F9560B0B-771D-43A1-A412-F70D9B74A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ECD6A9-8BBA-414E-9EE5-D3F1719A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Position Details - Technical Services - CSOF5</vt:lpstr>
    </vt:vector>
  </TitlesOfParts>
  <Company>CSIRO</Company>
  <LinksUpToDate>false</LinksUpToDate>
  <CharactersWithSpaces>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technical, services, csof5</cp:keywords>
  <dc:description>Word document containing a Position Details (PD) form for a role summary on a Technical Services – CSOF5 Position.</dc:description>
  <cp:lastModifiedBy>Guo, Julia (HR, North Ryde)</cp:lastModifiedBy>
  <cp:revision>2</cp:revision>
  <cp:lastPrinted>2014-02-06T01:28:00Z</cp:lastPrinted>
  <dcterms:created xsi:type="dcterms:W3CDTF">2018-08-17T05:37:00Z</dcterms:created>
  <dcterms:modified xsi:type="dcterms:W3CDTF">2018-08-17T05:37:00Z</dcterms:modified>
</cp:coreProperties>
</file>