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59C3" w:rsidRPr="00C10B7F" w:rsidRDefault="00402380" w:rsidP="00E2357F">
      <w:pPr>
        <w:pStyle w:val="Heading1"/>
        <w:spacing w:before="480"/>
        <w:ind w:left="-142"/>
        <w:rPr>
          <w:rFonts w:asciiTheme="minorHAnsi" w:hAnsiTheme="minorHAnsi" w:cstheme="minorHAnsi"/>
          <w:sz w:val="24"/>
          <w:szCs w:val="24"/>
          <w:lang w:val="en-US"/>
        </w:rPr>
      </w:pPr>
      <w:r w:rsidRPr="00C10B7F">
        <w:rPr>
          <w:rFonts w:asciiTheme="minorHAnsi" w:hAnsiTheme="minorHAnsi" w:cstheme="minorHAnsi"/>
          <w:sz w:val="24"/>
          <w:szCs w:val="24"/>
          <w:lang w:val="en-US"/>
        </w:rPr>
        <w:t>Operations</w:t>
      </w:r>
      <w:r w:rsidR="002C53AC" w:rsidRPr="00C10B7F">
        <w:rPr>
          <w:rFonts w:asciiTheme="minorHAnsi" w:hAnsiTheme="minorHAnsi" w:cstheme="minorHAnsi"/>
          <w:sz w:val="24"/>
          <w:szCs w:val="24"/>
          <w:lang w:val="en-US"/>
        </w:rPr>
        <w:t xml:space="preserve"> </w:t>
      </w:r>
      <w:r w:rsidR="00072BE5" w:rsidRPr="00C10B7F">
        <w:rPr>
          <w:rFonts w:asciiTheme="minorHAnsi" w:hAnsiTheme="minorHAnsi" w:cstheme="minorHAnsi"/>
          <w:sz w:val="24"/>
          <w:szCs w:val="24"/>
          <w:lang w:val="en-US"/>
        </w:rPr>
        <w:t xml:space="preserve">Officer </w:t>
      </w:r>
      <w:r w:rsidR="00360720" w:rsidRPr="00C10B7F">
        <w:rPr>
          <w:rFonts w:asciiTheme="minorHAnsi" w:hAnsiTheme="minorHAnsi" w:cstheme="minorHAnsi"/>
          <w:sz w:val="24"/>
          <w:szCs w:val="24"/>
          <w:lang w:val="en-US"/>
        </w:rPr>
        <w:t>– Position Description</w:t>
      </w:r>
    </w:p>
    <w:p w:rsidR="003D59C3" w:rsidRPr="00C10B7F" w:rsidRDefault="002F4093" w:rsidP="00E2357F">
      <w:pPr>
        <w:tabs>
          <w:tab w:val="right" w:pos="9923"/>
        </w:tabs>
        <w:spacing w:after="120"/>
        <w:ind w:left="-142"/>
        <w:rPr>
          <w:rFonts w:asciiTheme="minorHAnsi" w:hAnsiTheme="minorHAnsi" w:cstheme="minorHAnsi"/>
          <w:sz w:val="22"/>
          <w:szCs w:val="22"/>
          <w:lang w:eastAsia="en-AU"/>
        </w:rPr>
      </w:pPr>
      <w:r>
        <w:rPr>
          <w:rFonts w:asciiTheme="minorHAnsi" w:hAnsiTheme="minorHAnsi" w:cstheme="minorHAnsi"/>
          <w:sz w:val="22"/>
          <w:szCs w:val="22"/>
          <w:lang w:eastAsia="en-AU"/>
        </w:rPr>
        <w:t>Role Summary for potential applicants.</w:t>
      </w:r>
    </w:p>
    <w:tbl>
      <w:tblPr>
        <w:tblW w:w="957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66"/>
        <w:gridCol w:w="6804"/>
      </w:tblGrid>
      <w:tr w:rsidR="00485132" w:rsidRPr="00C10B7F" w:rsidTr="006446D3">
        <w:trPr>
          <w:trHeight w:val="488"/>
        </w:trPr>
        <w:tc>
          <w:tcPr>
            <w:tcW w:w="2766" w:type="dxa"/>
            <w:shd w:val="clear" w:color="auto" w:fill="F2F2F2"/>
            <w:vAlign w:val="center"/>
          </w:tcPr>
          <w:p w:rsidR="00485132" w:rsidRPr="00C10B7F" w:rsidRDefault="00485132" w:rsidP="00E2357F">
            <w:pPr>
              <w:rPr>
                <w:rFonts w:asciiTheme="minorHAnsi" w:hAnsiTheme="minorHAnsi" w:cstheme="minorHAnsi"/>
                <w:b/>
                <w:bCs/>
                <w:sz w:val="22"/>
                <w:szCs w:val="22"/>
              </w:rPr>
            </w:pPr>
            <w:r w:rsidRPr="00C10B7F">
              <w:rPr>
                <w:rStyle w:val="BlindHyperlink"/>
                <w:rFonts w:asciiTheme="minorHAnsi" w:hAnsiTheme="minorHAnsi" w:cstheme="minorHAnsi"/>
                <w:sz w:val="22"/>
                <w:szCs w:val="22"/>
              </w:rPr>
              <w:t>Advertised Job Title</w:t>
            </w:r>
            <w:r w:rsidRPr="00C10B7F">
              <w:rPr>
                <w:rFonts w:asciiTheme="minorHAnsi" w:hAnsiTheme="minorHAnsi" w:cstheme="minorHAnsi"/>
                <w:b/>
                <w:bCs/>
                <w:sz w:val="22"/>
                <w:szCs w:val="22"/>
              </w:rPr>
              <w:t>:</w:t>
            </w:r>
          </w:p>
        </w:tc>
        <w:tc>
          <w:tcPr>
            <w:tcW w:w="6804" w:type="dxa"/>
          </w:tcPr>
          <w:p w:rsidR="00485132" w:rsidRPr="00C10B7F" w:rsidRDefault="00485132" w:rsidP="00E2357F">
            <w:pPr>
              <w:tabs>
                <w:tab w:val="left" w:pos="6093"/>
              </w:tabs>
              <w:spacing w:before="120" w:after="60"/>
              <w:rPr>
                <w:rFonts w:asciiTheme="minorHAnsi" w:hAnsiTheme="minorHAnsi" w:cstheme="minorHAnsi"/>
                <w:sz w:val="22"/>
                <w:szCs w:val="22"/>
              </w:rPr>
            </w:pPr>
            <w:r w:rsidRPr="00C10B7F">
              <w:rPr>
                <w:rFonts w:asciiTheme="minorHAnsi" w:hAnsiTheme="minorHAnsi" w:cstheme="minorHAnsi"/>
                <w:sz w:val="22"/>
                <w:szCs w:val="22"/>
              </w:rPr>
              <w:t>MNF Operations Officer</w:t>
            </w:r>
          </w:p>
        </w:tc>
      </w:tr>
      <w:tr w:rsidR="00485132" w:rsidRPr="00C10B7F" w:rsidTr="006446D3">
        <w:trPr>
          <w:trHeight w:val="423"/>
        </w:trPr>
        <w:tc>
          <w:tcPr>
            <w:tcW w:w="2766" w:type="dxa"/>
            <w:shd w:val="clear" w:color="auto" w:fill="F2F2F2"/>
            <w:vAlign w:val="center"/>
          </w:tcPr>
          <w:p w:rsidR="00485132" w:rsidRPr="00C10B7F" w:rsidRDefault="00485132" w:rsidP="00E2357F">
            <w:pPr>
              <w:rPr>
                <w:rFonts w:asciiTheme="minorHAnsi" w:hAnsiTheme="minorHAnsi" w:cstheme="minorHAnsi"/>
                <w:b/>
                <w:bCs/>
                <w:sz w:val="22"/>
                <w:szCs w:val="22"/>
              </w:rPr>
            </w:pPr>
            <w:r w:rsidRPr="00C10B7F">
              <w:rPr>
                <w:rStyle w:val="BlindHyperlink"/>
                <w:rFonts w:asciiTheme="minorHAnsi" w:hAnsiTheme="minorHAnsi" w:cstheme="minorHAnsi"/>
                <w:sz w:val="22"/>
                <w:szCs w:val="22"/>
              </w:rPr>
              <w:t>Reference Number</w:t>
            </w:r>
            <w:r w:rsidRPr="00C10B7F">
              <w:rPr>
                <w:rFonts w:asciiTheme="minorHAnsi" w:hAnsiTheme="minorHAnsi" w:cstheme="minorHAnsi"/>
                <w:b/>
                <w:bCs/>
                <w:sz w:val="22"/>
                <w:szCs w:val="22"/>
              </w:rPr>
              <w:t>:</w:t>
            </w:r>
          </w:p>
        </w:tc>
        <w:tc>
          <w:tcPr>
            <w:tcW w:w="6804" w:type="dxa"/>
            <w:vAlign w:val="center"/>
          </w:tcPr>
          <w:p w:rsidR="00485132" w:rsidRPr="00C10B7F" w:rsidRDefault="004F43DB" w:rsidP="00E2357F">
            <w:pPr>
              <w:rPr>
                <w:rFonts w:asciiTheme="minorHAnsi" w:hAnsiTheme="minorHAnsi" w:cstheme="minorHAnsi"/>
                <w:sz w:val="22"/>
                <w:szCs w:val="22"/>
              </w:rPr>
            </w:pPr>
            <w:r w:rsidRPr="00C10B7F">
              <w:rPr>
                <w:rFonts w:asciiTheme="minorHAnsi" w:hAnsiTheme="minorHAnsi" w:cstheme="minorHAnsi"/>
                <w:sz w:val="22"/>
                <w:szCs w:val="22"/>
              </w:rPr>
              <w:t>57698</w:t>
            </w:r>
          </w:p>
        </w:tc>
      </w:tr>
      <w:tr w:rsidR="00485132" w:rsidRPr="00C10B7F" w:rsidTr="006446D3">
        <w:trPr>
          <w:trHeight w:val="415"/>
        </w:trPr>
        <w:tc>
          <w:tcPr>
            <w:tcW w:w="2766" w:type="dxa"/>
            <w:shd w:val="clear" w:color="auto" w:fill="F2F2F2"/>
            <w:vAlign w:val="center"/>
          </w:tcPr>
          <w:p w:rsidR="00485132" w:rsidRPr="00C10B7F" w:rsidRDefault="00485132" w:rsidP="00E2357F">
            <w:pPr>
              <w:rPr>
                <w:rFonts w:asciiTheme="minorHAnsi" w:hAnsiTheme="minorHAnsi" w:cstheme="minorHAnsi"/>
                <w:b/>
                <w:bCs/>
                <w:sz w:val="22"/>
                <w:szCs w:val="22"/>
              </w:rPr>
            </w:pPr>
            <w:r w:rsidRPr="00C10B7F">
              <w:rPr>
                <w:rStyle w:val="BlindHyperlink"/>
                <w:rFonts w:asciiTheme="minorHAnsi" w:hAnsiTheme="minorHAnsi" w:cstheme="minorHAnsi"/>
                <w:sz w:val="22"/>
                <w:szCs w:val="22"/>
              </w:rPr>
              <w:t>Classification</w:t>
            </w:r>
            <w:r w:rsidRPr="00C10B7F">
              <w:rPr>
                <w:rFonts w:asciiTheme="minorHAnsi" w:hAnsiTheme="minorHAnsi" w:cstheme="minorHAnsi"/>
                <w:b/>
                <w:bCs/>
                <w:sz w:val="22"/>
                <w:szCs w:val="22"/>
              </w:rPr>
              <w:t>:</w:t>
            </w:r>
          </w:p>
        </w:tc>
        <w:tc>
          <w:tcPr>
            <w:tcW w:w="6804" w:type="dxa"/>
            <w:vAlign w:val="center"/>
          </w:tcPr>
          <w:p w:rsidR="00485132" w:rsidRPr="00C10B7F" w:rsidRDefault="00485132" w:rsidP="00E2357F">
            <w:pPr>
              <w:rPr>
                <w:rFonts w:asciiTheme="minorHAnsi" w:hAnsiTheme="minorHAnsi" w:cstheme="minorHAnsi"/>
                <w:sz w:val="22"/>
                <w:szCs w:val="22"/>
              </w:rPr>
            </w:pPr>
            <w:r w:rsidRPr="00C10B7F">
              <w:rPr>
                <w:rFonts w:asciiTheme="minorHAnsi" w:hAnsiTheme="minorHAnsi" w:cstheme="minorHAnsi"/>
                <w:sz w:val="22"/>
                <w:szCs w:val="22"/>
              </w:rPr>
              <w:t>CSOF4</w:t>
            </w:r>
          </w:p>
        </w:tc>
      </w:tr>
      <w:tr w:rsidR="00485132" w:rsidRPr="00C10B7F" w:rsidTr="006446D3">
        <w:trPr>
          <w:trHeight w:val="407"/>
        </w:trPr>
        <w:tc>
          <w:tcPr>
            <w:tcW w:w="2766" w:type="dxa"/>
            <w:shd w:val="clear" w:color="auto" w:fill="F2F2F2"/>
            <w:vAlign w:val="center"/>
          </w:tcPr>
          <w:p w:rsidR="00485132" w:rsidRPr="00C10B7F" w:rsidRDefault="00485132" w:rsidP="00E2357F">
            <w:pPr>
              <w:rPr>
                <w:rStyle w:val="BlindHyperlink"/>
                <w:rFonts w:asciiTheme="minorHAnsi" w:hAnsiTheme="minorHAnsi" w:cstheme="minorHAnsi"/>
                <w:sz w:val="22"/>
                <w:szCs w:val="22"/>
              </w:rPr>
            </w:pPr>
            <w:r w:rsidRPr="00C10B7F">
              <w:rPr>
                <w:rStyle w:val="BlindHyperlink"/>
                <w:rFonts w:asciiTheme="minorHAnsi" w:hAnsiTheme="minorHAnsi" w:cstheme="minorHAnsi"/>
                <w:sz w:val="22"/>
                <w:szCs w:val="22"/>
              </w:rPr>
              <w:t>Salary Range:</w:t>
            </w:r>
          </w:p>
        </w:tc>
        <w:tc>
          <w:tcPr>
            <w:tcW w:w="6804" w:type="dxa"/>
            <w:vAlign w:val="center"/>
          </w:tcPr>
          <w:p w:rsidR="00485132" w:rsidRPr="0083073F" w:rsidRDefault="0083073F" w:rsidP="00E2357F">
            <w:pPr>
              <w:rPr>
                <w:rFonts w:asciiTheme="minorHAnsi" w:hAnsiTheme="minorHAnsi" w:cstheme="minorHAnsi"/>
                <w:sz w:val="22"/>
                <w:szCs w:val="22"/>
              </w:rPr>
            </w:pPr>
            <w:r>
              <w:rPr>
                <w:rFonts w:asciiTheme="minorHAnsi" w:hAnsiTheme="minorHAnsi" w:cstheme="minorHAnsi"/>
                <w:sz w:val="22"/>
                <w:szCs w:val="22"/>
              </w:rPr>
              <w:t>AU $80,833 to $91,451</w:t>
            </w:r>
            <w:r w:rsidR="009371FE" w:rsidRPr="0083073F">
              <w:rPr>
                <w:rFonts w:asciiTheme="minorHAnsi" w:hAnsiTheme="minorHAnsi" w:cstheme="minorHAnsi"/>
                <w:sz w:val="22"/>
                <w:szCs w:val="22"/>
              </w:rPr>
              <w:t xml:space="preserve"> plus </w:t>
            </w:r>
            <w:r w:rsidR="00485132" w:rsidRPr="0083073F">
              <w:rPr>
                <w:rFonts w:asciiTheme="minorHAnsi" w:hAnsiTheme="minorHAnsi" w:cstheme="minorHAnsi"/>
                <w:sz w:val="22"/>
                <w:szCs w:val="22"/>
              </w:rPr>
              <w:t>up to 15.4% superannuation</w:t>
            </w:r>
          </w:p>
        </w:tc>
      </w:tr>
      <w:tr w:rsidR="00485132" w:rsidRPr="00C10B7F" w:rsidTr="006446D3">
        <w:trPr>
          <w:trHeight w:val="433"/>
        </w:trPr>
        <w:tc>
          <w:tcPr>
            <w:tcW w:w="2766" w:type="dxa"/>
            <w:shd w:val="clear" w:color="auto" w:fill="F2F2F2"/>
            <w:vAlign w:val="center"/>
          </w:tcPr>
          <w:p w:rsidR="00485132" w:rsidRPr="00C10B7F" w:rsidRDefault="00485132" w:rsidP="00E2357F">
            <w:pPr>
              <w:rPr>
                <w:rFonts w:asciiTheme="minorHAnsi" w:hAnsiTheme="minorHAnsi" w:cstheme="minorHAnsi"/>
                <w:b/>
                <w:bCs/>
                <w:sz w:val="22"/>
                <w:szCs w:val="22"/>
              </w:rPr>
            </w:pPr>
            <w:r w:rsidRPr="00C10B7F">
              <w:rPr>
                <w:rStyle w:val="BlindHyperlink"/>
                <w:rFonts w:asciiTheme="minorHAnsi" w:hAnsiTheme="minorHAnsi" w:cstheme="minorHAnsi"/>
                <w:sz w:val="22"/>
                <w:szCs w:val="22"/>
              </w:rPr>
              <w:t>Location</w:t>
            </w:r>
            <w:r w:rsidRPr="00C10B7F">
              <w:rPr>
                <w:rFonts w:asciiTheme="minorHAnsi" w:hAnsiTheme="minorHAnsi" w:cstheme="minorHAnsi"/>
                <w:b/>
                <w:bCs/>
                <w:sz w:val="22"/>
                <w:szCs w:val="22"/>
              </w:rPr>
              <w:t>:</w:t>
            </w:r>
          </w:p>
        </w:tc>
        <w:tc>
          <w:tcPr>
            <w:tcW w:w="6804" w:type="dxa"/>
            <w:vAlign w:val="center"/>
          </w:tcPr>
          <w:p w:rsidR="00485132" w:rsidRPr="00C10B7F" w:rsidRDefault="00485132" w:rsidP="00E2357F">
            <w:pPr>
              <w:tabs>
                <w:tab w:val="left" w:pos="6093"/>
              </w:tabs>
              <w:rPr>
                <w:rFonts w:asciiTheme="minorHAnsi" w:hAnsiTheme="minorHAnsi" w:cstheme="minorHAnsi"/>
                <w:sz w:val="22"/>
                <w:szCs w:val="22"/>
              </w:rPr>
            </w:pPr>
            <w:r w:rsidRPr="00C10B7F">
              <w:rPr>
                <w:rFonts w:asciiTheme="minorHAnsi" w:hAnsiTheme="minorHAnsi" w:cstheme="minorHAnsi"/>
                <w:sz w:val="22"/>
                <w:szCs w:val="22"/>
              </w:rPr>
              <w:t>Hobart, TAS</w:t>
            </w:r>
          </w:p>
        </w:tc>
      </w:tr>
      <w:tr w:rsidR="00485132" w:rsidRPr="00C10B7F" w:rsidTr="006446D3">
        <w:trPr>
          <w:trHeight w:val="405"/>
        </w:trPr>
        <w:tc>
          <w:tcPr>
            <w:tcW w:w="2766" w:type="dxa"/>
            <w:shd w:val="clear" w:color="auto" w:fill="F2F2F2"/>
            <w:vAlign w:val="center"/>
          </w:tcPr>
          <w:p w:rsidR="00485132" w:rsidRPr="00C10B7F" w:rsidRDefault="00485132" w:rsidP="00E2357F">
            <w:pPr>
              <w:rPr>
                <w:rStyle w:val="BlindHyperlink"/>
                <w:rFonts w:asciiTheme="minorHAnsi" w:hAnsiTheme="minorHAnsi" w:cstheme="minorHAnsi"/>
                <w:sz w:val="22"/>
                <w:szCs w:val="22"/>
              </w:rPr>
            </w:pPr>
            <w:r w:rsidRPr="00C10B7F">
              <w:rPr>
                <w:rStyle w:val="BlindHyperlink"/>
                <w:rFonts w:asciiTheme="minorHAnsi" w:hAnsiTheme="minorHAnsi" w:cstheme="minorHAnsi"/>
                <w:sz w:val="22"/>
                <w:szCs w:val="22"/>
              </w:rPr>
              <w:t>Tenure:</w:t>
            </w:r>
          </w:p>
        </w:tc>
        <w:tc>
          <w:tcPr>
            <w:tcW w:w="6804" w:type="dxa"/>
            <w:vAlign w:val="center"/>
          </w:tcPr>
          <w:p w:rsidR="00485132" w:rsidRPr="00C10B7F" w:rsidRDefault="00C00627" w:rsidP="00E2357F">
            <w:pPr>
              <w:rPr>
                <w:rFonts w:asciiTheme="minorHAnsi" w:hAnsiTheme="minorHAnsi" w:cstheme="minorHAnsi"/>
                <w:sz w:val="22"/>
                <w:szCs w:val="22"/>
              </w:rPr>
            </w:pPr>
            <w:r w:rsidRPr="00C10B7F">
              <w:rPr>
                <w:rFonts w:asciiTheme="minorHAnsi" w:hAnsiTheme="minorHAnsi" w:cstheme="minorHAnsi"/>
                <w:sz w:val="22"/>
                <w:szCs w:val="22"/>
              </w:rPr>
              <w:t>Specified t</w:t>
            </w:r>
            <w:r w:rsidR="00485132" w:rsidRPr="00C10B7F">
              <w:rPr>
                <w:rFonts w:asciiTheme="minorHAnsi" w:hAnsiTheme="minorHAnsi" w:cstheme="minorHAnsi"/>
                <w:sz w:val="22"/>
                <w:szCs w:val="22"/>
              </w:rPr>
              <w:t>erm</w:t>
            </w:r>
            <w:r w:rsidR="003A2392" w:rsidRPr="00C10B7F">
              <w:rPr>
                <w:rFonts w:asciiTheme="minorHAnsi" w:hAnsiTheme="minorHAnsi" w:cstheme="minorHAnsi"/>
                <w:sz w:val="22"/>
                <w:szCs w:val="22"/>
              </w:rPr>
              <w:t xml:space="preserve"> of 12 months</w:t>
            </w:r>
          </w:p>
        </w:tc>
      </w:tr>
      <w:tr w:rsidR="00485132" w:rsidRPr="00C10B7F" w:rsidTr="006446D3">
        <w:trPr>
          <w:trHeight w:val="429"/>
        </w:trPr>
        <w:tc>
          <w:tcPr>
            <w:tcW w:w="2766" w:type="dxa"/>
            <w:shd w:val="clear" w:color="auto" w:fill="F2F2F2"/>
            <w:vAlign w:val="center"/>
          </w:tcPr>
          <w:p w:rsidR="00485132" w:rsidRPr="00C10B7F" w:rsidRDefault="00485132" w:rsidP="00E2357F">
            <w:pPr>
              <w:rPr>
                <w:rFonts w:asciiTheme="minorHAnsi" w:hAnsiTheme="minorHAnsi" w:cstheme="minorHAnsi"/>
                <w:b/>
                <w:sz w:val="22"/>
                <w:szCs w:val="22"/>
              </w:rPr>
            </w:pPr>
            <w:r w:rsidRPr="00C10B7F">
              <w:rPr>
                <w:rStyle w:val="BlindHyperlink"/>
                <w:rFonts w:asciiTheme="minorHAnsi" w:hAnsiTheme="minorHAnsi" w:cstheme="minorHAnsi"/>
                <w:sz w:val="22"/>
                <w:szCs w:val="22"/>
              </w:rPr>
              <w:t>Relocation assistance</w:t>
            </w:r>
            <w:r w:rsidRPr="00C10B7F">
              <w:rPr>
                <w:rFonts w:asciiTheme="minorHAnsi" w:hAnsiTheme="minorHAnsi" w:cstheme="minorHAnsi"/>
                <w:b/>
                <w:sz w:val="22"/>
                <w:szCs w:val="22"/>
              </w:rPr>
              <w:t>:</w:t>
            </w:r>
          </w:p>
        </w:tc>
        <w:tc>
          <w:tcPr>
            <w:tcW w:w="6804" w:type="dxa"/>
            <w:vAlign w:val="center"/>
          </w:tcPr>
          <w:p w:rsidR="00485132" w:rsidRPr="00C10B7F" w:rsidRDefault="00F90DFD" w:rsidP="00E2357F">
            <w:pPr>
              <w:pStyle w:val="ListParagraph"/>
              <w:ind w:left="0"/>
              <w:rPr>
                <w:rFonts w:asciiTheme="minorHAnsi" w:hAnsiTheme="minorHAnsi" w:cstheme="minorHAnsi"/>
                <w:sz w:val="22"/>
                <w:szCs w:val="22"/>
              </w:rPr>
            </w:pPr>
            <w:r w:rsidRPr="004D342B">
              <w:rPr>
                <w:rFonts w:ascii="Calibri" w:hAnsi="Calibri" w:cs="Calibri"/>
                <w:sz w:val="22"/>
                <w:szCs w:val="22"/>
              </w:rPr>
              <w:t>Will be provided to the successful candidate if required</w:t>
            </w:r>
          </w:p>
        </w:tc>
      </w:tr>
      <w:tr w:rsidR="00485132" w:rsidRPr="00C10B7F" w:rsidTr="006446D3">
        <w:trPr>
          <w:trHeight w:val="970"/>
        </w:trPr>
        <w:tc>
          <w:tcPr>
            <w:tcW w:w="2766" w:type="dxa"/>
            <w:shd w:val="clear" w:color="auto" w:fill="F2F2F2"/>
            <w:vAlign w:val="center"/>
          </w:tcPr>
          <w:p w:rsidR="00485132" w:rsidRPr="00C10B7F" w:rsidRDefault="00485132" w:rsidP="00E2357F">
            <w:pPr>
              <w:spacing w:before="240" w:after="240"/>
              <w:rPr>
                <w:rStyle w:val="BlindHyperlink"/>
                <w:rFonts w:asciiTheme="minorHAnsi" w:hAnsiTheme="minorHAnsi" w:cstheme="minorHAnsi"/>
                <w:sz w:val="22"/>
                <w:szCs w:val="22"/>
              </w:rPr>
            </w:pPr>
            <w:r w:rsidRPr="00C10B7F">
              <w:rPr>
                <w:rStyle w:val="BlindHyperlink"/>
                <w:rFonts w:asciiTheme="minorHAnsi" w:hAnsiTheme="minorHAnsi" w:cstheme="minorHAnsi"/>
                <w:sz w:val="22"/>
                <w:szCs w:val="22"/>
              </w:rPr>
              <w:t>Applications are open to:</w:t>
            </w:r>
          </w:p>
        </w:tc>
        <w:tc>
          <w:tcPr>
            <w:tcW w:w="6804" w:type="dxa"/>
            <w:vAlign w:val="center"/>
          </w:tcPr>
          <w:p w:rsidR="00485132" w:rsidRPr="00C10B7F" w:rsidRDefault="00485132" w:rsidP="00E2357F">
            <w:pPr>
              <w:pStyle w:val="ListParagraph"/>
              <w:ind w:left="0"/>
              <w:rPr>
                <w:rFonts w:asciiTheme="minorHAnsi" w:hAnsiTheme="minorHAnsi" w:cstheme="minorHAnsi"/>
                <w:sz w:val="22"/>
                <w:szCs w:val="22"/>
              </w:rPr>
            </w:pPr>
            <w:bookmarkStart w:id="0" w:name="Citizenship"/>
          </w:p>
          <w:p w:rsidR="00485132" w:rsidRPr="00C10B7F" w:rsidRDefault="00485132" w:rsidP="00E2357F">
            <w:pPr>
              <w:pStyle w:val="ListParagraph"/>
              <w:ind w:left="0"/>
              <w:rPr>
                <w:rFonts w:asciiTheme="minorHAnsi" w:hAnsiTheme="minorHAnsi" w:cstheme="minorHAnsi"/>
                <w:sz w:val="22"/>
                <w:szCs w:val="22"/>
              </w:rPr>
            </w:pPr>
            <w:r w:rsidRPr="00C10B7F">
              <w:rPr>
                <w:rFonts w:asciiTheme="minorHAnsi" w:hAnsiTheme="minorHAnsi" w:cstheme="minorHAnsi"/>
                <w:iCs/>
                <w:sz w:val="22"/>
                <w:szCs w:val="22"/>
              </w:rPr>
              <w:t>Australian/New Zealand citizens and permanent residents</w:t>
            </w:r>
            <w:r w:rsidR="00980E3F">
              <w:rPr>
                <w:rFonts w:asciiTheme="minorHAnsi" w:hAnsiTheme="minorHAnsi" w:cstheme="minorHAnsi"/>
                <w:iCs/>
                <w:sz w:val="22"/>
                <w:szCs w:val="22"/>
              </w:rPr>
              <w:t xml:space="preserve"> only</w:t>
            </w:r>
          </w:p>
          <w:bookmarkEnd w:id="0"/>
          <w:p w:rsidR="00485132" w:rsidRPr="00C10B7F" w:rsidRDefault="00485132" w:rsidP="00E2357F">
            <w:pPr>
              <w:pStyle w:val="ListParagraph"/>
              <w:numPr>
                <w:ilvl w:val="0"/>
                <w:numId w:val="3"/>
              </w:numPr>
              <w:ind w:left="0"/>
              <w:rPr>
                <w:rFonts w:asciiTheme="minorHAnsi" w:hAnsiTheme="minorHAnsi" w:cstheme="minorHAnsi"/>
                <w:sz w:val="22"/>
                <w:szCs w:val="22"/>
              </w:rPr>
            </w:pPr>
          </w:p>
        </w:tc>
      </w:tr>
      <w:tr w:rsidR="00485132" w:rsidRPr="00C10B7F" w:rsidTr="006446D3">
        <w:trPr>
          <w:trHeight w:val="429"/>
        </w:trPr>
        <w:tc>
          <w:tcPr>
            <w:tcW w:w="2766" w:type="dxa"/>
            <w:shd w:val="clear" w:color="auto" w:fill="F2F2F2"/>
            <w:vAlign w:val="center"/>
          </w:tcPr>
          <w:p w:rsidR="00485132" w:rsidRPr="00C10B7F" w:rsidRDefault="00485132" w:rsidP="00E2357F">
            <w:pPr>
              <w:rPr>
                <w:rFonts w:asciiTheme="minorHAnsi" w:hAnsiTheme="minorHAnsi" w:cstheme="minorHAnsi"/>
                <w:b/>
                <w:sz w:val="22"/>
                <w:szCs w:val="22"/>
              </w:rPr>
            </w:pPr>
            <w:r w:rsidRPr="00C10B7F">
              <w:rPr>
                <w:rStyle w:val="BlindHyperlink"/>
                <w:rFonts w:asciiTheme="minorHAnsi" w:hAnsiTheme="minorHAnsi" w:cstheme="minorHAnsi"/>
                <w:sz w:val="22"/>
                <w:szCs w:val="22"/>
              </w:rPr>
              <w:t>Functional Area</w:t>
            </w:r>
            <w:r w:rsidRPr="00C10B7F">
              <w:rPr>
                <w:rFonts w:asciiTheme="minorHAnsi" w:hAnsiTheme="minorHAnsi" w:cstheme="minorHAnsi"/>
                <w:b/>
                <w:sz w:val="22"/>
                <w:szCs w:val="22"/>
              </w:rPr>
              <w:t>:</w:t>
            </w:r>
          </w:p>
        </w:tc>
        <w:tc>
          <w:tcPr>
            <w:tcW w:w="6804" w:type="dxa"/>
            <w:vAlign w:val="center"/>
          </w:tcPr>
          <w:p w:rsidR="00485132" w:rsidRPr="00C10B7F" w:rsidRDefault="00485132" w:rsidP="00E2357F">
            <w:pPr>
              <w:pStyle w:val="ListParagraph"/>
              <w:ind w:left="0"/>
              <w:rPr>
                <w:rFonts w:asciiTheme="minorHAnsi" w:hAnsiTheme="minorHAnsi" w:cstheme="minorHAnsi"/>
                <w:sz w:val="22"/>
                <w:szCs w:val="22"/>
              </w:rPr>
            </w:pPr>
            <w:r w:rsidRPr="00C10B7F">
              <w:rPr>
                <w:rFonts w:asciiTheme="minorHAnsi" w:hAnsiTheme="minorHAnsi" w:cstheme="minorHAnsi"/>
                <w:sz w:val="22"/>
                <w:szCs w:val="22"/>
              </w:rPr>
              <w:t>Technical Services</w:t>
            </w:r>
          </w:p>
        </w:tc>
      </w:tr>
      <w:tr w:rsidR="00485132" w:rsidRPr="00C10B7F" w:rsidTr="006446D3">
        <w:trPr>
          <w:trHeight w:val="421"/>
        </w:trPr>
        <w:tc>
          <w:tcPr>
            <w:tcW w:w="2766" w:type="dxa"/>
            <w:shd w:val="clear" w:color="auto" w:fill="F2F2F2"/>
            <w:vAlign w:val="center"/>
          </w:tcPr>
          <w:p w:rsidR="00485132" w:rsidRPr="00C10B7F" w:rsidRDefault="00485132" w:rsidP="00E2357F">
            <w:pPr>
              <w:rPr>
                <w:rStyle w:val="BlindHyperlink"/>
                <w:rFonts w:asciiTheme="minorHAnsi" w:hAnsiTheme="minorHAnsi" w:cstheme="minorHAnsi"/>
                <w:sz w:val="22"/>
                <w:szCs w:val="22"/>
              </w:rPr>
            </w:pPr>
            <w:r w:rsidRPr="00C10B7F">
              <w:rPr>
                <w:rStyle w:val="BlindHyperlink"/>
                <w:rFonts w:asciiTheme="minorHAnsi" w:hAnsiTheme="minorHAnsi" w:cstheme="minorHAnsi"/>
                <w:sz w:val="22"/>
                <w:szCs w:val="22"/>
              </w:rPr>
              <w:t>% Client Focus - Internal:</w:t>
            </w:r>
          </w:p>
        </w:tc>
        <w:tc>
          <w:tcPr>
            <w:tcW w:w="6804" w:type="dxa"/>
            <w:vAlign w:val="center"/>
          </w:tcPr>
          <w:p w:rsidR="00485132" w:rsidRPr="00C10B7F" w:rsidRDefault="00485132" w:rsidP="00E2357F">
            <w:pPr>
              <w:pStyle w:val="ListParagraph"/>
              <w:ind w:left="0"/>
              <w:rPr>
                <w:rFonts w:asciiTheme="minorHAnsi" w:hAnsiTheme="minorHAnsi" w:cstheme="minorHAnsi"/>
                <w:sz w:val="22"/>
                <w:szCs w:val="22"/>
              </w:rPr>
            </w:pPr>
            <w:bookmarkStart w:id="1" w:name="InternalFocus"/>
            <w:r w:rsidRPr="00C10B7F">
              <w:rPr>
                <w:rFonts w:asciiTheme="minorHAnsi" w:hAnsiTheme="minorHAnsi" w:cstheme="minorHAnsi"/>
                <w:sz w:val="22"/>
                <w:szCs w:val="22"/>
              </w:rPr>
              <w:t>5</w:t>
            </w:r>
            <w:r w:rsidRPr="00C10B7F">
              <w:rPr>
                <w:rFonts w:asciiTheme="minorHAnsi" w:hAnsiTheme="minorHAnsi" w:cstheme="minorHAnsi"/>
                <w:sz w:val="22"/>
                <w:szCs w:val="22"/>
              </w:rPr>
              <w:fldChar w:fldCharType="begin">
                <w:ffData>
                  <w:name w:val=""/>
                  <w:enabled/>
                  <w:calcOnExit w:val="0"/>
                  <w:helpText w:type="text" w:val="This relates to the activity shared between internal and external clients. Enter the percentage of effort that will be allocated to internal clients."/>
                  <w:statusText w:type="text" w:val="Enter the percentage of effort that will be allocated to internal clients."/>
                  <w:textInput>
                    <w:type w:val="number"/>
                    <w:default w:val="0%"/>
                    <w:format w:val="0%"/>
                  </w:textInput>
                </w:ffData>
              </w:fldChar>
            </w:r>
            <w:r w:rsidRPr="00C10B7F">
              <w:rPr>
                <w:rFonts w:asciiTheme="minorHAnsi" w:hAnsiTheme="minorHAnsi" w:cstheme="minorHAnsi"/>
                <w:sz w:val="22"/>
                <w:szCs w:val="22"/>
              </w:rPr>
              <w:instrText xml:space="preserve"> FORMTEXT </w:instrText>
            </w:r>
            <w:r w:rsidRPr="00C10B7F">
              <w:rPr>
                <w:rFonts w:asciiTheme="minorHAnsi" w:hAnsiTheme="minorHAnsi" w:cstheme="minorHAnsi"/>
                <w:sz w:val="22"/>
                <w:szCs w:val="22"/>
              </w:rPr>
            </w:r>
            <w:r w:rsidRPr="00C10B7F">
              <w:rPr>
                <w:rFonts w:asciiTheme="minorHAnsi" w:hAnsiTheme="minorHAnsi" w:cstheme="minorHAnsi"/>
                <w:sz w:val="22"/>
                <w:szCs w:val="22"/>
              </w:rPr>
              <w:fldChar w:fldCharType="separate"/>
            </w:r>
            <w:r w:rsidRPr="00C10B7F">
              <w:rPr>
                <w:rFonts w:asciiTheme="minorHAnsi" w:hAnsiTheme="minorHAnsi" w:cstheme="minorHAnsi"/>
                <w:noProof/>
                <w:sz w:val="22"/>
                <w:szCs w:val="22"/>
              </w:rPr>
              <w:t>0%</w:t>
            </w:r>
            <w:r w:rsidRPr="00C10B7F">
              <w:rPr>
                <w:rFonts w:asciiTheme="minorHAnsi" w:hAnsiTheme="minorHAnsi" w:cstheme="minorHAnsi"/>
                <w:sz w:val="22"/>
                <w:szCs w:val="22"/>
              </w:rPr>
              <w:fldChar w:fldCharType="end"/>
            </w:r>
            <w:bookmarkEnd w:id="1"/>
          </w:p>
        </w:tc>
      </w:tr>
      <w:tr w:rsidR="00485132" w:rsidRPr="00C10B7F" w:rsidTr="006446D3">
        <w:trPr>
          <w:trHeight w:val="413"/>
        </w:trPr>
        <w:tc>
          <w:tcPr>
            <w:tcW w:w="2766" w:type="dxa"/>
            <w:shd w:val="clear" w:color="auto" w:fill="F2F2F2"/>
            <w:vAlign w:val="center"/>
          </w:tcPr>
          <w:p w:rsidR="00485132" w:rsidRPr="00C10B7F" w:rsidRDefault="00485132" w:rsidP="00E2357F">
            <w:pPr>
              <w:rPr>
                <w:rStyle w:val="BlindHyperlink"/>
                <w:rFonts w:asciiTheme="minorHAnsi" w:hAnsiTheme="minorHAnsi" w:cstheme="minorHAnsi"/>
                <w:sz w:val="22"/>
                <w:szCs w:val="22"/>
              </w:rPr>
            </w:pPr>
            <w:r w:rsidRPr="00C10B7F">
              <w:rPr>
                <w:rStyle w:val="BlindHyperlink"/>
                <w:rFonts w:asciiTheme="minorHAnsi" w:hAnsiTheme="minorHAnsi" w:cstheme="minorHAnsi"/>
                <w:sz w:val="22"/>
                <w:szCs w:val="22"/>
              </w:rPr>
              <w:t>% Client Focus - External:</w:t>
            </w:r>
          </w:p>
        </w:tc>
        <w:tc>
          <w:tcPr>
            <w:tcW w:w="6804" w:type="dxa"/>
            <w:vAlign w:val="center"/>
          </w:tcPr>
          <w:p w:rsidR="00485132" w:rsidRPr="00C10B7F" w:rsidRDefault="00485132" w:rsidP="00E2357F">
            <w:pPr>
              <w:pStyle w:val="ListParagraph"/>
              <w:ind w:left="0"/>
              <w:rPr>
                <w:rFonts w:asciiTheme="minorHAnsi" w:hAnsiTheme="minorHAnsi" w:cstheme="minorHAnsi"/>
                <w:sz w:val="22"/>
                <w:szCs w:val="22"/>
              </w:rPr>
            </w:pPr>
            <w:bookmarkStart w:id="2" w:name="ExternalFocus"/>
            <w:r w:rsidRPr="00C10B7F">
              <w:rPr>
                <w:rFonts w:asciiTheme="minorHAnsi" w:hAnsiTheme="minorHAnsi" w:cstheme="minorHAnsi"/>
                <w:sz w:val="22"/>
                <w:szCs w:val="22"/>
              </w:rPr>
              <w:t>5</w:t>
            </w:r>
            <w:r w:rsidRPr="00C10B7F">
              <w:rPr>
                <w:rFonts w:asciiTheme="minorHAnsi" w:hAnsiTheme="minorHAnsi" w:cstheme="minorHAnsi"/>
                <w:sz w:val="22"/>
                <w:szCs w:val="22"/>
              </w:rPr>
              <w:fldChar w:fldCharType="begin">
                <w:ffData>
                  <w:name w:val=""/>
                  <w:enabled/>
                  <w:calcOnExit w:val="0"/>
                  <w:helpText w:type="text" w:val="This relates to the activity shared between internal and external clients. Enter the percentage of effort that will be allocated to external clients."/>
                  <w:statusText w:type="text" w:val="Enter the percentage of effort that will be allocated to external clients."/>
                  <w:textInput>
                    <w:type w:val="number"/>
                    <w:default w:val="0%"/>
                    <w:format w:val="0%"/>
                  </w:textInput>
                </w:ffData>
              </w:fldChar>
            </w:r>
            <w:r w:rsidRPr="00C10B7F">
              <w:rPr>
                <w:rFonts w:asciiTheme="minorHAnsi" w:hAnsiTheme="minorHAnsi" w:cstheme="minorHAnsi"/>
                <w:sz w:val="22"/>
                <w:szCs w:val="22"/>
              </w:rPr>
              <w:instrText xml:space="preserve"> FORMTEXT </w:instrText>
            </w:r>
            <w:r w:rsidRPr="00C10B7F">
              <w:rPr>
                <w:rFonts w:asciiTheme="minorHAnsi" w:hAnsiTheme="minorHAnsi" w:cstheme="minorHAnsi"/>
                <w:sz w:val="22"/>
                <w:szCs w:val="22"/>
              </w:rPr>
            </w:r>
            <w:r w:rsidRPr="00C10B7F">
              <w:rPr>
                <w:rFonts w:asciiTheme="minorHAnsi" w:hAnsiTheme="minorHAnsi" w:cstheme="minorHAnsi"/>
                <w:sz w:val="22"/>
                <w:szCs w:val="22"/>
              </w:rPr>
              <w:fldChar w:fldCharType="separate"/>
            </w:r>
            <w:r w:rsidRPr="00C10B7F">
              <w:rPr>
                <w:rFonts w:asciiTheme="minorHAnsi" w:hAnsiTheme="minorHAnsi" w:cstheme="minorHAnsi"/>
                <w:noProof/>
                <w:sz w:val="22"/>
                <w:szCs w:val="22"/>
              </w:rPr>
              <w:t>0%</w:t>
            </w:r>
            <w:r w:rsidRPr="00C10B7F">
              <w:rPr>
                <w:rFonts w:asciiTheme="minorHAnsi" w:hAnsiTheme="minorHAnsi" w:cstheme="minorHAnsi"/>
                <w:sz w:val="22"/>
                <w:szCs w:val="22"/>
              </w:rPr>
              <w:fldChar w:fldCharType="end"/>
            </w:r>
            <w:bookmarkEnd w:id="2"/>
          </w:p>
        </w:tc>
      </w:tr>
      <w:tr w:rsidR="00485132" w:rsidRPr="00C10B7F" w:rsidTr="006446D3">
        <w:trPr>
          <w:trHeight w:val="445"/>
        </w:trPr>
        <w:tc>
          <w:tcPr>
            <w:tcW w:w="2766" w:type="dxa"/>
            <w:shd w:val="clear" w:color="auto" w:fill="F2F2F2"/>
            <w:vAlign w:val="center"/>
          </w:tcPr>
          <w:p w:rsidR="00485132" w:rsidRPr="00C10B7F" w:rsidRDefault="00485132" w:rsidP="00E2357F">
            <w:pPr>
              <w:rPr>
                <w:rStyle w:val="BlindHyperlink"/>
                <w:rFonts w:asciiTheme="minorHAnsi" w:hAnsiTheme="minorHAnsi" w:cstheme="minorHAnsi"/>
                <w:sz w:val="22"/>
                <w:szCs w:val="22"/>
              </w:rPr>
            </w:pPr>
            <w:r w:rsidRPr="00C10B7F">
              <w:rPr>
                <w:rStyle w:val="BlindHyperlink"/>
                <w:rFonts w:asciiTheme="minorHAnsi" w:hAnsiTheme="minorHAnsi" w:cstheme="minorHAnsi"/>
                <w:sz w:val="22"/>
                <w:szCs w:val="22"/>
              </w:rPr>
              <w:t>Reports to the:</w:t>
            </w:r>
          </w:p>
        </w:tc>
        <w:tc>
          <w:tcPr>
            <w:tcW w:w="6804" w:type="dxa"/>
            <w:vAlign w:val="center"/>
          </w:tcPr>
          <w:p w:rsidR="00485132" w:rsidRPr="00C10B7F" w:rsidRDefault="00485132" w:rsidP="00E2357F">
            <w:pPr>
              <w:pStyle w:val="ListParagraph"/>
              <w:ind w:left="0"/>
              <w:rPr>
                <w:rFonts w:asciiTheme="minorHAnsi" w:hAnsiTheme="minorHAnsi" w:cstheme="minorHAnsi"/>
                <w:sz w:val="22"/>
                <w:szCs w:val="22"/>
              </w:rPr>
            </w:pPr>
            <w:r w:rsidRPr="00C10B7F">
              <w:rPr>
                <w:rFonts w:asciiTheme="minorHAnsi" w:hAnsiTheme="minorHAnsi" w:cstheme="minorHAnsi"/>
                <w:sz w:val="22"/>
                <w:szCs w:val="22"/>
              </w:rPr>
              <w:t>MNF Science Operations Manager</w:t>
            </w:r>
          </w:p>
        </w:tc>
      </w:tr>
      <w:tr w:rsidR="00485132" w:rsidRPr="00C10B7F" w:rsidTr="006446D3">
        <w:trPr>
          <w:trHeight w:val="411"/>
        </w:trPr>
        <w:tc>
          <w:tcPr>
            <w:tcW w:w="2766" w:type="dxa"/>
            <w:shd w:val="clear" w:color="auto" w:fill="F2F2F2"/>
            <w:vAlign w:val="center"/>
          </w:tcPr>
          <w:p w:rsidR="00485132" w:rsidRPr="00C10B7F" w:rsidRDefault="00485132" w:rsidP="00E2357F">
            <w:pPr>
              <w:rPr>
                <w:rStyle w:val="BlindHyperlink"/>
                <w:rFonts w:asciiTheme="minorHAnsi" w:hAnsiTheme="minorHAnsi" w:cstheme="minorHAnsi"/>
                <w:sz w:val="22"/>
                <w:szCs w:val="22"/>
              </w:rPr>
            </w:pPr>
            <w:r w:rsidRPr="00C10B7F">
              <w:rPr>
                <w:rStyle w:val="BlindHyperlink"/>
                <w:rFonts w:asciiTheme="minorHAnsi" w:hAnsiTheme="minorHAnsi" w:cstheme="minorHAnsi"/>
                <w:sz w:val="22"/>
                <w:szCs w:val="22"/>
              </w:rPr>
              <w:t>Number of Direct Reports:</w:t>
            </w:r>
          </w:p>
        </w:tc>
        <w:tc>
          <w:tcPr>
            <w:tcW w:w="6804" w:type="dxa"/>
            <w:vAlign w:val="center"/>
          </w:tcPr>
          <w:p w:rsidR="00485132" w:rsidRPr="00C10B7F" w:rsidRDefault="00485132" w:rsidP="00E2357F">
            <w:pPr>
              <w:pStyle w:val="ListParagraph"/>
              <w:ind w:left="0"/>
              <w:rPr>
                <w:rFonts w:asciiTheme="minorHAnsi" w:hAnsiTheme="minorHAnsi" w:cstheme="minorHAnsi"/>
                <w:sz w:val="22"/>
                <w:szCs w:val="22"/>
              </w:rPr>
            </w:pPr>
            <w:r w:rsidRPr="00C10B7F">
              <w:rPr>
                <w:rFonts w:asciiTheme="minorHAnsi" w:hAnsiTheme="minorHAnsi" w:cstheme="minorHAnsi"/>
                <w:sz w:val="22"/>
                <w:szCs w:val="22"/>
              </w:rPr>
              <w:t>NIL</w:t>
            </w:r>
          </w:p>
        </w:tc>
      </w:tr>
    </w:tbl>
    <w:p w:rsidR="00502363" w:rsidRPr="00C10B7F" w:rsidRDefault="00502363" w:rsidP="00E2357F">
      <w:pPr>
        <w:rPr>
          <w:rFonts w:asciiTheme="minorHAnsi" w:hAnsiTheme="minorHAnsi" w:cstheme="minorHAnsi"/>
          <w:sz w:val="22"/>
          <w:szCs w:val="22"/>
        </w:rPr>
      </w:pPr>
    </w:p>
    <w:tbl>
      <w:tblPr>
        <w:tblW w:w="95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74"/>
      </w:tblGrid>
      <w:tr w:rsidR="00502363" w:rsidRPr="00C10B7F" w:rsidTr="00877922">
        <w:trPr>
          <w:trHeight w:val="619"/>
        </w:trPr>
        <w:tc>
          <w:tcPr>
            <w:tcW w:w="9574" w:type="dxa"/>
            <w:shd w:val="clear" w:color="auto" w:fill="F2F2F2"/>
            <w:vAlign w:val="center"/>
          </w:tcPr>
          <w:p w:rsidR="00502363" w:rsidRPr="00C10B7F" w:rsidRDefault="00502363" w:rsidP="00E2357F">
            <w:pPr>
              <w:rPr>
                <w:rFonts w:asciiTheme="minorHAnsi" w:hAnsiTheme="minorHAnsi" w:cstheme="minorHAnsi"/>
                <w:b/>
                <w:bCs/>
                <w:sz w:val="22"/>
                <w:szCs w:val="22"/>
              </w:rPr>
            </w:pPr>
            <w:r w:rsidRPr="00C10B7F">
              <w:rPr>
                <w:rFonts w:asciiTheme="minorHAnsi" w:hAnsiTheme="minorHAnsi" w:cstheme="minorHAnsi"/>
                <w:b/>
                <w:bCs/>
                <w:sz w:val="22"/>
                <w:szCs w:val="22"/>
              </w:rPr>
              <w:t>Role Overview:</w:t>
            </w:r>
          </w:p>
        </w:tc>
      </w:tr>
      <w:tr w:rsidR="00502363" w:rsidRPr="00C10B7F" w:rsidTr="00877922">
        <w:trPr>
          <w:trHeight w:val="748"/>
        </w:trPr>
        <w:tc>
          <w:tcPr>
            <w:tcW w:w="9574" w:type="dxa"/>
            <w:vAlign w:val="center"/>
          </w:tcPr>
          <w:p w:rsidR="00FE4BA4" w:rsidRPr="00C10B7F" w:rsidRDefault="00FE4BA4" w:rsidP="00E2357F">
            <w:pPr>
              <w:rPr>
                <w:rFonts w:asciiTheme="minorHAnsi" w:hAnsiTheme="minorHAnsi" w:cstheme="minorHAnsi"/>
                <w:sz w:val="22"/>
                <w:szCs w:val="22"/>
              </w:rPr>
            </w:pPr>
            <w:r w:rsidRPr="00C10B7F">
              <w:rPr>
                <w:rFonts w:asciiTheme="minorHAnsi" w:hAnsiTheme="minorHAnsi" w:cstheme="minorHAnsi"/>
                <w:sz w:val="22"/>
                <w:szCs w:val="22"/>
              </w:rPr>
              <w:t>Funded by the Australian Government since 1984, the Marine National Facility (MNF) provides a keystone element of the nation’s research infrastructure by providing the only blue-water research capability available to Australian marine researchers and their international collaborators for work in Australia’s vast marine estate.  Access is provided through an independent and peer reviewed applications process focused on scientific and/or technical excellence, the potential to contribute to Australia’s national benefit and the ability of the research team.  This ensures research undertaken through the MNF is specifically selected for excellence and contribution to Australia’s national benefit, and provides key information to government, industry and other stakeholders to support evidence-based decision-making focused on research challenges in fisheries management, geological resources, regional and global climate, coastal and offshore developments and marine operations.</w:t>
            </w:r>
          </w:p>
          <w:p w:rsidR="00FE4BA4" w:rsidRPr="00C10B7F" w:rsidRDefault="00FE4BA4" w:rsidP="00E2357F">
            <w:pPr>
              <w:rPr>
                <w:rFonts w:asciiTheme="minorHAnsi" w:hAnsiTheme="minorHAnsi" w:cstheme="minorHAnsi"/>
                <w:b/>
                <w:sz w:val="22"/>
                <w:szCs w:val="22"/>
              </w:rPr>
            </w:pPr>
          </w:p>
          <w:p w:rsidR="00FE4BA4" w:rsidRPr="00C10B7F" w:rsidRDefault="00FE4BA4" w:rsidP="00E2357F">
            <w:pPr>
              <w:rPr>
                <w:rFonts w:asciiTheme="minorHAnsi" w:hAnsiTheme="minorHAnsi" w:cstheme="minorHAnsi"/>
                <w:sz w:val="22"/>
                <w:szCs w:val="22"/>
              </w:rPr>
            </w:pPr>
            <w:r w:rsidRPr="00C10B7F">
              <w:rPr>
                <w:rFonts w:asciiTheme="minorHAnsi" w:hAnsiTheme="minorHAnsi" w:cstheme="minorHAnsi"/>
                <w:sz w:val="22"/>
                <w:szCs w:val="22"/>
              </w:rPr>
              <w:t xml:space="preserve">Owned and operated by CSIRO and overseen by an independent Steering Committee, the MNF is managed as a CSIRO Business Unit through a small team in Hobart known as the Ships Management Group.  Led by the MNF Director, the Ships Management Group is responsible for governance committee support and policy development.  The team manages a marine industry ship management contract for the crewing and maintenance of RV </w:t>
            </w:r>
            <w:r w:rsidRPr="00C10B7F">
              <w:rPr>
                <w:rFonts w:asciiTheme="minorHAnsi" w:hAnsiTheme="minorHAnsi" w:cstheme="minorHAnsi"/>
                <w:i/>
                <w:sz w:val="22"/>
                <w:szCs w:val="22"/>
              </w:rPr>
              <w:t>Investigator</w:t>
            </w:r>
            <w:r w:rsidRPr="00C10B7F">
              <w:rPr>
                <w:rFonts w:asciiTheme="minorHAnsi" w:hAnsiTheme="minorHAnsi" w:cstheme="minorHAnsi"/>
                <w:sz w:val="22"/>
                <w:szCs w:val="22"/>
              </w:rPr>
              <w:t xml:space="preserve"> and a service level agreement within CSIRO for the provision of technical support and data management for MNF scientific equipment.  Major functions include the management of an independent applications for sea time process, ship scheduling and the operational planning, implementation and oversight of MNF multi-disciplinary blue-water marine research voyages.</w:t>
            </w:r>
          </w:p>
          <w:p w:rsidR="00FE4BA4" w:rsidRPr="00C10B7F" w:rsidRDefault="00FE4BA4" w:rsidP="00E2357F">
            <w:pPr>
              <w:rPr>
                <w:rFonts w:asciiTheme="minorHAnsi" w:hAnsiTheme="minorHAnsi" w:cstheme="minorHAnsi"/>
                <w:sz w:val="22"/>
                <w:szCs w:val="22"/>
              </w:rPr>
            </w:pPr>
          </w:p>
          <w:p w:rsidR="005E4382" w:rsidRPr="00C10B7F" w:rsidRDefault="00323153" w:rsidP="00E2357F">
            <w:pPr>
              <w:rPr>
                <w:rFonts w:asciiTheme="minorHAnsi" w:hAnsiTheme="minorHAnsi" w:cstheme="minorHAnsi"/>
                <w:sz w:val="22"/>
                <w:szCs w:val="22"/>
              </w:rPr>
            </w:pPr>
            <w:r w:rsidRPr="00C10B7F">
              <w:rPr>
                <w:rFonts w:asciiTheme="minorHAnsi" w:hAnsiTheme="minorHAnsi" w:cstheme="minorHAnsi"/>
                <w:sz w:val="22"/>
                <w:szCs w:val="22"/>
              </w:rPr>
              <w:lastRenderedPageBreak/>
              <w:t xml:space="preserve">As part of a dynamic and flexible team, the Operations Officer will be responsible for </w:t>
            </w:r>
            <w:r w:rsidR="00B6600B" w:rsidRPr="00C10B7F">
              <w:rPr>
                <w:rFonts w:asciiTheme="minorHAnsi" w:hAnsiTheme="minorHAnsi" w:cstheme="minorHAnsi"/>
                <w:sz w:val="22"/>
                <w:szCs w:val="22"/>
              </w:rPr>
              <w:t>supporting</w:t>
            </w:r>
            <w:r w:rsidRPr="00C10B7F">
              <w:rPr>
                <w:rFonts w:asciiTheme="minorHAnsi" w:hAnsiTheme="minorHAnsi" w:cstheme="minorHAnsi"/>
                <w:sz w:val="22"/>
                <w:szCs w:val="22"/>
              </w:rPr>
              <w:t xml:space="preserve"> voyages for the safe and effective operation of the Marine National Facility (MNF)</w:t>
            </w:r>
            <w:r w:rsidR="0001009B" w:rsidRPr="00C10B7F">
              <w:rPr>
                <w:rFonts w:asciiTheme="minorHAnsi" w:hAnsiTheme="minorHAnsi" w:cstheme="minorHAnsi"/>
                <w:sz w:val="22"/>
                <w:szCs w:val="22"/>
              </w:rPr>
              <w:t>.</w:t>
            </w:r>
            <w:r w:rsidR="005E4382" w:rsidRPr="00C10B7F">
              <w:rPr>
                <w:rFonts w:asciiTheme="minorHAnsi" w:hAnsiTheme="minorHAnsi" w:cstheme="minorHAnsi"/>
                <w:sz w:val="22"/>
                <w:szCs w:val="22"/>
              </w:rPr>
              <w:t xml:space="preserve"> </w:t>
            </w:r>
            <w:r w:rsidR="0001009B" w:rsidRPr="00C10B7F">
              <w:rPr>
                <w:rFonts w:asciiTheme="minorHAnsi" w:hAnsiTheme="minorHAnsi" w:cstheme="minorHAnsi"/>
                <w:sz w:val="22"/>
                <w:szCs w:val="22"/>
              </w:rPr>
              <w:t>T</w:t>
            </w:r>
            <w:r w:rsidR="005E4382" w:rsidRPr="00C10B7F">
              <w:rPr>
                <w:rFonts w:asciiTheme="minorHAnsi" w:hAnsiTheme="minorHAnsi" w:cstheme="minorHAnsi"/>
                <w:sz w:val="22"/>
                <w:szCs w:val="22"/>
                <w:lang w:eastAsia="en-US"/>
              </w:rPr>
              <w:t xml:space="preserve">he Operations Officer will work as part of the Ships Management Group in the </w:t>
            </w:r>
            <w:r w:rsidR="0001009B" w:rsidRPr="00C10B7F">
              <w:rPr>
                <w:rFonts w:asciiTheme="minorHAnsi" w:hAnsiTheme="minorHAnsi" w:cstheme="minorHAnsi"/>
                <w:sz w:val="22"/>
                <w:szCs w:val="22"/>
                <w:lang w:eastAsia="en-US"/>
              </w:rPr>
              <w:t>O</w:t>
            </w:r>
            <w:r w:rsidR="005E4382" w:rsidRPr="00C10B7F">
              <w:rPr>
                <w:rFonts w:asciiTheme="minorHAnsi" w:hAnsiTheme="minorHAnsi" w:cstheme="minorHAnsi"/>
                <w:sz w:val="22"/>
                <w:szCs w:val="22"/>
                <w:lang w:eastAsia="en-US"/>
              </w:rPr>
              <w:t xml:space="preserve">perations </w:t>
            </w:r>
            <w:r w:rsidR="0001009B" w:rsidRPr="00C10B7F">
              <w:rPr>
                <w:rFonts w:asciiTheme="minorHAnsi" w:hAnsiTheme="minorHAnsi" w:cstheme="minorHAnsi"/>
                <w:sz w:val="22"/>
                <w:szCs w:val="22"/>
                <w:lang w:eastAsia="en-US"/>
              </w:rPr>
              <w:t>T</w:t>
            </w:r>
            <w:r w:rsidR="005E4382" w:rsidRPr="00C10B7F">
              <w:rPr>
                <w:rFonts w:asciiTheme="minorHAnsi" w:hAnsiTheme="minorHAnsi" w:cstheme="minorHAnsi"/>
                <w:sz w:val="22"/>
                <w:szCs w:val="22"/>
                <w:lang w:eastAsia="en-US"/>
              </w:rPr>
              <w:t xml:space="preserve">eam to manage </w:t>
            </w:r>
            <w:r w:rsidR="006C504E" w:rsidRPr="00C10B7F">
              <w:rPr>
                <w:rFonts w:asciiTheme="minorHAnsi" w:hAnsiTheme="minorHAnsi" w:cstheme="minorHAnsi"/>
                <w:sz w:val="22"/>
                <w:szCs w:val="22"/>
                <w:lang w:eastAsia="en-US"/>
              </w:rPr>
              <w:t xml:space="preserve">the planning and execution of </w:t>
            </w:r>
            <w:r w:rsidR="005E4382" w:rsidRPr="00C10B7F">
              <w:rPr>
                <w:rFonts w:asciiTheme="minorHAnsi" w:hAnsiTheme="minorHAnsi" w:cstheme="minorHAnsi"/>
                <w:sz w:val="22"/>
                <w:szCs w:val="22"/>
                <w:lang w:eastAsia="en-US"/>
              </w:rPr>
              <w:t xml:space="preserve">multi-disciplinary blue-water research voyages on </w:t>
            </w:r>
            <w:r w:rsidR="0001009B" w:rsidRPr="00C10B7F">
              <w:rPr>
                <w:rFonts w:asciiTheme="minorHAnsi" w:hAnsiTheme="minorHAnsi" w:cstheme="minorHAnsi"/>
                <w:sz w:val="22"/>
                <w:szCs w:val="22"/>
                <w:lang w:eastAsia="en-US"/>
              </w:rPr>
              <w:t xml:space="preserve">the </w:t>
            </w:r>
            <w:r w:rsidR="005E4382" w:rsidRPr="00C10B7F">
              <w:rPr>
                <w:rFonts w:asciiTheme="minorHAnsi" w:hAnsiTheme="minorHAnsi" w:cstheme="minorHAnsi"/>
                <w:sz w:val="22"/>
                <w:szCs w:val="22"/>
                <w:lang w:eastAsia="en-US"/>
              </w:rPr>
              <w:t xml:space="preserve">RV </w:t>
            </w:r>
            <w:r w:rsidR="005E4382" w:rsidRPr="00C10B7F">
              <w:rPr>
                <w:rFonts w:asciiTheme="minorHAnsi" w:hAnsiTheme="minorHAnsi" w:cstheme="minorHAnsi"/>
                <w:i/>
                <w:sz w:val="22"/>
                <w:szCs w:val="22"/>
                <w:lang w:eastAsia="en-US"/>
              </w:rPr>
              <w:t>Investigator</w:t>
            </w:r>
            <w:r w:rsidR="005E4382" w:rsidRPr="00C10B7F">
              <w:rPr>
                <w:rFonts w:asciiTheme="minorHAnsi" w:hAnsiTheme="minorHAnsi" w:cstheme="minorHAnsi"/>
                <w:sz w:val="22"/>
                <w:szCs w:val="22"/>
                <w:lang w:eastAsia="en-US"/>
              </w:rPr>
              <w:t xml:space="preserve">.  They will work collaboratively with the Ships Management Group, vessel users and the ship management contractor </w:t>
            </w:r>
            <w:r w:rsidR="00B9740F" w:rsidRPr="00C10B7F">
              <w:rPr>
                <w:rFonts w:asciiTheme="minorHAnsi" w:hAnsiTheme="minorHAnsi" w:cstheme="minorHAnsi"/>
                <w:sz w:val="22"/>
                <w:szCs w:val="22"/>
                <w:lang w:eastAsia="en-US"/>
              </w:rPr>
              <w:t>to deliver safe and effective research voyages</w:t>
            </w:r>
            <w:r w:rsidR="005E4382" w:rsidRPr="00C10B7F">
              <w:rPr>
                <w:rFonts w:asciiTheme="minorHAnsi" w:hAnsiTheme="minorHAnsi" w:cstheme="minorHAnsi"/>
                <w:sz w:val="22"/>
                <w:szCs w:val="22"/>
                <w:lang w:eastAsia="en-US"/>
              </w:rPr>
              <w:t xml:space="preserve">. </w:t>
            </w:r>
            <w:r w:rsidR="0001009B" w:rsidRPr="00C10B7F">
              <w:rPr>
                <w:rFonts w:asciiTheme="minorHAnsi" w:hAnsiTheme="minorHAnsi" w:cstheme="minorHAnsi"/>
                <w:sz w:val="22"/>
                <w:szCs w:val="22"/>
                <w:lang w:eastAsia="en-US"/>
              </w:rPr>
              <w:t xml:space="preserve">The Operations Officer will be responsible for managing all aspects of the research voyage planning </w:t>
            </w:r>
            <w:r w:rsidR="006C504E" w:rsidRPr="00C10B7F">
              <w:rPr>
                <w:rFonts w:asciiTheme="minorHAnsi" w:hAnsiTheme="minorHAnsi" w:cstheme="minorHAnsi"/>
                <w:sz w:val="22"/>
                <w:szCs w:val="22"/>
                <w:lang w:eastAsia="en-US"/>
              </w:rPr>
              <w:t>process with particular focus on stakeholder engagement, technical advice an</w:t>
            </w:r>
            <w:r w:rsidR="00485132" w:rsidRPr="00C10B7F">
              <w:rPr>
                <w:rFonts w:asciiTheme="minorHAnsi" w:hAnsiTheme="minorHAnsi" w:cstheme="minorHAnsi"/>
                <w:sz w:val="22"/>
                <w:szCs w:val="22"/>
                <w:lang w:eastAsia="en-US"/>
              </w:rPr>
              <w:t>d strategic review and planning</w:t>
            </w:r>
            <w:r w:rsidR="0001009B" w:rsidRPr="00C10B7F">
              <w:rPr>
                <w:rFonts w:asciiTheme="minorHAnsi" w:hAnsiTheme="minorHAnsi" w:cstheme="minorHAnsi"/>
                <w:sz w:val="22"/>
                <w:szCs w:val="22"/>
                <w:lang w:eastAsia="en-US"/>
              </w:rPr>
              <w:t xml:space="preserve">. </w:t>
            </w:r>
            <w:r w:rsidR="005E4382" w:rsidRPr="00C10B7F">
              <w:rPr>
                <w:rFonts w:asciiTheme="minorHAnsi" w:hAnsiTheme="minorHAnsi" w:cstheme="minorHAnsi"/>
                <w:sz w:val="22"/>
                <w:szCs w:val="22"/>
                <w:lang w:eastAsia="en-US"/>
              </w:rPr>
              <w:t>The role will involve travel and there may be opportunity to go to sea as part of providing support more broadly in the MNF.</w:t>
            </w:r>
          </w:p>
          <w:p w:rsidR="00F42793" w:rsidRPr="00C10B7F" w:rsidRDefault="00F42793" w:rsidP="00E2357F">
            <w:pPr>
              <w:rPr>
                <w:rFonts w:asciiTheme="minorHAnsi" w:hAnsiTheme="minorHAnsi" w:cstheme="minorHAnsi"/>
                <w:sz w:val="22"/>
                <w:szCs w:val="22"/>
              </w:rPr>
            </w:pPr>
          </w:p>
        </w:tc>
      </w:tr>
    </w:tbl>
    <w:p w:rsidR="00502363" w:rsidRPr="00C10B7F" w:rsidRDefault="00502363" w:rsidP="00E2357F">
      <w:pPr>
        <w:rPr>
          <w:rFonts w:asciiTheme="minorHAnsi" w:hAnsiTheme="minorHAnsi" w:cstheme="minorHAnsi"/>
          <w:sz w:val="22"/>
          <w:szCs w:val="22"/>
        </w:rPr>
      </w:pPr>
    </w:p>
    <w:tbl>
      <w:tblPr>
        <w:tblW w:w="95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74"/>
      </w:tblGrid>
      <w:tr w:rsidR="00502363" w:rsidRPr="00C10B7F" w:rsidTr="00877922">
        <w:trPr>
          <w:trHeight w:val="647"/>
          <w:tblHeader/>
        </w:trPr>
        <w:tc>
          <w:tcPr>
            <w:tcW w:w="9574" w:type="dxa"/>
            <w:shd w:val="clear" w:color="auto" w:fill="F2F2F2"/>
            <w:vAlign w:val="center"/>
          </w:tcPr>
          <w:p w:rsidR="00502363" w:rsidRPr="00C10B7F" w:rsidRDefault="00502363" w:rsidP="00E2357F">
            <w:pPr>
              <w:rPr>
                <w:rFonts w:asciiTheme="minorHAnsi" w:hAnsiTheme="minorHAnsi" w:cstheme="minorHAnsi"/>
                <w:b/>
                <w:bCs/>
                <w:sz w:val="22"/>
                <w:szCs w:val="22"/>
              </w:rPr>
            </w:pPr>
            <w:r w:rsidRPr="00C10B7F">
              <w:rPr>
                <w:rFonts w:asciiTheme="minorHAnsi" w:hAnsiTheme="minorHAnsi" w:cstheme="minorHAnsi"/>
                <w:b/>
                <w:bCs/>
                <w:sz w:val="22"/>
                <w:szCs w:val="22"/>
              </w:rPr>
              <w:t>Duties and Key Result Areas:</w:t>
            </w:r>
          </w:p>
        </w:tc>
      </w:tr>
      <w:tr w:rsidR="0012588B" w:rsidRPr="00C10B7F" w:rsidTr="00877922">
        <w:trPr>
          <w:trHeight w:val="1188"/>
        </w:trPr>
        <w:tc>
          <w:tcPr>
            <w:tcW w:w="9574" w:type="dxa"/>
            <w:vAlign w:val="center"/>
          </w:tcPr>
          <w:p w:rsidR="00323153" w:rsidRPr="00C10B7F" w:rsidRDefault="00323153" w:rsidP="00E2357F">
            <w:pPr>
              <w:rPr>
                <w:rFonts w:asciiTheme="minorHAnsi" w:hAnsiTheme="minorHAnsi" w:cstheme="minorHAnsi"/>
                <w:b/>
                <w:sz w:val="22"/>
                <w:szCs w:val="22"/>
              </w:rPr>
            </w:pPr>
            <w:r w:rsidRPr="00C10B7F">
              <w:rPr>
                <w:rFonts w:asciiTheme="minorHAnsi" w:hAnsiTheme="minorHAnsi" w:cstheme="minorHAnsi"/>
                <w:b/>
                <w:sz w:val="22"/>
                <w:szCs w:val="22"/>
              </w:rPr>
              <w:t>As part of a dynamic and flexible team, under specific direction the MNF Science Operations Manager, the Operations Officer will:</w:t>
            </w:r>
          </w:p>
          <w:p w:rsidR="00323153" w:rsidRPr="00C10B7F" w:rsidRDefault="00323153" w:rsidP="00E2357F">
            <w:pPr>
              <w:rPr>
                <w:rFonts w:asciiTheme="minorHAnsi" w:hAnsiTheme="minorHAnsi" w:cstheme="minorHAnsi"/>
                <w:b/>
                <w:sz w:val="22"/>
                <w:szCs w:val="22"/>
              </w:rPr>
            </w:pPr>
          </w:p>
          <w:p w:rsidR="00323153" w:rsidRPr="00C10B7F" w:rsidRDefault="000C086F" w:rsidP="00E2357F">
            <w:pPr>
              <w:numPr>
                <w:ilvl w:val="0"/>
                <w:numId w:val="23"/>
              </w:numPr>
              <w:tabs>
                <w:tab w:val="left" w:pos="2919"/>
                <w:tab w:val="left" w:pos="4337"/>
                <w:tab w:val="left" w:pos="6605"/>
              </w:tabs>
              <w:ind w:left="357" w:hanging="357"/>
              <w:rPr>
                <w:rFonts w:asciiTheme="minorHAnsi" w:hAnsiTheme="minorHAnsi" w:cstheme="minorHAnsi"/>
                <w:sz w:val="22"/>
                <w:szCs w:val="22"/>
              </w:rPr>
            </w:pPr>
            <w:r w:rsidRPr="00C10B7F">
              <w:rPr>
                <w:rFonts w:asciiTheme="minorHAnsi" w:hAnsiTheme="minorHAnsi" w:cstheme="minorHAnsi"/>
                <w:sz w:val="22"/>
                <w:szCs w:val="22"/>
              </w:rPr>
              <w:t xml:space="preserve">Engage with MNF internal and external stakeholders to develop and manage </w:t>
            </w:r>
            <w:r w:rsidR="00323153" w:rsidRPr="00C10B7F">
              <w:rPr>
                <w:rFonts w:asciiTheme="minorHAnsi" w:hAnsiTheme="minorHAnsi" w:cstheme="minorHAnsi"/>
                <w:sz w:val="22"/>
                <w:szCs w:val="22"/>
              </w:rPr>
              <w:t xml:space="preserve">relationships </w:t>
            </w:r>
            <w:r w:rsidR="00B9740F" w:rsidRPr="00C10B7F">
              <w:rPr>
                <w:rFonts w:asciiTheme="minorHAnsi" w:hAnsiTheme="minorHAnsi" w:cstheme="minorHAnsi"/>
                <w:sz w:val="22"/>
                <w:szCs w:val="22"/>
              </w:rPr>
              <w:t>through</w:t>
            </w:r>
            <w:r w:rsidR="00323153" w:rsidRPr="00C10B7F">
              <w:rPr>
                <w:rFonts w:asciiTheme="minorHAnsi" w:hAnsiTheme="minorHAnsi" w:cstheme="minorHAnsi"/>
                <w:sz w:val="22"/>
                <w:szCs w:val="22"/>
              </w:rPr>
              <w:t>:</w:t>
            </w:r>
          </w:p>
          <w:p w:rsidR="00323153" w:rsidRPr="00C10B7F" w:rsidRDefault="00323153" w:rsidP="00E2357F">
            <w:pPr>
              <w:numPr>
                <w:ilvl w:val="1"/>
                <w:numId w:val="23"/>
              </w:numPr>
              <w:tabs>
                <w:tab w:val="left" w:pos="2919"/>
                <w:tab w:val="left" w:pos="4337"/>
                <w:tab w:val="left" w:pos="6605"/>
              </w:tabs>
              <w:ind w:left="714" w:hanging="357"/>
              <w:rPr>
                <w:rFonts w:asciiTheme="minorHAnsi" w:hAnsiTheme="minorHAnsi" w:cstheme="minorHAnsi"/>
                <w:sz w:val="22"/>
                <w:szCs w:val="22"/>
              </w:rPr>
            </w:pPr>
            <w:r w:rsidRPr="00C10B7F">
              <w:rPr>
                <w:rFonts w:asciiTheme="minorHAnsi" w:hAnsiTheme="minorHAnsi" w:cstheme="minorHAnsi"/>
                <w:sz w:val="22"/>
                <w:szCs w:val="22"/>
              </w:rPr>
              <w:t>Providing</w:t>
            </w:r>
            <w:r w:rsidR="000C086F" w:rsidRPr="00C10B7F">
              <w:rPr>
                <w:rFonts w:asciiTheme="minorHAnsi" w:hAnsiTheme="minorHAnsi" w:cstheme="minorHAnsi"/>
                <w:sz w:val="22"/>
                <w:szCs w:val="22"/>
              </w:rPr>
              <w:t xml:space="preserve"> </w:t>
            </w:r>
            <w:r w:rsidRPr="00C10B7F">
              <w:rPr>
                <w:rFonts w:asciiTheme="minorHAnsi" w:hAnsiTheme="minorHAnsi" w:cstheme="minorHAnsi"/>
                <w:sz w:val="22"/>
                <w:szCs w:val="22"/>
              </w:rPr>
              <w:t>advice to stakeholders on vessel capabilities, equipment capabilities, technical support requirements, pol</w:t>
            </w:r>
            <w:r w:rsidR="00F5675A" w:rsidRPr="00C10B7F">
              <w:rPr>
                <w:rFonts w:asciiTheme="minorHAnsi" w:hAnsiTheme="minorHAnsi" w:cstheme="minorHAnsi"/>
                <w:sz w:val="22"/>
                <w:szCs w:val="22"/>
              </w:rPr>
              <w:t>icies, procedures and standards</w:t>
            </w:r>
          </w:p>
          <w:p w:rsidR="00323153" w:rsidRPr="00C10B7F" w:rsidRDefault="00323153" w:rsidP="00E2357F">
            <w:pPr>
              <w:numPr>
                <w:ilvl w:val="0"/>
                <w:numId w:val="24"/>
              </w:numPr>
              <w:tabs>
                <w:tab w:val="left" w:pos="1141"/>
                <w:tab w:val="left" w:pos="4337"/>
                <w:tab w:val="left" w:pos="6605"/>
              </w:tabs>
              <w:ind w:left="714" w:hanging="357"/>
              <w:rPr>
                <w:rFonts w:asciiTheme="minorHAnsi" w:hAnsiTheme="minorHAnsi" w:cstheme="minorHAnsi"/>
                <w:sz w:val="22"/>
                <w:szCs w:val="22"/>
              </w:rPr>
            </w:pPr>
            <w:r w:rsidRPr="00C10B7F">
              <w:rPr>
                <w:rFonts w:asciiTheme="minorHAnsi" w:hAnsiTheme="minorHAnsi" w:cstheme="minorHAnsi"/>
                <w:sz w:val="22"/>
                <w:szCs w:val="22"/>
              </w:rPr>
              <w:t xml:space="preserve">Providing advice and </w:t>
            </w:r>
            <w:r w:rsidR="0001009B" w:rsidRPr="00C10B7F">
              <w:rPr>
                <w:rFonts w:asciiTheme="minorHAnsi" w:hAnsiTheme="minorHAnsi" w:cstheme="minorHAnsi"/>
                <w:sz w:val="22"/>
                <w:szCs w:val="22"/>
              </w:rPr>
              <w:t xml:space="preserve">practical </w:t>
            </w:r>
            <w:r w:rsidRPr="00C10B7F">
              <w:rPr>
                <w:rFonts w:asciiTheme="minorHAnsi" w:hAnsiTheme="minorHAnsi" w:cstheme="minorHAnsi"/>
                <w:sz w:val="22"/>
                <w:szCs w:val="22"/>
              </w:rPr>
              <w:t xml:space="preserve">support </w:t>
            </w:r>
            <w:r w:rsidR="00B9740F" w:rsidRPr="00C10B7F">
              <w:rPr>
                <w:rFonts w:asciiTheme="minorHAnsi" w:hAnsiTheme="minorHAnsi" w:cstheme="minorHAnsi"/>
                <w:sz w:val="22"/>
                <w:szCs w:val="22"/>
              </w:rPr>
              <w:t>on</w:t>
            </w:r>
            <w:r w:rsidRPr="00C10B7F">
              <w:rPr>
                <w:rFonts w:asciiTheme="minorHAnsi" w:hAnsiTheme="minorHAnsi" w:cstheme="minorHAnsi"/>
                <w:sz w:val="22"/>
                <w:szCs w:val="22"/>
              </w:rPr>
              <w:t xml:space="preserve"> technical challenges that arise during the planning an</w:t>
            </w:r>
            <w:r w:rsidR="00F5675A" w:rsidRPr="00C10B7F">
              <w:rPr>
                <w:rFonts w:asciiTheme="minorHAnsi" w:hAnsiTheme="minorHAnsi" w:cstheme="minorHAnsi"/>
                <w:sz w:val="22"/>
                <w:szCs w:val="22"/>
              </w:rPr>
              <w:t>d execution of research voyages</w:t>
            </w:r>
          </w:p>
          <w:p w:rsidR="0001009B" w:rsidRPr="00C10B7F" w:rsidRDefault="00B9740F" w:rsidP="00E2357F">
            <w:pPr>
              <w:numPr>
                <w:ilvl w:val="0"/>
                <w:numId w:val="24"/>
              </w:numPr>
              <w:tabs>
                <w:tab w:val="left" w:pos="1141"/>
                <w:tab w:val="left" w:pos="4337"/>
                <w:tab w:val="left" w:pos="6605"/>
              </w:tabs>
              <w:ind w:left="714" w:hanging="357"/>
              <w:rPr>
                <w:rFonts w:asciiTheme="minorHAnsi" w:hAnsiTheme="minorHAnsi" w:cstheme="minorHAnsi"/>
                <w:sz w:val="22"/>
                <w:szCs w:val="22"/>
              </w:rPr>
            </w:pPr>
            <w:r w:rsidRPr="00C10B7F">
              <w:rPr>
                <w:rFonts w:asciiTheme="minorHAnsi" w:hAnsiTheme="minorHAnsi" w:cstheme="minorHAnsi"/>
                <w:sz w:val="22"/>
                <w:szCs w:val="22"/>
              </w:rPr>
              <w:t>Having</w:t>
            </w:r>
            <w:r w:rsidR="0001009B" w:rsidRPr="00C10B7F">
              <w:rPr>
                <w:rFonts w:asciiTheme="minorHAnsi" w:hAnsiTheme="minorHAnsi" w:cstheme="minorHAnsi"/>
                <w:sz w:val="22"/>
                <w:szCs w:val="22"/>
              </w:rPr>
              <w:t xml:space="preserve"> the ability to adapt and respond to ill-defined situations </w:t>
            </w:r>
          </w:p>
          <w:p w:rsidR="0001009B" w:rsidRPr="00C10B7F" w:rsidRDefault="005C2716" w:rsidP="00E2357F">
            <w:pPr>
              <w:numPr>
                <w:ilvl w:val="0"/>
                <w:numId w:val="24"/>
              </w:numPr>
              <w:tabs>
                <w:tab w:val="left" w:pos="1141"/>
                <w:tab w:val="left" w:pos="4337"/>
                <w:tab w:val="left" w:pos="6605"/>
              </w:tabs>
              <w:ind w:left="714" w:hanging="357"/>
              <w:rPr>
                <w:rFonts w:asciiTheme="minorHAnsi" w:hAnsiTheme="minorHAnsi" w:cstheme="minorHAnsi"/>
                <w:sz w:val="22"/>
                <w:szCs w:val="22"/>
              </w:rPr>
            </w:pPr>
            <w:r w:rsidRPr="00C10B7F">
              <w:rPr>
                <w:rFonts w:asciiTheme="minorHAnsi" w:hAnsiTheme="minorHAnsi" w:cstheme="minorHAnsi"/>
                <w:sz w:val="22"/>
                <w:szCs w:val="22"/>
              </w:rPr>
              <w:t>Effective</w:t>
            </w:r>
            <w:r w:rsidR="00B9740F" w:rsidRPr="00C10B7F">
              <w:rPr>
                <w:rFonts w:asciiTheme="minorHAnsi" w:hAnsiTheme="minorHAnsi" w:cstheme="minorHAnsi"/>
                <w:sz w:val="22"/>
                <w:szCs w:val="22"/>
              </w:rPr>
              <w:t>ly communicate</w:t>
            </w:r>
            <w:r w:rsidRPr="00C10B7F">
              <w:rPr>
                <w:rFonts w:asciiTheme="minorHAnsi" w:hAnsiTheme="minorHAnsi" w:cstheme="minorHAnsi"/>
                <w:sz w:val="22"/>
                <w:szCs w:val="22"/>
              </w:rPr>
              <w:t xml:space="preserve"> complex information </w:t>
            </w:r>
            <w:r w:rsidR="0001009B" w:rsidRPr="00C10B7F">
              <w:rPr>
                <w:rFonts w:asciiTheme="minorHAnsi" w:hAnsiTheme="minorHAnsi" w:cstheme="minorHAnsi"/>
                <w:sz w:val="22"/>
                <w:szCs w:val="22"/>
              </w:rPr>
              <w:t>to various</w:t>
            </w:r>
            <w:r w:rsidRPr="00C10B7F">
              <w:rPr>
                <w:rFonts w:asciiTheme="minorHAnsi" w:hAnsiTheme="minorHAnsi" w:cstheme="minorHAnsi"/>
                <w:sz w:val="22"/>
                <w:szCs w:val="22"/>
              </w:rPr>
              <w:t xml:space="preserve"> audiences ensuring </w:t>
            </w:r>
            <w:r w:rsidR="00B9740F" w:rsidRPr="00C10B7F">
              <w:rPr>
                <w:rFonts w:asciiTheme="minorHAnsi" w:hAnsiTheme="minorHAnsi" w:cstheme="minorHAnsi"/>
                <w:sz w:val="22"/>
                <w:szCs w:val="22"/>
              </w:rPr>
              <w:t>optimal</w:t>
            </w:r>
            <w:r w:rsidRPr="00C10B7F">
              <w:rPr>
                <w:rFonts w:asciiTheme="minorHAnsi" w:hAnsiTheme="minorHAnsi" w:cstheme="minorHAnsi"/>
                <w:sz w:val="22"/>
                <w:szCs w:val="22"/>
              </w:rPr>
              <w:t xml:space="preserve"> outcomes</w:t>
            </w:r>
          </w:p>
          <w:p w:rsidR="00323153" w:rsidRPr="00C10B7F" w:rsidRDefault="00323153" w:rsidP="00E2357F">
            <w:pPr>
              <w:rPr>
                <w:rFonts w:asciiTheme="minorHAnsi" w:hAnsiTheme="minorHAnsi" w:cstheme="minorHAnsi"/>
                <w:sz w:val="22"/>
                <w:szCs w:val="22"/>
              </w:rPr>
            </w:pPr>
          </w:p>
          <w:p w:rsidR="00323153" w:rsidRPr="00C10B7F" w:rsidRDefault="000C086F" w:rsidP="00E2357F">
            <w:pPr>
              <w:numPr>
                <w:ilvl w:val="0"/>
                <w:numId w:val="23"/>
              </w:numPr>
              <w:tabs>
                <w:tab w:val="left" w:pos="2919"/>
                <w:tab w:val="left" w:pos="4337"/>
                <w:tab w:val="left" w:pos="6605"/>
              </w:tabs>
              <w:ind w:left="357" w:hanging="357"/>
              <w:rPr>
                <w:rFonts w:asciiTheme="minorHAnsi" w:hAnsiTheme="minorHAnsi" w:cstheme="minorHAnsi"/>
                <w:sz w:val="22"/>
                <w:szCs w:val="22"/>
              </w:rPr>
            </w:pPr>
            <w:r w:rsidRPr="00C10B7F">
              <w:rPr>
                <w:rFonts w:asciiTheme="minorHAnsi" w:hAnsiTheme="minorHAnsi" w:cstheme="minorHAnsi"/>
                <w:sz w:val="22"/>
                <w:szCs w:val="22"/>
              </w:rPr>
              <w:t xml:space="preserve">Manage </w:t>
            </w:r>
            <w:r w:rsidR="00323153" w:rsidRPr="00C10B7F">
              <w:rPr>
                <w:rFonts w:asciiTheme="minorHAnsi" w:hAnsiTheme="minorHAnsi" w:cstheme="minorHAnsi"/>
                <w:sz w:val="22"/>
                <w:szCs w:val="22"/>
              </w:rPr>
              <w:t xml:space="preserve">the planning and execution of safe and effective research voyages </w:t>
            </w:r>
            <w:r w:rsidR="00563CC8" w:rsidRPr="00C10B7F">
              <w:rPr>
                <w:rFonts w:asciiTheme="minorHAnsi" w:hAnsiTheme="minorHAnsi" w:cstheme="minorHAnsi"/>
                <w:sz w:val="22"/>
                <w:szCs w:val="22"/>
              </w:rPr>
              <w:t>through</w:t>
            </w:r>
            <w:r w:rsidR="00323153" w:rsidRPr="00C10B7F">
              <w:rPr>
                <w:rFonts w:asciiTheme="minorHAnsi" w:hAnsiTheme="minorHAnsi" w:cstheme="minorHAnsi"/>
                <w:sz w:val="22"/>
                <w:szCs w:val="22"/>
              </w:rPr>
              <w:t>:</w:t>
            </w:r>
          </w:p>
          <w:p w:rsidR="00323153" w:rsidRPr="00C10B7F" w:rsidRDefault="00323153" w:rsidP="00E2357F">
            <w:pPr>
              <w:numPr>
                <w:ilvl w:val="1"/>
                <w:numId w:val="23"/>
              </w:numPr>
              <w:tabs>
                <w:tab w:val="left" w:pos="2919"/>
                <w:tab w:val="left" w:pos="4337"/>
                <w:tab w:val="left" w:pos="6605"/>
              </w:tabs>
              <w:ind w:left="714" w:hanging="357"/>
              <w:rPr>
                <w:rFonts w:asciiTheme="minorHAnsi" w:hAnsiTheme="minorHAnsi" w:cstheme="minorHAnsi"/>
                <w:sz w:val="22"/>
                <w:szCs w:val="22"/>
              </w:rPr>
            </w:pPr>
            <w:r w:rsidRPr="00C10B7F">
              <w:rPr>
                <w:rFonts w:asciiTheme="minorHAnsi" w:hAnsiTheme="minorHAnsi" w:cstheme="minorHAnsi"/>
                <w:sz w:val="22"/>
                <w:szCs w:val="22"/>
              </w:rPr>
              <w:t xml:space="preserve">Providing </w:t>
            </w:r>
            <w:r w:rsidR="00D568AC" w:rsidRPr="00C10B7F">
              <w:rPr>
                <w:rFonts w:asciiTheme="minorHAnsi" w:hAnsiTheme="minorHAnsi" w:cstheme="minorHAnsi"/>
                <w:sz w:val="22"/>
                <w:szCs w:val="22"/>
              </w:rPr>
              <w:t xml:space="preserve">expert advice </w:t>
            </w:r>
            <w:r w:rsidRPr="00C10B7F">
              <w:rPr>
                <w:rFonts w:asciiTheme="minorHAnsi" w:hAnsiTheme="minorHAnsi" w:cstheme="minorHAnsi"/>
                <w:sz w:val="22"/>
                <w:szCs w:val="22"/>
              </w:rPr>
              <w:t>to Principal Investigators in developing voyage plans to ensure</w:t>
            </w:r>
            <w:r w:rsidR="00D568AC" w:rsidRPr="00C10B7F">
              <w:rPr>
                <w:rFonts w:asciiTheme="minorHAnsi" w:hAnsiTheme="minorHAnsi" w:cstheme="minorHAnsi"/>
                <w:sz w:val="22"/>
                <w:szCs w:val="22"/>
              </w:rPr>
              <w:t xml:space="preserve"> clearly articulated</w:t>
            </w:r>
            <w:r w:rsidR="00BD3746" w:rsidRPr="00C10B7F">
              <w:rPr>
                <w:rFonts w:asciiTheme="minorHAnsi" w:hAnsiTheme="minorHAnsi" w:cstheme="minorHAnsi"/>
                <w:sz w:val="22"/>
                <w:szCs w:val="22"/>
              </w:rPr>
              <w:t>,</w:t>
            </w:r>
            <w:r w:rsidR="00D568AC" w:rsidRPr="00C10B7F">
              <w:rPr>
                <w:rFonts w:asciiTheme="minorHAnsi" w:hAnsiTheme="minorHAnsi" w:cstheme="minorHAnsi"/>
                <w:sz w:val="22"/>
                <w:szCs w:val="22"/>
              </w:rPr>
              <w:t xml:space="preserve"> measurable objectives in</w:t>
            </w:r>
            <w:r w:rsidRPr="00C10B7F">
              <w:rPr>
                <w:rFonts w:asciiTheme="minorHAnsi" w:hAnsiTheme="minorHAnsi" w:cstheme="minorHAnsi"/>
                <w:sz w:val="22"/>
                <w:szCs w:val="22"/>
              </w:rPr>
              <w:t xml:space="preserve"> compliance with CSIRO </w:t>
            </w:r>
            <w:r w:rsidR="00F5675A" w:rsidRPr="00C10B7F">
              <w:rPr>
                <w:rFonts w:asciiTheme="minorHAnsi" w:hAnsiTheme="minorHAnsi" w:cstheme="minorHAnsi"/>
                <w:sz w:val="22"/>
                <w:szCs w:val="22"/>
              </w:rPr>
              <w:t>policy</w:t>
            </w:r>
          </w:p>
          <w:p w:rsidR="00323153" w:rsidRPr="00C10B7F" w:rsidRDefault="00BD3746" w:rsidP="00E2357F">
            <w:pPr>
              <w:numPr>
                <w:ilvl w:val="1"/>
                <w:numId w:val="23"/>
              </w:numPr>
              <w:tabs>
                <w:tab w:val="left" w:pos="2919"/>
                <w:tab w:val="left" w:pos="4337"/>
                <w:tab w:val="left" w:pos="6605"/>
              </w:tabs>
              <w:ind w:left="714" w:hanging="357"/>
              <w:rPr>
                <w:rFonts w:asciiTheme="minorHAnsi" w:hAnsiTheme="minorHAnsi" w:cstheme="minorHAnsi"/>
                <w:sz w:val="22"/>
                <w:szCs w:val="22"/>
              </w:rPr>
            </w:pPr>
            <w:r w:rsidRPr="00C10B7F">
              <w:rPr>
                <w:rFonts w:asciiTheme="minorHAnsi" w:hAnsiTheme="minorHAnsi" w:cstheme="minorHAnsi"/>
                <w:sz w:val="22"/>
                <w:szCs w:val="22"/>
              </w:rPr>
              <w:t>S</w:t>
            </w:r>
            <w:r w:rsidR="00D568AC" w:rsidRPr="00C10B7F">
              <w:rPr>
                <w:rFonts w:asciiTheme="minorHAnsi" w:hAnsiTheme="minorHAnsi" w:cstheme="minorHAnsi"/>
                <w:sz w:val="22"/>
                <w:szCs w:val="22"/>
              </w:rPr>
              <w:t>imultaneous</w:t>
            </w:r>
            <w:r w:rsidRPr="00C10B7F">
              <w:rPr>
                <w:rFonts w:asciiTheme="minorHAnsi" w:hAnsiTheme="minorHAnsi" w:cstheme="minorHAnsi"/>
                <w:sz w:val="22"/>
                <w:szCs w:val="22"/>
              </w:rPr>
              <w:t>ly manag</w:t>
            </w:r>
            <w:r w:rsidR="00F5675A" w:rsidRPr="00C10B7F">
              <w:rPr>
                <w:rFonts w:asciiTheme="minorHAnsi" w:hAnsiTheme="minorHAnsi" w:cstheme="minorHAnsi"/>
                <w:sz w:val="22"/>
                <w:szCs w:val="22"/>
              </w:rPr>
              <w:t>e</w:t>
            </w:r>
            <w:r w:rsidRPr="00C10B7F">
              <w:rPr>
                <w:rFonts w:asciiTheme="minorHAnsi" w:hAnsiTheme="minorHAnsi" w:cstheme="minorHAnsi"/>
                <w:sz w:val="22"/>
                <w:szCs w:val="22"/>
              </w:rPr>
              <w:t xml:space="preserve"> multiple,</w:t>
            </w:r>
            <w:r w:rsidR="00D568AC" w:rsidRPr="00C10B7F">
              <w:rPr>
                <w:rFonts w:asciiTheme="minorHAnsi" w:hAnsiTheme="minorHAnsi" w:cstheme="minorHAnsi"/>
                <w:sz w:val="22"/>
                <w:szCs w:val="22"/>
              </w:rPr>
              <w:t xml:space="preserve"> complex projects including:</w:t>
            </w:r>
          </w:p>
          <w:p w:rsidR="00323153" w:rsidRPr="00C10B7F" w:rsidRDefault="00BD3746" w:rsidP="00E2357F">
            <w:pPr>
              <w:numPr>
                <w:ilvl w:val="2"/>
                <w:numId w:val="23"/>
              </w:numPr>
              <w:tabs>
                <w:tab w:val="left" w:pos="2919"/>
                <w:tab w:val="left" w:pos="4337"/>
                <w:tab w:val="left" w:pos="6605"/>
              </w:tabs>
              <w:ind w:left="1071" w:hanging="357"/>
              <w:rPr>
                <w:rFonts w:asciiTheme="minorHAnsi" w:hAnsiTheme="minorHAnsi" w:cstheme="minorHAnsi"/>
                <w:sz w:val="22"/>
                <w:szCs w:val="22"/>
              </w:rPr>
            </w:pPr>
            <w:r w:rsidRPr="00C10B7F">
              <w:rPr>
                <w:rFonts w:asciiTheme="minorHAnsi" w:hAnsiTheme="minorHAnsi" w:cstheme="minorHAnsi"/>
                <w:sz w:val="22"/>
                <w:szCs w:val="22"/>
              </w:rPr>
              <w:t>Coordinating and delivering</w:t>
            </w:r>
            <w:r w:rsidR="00323153" w:rsidRPr="00C10B7F">
              <w:rPr>
                <w:rFonts w:asciiTheme="minorHAnsi" w:hAnsiTheme="minorHAnsi" w:cstheme="minorHAnsi"/>
                <w:sz w:val="22"/>
                <w:szCs w:val="22"/>
              </w:rPr>
              <w:t xml:space="preserve"> technical support to optimise MNF voyage outcomes.</w:t>
            </w:r>
          </w:p>
          <w:p w:rsidR="00323153" w:rsidRPr="00C10B7F" w:rsidRDefault="00323153" w:rsidP="00E2357F">
            <w:pPr>
              <w:numPr>
                <w:ilvl w:val="2"/>
                <w:numId w:val="23"/>
              </w:numPr>
              <w:tabs>
                <w:tab w:val="left" w:pos="2919"/>
                <w:tab w:val="left" w:pos="4337"/>
                <w:tab w:val="left" w:pos="6605"/>
              </w:tabs>
              <w:ind w:left="1071" w:hanging="357"/>
              <w:rPr>
                <w:rFonts w:asciiTheme="minorHAnsi" w:hAnsiTheme="minorHAnsi" w:cstheme="minorHAnsi"/>
                <w:sz w:val="22"/>
                <w:szCs w:val="22"/>
              </w:rPr>
            </w:pPr>
            <w:r w:rsidRPr="00C10B7F">
              <w:rPr>
                <w:rFonts w:asciiTheme="minorHAnsi" w:hAnsiTheme="minorHAnsi" w:cstheme="minorHAnsi"/>
                <w:sz w:val="22"/>
                <w:szCs w:val="22"/>
              </w:rPr>
              <w:t xml:space="preserve">Providing routine logistical support for RV </w:t>
            </w:r>
            <w:r w:rsidRPr="00C10B7F">
              <w:rPr>
                <w:rFonts w:asciiTheme="minorHAnsi" w:hAnsiTheme="minorHAnsi" w:cstheme="minorHAnsi"/>
                <w:i/>
                <w:sz w:val="22"/>
                <w:szCs w:val="22"/>
              </w:rPr>
              <w:t>Investigator</w:t>
            </w:r>
            <w:r w:rsidRPr="00C10B7F">
              <w:rPr>
                <w:rFonts w:asciiTheme="minorHAnsi" w:hAnsiTheme="minorHAnsi" w:cstheme="minorHAnsi"/>
                <w:sz w:val="22"/>
                <w:szCs w:val="22"/>
              </w:rPr>
              <w:t xml:space="preserve"> voyages, including port security and equipment requirements.</w:t>
            </w:r>
          </w:p>
          <w:p w:rsidR="00323153" w:rsidRPr="00C10B7F" w:rsidRDefault="00BD3746" w:rsidP="00E2357F">
            <w:pPr>
              <w:numPr>
                <w:ilvl w:val="1"/>
                <w:numId w:val="23"/>
              </w:numPr>
              <w:tabs>
                <w:tab w:val="left" w:pos="2919"/>
                <w:tab w:val="left" w:pos="4337"/>
                <w:tab w:val="left" w:pos="6605"/>
              </w:tabs>
              <w:ind w:left="714" w:hanging="357"/>
              <w:rPr>
                <w:rFonts w:asciiTheme="minorHAnsi" w:hAnsiTheme="minorHAnsi" w:cstheme="minorHAnsi"/>
                <w:sz w:val="22"/>
                <w:szCs w:val="22"/>
              </w:rPr>
            </w:pPr>
            <w:r w:rsidRPr="00C10B7F">
              <w:rPr>
                <w:rFonts w:asciiTheme="minorHAnsi" w:hAnsiTheme="minorHAnsi" w:cstheme="minorHAnsi"/>
                <w:sz w:val="22"/>
                <w:szCs w:val="22"/>
              </w:rPr>
              <w:t>Providing</w:t>
            </w:r>
            <w:r w:rsidR="001E2F90" w:rsidRPr="00C10B7F">
              <w:rPr>
                <w:rFonts w:asciiTheme="minorHAnsi" w:hAnsiTheme="minorHAnsi" w:cstheme="minorHAnsi"/>
                <w:sz w:val="22"/>
                <w:szCs w:val="22"/>
              </w:rPr>
              <w:t xml:space="preserve"> shore based direction throughout the voyage for th</w:t>
            </w:r>
            <w:r w:rsidRPr="00C10B7F">
              <w:rPr>
                <w:rFonts w:asciiTheme="minorHAnsi" w:hAnsiTheme="minorHAnsi" w:cstheme="minorHAnsi"/>
                <w:sz w:val="22"/>
                <w:szCs w:val="22"/>
              </w:rPr>
              <w:t>e on board M</w:t>
            </w:r>
            <w:r w:rsidR="001E2F90" w:rsidRPr="00C10B7F">
              <w:rPr>
                <w:rFonts w:asciiTheme="minorHAnsi" w:hAnsiTheme="minorHAnsi" w:cstheme="minorHAnsi"/>
                <w:sz w:val="22"/>
                <w:szCs w:val="22"/>
              </w:rPr>
              <w:t xml:space="preserve">anagement </w:t>
            </w:r>
            <w:r w:rsidRPr="00C10B7F">
              <w:rPr>
                <w:rFonts w:asciiTheme="minorHAnsi" w:hAnsiTheme="minorHAnsi" w:cstheme="minorHAnsi"/>
                <w:sz w:val="22"/>
                <w:szCs w:val="22"/>
              </w:rPr>
              <w:t>T</w:t>
            </w:r>
            <w:r w:rsidR="00F5675A" w:rsidRPr="00C10B7F">
              <w:rPr>
                <w:rFonts w:asciiTheme="minorHAnsi" w:hAnsiTheme="minorHAnsi" w:cstheme="minorHAnsi"/>
                <w:sz w:val="22"/>
                <w:szCs w:val="22"/>
              </w:rPr>
              <w:t>eam where</w:t>
            </w:r>
            <w:r w:rsidR="001E2F90" w:rsidRPr="00C10B7F">
              <w:rPr>
                <w:rFonts w:asciiTheme="minorHAnsi" w:hAnsiTheme="minorHAnsi" w:cstheme="minorHAnsi"/>
                <w:sz w:val="22"/>
                <w:szCs w:val="22"/>
              </w:rPr>
              <w:t xml:space="preserve"> necessary</w:t>
            </w:r>
          </w:p>
          <w:p w:rsidR="00323153" w:rsidRPr="00C10B7F" w:rsidRDefault="00323153" w:rsidP="00E2357F">
            <w:pPr>
              <w:numPr>
                <w:ilvl w:val="1"/>
                <w:numId w:val="23"/>
              </w:numPr>
              <w:tabs>
                <w:tab w:val="left" w:pos="2919"/>
                <w:tab w:val="left" w:pos="4337"/>
                <w:tab w:val="left" w:pos="6605"/>
              </w:tabs>
              <w:ind w:left="714" w:hanging="357"/>
              <w:rPr>
                <w:rFonts w:asciiTheme="minorHAnsi" w:hAnsiTheme="minorHAnsi" w:cstheme="minorHAnsi"/>
                <w:sz w:val="22"/>
                <w:szCs w:val="22"/>
              </w:rPr>
            </w:pPr>
            <w:r w:rsidRPr="00C10B7F">
              <w:rPr>
                <w:rFonts w:asciiTheme="minorHAnsi" w:hAnsiTheme="minorHAnsi" w:cstheme="minorHAnsi"/>
                <w:sz w:val="22"/>
                <w:szCs w:val="22"/>
              </w:rPr>
              <w:t xml:space="preserve">Providing support and advice for RV </w:t>
            </w:r>
            <w:r w:rsidRPr="00C10B7F">
              <w:rPr>
                <w:rFonts w:asciiTheme="minorHAnsi" w:hAnsiTheme="minorHAnsi" w:cstheme="minorHAnsi"/>
                <w:i/>
                <w:sz w:val="22"/>
                <w:szCs w:val="22"/>
              </w:rPr>
              <w:t>Investigator</w:t>
            </w:r>
            <w:r w:rsidRPr="00C10B7F">
              <w:rPr>
                <w:rFonts w:asciiTheme="minorHAnsi" w:hAnsiTheme="minorHAnsi" w:cstheme="minorHAnsi"/>
                <w:sz w:val="22"/>
                <w:szCs w:val="22"/>
              </w:rPr>
              <w:t xml:space="preserve"> participants as set out in the MNF Menta</w:t>
            </w:r>
            <w:r w:rsidR="00F5675A" w:rsidRPr="00C10B7F">
              <w:rPr>
                <w:rFonts w:asciiTheme="minorHAnsi" w:hAnsiTheme="minorHAnsi" w:cstheme="minorHAnsi"/>
                <w:sz w:val="22"/>
                <w:szCs w:val="22"/>
              </w:rPr>
              <w:t>l Health and Wellbeing Strategy</w:t>
            </w:r>
          </w:p>
          <w:p w:rsidR="00323153" w:rsidRPr="00C10B7F" w:rsidRDefault="00323153" w:rsidP="00E2357F">
            <w:pPr>
              <w:tabs>
                <w:tab w:val="left" w:pos="2919"/>
                <w:tab w:val="left" w:pos="4337"/>
                <w:tab w:val="left" w:pos="6605"/>
              </w:tabs>
              <w:rPr>
                <w:rFonts w:asciiTheme="minorHAnsi" w:hAnsiTheme="minorHAnsi" w:cstheme="minorHAnsi"/>
                <w:sz w:val="22"/>
                <w:szCs w:val="22"/>
              </w:rPr>
            </w:pPr>
          </w:p>
          <w:p w:rsidR="00323153" w:rsidRPr="00C10B7F" w:rsidRDefault="00323153" w:rsidP="00E2357F">
            <w:pPr>
              <w:keepNext/>
              <w:numPr>
                <w:ilvl w:val="0"/>
                <w:numId w:val="23"/>
              </w:numPr>
              <w:tabs>
                <w:tab w:val="left" w:pos="2919"/>
                <w:tab w:val="left" w:pos="4337"/>
                <w:tab w:val="left" w:pos="6605"/>
              </w:tabs>
              <w:ind w:left="357" w:hanging="357"/>
              <w:rPr>
                <w:rFonts w:asciiTheme="minorHAnsi" w:hAnsiTheme="minorHAnsi" w:cstheme="minorHAnsi"/>
                <w:sz w:val="22"/>
                <w:szCs w:val="22"/>
              </w:rPr>
            </w:pPr>
            <w:r w:rsidRPr="00C10B7F">
              <w:rPr>
                <w:rFonts w:asciiTheme="minorHAnsi" w:hAnsiTheme="minorHAnsi" w:cstheme="minorHAnsi"/>
                <w:sz w:val="22"/>
                <w:szCs w:val="22"/>
              </w:rPr>
              <w:t xml:space="preserve">Provide practical support for research voyages </w:t>
            </w:r>
            <w:r w:rsidR="00FE38F8" w:rsidRPr="00C10B7F">
              <w:rPr>
                <w:rFonts w:asciiTheme="minorHAnsi" w:hAnsiTheme="minorHAnsi" w:cstheme="minorHAnsi"/>
                <w:sz w:val="22"/>
                <w:szCs w:val="22"/>
              </w:rPr>
              <w:t>through</w:t>
            </w:r>
            <w:r w:rsidRPr="00C10B7F">
              <w:rPr>
                <w:rFonts w:asciiTheme="minorHAnsi" w:hAnsiTheme="minorHAnsi" w:cstheme="minorHAnsi"/>
                <w:sz w:val="22"/>
                <w:szCs w:val="22"/>
              </w:rPr>
              <w:t xml:space="preserve">: </w:t>
            </w:r>
          </w:p>
          <w:p w:rsidR="00323153" w:rsidRPr="00C10B7F" w:rsidRDefault="00FE38F8" w:rsidP="00E2357F">
            <w:pPr>
              <w:keepNext/>
              <w:numPr>
                <w:ilvl w:val="0"/>
                <w:numId w:val="25"/>
              </w:numPr>
              <w:tabs>
                <w:tab w:val="left" w:pos="2919"/>
                <w:tab w:val="left" w:pos="4337"/>
                <w:tab w:val="left" w:pos="6605"/>
              </w:tabs>
              <w:ind w:left="714" w:hanging="357"/>
              <w:rPr>
                <w:rFonts w:asciiTheme="minorHAnsi" w:hAnsiTheme="minorHAnsi" w:cstheme="minorHAnsi"/>
                <w:sz w:val="22"/>
                <w:szCs w:val="22"/>
              </w:rPr>
            </w:pPr>
            <w:r w:rsidRPr="00C10B7F">
              <w:rPr>
                <w:rFonts w:asciiTheme="minorHAnsi" w:hAnsiTheme="minorHAnsi" w:cstheme="minorHAnsi"/>
                <w:sz w:val="22"/>
                <w:szCs w:val="22"/>
              </w:rPr>
              <w:t xml:space="preserve">Continually developing voyage documentation and ensuring relevant processes are implemented </w:t>
            </w:r>
          </w:p>
          <w:p w:rsidR="00E34328" w:rsidRPr="00C10B7F" w:rsidRDefault="00E34328" w:rsidP="00E2357F">
            <w:pPr>
              <w:keepNext/>
              <w:numPr>
                <w:ilvl w:val="0"/>
                <w:numId w:val="25"/>
              </w:numPr>
              <w:tabs>
                <w:tab w:val="left" w:pos="2919"/>
                <w:tab w:val="left" w:pos="4337"/>
                <w:tab w:val="left" w:pos="6605"/>
              </w:tabs>
              <w:ind w:left="714" w:hanging="357"/>
              <w:rPr>
                <w:rFonts w:asciiTheme="minorHAnsi" w:hAnsiTheme="minorHAnsi" w:cstheme="minorHAnsi"/>
                <w:sz w:val="22"/>
                <w:szCs w:val="22"/>
              </w:rPr>
            </w:pPr>
            <w:r w:rsidRPr="00C10B7F">
              <w:rPr>
                <w:rFonts w:asciiTheme="minorHAnsi" w:hAnsiTheme="minorHAnsi" w:cstheme="minorHAnsi"/>
                <w:sz w:val="22"/>
                <w:szCs w:val="22"/>
              </w:rPr>
              <w:t>Managing resources to deliver voyage objectives</w:t>
            </w:r>
          </w:p>
          <w:p w:rsidR="00E34328" w:rsidRPr="00C10B7F" w:rsidRDefault="00E34328" w:rsidP="00E2357F">
            <w:pPr>
              <w:keepNext/>
              <w:numPr>
                <w:ilvl w:val="0"/>
                <w:numId w:val="25"/>
              </w:numPr>
              <w:tabs>
                <w:tab w:val="left" w:pos="2919"/>
                <w:tab w:val="left" w:pos="4337"/>
                <w:tab w:val="left" w:pos="6605"/>
              </w:tabs>
              <w:ind w:left="714" w:hanging="357"/>
              <w:rPr>
                <w:rFonts w:asciiTheme="minorHAnsi" w:hAnsiTheme="minorHAnsi" w:cstheme="minorHAnsi"/>
                <w:sz w:val="22"/>
                <w:szCs w:val="22"/>
              </w:rPr>
            </w:pPr>
            <w:r w:rsidRPr="00C10B7F">
              <w:rPr>
                <w:rFonts w:asciiTheme="minorHAnsi" w:hAnsiTheme="minorHAnsi" w:cstheme="minorHAnsi"/>
                <w:sz w:val="22"/>
                <w:szCs w:val="22"/>
              </w:rPr>
              <w:t>Ensuring compliance with organisational and Commonwealth requirements</w:t>
            </w:r>
          </w:p>
          <w:p w:rsidR="00323153" w:rsidRPr="00C10B7F" w:rsidRDefault="00323153" w:rsidP="00E2357F">
            <w:pPr>
              <w:tabs>
                <w:tab w:val="left" w:pos="2919"/>
                <w:tab w:val="left" w:pos="4337"/>
                <w:tab w:val="left" w:pos="6605"/>
              </w:tabs>
              <w:rPr>
                <w:rFonts w:asciiTheme="minorHAnsi" w:hAnsiTheme="minorHAnsi" w:cstheme="minorHAnsi"/>
                <w:sz w:val="22"/>
                <w:szCs w:val="22"/>
              </w:rPr>
            </w:pPr>
          </w:p>
          <w:p w:rsidR="00323153" w:rsidRPr="00C10B7F" w:rsidRDefault="00323153" w:rsidP="00E2357F">
            <w:pPr>
              <w:numPr>
                <w:ilvl w:val="0"/>
                <w:numId w:val="23"/>
              </w:numPr>
              <w:tabs>
                <w:tab w:val="left" w:pos="2919"/>
                <w:tab w:val="left" w:pos="4337"/>
                <w:tab w:val="left" w:pos="6605"/>
              </w:tabs>
              <w:ind w:left="357" w:hanging="357"/>
              <w:rPr>
                <w:rFonts w:asciiTheme="minorHAnsi" w:hAnsiTheme="minorHAnsi" w:cstheme="minorHAnsi"/>
                <w:sz w:val="22"/>
                <w:szCs w:val="22"/>
              </w:rPr>
            </w:pPr>
            <w:r w:rsidRPr="00C10B7F">
              <w:rPr>
                <w:rFonts w:asciiTheme="minorHAnsi" w:hAnsiTheme="minorHAnsi" w:cstheme="minorHAnsi"/>
                <w:sz w:val="22"/>
                <w:szCs w:val="22"/>
              </w:rPr>
              <w:t>Support MNF</w:t>
            </w:r>
            <w:r w:rsidR="00E34328" w:rsidRPr="00C10B7F">
              <w:rPr>
                <w:rFonts w:asciiTheme="minorHAnsi" w:hAnsiTheme="minorHAnsi" w:cstheme="minorHAnsi"/>
                <w:sz w:val="22"/>
                <w:szCs w:val="22"/>
              </w:rPr>
              <w:t xml:space="preserve"> management</w:t>
            </w:r>
            <w:r w:rsidRPr="00C10B7F">
              <w:rPr>
                <w:rFonts w:asciiTheme="minorHAnsi" w:hAnsiTheme="minorHAnsi" w:cstheme="minorHAnsi"/>
                <w:sz w:val="22"/>
                <w:szCs w:val="22"/>
              </w:rPr>
              <w:t xml:space="preserve"> by:</w:t>
            </w:r>
          </w:p>
          <w:p w:rsidR="00323153" w:rsidRPr="00C10B7F" w:rsidRDefault="00323153" w:rsidP="00E2357F">
            <w:pPr>
              <w:numPr>
                <w:ilvl w:val="0"/>
                <w:numId w:val="26"/>
              </w:numPr>
              <w:tabs>
                <w:tab w:val="left" w:pos="2919"/>
                <w:tab w:val="left" w:pos="4337"/>
                <w:tab w:val="left" w:pos="6605"/>
              </w:tabs>
              <w:ind w:left="714" w:hanging="357"/>
              <w:rPr>
                <w:rFonts w:asciiTheme="minorHAnsi" w:hAnsiTheme="minorHAnsi" w:cstheme="minorHAnsi"/>
                <w:sz w:val="22"/>
                <w:szCs w:val="22"/>
              </w:rPr>
            </w:pPr>
            <w:r w:rsidRPr="00C10B7F">
              <w:rPr>
                <w:rFonts w:asciiTheme="minorHAnsi" w:hAnsiTheme="minorHAnsi" w:cstheme="minorHAnsi"/>
                <w:sz w:val="22"/>
                <w:szCs w:val="22"/>
              </w:rPr>
              <w:t xml:space="preserve">Working </w:t>
            </w:r>
            <w:r w:rsidR="00E34328" w:rsidRPr="00C10B7F">
              <w:rPr>
                <w:rFonts w:asciiTheme="minorHAnsi" w:hAnsiTheme="minorHAnsi" w:cstheme="minorHAnsi"/>
                <w:sz w:val="22"/>
                <w:szCs w:val="22"/>
              </w:rPr>
              <w:t>adaptively</w:t>
            </w:r>
            <w:r w:rsidRPr="00C10B7F">
              <w:rPr>
                <w:rFonts w:asciiTheme="minorHAnsi" w:hAnsiTheme="minorHAnsi" w:cstheme="minorHAnsi"/>
                <w:sz w:val="22"/>
                <w:szCs w:val="22"/>
              </w:rPr>
              <w:t xml:space="preserve">, positively and </w:t>
            </w:r>
            <w:r w:rsidR="00E34328" w:rsidRPr="00C10B7F">
              <w:rPr>
                <w:rFonts w:asciiTheme="minorHAnsi" w:hAnsiTheme="minorHAnsi" w:cstheme="minorHAnsi"/>
                <w:sz w:val="22"/>
                <w:szCs w:val="22"/>
              </w:rPr>
              <w:t>collaboratively</w:t>
            </w:r>
            <w:r w:rsidRPr="00C10B7F">
              <w:rPr>
                <w:rFonts w:asciiTheme="minorHAnsi" w:hAnsiTheme="minorHAnsi" w:cstheme="minorHAnsi"/>
                <w:sz w:val="22"/>
                <w:szCs w:val="22"/>
              </w:rPr>
              <w:t xml:space="preserve"> as a member of the MNF Ship Management Group and other teams</w:t>
            </w:r>
            <w:r w:rsidR="00BD3746" w:rsidRPr="00C10B7F">
              <w:rPr>
                <w:rFonts w:asciiTheme="minorHAnsi" w:hAnsiTheme="minorHAnsi" w:cstheme="minorHAnsi"/>
                <w:sz w:val="22"/>
                <w:szCs w:val="22"/>
              </w:rPr>
              <w:t xml:space="preserve"> and</w:t>
            </w:r>
            <w:r w:rsidRPr="00C10B7F">
              <w:rPr>
                <w:rFonts w:asciiTheme="minorHAnsi" w:hAnsiTheme="minorHAnsi" w:cstheme="minorHAnsi"/>
                <w:sz w:val="22"/>
                <w:szCs w:val="22"/>
              </w:rPr>
              <w:t xml:space="preserve"> seeking advice as required.</w:t>
            </w:r>
          </w:p>
          <w:p w:rsidR="00323153" w:rsidRPr="00C10B7F" w:rsidRDefault="00323153" w:rsidP="00E2357F">
            <w:pPr>
              <w:numPr>
                <w:ilvl w:val="0"/>
                <w:numId w:val="26"/>
              </w:numPr>
              <w:tabs>
                <w:tab w:val="left" w:pos="2919"/>
                <w:tab w:val="left" w:pos="4337"/>
                <w:tab w:val="left" w:pos="6605"/>
              </w:tabs>
              <w:ind w:left="714" w:hanging="357"/>
              <w:rPr>
                <w:rFonts w:asciiTheme="minorHAnsi" w:hAnsiTheme="minorHAnsi" w:cstheme="minorHAnsi"/>
                <w:sz w:val="22"/>
                <w:szCs w:val="22"/>
              </w:rPr>
            </w:pPr>
            <w:r w:rsidRPr="00C10B7F">
              <w:rPr>
                <w:rFonts w:asciiTheme="minorHAnsi" w:hAnsiTheme="minorHAnsi" w:cstheme="minorHAnsi"/>
                <w:sz w:val="22"/>
                <w:szCs w:val="22"/>
              </w:rPr>
              <w:t>Assisting with</w:t>
            </w:r>
            <w:r w:rsidR="00E34328" w:rsidRPr="00C10B7F">
              <w:rPr>
                <w:rFonts w:asciiTheme="minorHAnsi" w:hAnsiTheme="minorHAnsi" w:cstheme="minorHAnsi"/>
                <w:sz w:val="22"/>
                <w:szCs w:val="22"/>
              </w:rPr>
              <w:t xml:space="preserve"> application compliance checks and</w:t>
            </w:r>
            <w:r w:rsidRPr="00C10B7F">
              <w:rPr>
                <w:rFonts w:asciiTheme="minorHAnsi" w:hAnsiTheme="minorHAnsi" w:cstheme="minorHAnsi"/>
                <w:sz w:val="22"/>
                <w:szCs w:val="22"/>
              </w:rPr>
              <w:t xml:space="preserve"> the development of voyage schedules.</w:t>
            </w:r>
          </w:p>
          <w:p w:rsidR="00323153" w:rsidRPr="00C10B7F" w:rsidRDefault="00323153" w:rsidP="00E2357F">
            <w:pPr>
              <w:tabs>
                <w:tab w:val="left" w:pos="2919"/>
                <w:tab w:val="left" w:pos="4337"/>
                <w:tab w:val="left" w:pos="6605"/>
              </w:tabs>
              <w:rPr>
                <w:rFonts w:asciiTheme="minorHAnsi" w:hAnsiTheme="minorHAnsi" w:cstheme="minorHAnsi"/>
                <w:sz w:val="22"/>
                <w:szCs w:val="22"/>
              </w:rPr>
            </w:pPr>
          </w:p>
          <w:p w:rsidR="00323153" w:rsidRPr="00C10B7F" w:rsidRDefault="00323153" w:rsidP="00E2357F">
            <w:pPr>
              <w:pStyle w:val="ListParagraph"/>
              <w:numPr>
                <w:ilvl w:val="0"/>
                <w:numId w:val="12"/>
              </w:numPr>
              <w:contextualSpacing/>
              <w:rPr>
                <w:rFonts w:asciiTheme="minorHAnsi" w:hAnsiTheme="minorHAnsi" w:cstheme="minorHAnsi"/>
                <w:sz w:val="22"/>
                <w:szCs w:val="22"/>
              </w:rPr>
            </w:pPr>
            <w:r w:rsidRPr="00C10B7F">
              <w:rPr>
                <w:rFonts w:asciiTheme="minorHAnsi" w:hAnsiTheme="minorHAnsi" w:cstheme="minorHAnsi"/>
                <w:sz w:val="22"/>
                <w:szCs w:val="22"/>
              </w:rPr>
              <w:t>Participate in the development and training activiti</w:t>
            </w:r>
            <w:r w:rsidR="006C504E" w:rsidRPr="00C10B7F">
              <w:rPr>
                <w:rFonts w:asciiTheme="minorHAnsi" w:hAnsiTheme="minorHAnsi" w:cstheme="minorHAnsi"/>
                <w:sz w:val="22"/>
                <w:szCs w:val="22"/>
              </w:rPr>
              <w:t>es of the Ship Management Group.</w:t>
            </w:r>
          </w:p>
        </w:tc>
      </w:tr>
    </w:tbl>
    <w:p w:rsidR="00040584" w:rsidRDefault="00040584" w:rsidP="00E2357F">
      <w:pPr>
        <w:rPr>
          <w:rFonts w:asciiTheme="minorHAnsi" w:hAnsiTheme="minorHAnsi" w:cstheme="minorHAnsi"/>
          <w:sz w:val="22"/>
          <w:szCs w:val="22"/>
        </w:rPr>
      </w:pPr>
    </w:p>
    <w:p w:rsidR="00040584" w:rsidRDefault="00040584" w:rsidP="00040584">
      <w:r>
        <w:br w:type="page"/>
      </w:r>
    </w:p>
    <w:p w:rsidR="00040584" w:rsidRPr="00C10B7F" w:rsidRDefault="00040584" w:rsidP="00E2357F">
      <w:pPr>
        <w:rPr>
          <w:rFonts w:asciiTheme="minorHAnsi" w:hAnsiTheme="minorHAnsi" w:cstheme="minorHAnsi"/>
          <w:sz w:val="22"/>
          <w:szCs w:val="22"/>
        </w:rPr>
      </w:pPr>
      <w:bookmarkStart w:id="3" w:name="_GoBack"/>
      <w:bookmarkEnd w:id="3"/>
    </w:p>
    <w:tbl>
      <w:tblPr>
        <w:tblW w:w="95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4"/>
      </w:tblGrid>
      <w:tr w:rsidR="00787FC1" w:rsidRPr="00C10B7F" w:rsidTr="006446D3">
        <w:trPr>
          <w:trHeight w:val="703"/>
        </w:trPr>
        <w:tc>
          <w:tcPr>
            <w:tcW w:w="9574" w:type="dxa"/>
            <w:shd w:val="clear" w:color="auto" w:fill="F2F2F2"/>
            <w:vAlign w:val="center"/>
          </w:tcPr>
          <w:p w:rsidR="00787FC1" w:rsidRPr="00C10B7F" w:rsidRDefault="00787FC1" w:rsidP="00E2357F">
            <w:pPr>
              <w:rPr>
                <w:rFonts w:asciiTheme="minorHAnsi" w:hAnsiTheme="minorHAnsi" w:cstheme="minorHAnsi"/>
                <w:b/>
                <w:bCs/>
                <w:sz w:val="22"/>
                <w:szCs w:val="22"/>
              </w:rPr>
            </w:pPr>
            <w:r w:rsidRPr="00C10B7F">
              <w:rPr>
                <w:rFonts w:asciiTheme="minorHAnsi" w:hAnsiTheme="minorHAnsi" w:cstheme="minorHAnsi"/>
                <w:b/>
                <w:bCs/>
                <w:sz w:val="22"/>
                <w:szCs w:val="22"/>
              </w:rPr>
              <w:t>Selection Criteria:</w:t>
            </w:r>
          </w:p>
        </w:tc>
      </w:tr>
      <w:tr w:rsidR="00787FC1" w:rsidRPr="00C10B7F" w:rsidTr="006446D3">
        <w:trPr>
          <w:trHeight w:val="703"/>
        </w:trPr>
        <w:tc>
          <w:tcPr>
            <w:tcW w:w="9574" w:type="dxa"/>
            <w:shd w:val="clear" w:color="auto" w:fill="FFFFFF"/>
          </w:tcPr>
          <w:p w:rsidR="00787FC1" w:rsidRPr="00C10B7F" w:rsidRDefault="00787FC1" w:rsidP="00E2357F">
            <w:pPr>
              <w:spacing w:before="120" w:after="120"/>
              <w:rPr>
                <w:rFonts w:asciiTheme="minorHAnsi" w:hAnsiTheme="minorHAnsi" w:cstheme="minorHAnsi"/>
                <w:i/>
                <w:iCs/>
                <w:sz w:val="22"/>
                <w:szCs w:val="22"/>
              </w:rPr>
            </w:pPr>
            <w:r w:rsidRPr="00C10B7F">
              <w:rPr>
                <w:rFonts w:asciiTheme="minorHAnsi" w:hAnsiTheme="minorHAnsi" w:cstheme="minorHAnsi"/>
                <w:i/>
                <w:iCs/>
                <w:sz w:val="22"/>
                <w:szCs w:val="22"/>
              </w:rPr>
              <w:t>Under CSIRO policy only those who meet all essential criteria can be appointed</w:t>
            </w:r>
          </w:p>
          <w:p w:rsidR="00787FC1" w:rsidRPr="00C10B7F" w:rsidRDefault="00787FC1" w:rsidP="00E2357F">
            <w:pPr>
              <w:spacing w:after="120"/>
              <w:rPr>
                <w:rFonts w:asciiTheme="minorHAnsi" w:hAnsiTheme="minorHAnsi" w:cstheme="minorHAnsi"/>
                <w:bCs/>
                <w:i/>
                <w:iCs/>
                <w:sz w:val="22"/>
                <w:szCs w:val="22"/>
              </w:rPr>
            </w:pPr>
            <w:r w:rsidRPr="00C10B7F">
              <w:rPr>
                <w:rFonts w:asciiTheme="minorHAnsi" w:hAnsiTheme="minorHAnsi" w:cstheme="minorHAnsi"/>
                <w:b/>
                <w:bCs/>
                <w:i/>
                <w:iCs/>
                <w:sz w:val="22"/>
                <w:szCs w:val="22"/>
              </w:rPr>
              <w:t>Pre-Requisites:</w:t>
            </w:r>
          </w:p>
          <w:p w:rsidR="00787FC1" w:rsidRPr="00C10B7F" w:rsidRDefault="00810E56" w:rsidP="00E2357F">
            <w:pPr>
              <w:numPr>
                <w:ilvl w:val="0"/>
                <w:numId w:val="30"/>
              </w:numPr>
              <w:ind w:left="357" w:hanging="357"/>
              <w:rPr>
                <w:rFonts w:asciiTheme="minorHAnsi" w:hAnsiTheme="minorHAnsi" w:cstheme="minorHAnsi"/>
                <w:snapToGrid w:val="0"/>
                <w:color w:val="000000"/>
                <w:sz w:val="22"/>
                <w:szCs w:val="22"/>
              </w:rPr>
            </w:pPr>
            <w:r w:rsidRPr="00810E56">
              <w:rPr>
                <w:rFonts w:asciiTheme="minorHAnsi" w:hAnsiTheme="minorHAnsi" w:cstheme="minorHAnsi"/>
                <w:sz w:val="22"/>
                <w:szCs w:val="22"/>
              </w:rPr>
              <w:t>Marine science related tertiary qualifications</w:t>
            </w:r>
            <w:r w:rsidR="00787FC1" w:rsidRPr="00C10B7F">
              <w:rPr>
                <w:rFonts w:asciiTheme="minorHAnsi" w:hAnsiTheme="minorHAnsi" w:cstheme="minorHAnsi"/>
                <w:sz w:val="22"/>
                <w:szCs w:val="22"/>
              </w:rPr>
              <w:t xml:space="preserve"> and/or demonstrated experience in marine research (or equivalent).</w:t>
            </w:r>
          </w:p>
          <w:p w:rsidR="00787FC1" w:rsidRPr="00C10B7F" w:rsidRDefault="00787FC1" w:rsidP="00E2357F">
            <w:pPr>
              <w:numPr>
                <w:ilvl w:val="0"/>
                <w:numId w:val="30"/>
              </w:numPr>
              <w:ind w:left="357" w:hanging="357"/>
              <w:rPr>
                <w:rFonts w:asciiTheme="minorHAnsi" w:hAnsiTheme="minorHAnsi" w:cstheme="minorHAnsi"/>
                <w:snapToGrid w:val="0"/>
                <w:color w:val="000000"/>
                <w:sz w:val="22"/>
                <w:szCs w:val="22"/>
              </w:rPr>
            </w:pPr>
            <w:r w:rsidRPr="00C10B7F">
              <w:rPr>
                <w:rFonts w:asciiTheme="minorHAnsi" w:hAnsiTheme="minorHAnsi" w:cstheme="minorHAnsi"/>
                <w:sz w:val="22"/>
                <w:szCs w:val="22"/>
              </w:rPr>
              <w:t>A willingness and demonstrated ability to travel extensively in order to provide operational support in domestic or foreign ports.</w:t>
            </w:r>
            <w:r w:rsidRPr="00C10B7F">
              <w:rPr>
                <w:rFonts w:asciiTheme="minorHAnsi" w:hAnsiTheme="minorHAnsi" w:cstheme="minorHAnsi"/>
                <w:color w:val="FF0000"/>
                <w:sz w:val="22"/>
                <w:szCs w:val="22"/>
              </w:rPr>
              <w:t xml:space="preserve"> </w:t>
            </w:r>
            <w:r w:rsidRPr="00C10B7F">
              <w:rPr>
                <w:rFonts w:asciiTheme="minorHAnsi" w:hAnsiTheme="minorHAnsi" w:cstheme="minorHAnsi"/>
                <w:sz w:val="22"/>
                <w:szCs w:val="22"/>
              </w:rPr>
              <w:t xml:space="preserve"> </w:t>
            </w:r>
          </w:p>
          <w:p w:rsidR="00787FC1" w:rsidRPr="00C10B7F" w:rsidRDefault="00787FC1" w:rsidP="00E2357F">
            <w:pPr>
              <w:pStyle w:val="NoSpacing"/>
              <w:numPr>
                <w:ilvl w:val="0"/>
                <w:numId w:val="30"/>
              </w:numPr>
              <w:ind w:left="357" w:hanging="357"/>
              <w:rPr>
                <w:rFonts w:cstheme="minorHAnsi"/>
              </w:rPr>
            </w:pPr>
            <w:r w:rsidRPr="00C10B7F">
              <w:rPr>
                <w:rFonts w:cstheme="minorHAnsi"/>
              </w:rPr>
              <w:t>The ability to obtain a Maritime Security Identification Card.</w:t>
            </w:r>
          </w:p>
          <w:p w:rsidR="00787FC1" w:rsidRPr="00C10B7F" w:rsidRDefault="00787FC1" w:rsidP="006B2D54">
            <w:pPr>
              <w:tabs>
                <w:tab w:val="left" w:pos="2016"/>
              </w:tabs>
              <w:spacing w:before="120" w:after="120"/>
              <w:rPr>
                <w:rFonts w:asciiTheme="minorHAnsi" w:hAnsiTheme="minorHAnsi" w:cstheme="minorHAnsi"/>
                <w:b/>
                <w:bCs/>
                <w:i/>
                <w:iCs/>
                <w:sz w:val="22"/>
                <w:szCs w:val="22"/>
              </w:rPr>
            </w:pPr>
            <w:r w:rsidRPr="00C10B7F">
              <w:rPr>
                <w:rFonts w:asciiTheme="minorHAnsi" w:hAnsiTheme="minorHAnsi" w:cstheme="minorHAnsi"/>
                <w:b/>
                <w:bCs/>
                <w:i/>
                <w:iCs/>
                <w:sz w:val="22"/>
                <w:szCs w:val="22"/>
              </w:rPr>
              <w:t>Essential Criteria:</w:t>
            </w:r>
            <w:r w:rsidR="006B2D54">
              <w:rPr>
                <w:rFonts w:asciiTheme="minorHAnsi" w:hAnsiTheme="minorHAnsi" w:cstheme="minorHAnsi"/>
                <w:b/>
                <w:bCs/>
                <w:i/>
                <w:iCs/>
                <w:sz w:val="22"/>
                <w:szCs w:val="22"/>
              </w:rPr>
              <w:tab/>
            </w:r>
          </w:p>
          <w:p w:rsidR="00787FC1" w:rsidRPr="00C10B7F" w:rsidRDefault="00787FC1" w:rsidP="00E2357F">
            <w:pPr>
              <w:pStyle w:val="ListParagraph"/>
              <w:numPr>
                <w:ilvl w:val="0"/>
                <w:numId w:val="31"/>
              </w:numPr>
              <w:ind w:left="357" w:hanging="357"/>
              <w:rPr>
                <w:rFonts w:asciiTheme="minorHAnsi" w:hAnsiTheme="minorHAnsi" w:cstheme="minorHAnsi"/>
                <w:snapToGrid w:val="0"/>
                <w:sz w:val="22"/>
                <w:szCs w:val="22"/>
              </w:rPr>
            </w:pPr>
            <w:r w:rsidRPr="00C10B7F">
              <w:rPr>
                <w:rFonts w:asciiTheme="minorHAnsi" w:hAnsiTheme="minorHAnsi" w:cstheme="minorHAnsi"/>
                <w:sz w:val="22"/>
                <w:szCs w:val="22"/>
              </w:rPr>
              <w:t xml:space="preserve">Experience and knowledge of the conduct of </w:t>
            </w:r>
            <w:r w:rsidR="00485132" w:rsidRPr="00C10B7F">
              <w:rPr>
                <w:rFonts w:asciiTheme="minorHAnsi" w:hAnsiTheme="minorHAnsi" w:cstheme="minorHAnsi"/>
                <w:sz w:val="22"/>
                <w:szCs w:val="22"/>
              </w:rPr>
              <w:t xml:space="preserve">blue water </w:t>
            </w:r>
            <w:r w:rsidRPr="00C10B7F">
              <w:rPr>
                <w:rFonts w:asciiTheme="minorHAnsi" w:hAnsiTheme="minorHAnsi" w:cstheme="minorHAnsi"/>
                <w:sz w:val="22"/>
                <w:szCs w:val="22"/>
              </w:rPr>
              <w:t>marine research.</w:t>
            </w:r>
          </w:p>
          <w:p w:rsidR="00787FC1" w:rsidRPr="00C10B7F" w:rsidRDefault="00787FC1" w:rsidP="00E2357F">
            <w:pPr>
              <w:pStyle w:val="ListParagraph"/>
              <w:numPr>
                <w:ilvl w:val="0"/>
                <w:numId w:val="31"/>
              </w:numPr>
              <w:ind w:left="357" w:hanging="357"/>
              <w:rPr>
                <w:rFonts w:asciiTheme="minorHAnsi" w:hAnsiTheme="minorHAnsi" w:cstheme="minorHAnsi"/>
                <w:snapToGrid w:val="0"/>
                <w:sz w:val="22"/>
                <w:szCs w:val="22"/>
              </w:rPr>
            </w:pPr>
            <w:r w:rsidRPr="00C10B7F">
              <w:rPr>
                <w:rFonts w:asciiTheme="minorHAnsi" w:hAnsiTheme="minorHAnsi" w:cstheme="minorHAnsi"/>
                <w:snapToGrid w:val="0"/>
                <w:sz w:val="22"/>
                <w:szCs w:val="22"/>
              </w:rPr>
              <w:t>Demonstrated ability to collaborate in a dynamic team environment, to coordinate provision of the logistical, operational and technical requirements necessary to support research voyage operations.</w:t>
            </w:r>
          </w:p>
          <w:p w:rsidR="00787FC1" w:rsidRPr="00C10B7F" w:rsidRDefault="00787FC1" w:rsidP="00E2357F">
            <w:pPr>
              <w:pStyle w:val="ListParagraph"/>
              <w:numPr>
                <w:ilvl w:val="0"/>
                <w:numId w:val="31"/>
              </w:numPr>
              <w:ind w:left="357" w:hanging="357"/>
              <w:rPr>
                <w:rFonts w:asciiTheme="minorHAnsi" w:hAnsiTheme="minorHAnsi" w:cstheme="minorHAnsi"/>
                <w:snapToGrid w:val="0"/>
                <w:sz w:val="22"/>
                <w:szCs w:val="22"/>
              </w:rPr>
            </w:pPr>
            <w:r w:rsidRPr="00C10B7F">
              <w:rPr>
                <w:rFonts w:asciiTheme="minorHAnsi" w:hAnsiTheme="minorHAnsi" w:cstheme="minorHAnsi"/>
                <w:snapToGrid w:val="0"/>
                <w:sz w:val="22"/>
                <w:szCs w:val="22"/>
              </w:rPr>
              <w:t>Demonstrated experience in applying organisational policy in laboratory safety to the research vessel environment.</w:t>
            </w:r>
          </w:p>
          <w:p w:rsidR="00787FC1" w:rsidRPr="00C10B7F" w:rsidRDefault="00787FC1" w:rsidP="00E2357F">
            <w:pPr>
              <w:pStyle w:val="ListParagraph"/>
              <w:numPr>
                <w:ilvl w:val="0"/>
                <w:numId w:val="31"/>
              </w:numPr>
              <w:ind w:left="357" w:hanging="357"/>
              <w:rPr>
                <w:rFonts w:asciiTheme="minorHAnsi" w:hAnsiTheme="minorHAnsi" w:cstheme="minorHAnsi"/>
                <w:snapToGrid w:val="0"/>
                <w:sz w:val="22"/>
                <w:szCs w:val="22"/>
              </w:rPr>
            </w:pPr>
            <w:r w:rsidRPr="00C10B7F">
              <w:rPr>
                <w:rFonts w:asciiTheme="minorHAnsi" w:hAnsiTheme="minorHAnsi" w:cstheme="minorHAnsi"/>
                <w:snapToGrid w:val="0"/>
                <w:sz w:val="22"/>
                <w:szCs w:val="22"/>
              </w:rPr>
              <w:t>Ability to conduct risk assessments and prepare and apply appropriate documentation and procedures for research vessel activities including laboratory work.</w:t>
            </w:r>
          </w:p>
          <w:p w:rsidR="00787FC1" w:rsidRPr="00C10B7F" w:rsidRDefault="00787FC1" w:rsidP="00E2357F">
            <w:pPr>
              <w:numPr>
                <w:ilvl w:val="0"/>
                <w:numId w:val="31"/>
              </w:numPr>
              <w:ind w:left="357" w:hanging="357"/>
              <w:rPr>
                <w:rFonts w:asciiTheme="minorHAnsi" w:hAnsiTheme="minorHAnsi" w:cstheme="minorHAnsi"/>
                <w:snapToGrid w:val="0"/>
                <w:sz w:val="22"/>
                <w:szCs w:val="22"/>
              </w:rPr>
            </w:pPr>
            <w:r w:rsidRPr="00C10B7F">
              <w:rPr>
                <w:rFonts w:asciiTheme="minorHAnsi" w:hAnsiTheme="minorHAnsi" w:cstheme="minorHAnsi"/>
                <w:snapToGrid w:val="0"/>
                <w:sz w:val="22"/>
                <w:szCs w:val="22"/>
              </w:rPr>
              <w:t>Superior communications skills to engage with a wide range of internal and external stakeholders and negotiate operational outcomes.</w:t>
            </w:r>
          </w:p>
          <w:p w:rsidR="00787FC1" w:rsidRPr="00C10B7F" w:rsidRDefault="00787FC1" w:rsidP="00E2357F">
            <w:pPr>
              <w:numPr>
                <w:ilvl w:val="0"/>
                <w:numId w:val="31"/>
              </w:numPr>
              <w:ind w:left="357" w:hanging="357"/>
              <w:rPr>
                <w:rFonts w:asciiTheme="minorHAnsi" w:hAnsiTheme="minorHAnsi" w:cstheme="minorHAnsi"/>
                <w:snapToGrid w:val="0"/>
                <w:sz w:val="22"/>
                <w:szCs w:val="22"/>
              </w:rPr>
            </w:pPr>
            <w:r w:rsidRPr="00C10B7F">
              <w:rPr>
                <w:rFonts w:asciiTheme="minorHAnsi" w:hAnsiTheme="minorHAnsi" w:cstheme="minorHAnsi"/>
                <w:snapToGrid w:val="0"/>
                <w:sz w:val="22"/>
                <w:szCs w:val="22"/>
              </w:rPr>
              <w:t xml:space="preserve">Ability to achieve work objectives, to meet tight timeframes and manage priorities to meet organisational requirements. </w:t>
            </w:r>
          </w:p>
          <w:p w:rsidR="00787FC1" w:rsidRDefault="00787FC1" w:rsidP="00E2357F">
            <w:pPr>
              <w:numPr>
                <w:ilvl w:val="0"/>
                <w:numId w:val="31"/>
              </w:numPr>
              <w:ind w:left="357" w:hanging="357"/>
              <w:rPr>
                <w:rFonts w:asciiTheme="minorHAnsi" w:hAnsiTheme="minorHAnsi" w:cstheme="minorHAnsi"/>
                <w:snapToGrid w:val="0"/>
                <w:sz w:val="22"/>
                <w:szCs w:val="22"/>
              </w:rPr>
            </w:pPr>
            <w:r w:rsidRPr="00C10B7F">
              <w:rPr>
                <w:rFonts w:asciiTheme="minorHAnsi" w:hAnsiTheme="minorHAnsi" w:cstheme="minorHAnsi"/>
                <w:snapToGrid w:val="0"/>
                <w:sz w:val="22"/>
                <w:szCs w:val="22"/>
              </w:rPr>
              <w:t xml:space="preserve">Demonstrated understanding of organisational procurement and financial procedures. </w:t>
            </w:r>
          </w:p>
          <w:p w:rsidR="00A578F9" w:rsidRDefault="00A578F9" w:rsidP="00A578F9">
            <w:pPr>
              <w:rPr>
                <w:rFonts w:asciiTheme="minorHAnsi" w:hAnsiTheme="minorHAnsi" w:cstheme="minorHAnsi"/>
                <w:snapToGrid w:val="0"/>
                <w:sz w:val="22"/>
                <w:szCs w:val="22"/>
              </w:rPr>
            </w:pPr>
          </w:p>
          <w:p w:rsidR="00A578F9" w:rsidRPr="006F14DE" w:rsidRDefault="00A578F9" w:rsidP="00A578F9">
            <w:pPr>
              <w:rPr>
                <w:rFonts w:asciiTheme="minorHAnsi" w:hAnsiTheme="minorHAnsi" w:cstheme="minorHAnsi"/>
                <w:b/>
                <w:i/>
                <w:snapToGrid w:val="0"/>
                <w:sz w:val="22"/>
                <w:szCs w:val="22"/>
              </w:rPr>
            </w:pPr>
            <w:r w:rsidRPr="006F14DE">
              <w:rPr>
                <w:rFonts w:asciiTheme="minorHAnsi" w:hAnsiTheme="minorHAnsi" w:cstheme="minorHAnsi"/>
                <w:b/>
                <w:i/>
                <w:snapToGrid w:val="0"/>
                <w:sz w:val="22"/>
                <w:szCs w:val="22"/>
              </w:rPr>
              <w:t>Desirable Criteria:</w:t>
            </w:r>
          </w:p>
          <w:p w:rsidR="00787FC1" w:rsidRPr="00A578F9" w:rsidRDefault="00A578F9" w:rsidP="00A578F9">
            <w:pPr>
              <w:pStyle w:val="ListParagraph"/>
              <w:numPr>
                <w:ilvl w:val="0"/>
                <w:numId w:val="33"/>
              </w:numPr>
              <w:spacing w:after="120"/>
              <w:rPr>
                <w:rStyle w:val="Emphasis"/>
                <w:rFonts w:asciiTheme="minorHAnsi" w:hAnsiTheme="minorHAnsi" w:cstheme="minorHAnsi"/>
                <w:i w:val="0"/>
                <w:iCs/>
                <w:sz w:val="22"/>
                <w:szCs w:val="22"/>
              </w:rPr>
            </w:pPr>
            <w:r>
              <w:rPr>
                <w:rStyle w:val="Emphasis"/>
                <w:rFonts w:asciiTheme="minorHAnsi" w:hAnsiTheme="minorHAnsi" w:cstheme="minorHAnsi"/>
                <w:i w:val="0"/>
                <w:iCs/>
                <w:sz w:val="22"/>
                <w:szCs w:val="22"/>
              </w:rPr>
              <w:t>Hold a current Australian driver’s licence.</w:t>
            </w:r>
          </w:p>
          <w:p w:rsidR="002C2459" w:rsidRPr="004D342B" w:rsidRDefault="002C2459" w:rsidP="00E2357F">
            <w:pPr>
              <w:spacing w:before="60" w:after="60"/>
              <w:rPr>
                <w:rFonts w:ascii="Calibri" w:hAnsi="Calibri" w:cs="Calibri"/>
                <w:iCs/>
                <w:sz w:val="22"/>
                <w:szCs w:val="22"/>
              </w:rPr>
            </w:pPr>
            <w:r w:rsidRPr="004D342B">
              <w:rPr>
                <w:rFonts w:ascii="Calibri" w:hAnsi="Calibri" w:cs="Calibri"/>
                <w:b/>
                <w:iCs/>
                <w:sz w:val="22"/>
                <w:szCs w:val="22"/>
              </w:rPr>
              <w:t>As Australia’s Innovation Catalyst, CSIRO has strategic actions underpinned by behaviours aligned to</w:t>
            </w:r>
            <w:r w:rsidRPr="004D342B">
              <w:rPr>
                <w:rFonts w:ascii="Calibri" w:hAnsi="Calibri" w:cs="Calibri"/>
                <w:iCs/>
                <w:sz w:val="22"/>
                <w:szCs w:val="22"/>
              </w:rPr>
              <w:t>:</w:t>
            </w:r>
          </w:p>
          <w:p w:rsidR="002C2459" w:rsidRPr="004D342B" w:rsidRDefault="002C2459" w:rsidP="00E2357F">
            <w:pPr>
              <w:numPr>
                <w:ilvl w:val="0"/>
                <w:numId w:val="32"/>
              </w:numPr>
              <w:spacing w:before="60" w:after="60"/>
              <w:rPr>
                <w:rFonts w:ascii="Calibri" w:hAnsi="Calibri" w:cs="Calibri"/>
                <w:iCs/>
                <w:sz w:val="22"/>
                <w:szCs w:val="22"/>
              </w:rPr>
            </w:pPr>
            <w:r w:rsidRPr="004D342B">
              <w:rPr>
                <w:rFonts w:ascii="Calibri" w:hAnsi="Calibri" w:cs="Calibri"/>
                <w:iCs/>
                <w:sz w:val="22"/>
                <w:szCs w:val="22"/>
              </w:rPr>
              <w:t>Excellent science</w:t>
            </w:r>
          </w:p>
          <w:p w:rsidR="002C2459" w:rsidRPr="004D342B" w:rsidRDefault="002C2459" w:rsidP="00E2357F">
            <w:pPr>
              <w:numPr>
                <w:ilvl w:val="0"/>
                <w:numId w:val="32"/>
              </w:numPr>
              <w:spacing w:before="60" w:after="60"/>
              <w:rPr>
                <w:rFonts w:ascii="Calibri" w:hAnsi="Calibri" w:cs="Calibri"/>
                <w:iCs/>
                <w:sz w:val="22"/>
                <w:szCs w:val="22"/>
              </w:rPr>
            </w:pPr>
            <w:r w:rsidRPr="004D342B">
              <w:rPr>
                <w:rFonts w:ascii="Calibri" w:hAnsi="Calibri" w:cs="Calibri"/>
                <w:iCs/>
                <w:sz w:val="22"/>
                <w:szCs w:val="22"/>
              </w:rPr>
              <w:t>Inclusion, trust &amp; respect</w:t>
            </w:r>
          </w:p>
          <w:p w:rsidR="002C2459" w:rsidRPr="004D342B" w:rsidRDefault="002C2459" w:rsidP="00E2357F">
            <w:pPr>
              <w:numPr>
                <w:ilvl w:val="0"/>
                <w:numId w:val="32"/>
              </w:numPr>
              <w:spacing w:before="60" w:after="60"/>
              <w:rPr>
                <w:rFonts w:ascii="Calibri" w:hAnsi="Calibri" w:cs="Calibri"/>
                <w:iCs/>
                <w:sz w:val="22"/>
                <w:szCs w:val="22"/>
              </w:rPr>
            </w:pPr>
            <w:r w:rsidRPr="004D342B">
              <w:rPr>
                <w:rFonts w:ascii="Calibri" w:hAnsi="Calibri" w:cs="Calibri"/>
                <w:iCs/>
                <w:sz w:val="22"/>
                <w:szCs w:val="22"/>
              </w:rPr>
              <w:t xml:space="preserve">Health, safety &amp; environment </w:t>
            </w:r>
          </w:p>
          <w:p w:rsidR="002C2459" w:rsidRPr="004D342B" w:rsidRDefault="002C2459" w:rsidP="00E2357F">
            <w:pPr>
              <w:numPr>
                <w:ilvl w:val="0"/>
                <w:numId w:val="32"/>
              </w:numPr>
              <w:spacing w:before="60" w:after="60"/>
              <w:rPr>
                <w:rFonts w:ascii="Calibri" w:hAnsi="Calibri" w:cs="Calibri"/>
                <w:iCs/>
                <w:sz w:val="22"/>
                <w:szCs w:val="22"/>
              </w:rPr>
            </w:pPr>
            <w:r w:rsidRPr="004D342B">
              <w:rPr>
                <w:rFonts w:ascii="Calibri" w:hAnsi="Calibri" w:cs="Calibri"/>
                <w:iCs/>
                <w:sz w:val="22"/>
                <w:szCs w:val="22"/>
              </w:rPr>
              <w:t>Delivery on commitments.</w:t>
            </w:r>
          </w:p>
          <w:p w:rsidR="002C2459" w:rsidRPr="004D342B" w:rsidRDefault="002C2459" w:rsidP="00E2357F">
            <w:pPr>
              <w:spacing w:before="60" w:after="60"/>
              <w:rPr>
                <w:rFonts w:ascii="Calibri" w:hAnsi="Calibri" w:cs="Calibri"/>
                <w:b/>
                <w:iCs/>
                <w:sz w:val="22"/>
                <w:szCs w:val="22"/>
              </w:rPr>
            </w:pPr>
          </w:p>
          <w:p w:rsidR="00787FC1" w:rsidRDefault="002C2459" w:rsidP="00E2357F">
            <w:pPr>
              <w:spacing w:before="60" w:after="60"/>
              <w:rPr>
                <w:rFonts w:ascii="Calibri" w:hAnsi="Calibri"/>
                <w:b/>
                <w:iCs/>
                <w:sz w:val="22"/>
                <w:szCs w:val="22"/>
              </w:rPr>
            </w:pPr>
            <w:r w:rsidRPr="00160B9D">
              <w:rPr>
                <w:rFonts w:ascii="Calibri" w:hAnsi="Calibri"/>
                <w:b/>
                <w:iCs/>
                <w:sz w:val="22"/>
                <w:szCs w:val="22"/>
              </w:rPr>
              <w:t>In your application and at interview you will need to demonstrate alignment with these behaviours.</w:t>
            </w:r>
          </w:p>
          <w:p w:rsidR="00F91666" w:rsidRDefault="00F91666" w:rsidP="00E2357F">
            <w:pPr>
              <w:spacing w:before="60" w:after="60"/>
              <w:rPr>
                <w:rFonts w:ascii="Calibri" w:hAnsi="Calibri"/>
                <w:b/>
                <w:iCs/>
                <w:sz w:val="22"/>
                <w:szCs w:val="22"/>
              </w:rPr>
            </w:pPr>
          </w:p>
          <w:p w:rsidR="00F91666" w:rsidRPr="00CF2FDC" w:rsidRDefault="00F91666" w:rsidP="00F91666">
            <w:pPr>
              <w:spacing w:before="60" w:after="60"/>
              <w:jc w:val="both"/>
              <w:rPr>
                <w:rFonts w:ascii="Calibri" w:hAnsi="Calibri" w:cs="Calibri"/>
                <w:b/>
                <w:i/>
                <w:sz w:val="22"/>
                <w:szCs w:val="22"/>
                <w:lang w:eastAsia="en-AU"/>
              </w:rPr>
            </w:pPr>
            <w:r w:rsidRPr="00CF2FDC">
              <w:rPr>
                <w:rFonts w:ascii="Calibri" w:hAnsi="Calibri" w:cs="Calibri"/>
                <w:b/>
                <w:i/>
                <w:sz w:val="22"/>
                <w:szCs w:val="22"/>
                <w:lang w:eastAsia="en-AU"/>
              </w:rPr>
              <w:t>Special requirements:</w:t>
            </w:r>
          </w:p>
          <w:p w:rsidR="00F91666" w:rsidRPr="00CF2FDC" w:rsidRDefault="00CF2FDC" w:rsidP="00F91666">
            <w:pPr>
              <w:spacing w:before="60" w:after="60"/>
              <w:rPr>
                <w:rFonts w:ascii="Calibri" w:hAnsi="Calibri"/>
                <w:iCs/>
                <w:sz w:val="22"/>
                <w:szCs w:val="22"/>
              </w:rPr>
            </w:pPr>
            <w:r w:rsidRPr="00CF2FDC">
              <w:rPr>
                <w:rFonts w:ascii="Calibri" w:hAnsi="Calibri" w:cs="Calibri"/>
                <w:sz w:val="22"/>
                <w:szCs w:val="22"/>
              </w:rPr>
              <w:t xml:space="preserve">This role may provide an opportunity to go to sea on RV </w:t>
            </w:r>
            <w:r w:rsidRPr="00CF2FDC">
              <w:rPr>
                <w:rFonts w:ascii="Calibri" w:hAnsi="Calibri" w:cs="Calibri"/>
                <w:i/>
                <w:sz w:val="22"/>
                <w:szCs w:val="22"/>
              </w:rPr>
              <w:t>Investigator</w:t>
            </w:r>
            <w:r w:rsidRPr="00CF2FDC">
              <w:rPr>
                <w:rFonts w:ascii="Calibri" w:hAnsi="Calibri" w:cs="Calibri"/>
                <w:sz w:val="22"/>
                <w:szCs w:val="22"/>
              </w:rPr>
              <w:t>. This will require the successful candidate to undertake a pre-voyage medical assessment and be determined fit to deploy.</w:t>
            </w:r>
          </w:p>
        </w:tc>
      </w:tr>
    </w:tbl>
    <w:p w:rsidR="00BD3746" w:rsidRPr="00C10B7F" w:rsidRDefault="00BD3746" w:rsidP="00E2357F">
      <w:pPr>
        <w:rPr>
          <w:rFonts w:asciiTheme="minorHAnsi" w:hAnsiTheme="minorHAnsi" w:cstheme="minorHAnsi"/>
          <w:sz w:val="22"/>
          <w:szCs w:val="22"/>
        </w:rPr>
      </w:pPr>
    </w:p>
    <w:tbl>
      <w:tblPr>
        <w:tblW w:w="95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4"/>
      </w:tblGrid>
      <w:tr w:rsidR="00787FC1" w:rsidRPr="00C10B7F" w:rsidTr="006446D3">
        <w:trPr>
          <w:trHeight w:val="703"/>
        </w:trPr>
        <w:tc>
          <w:tcPr>
            <w:tcW w:w="9574" w:type="dxa"/>
            <w:tcBorders>
              <w:bottom w:val="single" w:sz="4" w:space="0" w:color="auto"/>
            </w:tcBorders>
            <w:shd w:val="clear" w:color="auto" w:fill="F2F2F2"/>
            <w:vAlign w:val="center"/>
          </w:tcPr>
          <w:p w:rsidR="00787FC1" w:rsidRPr="00C10B7F" w:rsidRDefault="00787FC1" w:rsidP="00E2357F">
            <w:pPr>
              <w:rPr>
                <w:rFonts w:asciiTheme="minorHAnsi" w:hAnsiTheme="minorHAnsi" w:cstheme="minorHAnsi"/>
                <w:b/>
                <w:bCs/>
                <w:sz w:val="22"/>
                <w:szCs w:val="22"/>
              </w:rPr>
            </w:pPr>
            <w:r w:rsidRPr="00C10B7F">
              <w:rPr>
                <w:rFonts w:asciiTheme="minorHAnsi" w:hAnsiTheme="minorHAnsi" w:cstheme="minorHAnsi"/>
                <w:b/>
                <w:bCs/>
                <w:sz w:val="22"/>
                <w:szCs w:val="22"/>
              </w:rPr>
              <w:t>Other Information:</w:t>
            </w:r>
          </w:p>
        </w:tc>
      </w:tr>
      <w:tr w:rsidR="00787FC1" w:rsidRPr="00C10B7F" w:rsidTr="006446D3">
        <w:trPr>
          <w:trHeight w:val="827"/>
        </w:trPr>
        <w:tc>
          <w:tcPr>
            <w:tcW w:w="9574" w:type="dxa"/>
            <w:shd w:val="clear" w:color="auto" w:fill="FFFFFF"/>
          </w:tcPr>
          <w:p w:rsidR="00787FC1" w:rsidRPr="00C10B7F" w:rsidRDefault="00787FC1" w:rsidP="00E2357F">
            <w:pPr>
              <w:spacing w:before="180" w:after="120"/>
              <w:rPr>
                <w:rFonts w:asciiTheme="minorHAnsi" w:hAnsiTheme="minorHAnsi" w:cstheme="minorHAnsi"/>
                <w:b/>
                <w:bCs/>
                <w:sz w:val="22"/>
                <w:szCs w:val="22"/>
              </w:rPr>
            </w:pPr>
            <w:r w:rsidRPr="00C10B7F">
              <w:rPr>
                <w:rFonts w:asciiTheme="minorHAnsi" w:hAnsiTheme="minorHAnsi" w:cstheme="minorHAnsi"/>
                <w:b/>
                <w:bCs/>
                <w:sz w:val="22"/>
                <w:szCs w:val="22"/>
              </w:rPr>
              <w:t>How to Apply</w:t>
            </w:r>
          </w:p>
          <w:p w:rsidR="00787FC1" w:rsidRPr="00C10B7F" w:rsidRDefault="00787FC1" w:rsidP="00E2357F">
            <w:pPr>
              <w:spacing w:after="120"/>
              <w:rPr>
                <w:rFonts w:asciiTheme="minorHAnsi" w:hAnsiTheme="minorHAnsi" w:cstheme="minorHAnsi"/>
                <w:bCs/>
                <w:sz w:val="22"/>
                <w:szCs w:val="22"/>
              </w:rPr>
            </w:pPr>
            <w:r w:rsidRPr="00C10B7F">
              <w:rPr>
                <w:rFonts w:asciiTheme="minorHAnsi" w:hAnsiTheme="minorHAnsi" w:cstheme="minorHAnsi"/>
                <w:bCs/>
                <w:sz w:val="22"/>
                <w:szCs w:val="22"/>
              </w:rPr>
              <w:t xml:space="preserve">Please apply for this position online at </w:t>
            </w:r>
            <w:hyperlink r:id="rId8" w:history="1">
              <w:r w:rsidRPr="00C10B7F">
                <w:rPr>
                  <w:rStyle w:val="Hyperlink"/>
                  <w:rFonts w:asciiTheme="minorHAnsi" w:hAnsiTheme="minorHAnsi" w:cstheme="minorHAnsi"/>
                  <w:bCs/>
                  <w:sz w:val="22"/>
                  <w:szCs w:val="22"/>
                </w:rPr>
                <w:t>www.csiro.au/careers</w:t>
              </w:r>
            </w:hyperlink>
            <w:r w:rsidRPr="00C10B7F">
              <w:rPr>
                <w:rFonts w:asciiTheme="minorHAnsi" w:hAnsiTheme="minorHAnsi" w:cstheme="minorHAnsi"/>
                <w:bCs/>
                <w:sz w:val="22"/>
                <w:szCs w:val="22"/>
              </w:rPr>
              <w:t>.  You may be asked to provide additional information (online) relevant to the selection criteria. If so, then responding will enhance your application so please take the time to provide relevant succinct answers.  Applicants who do not provide the information when requested may not be considered.</w:t>
            </w:r>
          </w:p>
          <w:p w:rsidR="00787FC1" w:rsidRPr="00C10B7F" w:rsidRDefault="00787FC1" w:rsidP="00E2357F">
            <w:pPr>
              <w:spacing w:after="120"/>
              <w:rPr>
                <w:rFonts w:asciiTheme="minorHAnsi" w:hAnsiTheme="minorHAnsi" w:cstheme="minorHAnsi"/>
                <w:bCs/>
                <w:sz w:val="22"/>
                <w:szCs w:val="22"/>
              </w:rPr>
            </w:pPr>
            <w:r w:rsidRPr="00C10B7F">
              <w:rPr>
                <w:rFonts w:asciiTheme="minorHAnsi" w:hAnsiTheme="minorHAnsi" w:cstheme="minorHAnsi"/>
                <w:bCs/>
                <w:sz w:val="22"/>
                <w:szCs w:val="22"/>
              </w:rPr>
              <w:lastRenderedPageBreak/>
              <w:t xml:space="preserve">If you experience difficulties applying online call 1300 301 509 and someone will be able to assist you.  Outside business hours please email:   </w:t>
            </w:r>
            <w:hyperlink r:id="rId9" w:history="1">
              <w:r w:rsidRPr="00C10B7F">
                <w:rPr>
                  <w:rStyle w:val="Hyperlink"/>
                  <w:rFonts w:asciiTheme="minorHAnsi" w:hAnsiTheme="minorHAnsi" w:cstheme="minorHAnsi"/>
                  <w:bCs/>
                  <w:sz w:val="22"/>
                  <w:szCs w:val="22"/>
                </w:rPr>
                <w:t>csiro-careers@csiro.au</w:t>
              </w:r>
            </w:hyperlink>
            <w:r w:rsidRPr="00C10B7F">
              <w:rPr>
                <w:rFonts w:asciiTheme="minorHAnsi" w:hAnsiTheme="minorHAnsi" w:cstheme="minorHAnsi"/>
                <w:bCs/>
                <w:sz w:val="22"/>
                <w:szCs w:val="22"/>
              </w:rPr>
              <w:t xml:space="preserve">. </w:t>
            </w:r>
          </w:p>
          <w:p w:rsidR="00787FC1" w:rsidRPr="00C10B7F" w:rsidRDefault="00787FC1" w:rsidP="00E2357F">
            <w:pPr>
              <w:spacing w:after="120"/>
              <w:rPr>
                <w:rFonts w:asciiTheme="minorHAnsi" w:hAnsiTheme="minorHAnsi" w:cstheme="minorHAnsi"/>
                <w:bCs/>
                <w:sz w:val="22"/>
                <w:szCs w:val="22"/>
              </w:rPr>
            </w:pPr>
            <w:r w:rsidRPr="00C10B7F">
              <w:rPr>
                <w:rFonts w:asciiTheme="minorHAnsi" w:hAnsiTheme="minorHAnsi" w:cstheme="minorHAnsi"/>
                <w:b/>
                <w:bCs/>
                <w:sz w:val="22"/>
                <w:szCs w:val="22"/>
              </w:rPr>
              <w:t>Referees</w:t>
            </w:r>
            <w:r w:rsidRPr="00C10B7F">
              <w:rPr>
                <w:rFonts w:asciiTheme="minorHAnsi" w:hAnsiTheme="minorHAnsi" w:cstheme="minorHAnsi"/>
                <w:bCs/>
                <w:sz w:val="22"/>
                <w:szCs w:val="22"/>
              </w:rPr>
              <w:t>:  If you do not already have the names and contact details of two previous supervisors or academic/ professional referees included in your resume/CV please add these before uploading your CV.</w:t>
            </w:r>
          </w:p>
          <w:p w:rsidR="00787FC1" w:rsidRPr="00C10B7F" w:rsidRDefault="00787FC1" w:rsidP="00E2357F">
            <w:pPr>
              <w:spacing w:after="60"/>
              <w:rPr>
                <w:rFonts w:asciiTheme="minorHAnsi" w:hAnsiTheme="minorHAnsi" w:cstheme="minorHAnsi"/>
                <w:bCs/>
                <w:sz w:val="22"/>
                <w:szCs w:val="22"/>
              </w:rPr>
            </w:pPr>
            <w:r w:rsidRPr="00C10B7F">
              <w:rPr>
                <w:rFonts w:asciiTheme="minorHAnsi" w:hAnsiTheme="minorHAnsi" w:cstheme="minorHAnsi"/>
                <w:b/>
                <w:bCs/>
                <w:sz w:val="22"/>
                <w:szCs w:val="22"/>
              </w:rPr>
              <w:t>Contact:</w:t>
            </w:r>
            <w:r w:rsidRPr="00C10B7F">
              <w:rPr>
                <w:rFonts w:asciiTheme="minorHAnsi" w:hAnsiTheme="minorHAnsi" w:cstheme="minorHAnsi"/>
                <w:bCs/>
                <w:sz w:val="22"/>
                <w:szCs w:val="22"/>
              </w:rPr>
              <w:t xml:space="preserve">  If after reading the selection documentation you require further information please contact:</w:t>
            </w:r>
          </w:p>
          <w:p w:rsidR="00787FC1" w:rsidRPr="00C10B7F" w:rsidRDefault="00787FC1" w:rsidP="00E2357F">
            <w:pPr>
              <w:spacing w:after="120"/>
              <w:ind w:right="-108"/>
              <w:rPr>
                <w:rFonts w:asciiTheme="minorHAnsi" w:hAnsiTheme="minorHAnsi" w:cstheme="minorHAnsi"/>
                <w:bCs/>
                <w:sz w:val="22"/>
                <w:szCs w:val="22"/>
              </w:rPr>
            </w:pPr>
            <w:r w:rsidRPr="00C10B7F">
              <w:rPr>
                <w:rFonts w:asciiTheme="minorHAnsi" w:hAnsiTheme="minorHAnsi" w:cstheme="minorHAnsi"/>
                <w:bCs/>
                <w:sz w:val="22"/>
                <w:szCs w:val="22"/>
              </w:rPr>
              <w:tab/>
            </w:r>
            <w:r w:rsidR="004F43DB" w:rsidRPr="00C10B7F">
              <w:rPr>
                <w:rFonts w:asciiTheme="minorHAnsi" w:hAnsiTheme="minorHAnsi" w:cstheme="minorHAnsi"/>
                <w:sz w:val="22"/>
                <w:szCs w:val="22"/>
              </w:rPr>
              <w:t>Matt Kimber</w:t>
            </w:r>
            <w:r w:rsidRPr="00C10B7F">
              <w:rPr>
                <w:rFonts w:asciiTheme="minorHAnsi" w:hAnsiTheme="minorHAnsi" w:cstheme="minorHAnsi"/>
                <w:i/>
                <w:sz w:val="22"/>
                <w:szCs w:val="22"/>
              </w:rPr>
              <w:t xml:space="preserve"> </w:t>
            </w:r>
            <w:r w:rsidRPr="00C10B7F">
              <w:rPr>
                <w:rFonts w:asciiTheme="minorHAnsi" w:hAnsiTheme="minorHAnsi" w:cstheme="minorHAnsi"/>
                <w:bCs/>
                <w:sz w:val="22"/>
                <w:szCs w:val="22"/>
              </w:rPr>
              <w:t xml:space="preserve">via email: </w:t>
            </w:r>
            <w:r w:rsidRPr="00C10B7F">
              <w:rPr>
                <w:rFonts w:asciiTheme="minorHAnsi" w:hAnsiTheme="minorHAnsi" w:cstheme="minorHAnsi"/>
                <w:sz w:val="22"/>
                <w:szCs w:val="22"/>
              </w:rPr>
              <w:t xml:space="preserve">matt.kimber@csiro.au </w:t>
            </w:r>
            <w:r w:rsidRPr="00C10B7F">
              <w:rPr>
                <w:rFonts w:asciiTheme="minorHAnsi" w:hAnsiTheme="minorHAnsi" w:cstheme="minorHAnsi"/>
                <w:bCs/>
                <w:sz w:val="22"/>
                <w:szCs w:val="22"/>
              </w:rPr>
              <w:t xml:space="preserve">or phone: </w:t>
            </w:r>
            <w:r w:rsidRPr="00C10B7F">
              <w:rPr>
                <w:rFonts w:asciiTheme="minorHAnsi" w:hAnsiTheme="minorHAnsi" w:cstheme="minorHAnsi"/>
                <w:sz w:val="22"/>
                <w:szCs w:val="22"/>
              </w:rPr>
              <w:t>+61 3 6232 5186</w:t>
            </w:r>
          </w:p>
          <w:p w:rsidR="00787FC1" w:rsidRPr="00C10B7F" w:rsidRDefault="00787FC1" w:rsidP="00E2357F">
            <w:pPr>
              <w:spacing w:after="120"/>
              <w:rPr>
                <w:rFonts w:asciiTheme="minorHAnsi" w:hAnsiTheme="minorHAnsi" w:cstheme="minorHAnsi"/>
                <w:bCs/>
                <w:sz w:val="22"/>
                <w:szCs w:val="22"/>
              </w:rPr>
            </w:pPr>
            <w:r w:rsidRPr="00C10B7F">
              <w:rPr>
                <w:rFonts w:asciiTheme="minorHAnsi" w:hAnsiTheme="minorHAnsi" w:cstheme="minorHAnsi"/>
                <w:bCs/>
                <w:sz w:val="22"/>
                <w:szCs w:val="22"/>
              </w:rPr>
              <w:t xml:space="preserve">Please do not email your application directly to </w:t>
            </w:r>
            <w:r w:rsidRPr="00C10B7F">
              <w:rPr>
                <w:rFonts w:asciiTheme="minorHAnsi" w:hAnsiTheme="minorHAnsi" w:cstheme="minorHAnsi"/>
                <w:sz w:val="22"/>
                <w:szCs w:val="22"/>
              </w:rPr>
              <w:t>Matt Kimber</w:t>
            </w:r>
            <w:r w:rsidRPr="00C10B7F">
              <w:rPr>
                <w:rFonts w:asciiTheme="minorHAnsi" w:hAnsiTheme="minorHAnsi" w:cstheme="minorHAnsi"/>
                <w:bCs/>
                <w:sz w:val="22"/>
                <w:szCs w:val="22"/>
              </w:rPr>
              <w:t>.   Applications received via this method will not be considered.</w:t>
            </w:r>
          </w:p>
          <w:p w:rsidR="00787FC1" w:rsidRPr="00C10B7F" w:rsidRDefault="00787FC1" w:rsidP="00E2357F">
            <w:pPr>
              <w:spacing w:after="60"/>
              <w:rPr>
                <w:rFonts w:asciiTheme="minorHAnsi" w:hAnsiTheme="minorHAnsi" w:cstheme="minorHAnsi"/>
                <w:b/>
                <w:bCs/>
                <w:sz w:val="22"/>
                <w:szCs w:val="22"/>
              </w:rPr>
            </w:pPr>
            <w:r w:rsidRPr="00C10B7F">
              <w:rPr>
                <w:rFonts w:asciiTheme="minorHAnsi" w:hAnsiTheme="minorHAnsi" w:cstheme="minorHAnsi"/>
                <w:b/>
                <w:bCs/>
                <w:sz w:val="22"/>
                <w:szCs w:val="22"/>
              </w:rPr>
              <w:t>About CSIRO</w:t>
            </w:r>
          </w:p>
          <w:p w:rsidR="00787FC1" w:rsidRPr="00C10B7F" w:rsidRDefault="00787FC1" w:rsidP="00E2357F">
            <w:pPr>
              <w:spacing w:after="60"/>
              <w:rPr>
                <w:rFonts w:asciiTheme="minorHAnsi" w:hAnsiTheme="minorHAnsi" w:cstheme="minorHAnsi"/>
                <w:bCs/>
                <w:sz w:val="22"/>
                <w:szCs w:val="22"/>
              </w:rPr>
            </w:pPr>
            <w:r w:rsidRPr="00C10B7F">
              <w:rPr>
                <w:rFonts w:asciiTheme="minorHAnsi" w:hAnsiTheme="minorHAnsi" w:cstheme="minorHAnsi"/>
                <w:bCs/>
                <w:sz w:val="22"/>
                <w:szCs w:val="22"/>
              </w:rPr>
              <w:t xml:space="preserve">Australia is founding its future on science and innovation. Its national science agency, the Commonwealth Scientific and Industrial Research Organisation (CSIRO) is a powerhouse of ideas, technologies and skills for building prosperity, growth, health and sustainability. It serves governments, industries, business and communities across the nation. </w:t>
            </w:r>
          </w:p>
          <w:p w:rsidR="00787FC1" w:rsidRPr="00C10B7F" w:rsidRDefault="00787FC1" w:rsidP="00E2357F">
            <w:pPr>
              <w:spacing w:after="120"/>
              <w:rPr>
                <w:rFonts w:asciiTheme="minorHAnsi" w:hAnsiTheme="minorHAnsi" w:cstheme="minorHAnsi"/>
                <w:bCs/>
                <w:sz w:val="22"/>
                <w:szCs w:val="22"/>
              </w:rPr>
            </w:pPr>
            <w:r w:rsidRPr="00C10B7F">
              <w:rPr>
                <w:rFonts w:asciiTheme="minorHAnsi" w:hAnsiTheme="minorHAnsi" w:cstheme="minorHAnsi"/>
                <w:bCs/>
                <w:sz w:val="22"/>
                <w:szCs w:val="22"/>
              </w:rPr>
              <w:t xml:space="preserve">Find out more! </w:t>
            </w:r>
            <w:hyperlink r:id="rId10" w:history="1">
              <w:r w:rsidRPr="00C10B7F">
                <w:rPr>
                  <w:rStyle w:val="Hyperlink"/>
                  <w:rFonts w:asciiTheme="minorHAnsi" w:hAnsiTheme="minorHAnsi" w:cstheme="minorHAnsi"/>
                  <w:bCs/>
                  <w:sz w:val="22"/>
                  <w:szCs w:val="22"/>
                </w:rPr>
                <w:t>www.csiro.au</w:t>
              </w:r>
            </w:hyperlink>
            <w:r w:rsidRPr="00C10B7F">
              <w:rPr>
                <w:rFonts w:asciiTheme="minorHAnsi" w:hAnsiTheme="minorHAnsi" w:cstheme="minorHAnsi"/>
                <w:bCs/>
                <w:sz w:val="22"/>
                <w:szCs w:val="22"/>
              </w:rPr>
              <w:t xml:space="preserve">.  </w:t>
            </w:r>
          </w:p>
          <w:p w:rsidR="00787FC1" w:rsidRPr="00C10B7F" w:rsidRDefault="00787FC1" w:rsidP="00E2357F">
            <w:pPr>
              <w:spacing w:after="180"/>
              <w:rPr>
                <w:rFonts w:asciiTheme="minorHAnsi" w:hAnsiTheme="minorHAnsi" w:cstheme="minorHAnsi"/>
                <w:b/>
                <w:bCs/>
                <w:sz w:val="22"/>
                <w:szCs w:val="22"/>
              </w:rPr>
            </w:pPr>
            <w:r w:rsidRPr="00C10B7F">
              <w:rPr>
                <w:rFonts w:asciiTheme="minorHAnsi" w:hAnsiTheme="minorHAnsi" w:cstheme="minorHAnsi"/>
                <w:b/>
                <w:bCs/>
                <w:sz w:val="22"/>
                <w:szCs w:val="22"/>
              </w:rPr>
              <w:t>CSIRO  Marine National Facility</w:t>
            </w:r>
          </w:p>
          <w:p w:rsidR="00787FC1" w:rsidRPr="00C10B7F" w:rsidRDefault="00787FC1" w:rsidP="00E2357F">
            <w:pPr>
              <w:spacing w:after="180"/>
              <w:rPr>
                <w:rFonts w:asciiTheme="minorHAnsi" w:hAnsiTheme="minorHAnsi" w:cstheme="minorHAnsi"/>
                <w:sz w:val="22"/>
                <w:szCs w:val="22"/>
                <w:lang w:val="en"/>
              </w:rPr>
            </w:pPr>
            <w:r w:rsidRPr="00C10B7F">
              <w:rPr>
                <w:rFonts w:asciiTheme="minorHAnsi" w:hAnsiTheme="minorHAnsi" w:cstheme="minorHAnsi"/>
                <w:sz w:val="22"/>
                <w:szCs w:val="22"/>
                <w:lang w:val="en"/>
              </w:rPr>
              <w:t>The Marine National Facility operates Australia’s only blue-water research vessel dedicated to marine research throughout Australia’s vast ocean territories.</w:t>
            </w:r>
          </w:p>
          <w:p w:rsidR="00787FC1" w:rsidRPr="00C10B7F" w:rsidRDefault="00787FC1" w:rsidP="00E2357F">
            <w:pPr>
              <w:spacing w:after="180"/>
              <w:rPr>
                <w:rFonts w:asciiTheme="minorHAnsi" w:hAnsiTheme="minorHAnsi" w:cstheme="minorHAnsi"/>
                <w:b/>
                <w:sz w:val="22"/>
                <w:szCs w:val="22"/>
              </w:rPr>
            </w:pPr>
            <w:r w:rsidRPr="00C10B7F">
              <w:rPr>
                <w:rFonts w:asciiTheme="minorHAnsi" w:hAnsiTheme="minorHAnsi" w:cstheme="minorHAnsi"/>
                <w:sz w:val="22"/>
                <w:szCs w:val="22"/>
                <w:lang w:val="en"/>
              </w:rPr>
              <w:t xml:space="preserve">Find out more! </w:t>
            </w:r>
            <w:hyperlink r:id="rId11" w:history="1">
              <w:r w:rsidRPr="00C10B7F">
                <w:rPr>
                  <w:rStyle w:val="Hyperlink"/>
                  <w:rFonts w:asciiTheme="minorHAnsi" w:hAnsiTheme="minorHAnsi" w:cstheme="minorHAnsi"/>
                  <w:sz w:val="22"/>
                  <w:szCs w:val="22"/>
                </w:rPr>
                <w:t>http://www.mnf.csiro.au/</w:t>
              </w:r>
            </w:hyperlink>
          </w:p>
        </w:tc>
      </w:tr>
    </w:tbl>
    <w:p w:rsidR="00787FC1" w:rsidRPr="00C10B7F" w:rsidRDefault="00787FC1" w:rsidP="00E2357F">
      <w:pPr>
        <w:rPr>
          <w:rFonts w:asciiTheme="minorHAnsi" w:hAnsiTheme="minorHAnsi" w:cstheme="minorHAnsi"/>
          <w:sz w:val="22"/>
          <w:szCs w:val="22"/>
        </w:rPr>
      </w:pPr>
    </w:p>
    <w:sectPr w:rsidR="00787FC1" w:rsidRPr="00C10B7F" w:rsidSect="001E495E">
      <w:headerReference w:type="first" r:id="rId12"/>
      <w:type w:val="continuous"/>
      <w:pgSz w:w="11906" w:h="16838" w:code="9"/>
      <w:pgMar w:top="1198" w:right="1418" w:bottom="1135" w:left="1134" w:header="709" w:footer="709"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577" w:rsidRDefault="00000577">
      <w:r>
        <w:separator/>
      </w:r>
    </w:p>
  </w:endnote>
  <w:endnote w:type="continuationSeparator" w:id="0">
    <w:p w:rsidR="00000577" w:rsidRDefault="000005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00004FF" w:usb2="00000000" w:usb3="00000000" w:csb0="0000019F" w:csb1="00000000"/>
  </w:font>
  <w:font w:name="Monotype Sorts  Roman">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577" w:rsidRDefault="00000577">
      <w:r>
        <w:separator/>
      </w:r>
    </w:p>
  </w:footnote>
  <w:footnote w:type="continuationSeparator" w:id="0">
    <w:p w:rsidR="00000577" w:rsidRDefault="000005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2E0A" w:rsidRPr="001E495E" w:rsidRDefault="003F04D3" w:rsidP="001E495E">
    <w:pPr>
      <w:pStyle w:val="Header"/>
      <w:spacing w:before="60"/>
      <w:ind w:left="-142"/>
      <w:rPr>
        <w:color w:val="FFFFFF"/>
      </w:rPr>
    </w:pPr>
    <w:r>
      <w:rPr>
        <w:noProof/>
        <w:color w:val="FFFFFF"/>
        <w:lang w:eastAsia="en-AU"/>
      </w:rPr>
      <w:drawing>
        <wp:anchor distT="0" distB="0" distL="114300" distR="114300" simplePos="0" relativeHeight="251657728" behindDoc="1" locked="1" layoutInCell="1" allowOverlap="1">
          <wp:simplePos x="0" y="0"/>
          <wp:positionH relativeFrom="column">
            <wp:posOffset>-917575</wp:posOffset>
          </wp:positionH>
          <wp:positionV relativeFrom="page">
            <wp:posOffset>-57785</wp:posOffset>
          </wp:positionV>
          <wp:extent cx="7826375" cy="1485900"/>
          <wp:effectExtent l="0" t="0" r="317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26375" cy="1485900"/>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C7652"/>
    <w:multiLevelType w:val="hybridMultilevel"/>
    <w:tmpl w:val="C5AE5954"/>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DF5951"/>
    <w:multiLevelType w:val="hybridMultilevel"/>
    <w:tmpl w:val="5DCCC6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38D628B"/>
    <w:multiLevelType w:val="hybridMultilevel"/>
    <w:tmpl w:val="64F0DFB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6412837"/>
    <w:multiLevelType w:val="hybridMultilevel"/>
    <w:tmpl w:val="0DBEA84C"/>
    <w:lvl w:ilvl="0" w:tplc="0C090001">
      <w:start w:val="1"/>
      <w:numFmt w:val="bullet"/>
      <w:lvlText w:val=""/>
      <w:lvlJc w:val="left"/>
      <w:pPr>
        <w:ind w:left="360" w:hanging="360"/>
      </w:pPr>
      <w:rPr>
        <w:rFonts w:ascii="Symbol" w:hAnsi="Symbol" w:hint="default"/>
      </w:rPr>
    </w:lvl>
    <w:lvl w:ilvl="1" w:tplc="5D5A9B96">
      <w:start w:val="1"/>
      <w:numFmt w:val="bullet"/>
      <w:lvlText w:val="o"/>
      <w:lvlJc w:val="left"/>
      <w:pPr>
        <w:ind w:left="1080" w:hanging="360"/>
      </w:pPr>
      <w:rPr>
        <w:rFonts w:ascii="Courier New" w:hAnsi="Courier New" w:cs="Courier New" w:hint="default"/>
      </w:rPr>
    </w:lvl>
    <w:lvl w:ilvl="2" w:tplc="74CEA46C" w:tentative="1">
      <w:start w:val="1"/>
      <w:numFmt w:val="bullet"/>
      <w:lvlText w:val=""/>
      <w:lvlJc w:val="left"/>
      <w:pPr>
        <w:ind w:left="1800" w:hanging="360"/>
      </w:pPr>
      <w:rPr>
        <w:rFonts w:ascii="Wingdings" w:hAnsi="Wingdings" w:hint="default"/>
      </w:rPr>
    </w:lvl>
    <w:lvl w:ilvl="3" w:tplc="56543312" w:tentative="1">
      <w:start w:val="1"/>
      <w:numFmt w:val="bullet"/>
      <w:lvlText w:val=""/>
      <w:lvlJc w:val="left"/>
      <w:pPr>
        <w:ind w:left="2520" w:hanging="360"/>
      </w:pPr>
      <w:rPr>
        <w:rFonts w:ascii="Symbol" w:hAnsi="Symbol" w:hint="default"/>
      </w:rPr>
    </w:lvl>
    <w:lvl w:ilvl="4" w:tplc="C09CD090" w:tentative="1">
      <w:start w:val="1"/>
      <w:numFmt w:val="bullet"/>
      <w:lvlText w:val="o"/>
      <w:lvlJc w:val="left"/>
      <w:pPr>
        <w:ind w:left="3240" w:hanging="360"/>
      </w:pPr>
      <w:rPr>
        <w:rFonts w:ascii="Courier New" w:hAnsi="Courier New" w:cs="Courier New" w:hint="default"/>
      </w:rPr>
    </w:lvl>
    <w:lvl w:ilvl="5" w:tplc="BCCEDC54" w:tentative="1">
      <w:start w:val="1"/>
      <w:numFmt w:val="bullet"/>
      <w:lvlText w:val=""/>
      <w:lvlJc w:val="left"/>
      <w:pPr>
        <w:ind w:left="3960" w:hanging="360"/>
      </w:pPr>
      <w:rPr>
        <w:rFonts w:ascii="Wingdings" w:hAnsi="Wingdings" w:hint="default"/>
      </w:rPr>
    </w:lvl>
    <w:lvl w:ilvl="6" w:tplc="0768A152" w:tentative="1">
      <w:start w:val="1"/>
      <w:numFmt w:val="bullet"/>
      <w:lvlText w:val=""/>
      <w:lvlJc w:val="left"/>
      <w:pPr>
        <w:ind w:left="4680" w:hanging="360"/>
      </w:pPr>
      <w:rPr>
        <w:rFonts w:ascii="Symbol" w:hAnsi="Symbol" w:hint="default"/>
      </w:rPr>
    </w:lvl>
    <w:lvl w:ilvl="7" w:tplc="6860A6E6" w:tentative="1">
      <w:start w:val="1"/>
      <w:numFmt w:val="bullet"/>
      <w:lvlText w:val="o"/>
      <w:lvlJc w:val="left"/>
      <w:pPr>
        <w:ind w:left="5400" w:hanging="360"/>
      </w:pPr>
      <w:rPr>
        <w:rFonts w:ascii="Courier New" w:hAnsi="Courier New" w:cs="Courier New" w:hint="default"/>
      </w:rPr>
    </w:lvl>
    <w:lvl w:ilvl="8" w:tplc="68B0BE16" w:tentative="1">
      <w:start w:val="1"/>
      <w:numFmt w:val="bullet"/>
      <w:lvlText w:val=""/>
      <w:lvlJc w:val="left"/>
      <w:pPr>
        <w:ind w:left="6120" w:hanging="360"/>
      </w:pPr>
      <w:rPr>
        <w:rFonts w:ascii="Wingdings" w:hAnsi="Wingdings" w:hint="default"/>
      </w:rPr>
    </w:lvl>
  </w:abstractNum>
  <w:abstractNum w:abstractNumId="4" w15:restartNumberingAfterBreak="0">
    <w:nsid w:val="06C84837"/>
    <w:multiLevelType w:val="multilevel"/>
    <w:tmpl w:val="306CED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770158A"/>
    <w:multiLevelType w:val="hybridMultilevel"/>
    <w:tmpl w:val="7A76997E"/>
    <w:lvl w:ilvl="0" w:tplc="0C09000F">
      <w:start w:val="1"/>
      <w:numFmt w:val="decimal"/>
      <w:lvlText w:val="%1."/>
      <w:lvlJc w:val="left"/>
      <w:pPr>
        <w:tabs>
          <w:tab w:val="num" w:pos="360"/>
        </w:tabs>
        <w:ind w:left="360" w:hanging="360"/>
      </w:pPr>
      <w:rPr>
        <w:rFonts w:hint="default"/>
      </w:rPr>
    </w:lvl>
    <w:lvl w:ilvl="1" w:tplc="0C090001">
      <w:start w:val="1"/>
      <w:numFmt w:val="bullet"/>
      <w:lvlText w:val=""/>
      <w:lvlJc w:val="left"/>
      <w:pPr>
        <w:tabs>
          <w:tab w:val="num" w:pos="1080"/>
        </w:tabs>
        <w:ind w:left="1080" w:hanging="360"/>
      </w:pPr>
      <w:rPr>
        <w:rFonts w:ascii="Symbol" w:hAnsi="Symbol" w:hint="default"/>
      </w:rPr>
    </w:lvl>
    <w:lvl w:ilvl="2" w:tplc="0C090001">
      <w:start w:val="1"/>
      <w:numFmt w:val="bullet"/>
      <w:lvlText w:val=""/>
      <w:lvlJc w:val="left"/>
      <w:pPr>
        <w:tabs>
          <w:tab w:val="num" w:pos="1800"/>
        </w:tabs>
        <w:ind w:left="1800" w:hanging="180"/>
      </w:pPr>
      <w:rPr>
        <w:rFonts w:ascii="Symbol" w:hAnsi="Symbol" w:hint="default"/>
      </w:r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6" w15:restartNumberingAfterBreak="0">
    <w:nsid w:val="0AD4143D"/>
    <w:multiLevelType w:val="hybridMultilevel"/>
    <w:tmpl w:val="F5380EF8"/>
    <w:lvl w:ilvl="0" w:tplc="833CFABE">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0BA84BD8"/>
    <w:multiLevelType w:val="hybridMultilevel"/>
    <w:tmpl w:val="EAB823EA"/>
    <w:lvl w:ilvl="0" w:tplc="0C090001">
      <w:start w:val="1"/>
      <w:numFmt w:val="bullet"/>
      <w:lvlText w:val=""/>
      <w:lvlJc w:val="left"/>
      <w:pPr>
        <w:tabs>
          <w:tab w:val="num" w:pos="360"/>
        </w:tabs>
        <w:ind w:left="360" w:hanging="360"/>
      </w:pPr>
      <w:rPr>
        <w:rFonts w:ascii="Symbol" w:hAnsi="Symbol" w:hint="default"/>
      </w:rPr>
    </w:lvl>
    <w:lvl w:ilvl="1" w:tplc="EA50BA30" w:tentative="1">
      <w:start w:val="1"/>
      <w:numFmt w:val="bullet"/>
      <w:lvlText w:val="•"/>
      <w:lvlJc w:val="left"/>
      <w:pPr>
        <w:tabs>
          <w:tab w:val="num" w:pos="1080"/>
        </w:tabs>
        <w:ind w:left="1080" w:hanging="360"/>
      </w:pPr>
      <w:rPr>
        <w:rFonts w:ascii="Arial" w:hAnsi="Arial" w:hint="default"/>
      </w:rPr>
    </w:lvl>
    <w:lvl w:ilvl="2" w:tplc="3258A562" w:tentative="1">
      <w:start w:val="1"/>
      <w:numFmt w:val="bullet"/>
      <w:lvlText w:val="•"/>
      <w:lvlJc w:val="left"/>
      <w:pPr>
        <w:tabs>
          <w:tab w:val="num" w:pos="1800"/>
        </w:tabs>
        <w:ind w:left="1800" w:hanging="360"/>
      </w:pPr>
      <w:rPr>
        <w:rFonts w:ascii="Arial" w:hAnsi="Arial" w:hint="default"/>
      </w:rPr>
    </w:lvl>
    <w:lvl w:ilvl="3" w:tplc="43C06788" w:tentative="1">
      <w:start w:val="1"/>
      <w:numFmt w:val="bullet"/>
      <w:lvlText w:val="•"/>
      <w:lvlJc w:val="left"/>
      <w:pPr>
        <w:tabs>
          <w:tab w:val="num" w:pos="2520"/>
        </w:tabs>
        <w:ind w:left="2520" w:hanging="360"/>
      </w:pPr>
      <w:rPr>
        <w:rFonts w:ascii="Arial" w:hAnsi="Arial" w:hint="default"/>
      </w:rPr>
    </w:lvl>
    <w:lvl w:ilvl="4" w:tplc="256AAF6C" w:tentative="1">
      <w:start w:val="1"/>
      <w:numFmt w:val="bullet"/>
      <w:lvlText w:val="•"/>
      <w:lvlJc w:val="left"/>
      <w:pPr>
        <w:tabs>
          <w:tab w:val="num" w:pos="3240"/>
        </w:tabs>
        <w:ind w:left="3240" w:hanging="360"/>
      </w:pPr>
      <w:rPr>
        <w:rFonts w:ascii="Arial" w:hAnsi="Arial" w:hint="default"/>
      </w:rPr>
    </w:lvl>
    <w:lvl w:ilvl="5" w:tplc="6C906A98" w:tentative="1">
      <w:start w:val="1"/>
      <w:numFmt w:val="bullet"/>
      <w:lvlText w:val="•"/>
      <w:lvlJc w:val="left"/>
      <w:pPr>
        <w:tabs>
          <w:tab w:val="num" w:pos="3960"/>
        </w:tabs>
        <w:ind w:left="3960" w:hanging="360"/>
      </w:pPr>
      <w:rPr>
        <w:rFonts w:ascii="Arial" w:hAnsi="Arial" w:hint="default"/>
      </w:rPr>
    </w:lvl>
    <w:lvl w:ilvl="6" w:tplc="CA42E4B8" w:tentative="1">
      <w:start w:val="1"/>
      <w:numFmt w:val="bullet"/>
      <w:lvlText w:val="•"/>
      <w:lvlJc w:val="left"/>
      <w:pPr>
        <w:tabs>
          <w:tab w:val="num" w:pos="4680"/>
        </w:tabs>
        <w:ind w:left="4680" w:hanging="360"/>
      </w:pPr>
      <w:rPr>
        <w:rFonts w:ascii="Arial" w:hAnsi="Arial" w:hint="default"/>
      </w:rPr>
    </w:lvl>
    <w:lvl w:ilvl="7" w:tplc="10EC9584" w:tentative="1">
      <w:start w:val="1"/>
      <w:numFmt w:val="bullet"/>
      <w:lvlText w:val="•"/>
      <w:lvlJc w:val="left"/>
      <w:pPr>
        <w:tabs>
          <w:tab w:val="num" w:pos="5400"/>
        </w:tabs>
        <w:ind w:left="5400" w:hanging="360"/>
      </w:pPr>
      <w:rPr>
        <w:rFonts w:ascii="Arial" w:hAnsi="Arial" w:hint="default"/>
      </w:rPr>
    </w:lvl>
    <w:lvl w:ilvl="8" w:tplc="5FE2D496" w:tentative="1">
      <w:start w:val="1"/>
      <w:numFmt w:val="bullet"/>
      <w:lvlText w:val="•"/>
      <w:lvlJc w:val="left"/>
      <w:pPr>
        <w:tabs>
          <w:tab w:val="num" w:pos="6120"/>
        </w:tabs>
        <w:ind w:left="6120" w:hanging="360"/>
      </w:pPr>
      <w:rPr>
        <w:rFonts w:ascii="Arial" w:hAnsi="Arial" w:hint="default"/>
      </w:rPr>
    </w:lvl>
  </w:abstractNum>
  <w:abstractNum w:abstractNumId="8"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154771D0"/>
    <w:multiLevelType w:val="hybridMultilevel"/>
    <w:tmpl w:val="35F676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86F1772"/>
    <w:multiLevelType w:val="hybridMultilevel"/>
    <w:tmpl w:val="D7405462"/>
    <w:lvl w:ilvl="0" w:tplc="9B92A09A">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1AFC7112"/>
    <w:multiLevelType w:val="hybridMultilevel"/>
    <w:tmpl w:val="1058519C"/>
    <w:lvl w:ilvl="0" w:tplc="404AD7BE">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1C477D44"/>
    <w:multiLevelType w:val="hybridMultilevel"/>
    <w:tmpl w:val="21727164"/>
    <w:lvl w:ilvl="0" w:tplc="0C090001">
      <w:start w:val="1"/>
      <w:numFmt w:val="bullet"/>
      <w:lvlText w:val=""/>
      <w:lvlJc w:val="left"/>
      <w:pPr>
        <w:ind w:left="2520" w:hanging="360"/>
      </w:pPr>
      <w:rPr>
        <w:rFonts w:ascii="Symbol" w:hAnsi="Symbol" w:hint="default"/>
      </w:rPr>
    </w:lvl>
    <w:lvl w:ilvl="1" w:tplc="0C090003">
      <w:start w:val="1"/>
      <w:numFmt w:val="bullet"/>
      <w:lvlText w:val="o"/>
      <w:lvlJc w:val="left"/>
      <w:pPr>
        <w:ind w:left="3240" w:hanging="360"/>
      </w:pPr>
      <w:rPr>
        <w:rFonts w:ascii="Courier New" w:hAnsi="Courier New" w:cs="Courier New" w:hint="default"/>
      </w:rPr>
    </w:lvl>
    <w:lvl w:ilvl="2" w:tplc="0C090005">
      <w:start w:val="1"/>
      <w:numFmt w:val="bullet"/>
      <w:lvlText w:val=""/>
      <w:lvlJc w:val="left"/>
      <w:pPr>
        <w:ind w:left="3960" w:hanging="360"/>
      </w:pPr>
      <w:rPr>
        <w:rFonts w:ascii="Wingdings" w:hAnsi="Wingdings" w:hint="default"/>
      </w:rPr>
    </w:lvl>
    <w:lvl w:ilvl="3" w:tplc="0C090001" w:tentative="1">
      <w:start w:val="1"/>
      <w:numFmt w:val="bullet"/>
      <w:lvlText w:val=""/>
      <w:lvlJc w:val="left"/>
      <w:pPr>
        <w:ind w:left="4680" w:hanging="360"/>
      </w:pPr>
      <w:rPr>
        <w:rFonts w:ascii="Symbol" w:hAnsi="Symbol" w:hint="default"/>
      </w:rPr>
    </w:lvl>
    <w:lvl w:ilvl="4" w:tplc="0C090003" w:tentative="1">
      <w:start w:val="1"/>
      <w:numFmt w:val="bullet"/>
      <w:lvlText w:val="o"/>
      <w:lvlJc w:val="left"/>
      <w:pPr>
        <w:ind w:left="5400" w:hanging="360"/>
      </w:pPr>
      <w:rPr>
        <w:rFonts w:ascii="Courier New" w:hAnsi="Courier New" w:cs="Courier New" w:hint="default"/>
      </w:rPr>
    </w:lvl>
    <w:lvl w:ilvl="5" w:tplc="0C090005" w:tentative="1">
      <w:start w:val="1"/>
      <w:numFmt w:val="bullet"/>
      <w:lvlText w:val=""/>
      <w:lvlJc w:val="left"/>
      <w:pPr>
        <w:ind w:left="6120" w:hanging="360"/>
      </w:pPr>
      <w:rPr>
        <w:rFonts w:ascii="Wingdings" w:hAnsi="Wingdings" w:hint="default"/>
      </w:rPr>
    </w:lvl>
    <w:lvl w:ilvl="6" w:tplc="0C090001" w:tentative="1">
      <w:start w:val="1"/>
      <w:numFmt w:val="bullet"/>
      <w:lvlText w:val=""/>
      <w:lvlJc w:val="left"/>
      <w:pPr>
        <w:ind w:left="6840" w:hanging="360"/>
      </w:pPr>
      <w:rPr>
        <w:rFonts w:ascii="Symbol" w:hAnsi="Symbol" w:hint="default"/>
      </w:rPr>
    </w:lvl>
    <w:lvl w:ilvl="7" w:tplc="0C090003" w:tentative="1">
      <w:start w:val="1"/>
      <w:numFmt w:val="bullet"/>
      <w:lvlText w:val="o"/>
      <w:lvlJc w:val="left"/>
      <w:pPr>
        <w:ind w:left="7560" w:hanging="360"/>
      </w:pPr>
      <w:rPr>
        <w:rFonts w:ascii="Courier New" w:hAnsi="Courier New" w:cs="Courier New" w:hint="default"/>
      </w:rPr>
    </w:lvl>
    <w:lvl w:ilvl="8" w:tplc="0C090005" w:tentative="1">
      <w:start w:val="1"/>
      <w:numFmt w:val="bullet"/>
      <w:lvlText w:val=""/>
      <w:lvlJc w:val="left"/>
      <w:pPr>
        <w:ind w:left="8280" w:hanging="360"/>
      </w:pPr>
      <w:rPr>
        <w:rFonts w:ascii="Wingdings" w:hAnsi="Wingdings" w:hint="default"/>
      </w:rPr>
    </w:lvl>
  </w:abstractNum>
  <w:abstractNum w:abstractNumId="13"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1631D60"/>
    <w:multiLevelType w:val="hybridMultilevel"/>
    <w:tmpl w:val="45008C8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232E51F9"/>
    <w:multiLevelType w:val="hybridMultilevel"/>
    <w:tmpl w:val="748EEBC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28213E4B"/>
    <w:multiLevelType w:val="hybridMultilevel"/>
    <w:tmpl w:val="A8D216D6"/>
    <w:lvl w:ilvl="0" w:tplc="0C090005">
      <w:start w:val="1"/>
      <w:numFmt w:val="bullet"/>
      <w:lvlText w:val=""/>
      <w:lvlJc w:val="left"/>
      <w:pPr>
        <w:ind w:left="360" w:hanging="360"/>
      </w:pPr>
      <w:rPr>
        <w:rFonts w:ascii="Wingdings" w:hAnsi="Wingdings" w:hint="default"/>
      </w:rPr>
    </w:lvl>
    <w:lvl w:ilvl="1" w:tplc="5D5A9B96">
      <w:start w:val="1"/>
      <w:numFmt w:val="bullet"/>
      <w:lvlText w:val="o"/>
      <w:lvlJc w:val="left"/>
      <w:pPr>
        <w:ind w:left="1080" w:hanging="360"/>
      </w:pPr>
      <w:rPr>
        <w:rFonts w:ascii="Courier New" w:hAnsi="Courier New" w:cs="Courier New" w:hint="default"/>
      </w:rPr>
    </w:lvl>
    <w:lvl w:ilvl="2" w:tplc="74CEA46C" w:tentative="1">
      <w:start w:val="1"/>
      <w:numFmt w:val="bullet"/>
      <w:lvlText w:val=""/>
      <w:lvlJc w:val="left"/>
      <w:pPr>
        <w:ind w:left="1800" w:hanging="360"/>
      </w:pPr>
      <w:rPr>
        <w:rFonts w:ascii="Wingdings" w:hAnsi="Wingdings" w:hint="default"/>
      </w:rPr>
    </w:lvl>
    <w:lvl w:ilvl="3" w:tplc="56543312" w:tentative="1">
      <w:start w:val="1"/>
      <w:numFmt w:val="bullet"/>
      <w:lvlText w:val=""/>
      <w:lvlJc w:val="left"/>
      <w:pPr>
        <w:ind w:left="2520" w:hanging="360"/>
      </w:pPr>
      <w:rPr>
        <w:rFonts w:ascii="Symbol" w:hAnsi="Symbol" w:hint="default"/>
      </w:rPr>
    </w:lvl>
    <w:lvl w:ilvl="4" w:tplc="C09CD090" w:tentative="1">
      <w:start w:val="1"/>
      <w:numFmt w:val="bullet"/>
      <w:lvlText w:val="o"/>
      <w:lvlJc w:val="left"/>
      <w:pPr>
        <w:ind w:left="3240" w:hanging="360"/>
      </w:pPr>
      <w:rPr>
        <w:rFonts w:ascii="Courier New" w:hAnsi="Courier New" w:cs="Courier New" w:hint="default"/>
      </w:rPr>
    </w:lvl>
    <w:lvl w:ilvl="5" w:tplc="BCCEDC54" w:tentative="1">
      <w:start w:val="1"/>
      <w:numFmt w:val="bullet"/>
      <w:lvlText w:val=""/>
      <w:lvlJc w:val="left"/>
      <w:pPr>
        <w:ind w:left="3960" w:hanging="360"/>
      </w:pPr>
      <w:rPr>
        <w:rFonts w:ascii="Wingdings" w:hAnsi="Wingdings" w:hint="default"/>
      </w:rPr>
    </w:lvl>
    <w:lvl w:ilvl="6" w:tplc="0768A152" w:tentative="1">
      <w:start w:val="1"/>
      <w:numFmt w:val="bullet"/>
      <w:lvlText w:val=""/>
      <w:lvlJc w:val="left"/>
      <w:pPr>
        <w:ind w:left="4680" w:hanging="360"/>
      </w:pPr>
      <w:rPr>
        <w:rFonts w:ascii="Symbol" w:hAnsi="Symbol" w:hint="default"/>
      </w:rPr>
    </w:lvl>
    <w:lvl w:ilvl="7" w:tplc="6860A6E6" w:tentative="1">
      <w:start w:val="1"/>
      <w:numFmt w:val="bullet"/>
      <w:lvlText w:val="o"/>
      <w:lvlJc w:val="left"/>
      <w:pPr>
        <w:ind w:left="5400" w:hanging="360"/>
      </w:pPr>
      <w:rPr>
        <w:rFonts w:ascii="Courier New" w:hAnsi="Courier New" w:cs="Courier New" w:hint="default"/>
      </w:rPr>
    </w:lvl>
    <w:lvl w:ilvl="8" w:tplc="68B0BE16" w:tentative="1">
      <w:start w:val="1"/>
      <w:numFmt w:val="bullet"/>
      <w:lvlText w:val=""/>
      <w:lvlJc w:val="left"/>
      <w:pPr>
        <w:ind w:left="6120" w:hanging="360"/>
      </w:pPr>
      <w:rPr>
        <w:rFonts w:ascii="Wingdings" w:hAnsi="Wingdings" w:hint="default"/>
      </w:rPr>
    </w:lvl>
  </w:abstractNum>
  <w:abstractNum w:abstractNumId="17" w15:restartNumberingAfterBreak="0">
    <w:nsid w:val="354C71E3"/>
    <w:multiLevelType w:val="hybridMultilevel"/>
    <w:tmpl w:val="B36CB7A4"/>
    <w:lvl w:ilvl="0" w:tplc="0C090003">
      <w:start w:val="1"/>
      <w:numFmt w:val="bullet"/>
      <w:lvlText w:val="o"/>
      <w:lvlJc w:val="left"/>
      <w:pPr>
        <w:tabs>
          <w:tab w:val="num" w:pos="1440"/>
        </w:tabs>
        <w:ind w:left="1440" w:hanging="360"/>
      </w:pPr>
      <w:rPr>
        <w:rFonts w:ascii="Courier New" w:hAnsi="Courier New" w:cs="Courier New" w:hint="default"/>
      </w:rPr>
    </w:lvl>
    <w:lvl w:ilvl="1" w:tplc="0C090003">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37241FB0"/>
    <w:multiLevelType w:val="hybridMultilevel"/>
    <w:tmpl w:val="D8608958"/>
    <w:lvl w:ilvl="0" w:tplc="0C090005">
      <w:start w:val="1"/>
      <w:numFmt w:val="bullet"/>
      <w:lvlText w:val=""/>
      <w:lvlJc w:val="left"/>
      <w:pPr>
        <w:tabs>
          <w:tab w:val="num" w:pos="720"/>
        </w:tabs>
        <w:ind w:left="720" w:hanging="360"/>
      </w:pPr>
      <w:rPr>
        <w:rFonts w:ascii="Wingdings" w:hAnsi="Wingdings"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3F96682"/>
    <w:multiLevelType w:val="hybridMultilevel"/>
    <w:tmpl w:val="37BA5D8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461B33D2"/>
    <w:multiLevelType w:val="multilevel"/>
    <w:tmpl w:val="DC72B68A"/>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7647CC5"/>
    <w:multiLevelType w:val="hybridMultilevel"/>
    <w:tmpl w:val="B00412E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494A72FD"/>
    <w:multiLevelType w:val="hybridMultilevel"/>
    <w:tmpl w:val="38EE8DFC"/>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23" w15:restartNumberingAfterBreak="0">
    <w:nsid w:val="49534C50"/>
    <w:multiLevelType w:val="hybridMultilevel"/>
    <w:tmpl w:val="AD10B414"/>
    <w:lvl w:ilvl="0" w:tplc="0C090001">
      <w:start w:val="1"/>
      <w:numFmt w:val="bullet"/>
      <w:lvlText w:val=""/>
      <w:lvlJc w:val="left"/>
      <w:pPr>
        <w:ind w:left="720" w:hanging="360"/>
      </w:pPr>
      <w:rPr>
        <w:rFonts w:ascii="Symbol" w:hAnsi="Symbol"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537A353D"/>
    <w:multiLevelType w:val="hybridMultilevel"/>
    <w:tmpl w:val="2586051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15:restartNumberingAfterBreak="0">
    <w:nsid w:val="5A7507E0"/>
    <w:multiLevelType w:val="hybridMultilevel"/>
    <w:tmpl w:val="8C3E90CA"/>
    <w:lvl w:ilvl="0" w:tplc="0C090003">
      <w:start w:val="1"/>
      <w:numFmt w:val="bullet"/>
      <w:lvlText w:val="o"/>
      <w:lvlJc w:val="left"/>
      <w:pPr>
        <w:tabs>
          <w:tab w:val="num" w:pos="1440"/>
        </w:tabs>
        <w:ind w:left="1440" w:hanging="360"/>
      </w:pPr>
      <w:rPr>
        <w:rFonts w:ascii="Courier New" w:hAnsi="Courier New" w:cs="Courier New" w:hint="default"/>
      </w:rPr>
    </w:lvl>
    <w:lvl w:ilvl="1" w:tplc="0C090003">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26" w15:restartNumberingAfterBreak="0">
    <w:nsid w:val="636C01AE"/>
    <w:multiLevelType w:val="hybridMultilevel"/>
    <w:tmpl w:val="5BE275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B294381"/>
    <w:multiLevelType w:val="hybridMultilevel"/>
    <w:tmpl w:val="B64288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0AF2A4D"/>
    <w:multiLevelType w:val="hybridMultilevel"/>
    <w:tmpl w:val="18B89538"/>
    <w:lvl w:ilvl="0" w:tplc="F30248CC">
      <w:start w:val="1"/>
      <w:numFmt w:val="bullet"/>
      <w:lvlText w:val=""/>
      <w:lvlJc w:val="left"/>
      <w:pPr>
        <w:tabs>
          <w:tab w:val="num" w:pos="717"/>
        </w:tabs>
        <w:ind w:left="717" w:hanging="360"/>
      </w:pPr>
      <w:rPr>
        <w:rFonts w:ascii="Symbol" w:hAnsi="Symbol" w:hint="default"/>
        <w:color w:val="auto"/>
      </w:rPr>
    </w:lvl>
    <w:lvl w:ilvl="1" w:tplc="0C090001">
      <w:start w:val="1"/>
      <w:numFmt w:val="bullet"/>
      <w:lvlText w:val=""/>
      <w:lvlJc w:val="left"/>
      <w:pPr>
        <w:tabs>
          <w:tab w:val="num" w:pos="1437"/>
        </w:tabs>
        <w:ind w:left="1437" w:hanging="360"/>
      </w:pPr>
      <w:rPr>
        <w:rFonts w:ascii="Symbol" w:hAnsi="Symbol" w:hint="default"/>
      </w:rPr>
    </w:lvl>
    <w:lvl w:ilvl="2" w:tplc="0C09001B" w:tentative="1">
      <w:start w:val="1"/>
      <w:numFmt w:val="lowerRoman"/>
      <w:lvlText w:val="%3."/>
      <w:lvlJc w:val="right"/>
      <w:pPr>
        <w:tabs>
          <w:tab w:val="num" w:pos="2157"/>
        </w:tabs>
        <w:ind w:left="2157" w:hanging="180"/>
      </w:pPr>
    </w:lvl>
    <w:lvl w:ilvl="3" w:tplc="0C09000F" w:tentative="1">
      <w:start w:val="1"/>
      <w:numFmt w:val="decimal"/>
      <w:lvlText w:val="%4."/>
      <w:lvlJc w:val="left"/>
      <w:pPr>
        <w:tabs>
          <w:tab w:val="num" w:pos="2877"/>
        </w:tabs>
        <w:ind w:left="2877" w:hanging="360"/>
      </w:pPr>
    </w:lvl>
    <w:lvl w:ilvl="4" w:tplc="0C090019" w:tentative="1">
      <w:start w:val="1"/>
      <w:numFmt w:val="lowerLetter"/>
      <w:lvlText w:val="%5."/>
      <w:lvlJc w:val="left"/>
      <w:pPr>
        <w:tabs>
          <w:tab w:val="num" w:pos="3597"/>
        </w:tabs>
        <w:ind w:left="3597" w:hanging="360"/>
      </w:pPr>
    </w:lvl>
    <w:lvl w:ilvl="5" w:tplc="0C09001B" w:tentative="1">
      <w:start w:val="1"/>
      <w:numFmt w:val="lowerRoman"/>
      <w:lvlText w:val="%6."/>
      <w:lvlJc w:val="right"/>
      <w:pPr>
        <w:tabs>
          <w:tab w:val="num" w:pos="4317"/>
        </w:tabs>
        <w:ind w:left="4317" w:hanging="180"/>
      </w:pPr>
    </w:lvl>
    <w:lvl w:ilvl="6" w:tplc="0C09000F" w:tentative="1">
      <w:start w:val="1"/>
      <w:numFmt w:val="decimal"/>
      <w:lvlText w:val="%7."/>
      <w:lvlJc w:val="left"/>
      <w:pPr>
        <w:tabs>
          <w:tab w:val="num" w:pos="5037"/>
        </w:tabs>
        <w:ind w:left="5037" w:hanging="360"/>
      </w:pPr>
    </w:lvl>
    <w:lvl w:ilvl="7" w:tplc="0C090019" w:tentative="1">
      <w:start w:val="1"/>
      <w:numFmt w:val="lowerLetter"/>
      <w:lvlText w:val="%8."/>
      <w:lvlJc w:val="left"/>
      <w:pPr>
        <w:tabs>
          <w:tab w:val="num" w:pos="5757"/>
        </w:tabs>
        <w:ind w:left="5757" w:hanging="360"/>
      </w:pPr>
    </w:lvl>
    <w:lvl w:ilvl="8" w:tplc="0C09001B" w:tentative="1">
      <w:start w:val="1"/>
      <w:numFmt w:val="lowerRoman"/>
      <w:lvlText w:val="%9."/>
      <w:lvlJc w:val="right"/>
      <w:pPr>
        <w:tabs>
          <w:tab w:val="num" w:pos="6477"/>
        </w:tabs>
        <w:ind w:left="6477" w:hanging="180"/>
      </w:pPr>
    </w:lvl>
  </w:abstractNum>
  <w:abstractNum w:abstractNumId="29" w15:restartNumberingAfterBreak="0">
    <w:nsid w:val="71E77914"/>
    <w:multiLevelType w:val="hybridMultilevel"/>
    <w:tmpl w:val="41C8E01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7541040A"/>
    <w:multiLevelType w:val="hybridMultilevel"/>
    <w:tmpl w:val="421A5DA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1" w15:restartNumberingAfterBreak="0">
    <w:nsid w:val="76736243"/>
    <w:multiLevelType w:val="hybridMultilevel"/>
    <w:tmpl w:val="0102F392"/>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32" w15:restartNumberingAfterBreak="0">
    <w:nsid w:val="793A02AF"/>
    <w:multiLevelType w:val="hybridMultilevel"/>
    <w:tmpl w:val="3B524B68"/>
    <w:lvl w:ilvl="0" w:tplc="0C090003">
      <w:start w:val="1"/>
      <w:numFmt w:val="bullet"/>
      <w:lvlText w:val="o"/>
      <w:lvlJc w:val="left"/>
      <w:pPr>
        <w:tabs>
          <w:tab w:val="num" w:pos="1440"/>
        </w:tabs>
        <w:ind w:left="1440" w:hanging="360"/>
      </w:pPr>
      <w:rPr>
        <w:rFonts w:ascii="Courier New" w:hAnsi="Courier New" w:cs="Courier New" w:hint="default"/>
      </w:rPr>
    </w:lvl>
    <w:lvl w:ilvl="1" w:tplc="0C090003">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num w:numId="1">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18"/>
  </w:num>
  <w:num w:numId="3">
    <w:abstractNumId w:val="22"/>
  </w:num>
  <w:num w:numId="4">
    <w:abstractNumId w:val="11"/>
  </w:num>
  <w:num w:numId="5">
    <w:abstractNumId w:val="13"/>
  </w:num>
  <w:num w:numId="6">
    <w:abstractNumId w:val="8"/>
  </w:num>
  <w:num w:numId="7">
    <w:abstractNumId w:val="1"/>
  </w:num>
  <w:num w:numId="8">
    <w:abstractNumId w:val="2"/>
  </w:num>
  <w:num w:numId="9">
    <w:abstractNumId w:val="20"/>
  </w:num>
  <w:num w:numId="10">
    <w:abstractNumId w:val="6"/>
  </w:num>
  <w:num w:numId="11">
    <w:abstractNumId w:val="10"/>
  </w:num>
  <w:num w:numId="12">
    <w:abstractNumId w:val="29"/>
  </w:num>
  <w:num w:numId="13">
    <w:abstractNumId w:val="30"/>
  </w:num>
  <w:num w:numId="14">
    <w:abstractNumId w:val="19"/>
  </w:num>
  <w:num w:numId="15">
    <w:abstractNumId w:val="9"/>
  </w:num>
  <w:num w:numId="16">
    <w:abstractNumId w:val="24"/>
  </w:num>
  <w:num w:numId="17">
    <w:abstractNumId w:val="26"/>
  </w:num>
  <w:num w:numId="18">
    <w:abstractNumId w:val="7"/>
  </w:num>
  <w:num w:numId="19">
    <w:abstractNumId w:val="31"/>
  </w:num>
  <w:num w:numId="20">
    <w:abstractNumId w:val="5"/>
  </w:num>
  <w:num w:numId="21">
    <w:abstractNumId w:val="28"/>
  </w:num>
  <w:num w:numId="22">
    <w:abstractNumId w:val="12"/>
  </w:num>
  <w:num w:numId="23">
    <w:abstractNumId w:val="0"/>
  </w:num>
  <w:num w:numId="24">
    <w:abstractNumId w:val="32"/>
  </w:num>
  <w:num w:numId="25">
    <w:abstractNumId w:val="17"/>
  </w:num>
  <w:num w:numId="26">
    <w:abstractNumId w:val="25"/>
  </w:num>
  <w:num w:numId="27">
    <w:abstractNumId w:val="16"/>
  </w:num>
  <w:num w:numId="28">
    <w:abstractNumId w:val="27"/>
  </w:num>
  <w:num w:numId="29">
    <w:abstractNumId w:val="3"/>
  </w:num>
  <w:num w:numId="30">
    <w:abstractNumId w:val="21"/>
  </w:num>
  <w:num w:numId="31">
    <w:abstractNumId w:val="15"/>
  </w:num>
  <w:num w:numId="32">
    <w:abstractNumId w:val="23"/>
  </w:num>
  <w:num w:numId="33">
    <w:abstractNumId w:val="1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documentProtection w:edit="forms" w:enforcement="0"/>
  <w:defaultTabStop w:val="720"/>
  <w:doNotHyphenateCaps/>
  <w:doNotShadeFormData/>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DF5"/>
    <w:rsid w:val="00000577"/>
    <w:rsid w:val="000008DE"/>
    <w:rsid w:val="0001009B"/>
    <w:rsid w:val="00013109"/>
    <w:rsid w:val="00026A39"/>
    <w:rsid w:val="000274EF"/>
    <w:rsid w:val="00033249"/>
    <w:rsid w:val="000366D2"/>
    <w:rsid w:val="00040391"/>
    <w:rsid w:val="00040584"/>
    <w:rsid w:val="00045C91"/>
    <w:rsid w:val="00046A29"/>
    <w:rsid w:val="00054DDD"/>
    <w:rsid w:val="00055E9F"/>
    <w:rsid w:val="00060902"/>
    <w:rsid w:val="0006226B"/>
    <w:rsid w:val="000644D3"/>
    <w:rsid w:val="000658F4"/>
    <w:rsid w:val="0006717F"/>
    <w:rsid w:val="000716B8"/>
    <w:rsid w:val="00072BE5"/>
    <w:rsid w:val="00073A94"/>
    <w:rsid w:val="0008212C"/>
    <w:rsid w:val="0008475A"/>
    <w:rsid w:val="00085BA8"/>
    <w:rsid w:val="00087963"/>
    <w:rsid w:val="00091F71"/>
    <w:rsid w:val="000A0599"/>
    <w:rsid w:val="000A43F5"/>
    <w:rsid w:val="000A6826"/>
    <w:rsid w:val="000B1744"/>
    <w:rsid w:val="000B36BB"/>
    <w:rsid w:val="000B5AE5"/>
    <w:rsid w:val="000B6167"/>
    <w:rsid w:val="000C086F"/>
    <w:rsid w:val="000C68FC"/>
    <w:rsid w:val="000D2206"/>
    <w:rsid w:val="000D375D"/>
    <w:rsid w:val="000D6EBC"/>
    <w:rsid w:val="000D72AF"/>
    <w:rsid w:val="000E5F46"/>
    <w:rsid w:val="000F1363"/>
    <w:rsid w:val="000F2F84"/>
    <w:rsid w:val="000F7BBF"/>
    <w:rsid w:val="00105008"/>
    <w:rsid w:val="0012588B"/>
    <w:rsid w:val="001339DE"/>
    <w:rsid w:val="001364CB"/>
    <w:rsid w:val="0014142E"/>
    <w:rsid w:val="00141578"/>
    <w:rsid w:val="001448B6"/>
    <w:rsid w:val="00144D9B"/>
    <w:rsid w:val="001474C7"/>
    <w:rsid w:val="0015340E"/>
    <w:rsid w:val="0015558D"/>
    <w:rsid w:val="00155F81"/>
    <w:rsid w:val="00166319"/>
    <w:rsid w:val="0017009F"/>
    <w:rsid w:val="0019129E"/>
    <w:rsid w:val="001925D1"/>
    <w:rsid w:val="001A0AFE"/>
    <w:rsid w:val="001A2856"/>
    <w:rsid w:val="001A482B"/>
    <w:rsid w:val="001A5098"/>
    <w:rsid w:val="001A6ADF"/>
    <w:rsid w:val="001B14CA"/>
    <w:rsid w:val="001B6C26"/>
    <w:rsid w:val="001C4059"/>
    <w:rsid w:val="001C6D98"/>
    <w:rsid w:val="001D7DD1"/>
    <w:rsid w:val="001E2F90"/>
    <w:rsid w:val="001E3EE0"/>
    <w:rsid w:val="001E495E"/>
    <w:rsid w:val="001F2264"/>
    <w:rsid w:val="001F42A1"/>
    <w:rsid w:val="001F4404"/>
    <w:rsid w:val="00205A4A"/>
    <w:rsid w:val="00212958"/>
    <w:rsid w:val="00222800"/>
    <w:rsid w:val="002262DC"/>
    <w:rsid w:val="00230B6A"/>
    <w:rsid w:val="00235783"/>
    <w:rsid w:val="00240309"/>
    <w:rsid w:val="002407E7"/>
    <w:rsid w:val="00240A35"/>
    <w:rsid w:val="002415E6"/>
    <w:rsid w:val="00254313"/>
    <w:rsid w:val="00254B22"/>
    <w:rsid w:val="00257CA1"/>
    <w:rsid w:val="00262649"/>
    <w:rsid w:val="00262BD8"/>
    <w:rsid w:val="00262C46"/>
    <w:rsid w:val="00271E7F"/>
    <w:rsid w:val="00274A92"/>
    <w:rsid w:val="002848C3"/>
    <w:rsid w:val="00292FDB"/>
    <w:rsid w:val="00293F77"/>
    <w:rsid w:val="00294F90"/>
    <w:rsid w:val="002953F0"/>
    <w:rsid w:val="00295F32"/>
    <w:rsid w:val="002A6955"/>
    <w:rsid w:val="002B060F"/>
    <w:rsid w:val="002B389F"/>
    <w:rsid w:val="002C2459"/>
    <w:rsid w:val="002C53AC"/>
    <w:rsid w:val="002D204B"/>
    <w:rsid w:val="002D3829"/>
    <w:rsid w:val="002D5835"/>
    <w:rsid w:val="002D78C5"/>
    <w:rsid w:val="002E137E"/>
    <w:rsid w:val="002E6726"/>
    <w:rsid w:val="002F2B0A"/>
    <w:rsid w:val="002F4093"/>
    <w:rsid w:val="002F41F8"/>
    <w:rsid w:val="00300CDD"/>
    <w:rsid w:val="0030302E"/>
    <w:rsid w:val="003061EB"/>
    <w:rsid w:val="00320792"/>
    <w:rsid w:val="00322503"/>
    <w:rsid w:val="00323153"/>
    <w:rsid w:val="003246B4"/>
    <w:rsid w:val="003276AC"/>
    <w:rsid w:val="0033343D"/>
    <w:rsid w:val="00340FC3"/>
    <w:rsid w:val="00342F0C"/>
    <w:rsid w:val="003440D6"/>
    <w:rsid w:val="00346B6D"/>
    <w:rsid w:val="00360720"/>
    <w:rsid w:val="0036422F"/>
    <w:rsid w:val="00367A7A"/>
    <w:rsid w:val="00375015"/>
    <w:rsid w:val="00375B41"/>
    <w:rsid w:val="00381D43"/>
    <w:rsid w:val="00381F39"/>
    <w:rsid w:val="0038234C"/>
    <w:rsid w:val="00382A5F"/>
    <w:rsid w:val="00382C66"/>
    <w:rsid w:val="00382F58"/>
    <w:rsid w:val="003834B3"/>
    <w:rsid w:val="00383634"/>
    <w:rsid w:val="00395124"/>
    <w:rsid w:val="00395610"/>
    <w:rsid w:val="003A0030"/>
    <w:rsid w:val="003A0708"/>
    <w:rsid w:val="003A2392"/>
    <w:rsid w:val="003A682C"/>
    <w:rsid w:val="003B17F4"/>
    <w:rsid w:val="003B2CB1"/>
    <w:rsid w:val="003C0B40"/>
    <w:rsid w:val="003C4810"/>
    <w:rsid w:val="003C7CA3"/>
    <w:rsid w:val="003D020A"/>
    <w:rsid w:val="003D094D"/>
    <w:rsid w:val="003D4741"/>
    <w:rsid w:val="003D4C4C"/>
    <w:rsid w:val="003D5453"/>
    <w:rsid w:val="003D59C3"/>
    <w:rsid w:val="003D797B"/>
    <w:rsid w:val="003E3D1B"/>
    <w:rsid w:val="003E671F"/>
    <w:rsid w:val="003F04D3"/>
    <w:rsid w:val="003F1084"/>
    <w:rsid w:val="00400E4D"/>
    <w:rsid w:val="00401290"/>
    <w:rsid w:val="00402380"/>
    <w:rsid w:val="004111D3"/>
    <w:rsid w:val="0041129C"/>
    <w:rsid w:val="00414BE7"/>
    <w:rsid w:val="00424E93"/>
    <w:rsid w:val="00426642"/>
    <w:rsid w:val="00430401"/>
    <w:rsid w:val="00433A77"/>
    <w:rsid w:val="00435E0B"/>
    <w:rsid w:val="0043791C"/>
    <w:rsid w:val="004440A0"/>
    <w:rsid w:val="004501A0"/>
    <w:rsid w:val="004518BD"/>
    <w:rsid w:val="00462662"/>
    <w:rsid w:val="00474192"/>
    <w:rsid w:val="004804FC"/>
    <w:rsid w:val="004831FE"/>
    <w:rsid w:val="00485132"/>
    <w:rsid w:val="004910BE"/>
    <w:rsid w:val="004918C7"/>
    <w:rsid w:val="004A7E84"/>
    <w:rsid w:val="004B76E8"/>
    <w:rsid w:val="004C18D1"/>
    <w:rsid w:val="004C2E35"/>
    <w:rsid w:val="004C5604"/>
    <w:rsid w:val="004D1800"/>
    <w:rsid w:val="004D6F3A"/>
    <w:rsid w:val="004D6F3C"/>
    <w:rsid w:val="004D6FCB"/>
    <w:rsid w:val="004E2EA0"/>
    <w:rsid w:val="004E37D5"/>
    <w:rsid w:val="004E45D2"/>
    <w:rsid w:val="004E5600"/>
    <w:rsid w:val="004E6DFD"/>
    <w:rsid w:val="004F0F05"/>
    <w:rsid w:val="004F43DB"/>
    <w:rsid w:val="00502363"/>
    <w:rsid w:val="00507292"/>
    <w:rsid w:val="00510730"/>
    <w:rsid w:val="00514A2E"/>
    <w:rsid w:val="00515118"/>
    <w:rsid w:val="00516428"/>
    <w:rsid w:val="00520570"/>
    <w:rsid w:val="005236AB"/>
    <w:rsid w:val="00525DB0"/>
    <w:rsid w:val="00533CFF"/>
    <w:rsid w:val="00534031"/>
    <w:rsid w:val="00543736"/>
    <w:rsid w:val="005468E6"/>
    <w:rsid w:val="00547EE1"/>
    <w:rsid w:val="00550C5F"/>
    <w:rsid w:val="00561C50"/>
    <w:rsid w:val="00563B9B"/>
    <w:rsid w:val="00563CC8"/>
    <w:rsid w:val="00570602"/>
    <w:rsid w:val="00570617"/>
    <w:rsid w:val="00583303"/>
    <w:rsid w:val="00585169"/>
    <w:rsid w:val="00586F41"/>
    <w:rsid w:val="00587D7C"/>
    <w:rsid w:val="005920CA"/>
    <w:rsid w:val="00592D3B"/>
    <w:rsid w:val="00592E42"/>
    <w:rsid w:val="0059432C"/>
    <w:rsid w:val="0059751A"/>
    <w:rsid w:val="005A0895"/>
    <w:rsid w:val="005A7711"/>
    <w:rsid w:val="005B1C7A"/>
    <w:rsid w:val="005B3F60"/>
    <w:rsid w:val="005B4F50"/>
    <w:rsid w:val="005B654F"/>
    <w:rsid w:val="005B7709"/>
    <w:rsid w:val="005C2716"/>
    <w:rsid w:val="005C63EF"/>
    <w:rsid w:val="005D05AF"/>
    <w:rsid w:val="005D3AA1"/>
    <w:rsid w:val="005D423A"/>
    <w:rsid w:val="005D43FF"/>
    <w:rsid w:val="005D74AA"/>
    <w:rsid w:val="005E1E95"/>
    <w:rsid w:val="005E4382"/>
    <w:rsid w:val="005E5161"/>
    <w:rsid w:val="005E5CC2"/>
    <w:rsid w:val="005F35B0"/>
    <w:rsid w:val="0060112F"/>
    <w:rsid w:val="00604679"/>
    <w:rsid w:val="006054E3"/>
    <w:rsid w:val="00607230"/>
    <w:rsid w:val="00620B1F"/>
    <w:rsid w:val="0062103C"/>
    <w:rsid w:val="006228E0"/>
    <w:rsid w:val="00630664"/>
    <w:rsid w:val="006328C7"/>
    <w:rsid w:val="00633BCB"/>
    <w:rsid w:val="00634F90"/>
    <w:rsid w:val="00635350"/>
    <w:rsid w:val="00636E8C"/>
    <w:rsid w:val="00643C5C"/>
    <w:rsid w:val="00644EEB"/>
    <w:rsid w:val="00657088"/>
    <w:rsid w:val="006606C5"/>
    <w:rsid w:val="00663F6B"/>
    <w:rsid w:val="00672A7A"/>
    <w:rsid w:val="00674F5B"/>
    <w:rsid w:val="006800D1"/>
    <w:rsid w:val="00683121"/>
    <w:rsid w:val="006921E1"/>
    <w:rsid w:val="006946F7"/>
    <w:rsid w:val="006A7A50"/>
    <w:rsid w:val="006B257C"/>
    <w:rsid w:val="006B2D54"/>
    <w:rsid w:val="006B390B"/>
    <w:rsid w:val="006B5933"/>
    <w:rsid w:val="006B64AE"/>
    <w:rsid w:val="006B68BD"/>
    <w:rsid w:val="006C2388"/>
    <w:rsid w:val="006C30A1"/>
    <w:rsid w:val="006C504E"/>
    <w:rsid w:val="006C6BB3"/>
    <w:rsid w:val="006C77B1"/>
    <w:rsid w:val="006D42F9"/>
    <w:rsid w:val="006D6DA7"/>
    <w:rsid w:val="006E4D0C"/>
    <w:rsid w:val="006F0FF2"/>
    <w:rsid w:val="006F14DE"/>
    <w:rsid w:val="006F18A9"/>
    <w:rsid w:val="006F1B5D"/>
    <w:rsid w:val="006F1E85"/>
    <w:rsid w:val="006F5713"/>
    <w:rsid w:val="006F58C5"/>
    <w:rsid w:val="006F7A39"/>
    <w:rsid w:val="00704EB5"/>
    <w:rsid w:val="00707E84"/>
    <w:rsid w:val="0071204E"/>
    <w:rsid w:val="007161B0"/>
    <w:rsid w:val="00725E7F"/>
    <w:rsid w:val="00726C73"/>
    <w:rsid w:val="00726DF7"/>
    <w:rsid w:val="007344EE"/>
    <w:rsid w:val="00735767"/>
    <w:rsid w:val="007507C9"/>
    <w:rsid w:val="0075765F"/>
    <w:rsid w:val="007706C6"/>
    <w:rsid w:val="0077604C"/>
    <w:rsid w:val="00776647"/>
    <w:rsid w:val="0077698D"/>
    <w:rsid w:val="0078141F"/>
    <w:rsid w:val="00781499"/>
    <w:rsid w:val="007859C9"/>
    <w:rsid w:val="00787FC1"/>
    <w:rsid w:val="00795E5E"/>
    <w:rsid w:val="007A3843"/>
    <w:rsid w:val="007C024E"/>
    <w:rsid w:val="007C3398"/>
    <w:rsid w:val="007D5D08"/>
    <w:rsid w:val="007D689A"/>
    <w:rsid w:val="007E1693"/>
    <w:rsid w:val="007E2135"/>
    <w:rsid w:val="007E2796"/>
    <w:rsid w:val="007E753B"/>
    <w:rsid w:val="00802812"/>
    <w:rsid w:val="00804C82"/>
    <w:rsid w:val="00804E9E"/>
    <w:rsid w:val="00804F48"/>
    <w:rsid w:val="00807901"/>
    <w:rsid w:val="00810E56"/>
    <w:rsid w:val="00816F5F"/>
    <w:rsid w:val="008211C8"/>
    <w:rsid w:val="00822C33"/>
    <w:rsid w:val="008231D1"/>
    <w:rsid w:val="00825D94"/>
    <w:rsid w:val="00826067"/>
    <w:rsid w:val="0082681D"/>
    <w:rsid w:val="0083073F"/>
    <w:rsid w:val="00833B3B"/>
    <w:rsid w:val="00837222"/>
    <w:rsid w:val="0084125F"/>
    <w:rsid w:val="00842390"/>
    <w:rsid w:val="0086185F"/>
    <w:rsid w:val="00861F6F"/>
    <w:rsid w:val="008638E0"/>
    <w:rsid w:val="00863E9E"/>
    <w:rsid w:val="0086574F"/>
    <w:rsid w:val="00867FD0"/>
    <w:rsid w:val="00870546"/>
    <w:rsid w:val="00873110"/>
    <w:rsid w:val="0087664F"/>
    <w:rsid w:val="00877922"/>
    <w:rsid w:val="00880C71"/>
    <w:rsid w:val="008814F6"/>
    <w:rsid w:val="008A23FE"/>
    <w:rsid w:val="008A6ABD"/>
    <w:rsid w:val="008B4713"/>
    <w:rsid w:val="008B6C85"/>
    <w:rsid w:val="008B7F0C"/>
    <w:rsid w:val="008C0B66"/>
    <w:rsid w:val="008C3715"/>
    <w:rsid w:val="008C57FC"/>
    <w:rsid w:val="008D22C2"/>
    <w:rsid w:val="008D2CE7"/>
    <w:rsid w:val="008D459E"/>
    <w:rsid w:val="008D7853"/>
    <w:rsid w:val="008E4B21"/>
    <w:rsid w:val="008E6B98"/>
    <w:rsid w:val="009003FA"/>
    <w:rsid w:val="00901BB0"/>
    <w:rsid w:val="009040D3"/>
    <w:rsid w:val="009057F4"/>
    <w:rsid w:val="009148B9"/>
    <w:rsid w:val="00915CFC"/>
    <w:rsid w:val="00924902"/>
    <w:rsid w:val="0092574D"/>
    <w:rsid w:val="00927293"/>
    <w:rsid w:val="0092729A"/>
    <w:rsid w:val="00932F59"/>
    <w:rsid w:val="00935C27"/>
    <w:rsid w:val="00936310"/>
    <w:rsid w:val="009363F5"/>
    <w:rsid w:val="00936882"/>
    <w:rsid w:val="00936BEE"/>
    <w:rsid w:val="00936F4A"/>
    <w:rsid w:val="00936FA7"/>
    <w:rsid w:val="009371FE"/>
    <w:rsid w:val="00937A10"/>
    <w:rsid w:val="00937F27"/>
    <w:rsid w:val="00945251"/>
    <w:rsid w:val="009510A8"/>
    <w:rsid w:val="00954E4E"/>
    <w:rsid w:val="009553C6"/>
    <w:rsid w:val="00955F65"/>
    <w:rsid w:val="00960A62"/>
    <w:rsid w:val="009614A5"/>
    <w:rsid w:val="009629E2"/>
    <w:rsid w:val="00970B75"/>
    <w:rsid w:val="00974429"/>
    <w:rsid w:val="009753C7"/>
    <w:rsid w:val="00980915"/>
    <w:rsid w:val="00980E3F"/>
    <w:rsid w:val="009833D0"/>
    <w:rsid w:val="00983ACA"/>
    <w:rsid w:val="009948CD"/>
    <w:rsid w:val="009A1510"/>
    <w:rsid w:val="009A33E8"/>
    <w:rsid w:val="009B4BFE"/>
    <w:rsid w:val="009B4F06"/>
    <w:rsid w:val="009C0DDA"/>
    <w:rsid w:val="009C70C6"/>
    <w:rsid w:val="009D04C6"/>
    <w:rsid w:val="009D147E"/>
    <w:rsid w:val="009D14DB"/>
    <w:rsid w:val="009D5F90"/>
    <w:rsid w:val="009D68CE"/>
    <w:rsid w:val="009E20E1"/>
    <w:rsid w:val="009F05E3"/>
    <w:rsid w:val="009F24BD"/>
    <w:rsid w:val="009F43A9"/>
    <w:rsid w:val="009F541F"/>
    <w:rsid w:val="009F6731"/>
    <w:rsid w:val="00A00A9E"/>
    <w:rsid w:val="00A0184C"/>
    <w:rsid w:val="00A03CDE"/>
    <w:rsid w:val="00A06799"/>
    <w:rsid w:val="00A12E7C"/>
    <w:rsid w:val="00A15548"/>
    <w:rsid w:val="00A2394F"/>
    <w:rsid w:val="00A27685"/>
    <w:rsid w:val="00A41D82"/>
    <w:rsid w:val="00A42CF0"/>
    <w:rsid w:val="00A46F33"/>
    <w:rsid w:val="00A578F9"/>
    <w:rsid w:val="00A6204B"/>
    <w:rsid w:val="00A62742"/>
    <w:rsid w:val="00A70AEF"/>
    <w:rsid w:val="00A70FD2"/>
    <w:rsid w:val="00A7119A"/>
    <w:rsid w:val="00A73FB0"/>
    <w:rsid w:val="00A74FB1"/>
    <w:rsid w:val="00A84592"/>
    <w:rsid w:val="00A85849"/>
    <w:rsid w:val="00A97C37"/>
    <w:rsid w:val="00AA6C72"/>
    <w:rsid w:val="00AB1748"/>
    <w:rsid w:val="00AC2A9E"/>
    <w:rsid w:val="00AC39C3"/>
    <w:rsid w:val="00AC5015"/>
    <w:rsid w:val="00AD04BF"/>
    <w:rsid w:val="00AD0971"/>
    <w:rsid w:val="00AD39D7"/>
    <w:rsid w:val="00AE10BC"/>
    <w:rsid w:val="00AE2F9D"/>
    <w:rsid w:val="00AE6BBA"/>
    <w:rsid w:val="00AE7DF9"/>
    <w:rsid w:val="00AF4728"/>
    <w:rsid w:val="00AF7061"/>
    <w:rsid w:val="00B02549"/>
    <w:rsid w:val="00B04967"/>
    <w:rsid w:val="00B05FBF"/>
    <w:rsid w:val="00B07CE1"/>
    <w:rsid w:val="00B20ED6"/>
    <w:rsid w:val="00B26479"/>
    <w:rsid w:val="00B272E6"/>
    <w:rsid w:val="00B307D9"/>
    <w:rsid w:val="00B37B2C"/>
    <w:rsid w:val="00B42E58"/>
    <w:rsid w:val="00B45C9A"/>
    <w:rsid w:val="00B50851"/>
    <w:rsid w:val="00B533F0"/>
    <w:rsid w:val="00B6376B"/>
    <w:rsid w:val="00B6536B"/>
    <w:rsid w:val="00B6600B"/>
    <w:rsid w:val="00B708BF"/>
    <w:rsid w:val="00B72C64"/>
    <w:rsid w:val="00B7359B"/>
    <w:rsid w:val="00B8169A"/>
    <w:rsid w:val="00B85A89"/>
    <w:rsid w:val="00B90330"/>
    <w:rsid w:val="00B95448"/>
    <w:rsid w:val="00B9740F"/>
    <w:rsid w:val="00BA1680"/>
    <w:rsid w:val="00BA192F"/>
    <w:rsid w:val="00BA746B"/>
    <w:rsid w:val="00BC2345"/>
    <w:rsid w:val="00BC6348"/>
    <w:rsid w:val="00BD3746"/>
    <w:rsid w:val="00BE2D3C"/>
    <w:rsid w:val="00BE5CFF"/>
    <w:rsid w:val="00BE6C32"/>
    <w:rsid w:val="00BF06D3"/>
    <w:rsid w:val="00C00627"/>
    <w:rsid w:val="00C01DF0"/>
    <w:rsid w:val="00C0719B"/>
    <w:rsid w:val="00C10A23"/>
    <w:rsid w:val="00C10B7F"/>
    <w:rsid w:val="00C309BD"/>
    <w:rsid w:val="00C34CA6"/>
    <w:rsid w:val="00C37CF7"/>
    <w:rsid w:val="00C40A38"/>
    <w:rsid w:val="00C41899"/>
    <w:rsid w:val="00C43943"/>
    <w:rsid w:val="00C442EE"/>
    <w:rsid w:val="00C46712"/>
    <w:rsid w:val="00C50222"/>
    <w:rsid w:val="00C55539"/>
    <w:rsid w:val="00C57D01"/>
    <w:rsid w:val="00C61A23"/>
    <w:rsid w:val="00C729C8"/>
    <w:rsid w:val="00C748EF"/>
    <w:rsid w:val="00C755F7"/>
    <w:rsid w:val="00C761AE"/>
    <w:rsid w:val="00C76499"/>
    <w:rsid w:val="00C7780B"/>
    <w:rsid w:val="00C779E0"/>
    <w:rsid w:val="00C87733"/>
    <w:rsid w:val="00C9228A"/>
    <w:rsid w:val="00C96567"/>
    <w:rsid w:val="00CA00FC"/>
    <w:rsid w:val="00CA071D"/>
    <w:rsid w:val="00CA6B3B"/>
    <w:rsid w:val="00CA78EB"/>
    <w:rsid w:val="00CB19B5"/>
    <w:rsid w:val="00CB5A16"/>
    <w:rsid w:val="00CB653C"/>
    <w:rsid w:val="00CB6BCD"/>
    <w:rsid w:val="00CB7CA4"/>
    <w:rsid w:val="00CC5164"/>
    <w:rsid w:val="00CD2E83"/>
    <w:rsid w:val="00CE269D"/>
    <w:rsid w:val="00CF2FDC"/>
    <w:rsid w:val="00D00168"/>
    <w:rsid w:val="00D02E0A"/>
    <w:rsid w:val="00D233BD"/>
    <w:rsid w:val="00D26220"/>
    <w:rsid w:val="00D32074"/>
    <w:rsid w:val="00D33B28"/>
    <w:rsid w:val="00D3447B"/>
    <w:rsid w:val="00D36371"/>
    <w:rsid w:val="00D40BFB"/>
    <w:rsid w:val="00D44B3B"/>
    <w:rsid w:val="00D451C2"/>
    <w:rsid w:val="00D45B26"/>
    <w:rsid w:val="00D468D5"/>
    <w:rsid w:val="00D568AC"/>
    <w:rsid w:val="00D706B3"/>
    <w:rsid w:val="00D707D5"/>
    <w:rsid w:val="00D8313E"/>
    <w:rsid w:val="00D853A6"/>
    <w:rsid w:val="00D86691"/>
    <w:rsid w:val="00D8698A"/>
    <w:rsid w:val="00D90088"/>
    <w:rsid w:val="00D95263"/>
    <w:rsid w:val="00DA601C"/>
    <w:rsid w:val="00DA60FC"/>
    <w:rsid w:val="00DB3795"/>
    <w:rsid w:val="00DB7BD7"/>
    <w:rsid w:val="00DC53B8"/>
    <w:rsid w:val="00DD042E"/>
    <w:rsid w:val="00DD1453"/>
    <w:rsid w:val="00DD23EE"/>
    <w:rsid w:val="00DD4B0C"/>
    <w:rsid w:val="00DE17E3"/>
    <w:rsid w:val="00DE48B1"/>
    <w:rsid w:val="00DE4E5E"/>
    <w:rsid w:val="00DE5E69"/>
    <w:rsid w:val="00DE624B"/>
    <w:rsid w:val="00DE64D5"/>
    <w:rsid w:val="00DE7C16"/>
    <w:rsid w:val="00DF1AB1"/>
    <w:rsid w:val="00DF66A8"/>
    <w:rsid w:val="00DF7204"/>
    <w:rsid w:val="00DF7B88"/>
    <w:rsid w:val="00E0534B"/>
    <w:rsid w:val="00E136C4"/>
    <w:rsid w:val="00E220AE"/>
    <w:rsid w:val="00E2357F"/>
    <w:rsid w:val="00E248D5"/>
    <w:rsid w:val="00E34328"/>
    <w:rsid w:val="00E36858"/>
    <w:rsid w:val="00E4407C"/>
    <w:rsid w:val="00E4530D"/>
    <w:rsid w:val="00E47DFE"/>
    <w:rsid w:val="00E54326"/>
    <w:rsid w:val="00E611CD"/>
    <w:rsid w:val="00E641DA"/>
    <w:rsid w:val="00E6521E"/>
    <w:rsid w:val="00E70A23"/>
    <w:rsid w:val="00E76DAD"/>
    <w:rsid w:val="00E83C2B"/>
    <w:rsid w:val="00E8531C"/>
    <w:rsid w:val="00E86614"/>
    <w:rsid w:val="00E91FFF"/>
    <w:rsid w:val="00EA51BB"/>
    <w:rsid w:val="00EA550A"/>
    <w:rsid w:val="00EB5DC7"/>
    <w:rsid w:val="00EC4E9D"/>
    <w:rsid w:val="00EF05A2"/>
    <w:rsid w:val="00EF0DF5"/>
    <w:rsid w:val="00F02538"/>
    <w:rsid w:val="00F11F45"/>
    <w:rsid w:val="00F128DD"/>
    <w:rsid w:val="00F16962"/>
    <w:rsid w:val="00F17A94"/>
    <w:rsid w:val="00F22601"/>
    <w:rsid w:val="00F25869"/>
    <w:rsid w:val="00F32371"/>
    <w:rsid w:val="00F336A3"/>
    <w:rsid w:val="00F353AE"/>
    <w:rsid w:val="00F3596F"/>
    <w:rsid w:val="00F414B4"/>
    <w:rsid w:val="00F42793"/>
    <w:rsid w:val="00F54B55"/>
    <w:rsid w:val="00F5675A"/>
    <w:rsid w:val="00F61B42"/>
    <w:rsid w:val="00F64A60"/>
    <w:rsid w:val="00F663C0"/>
    <w:rsid w:val="00F72D85"/>
    <w:rsid w:val="00F802B5"/>
    <w:rsid w:val="00F80840"/>
    <w:rsid w:val="00F844B1"/>
    <w:rsid w:val="00F8784D"/>
    <w:rsid w:val="00F90DFD"/>
    <w:rsid w:val="00F91666"/>
    <w:rsid w:val="00F95F0A"/>
    <w:rsid w:val="00F9609C"/>
    <w:rsid w:val="00F965F2"/>
    <w:rsid w:val="00FB3058"/>
    <w:rsid w:val="00FB4B99"/>
    <w:rsid w:val="00FC03D3"/>
    <w:rsid w:val="00FC0AD9"/>
    <w:rsid w:val="00FC2191"/>
    <w:rsid w:val="00FD5985"/>
    <w:rsid w:val="00FE197A"/>
    <w:rsid w:val="00FE38F8"/>
    <w:rsid w:val="00FE4BA4"/>
    <w:rsid w:val="00FE623A"/>
    <w:rsid w:val="00FE7433"/>
    <w:rsid w:val="00FF02BC"/>
    <w:rsid w:val="00FF1B70"/>
    <w:rsid w:val="00FF25D3"/>
    <w:rsid w:val="00FF3EB6"/>
    <w:rsid w:val="00FF5315"/>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77720775-C043-4CA2-BCE2-6AD222BB6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698D"/>
    <w:rPr>
      <w:rFonts w:ascii="Arial" w:hAnsi="Arial" w:cs="Arial"/>
      <w:lang w:eastAsia="ja-JP"/>
    </w:rPr>
  </w:style>
  <w:style w:type="paragraph" w:styleId="Heading1">
    <w:name w:val="heading 1"/>
    <w:basedOn w:val="Normal"/>
    <w:next w:val="Normal"/>
    <w:link w:val="Heading1Char"/>
    <w:uiPriority w:val="99"/>
    <w:qFormat/>
    <w:rsid w:val="00804E9E"/>
    <w:pPr>
      <w:keepNext/>
      <w:spacing w:before="240" w:after="60"/>
      <w:outlineLvl w:val="0"/>
    </w:pPr>
    <w:rPr>
      <w:rFonts w:ascii="Cambria" w:hAnsi="Cambria" w:cs="Times New Roman"/>
      <w:b/>
      <w:kern w:val="32"/>
      <w:sz w:val="32"/>
    </w:rPr>
  </w:style>
  <w:style w:type="paragraph" w:styleId="Heading2">
    <w:name w:val="heading 2"/>
    <w:basedOn w:val="Normal"/>
    <w:next w:val="Normal"/>
    <w:link w:val="Heading2Char"/>
    <w:uiPriority w:val="99"/>
    <w:qFormat/>
    <w:rsid w:val="00804E9E"/>
    <w:pPr>
      <w:keepNext/>
      <w:spacing w:before="240" w:after="60"/>
      <w:outlineLvl w:val="1"/>
    </w:pPr>
    <w:rPr>
      <w:rFonts w:ascii="Cambria" w:hAnsi="Cambria" w:cs="Times New Roman"/>
      <w:b/>
      <w:i/>
      <w:sz w:val="28"/>
    </w:rPr>
  </w:style>
  <w:style w:type="paragraph" w:styleId="Heading3">
    <w:name w:val="heading 3"/>
    <w:basedOn w:val="Normal"/>
    <w:next w:val="Normal"/>
    <w:link w:val="Heading3Char"/>
    <w:uiPriority w:val="99"/>
    <w:qFormat/>
    <w:rsid w:val="00804E9E"/>
    <w:pPr>
      <w:keepNext/>
      <w:spacing w:before="240" w:after="60"/>
      <w:outlineLvl w:val="2"/>
    </w:pPr>
    <w:rPr>
      <w:rFonts w:ascii="Cambria" w:hAnsi="Cambria" w:cs="Times New Roman"/>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55F81"/>
    <w:rPr>
      <w:rFonts w:ascii="Cambria" w:hAnsi="Cambria" w:cs="Times New Roman"/>
      <w:b/>
      <w:kern w:val="32"/>
      <w:sz w:val="32"/>
      <w:lang w:eastAsia="ja-JP"/>
    </w:rPr>
  </w:style>
  <w:style w:type="character" w:customStyle="1" w:styleId="Heading2Char">
    <w:name w:val="Heading 2 Char"/>
    <w:link w:val="Heading2"/>
    <w:uiPriority w:val="99"/>
    <w:semiHidden/>
    <w:locked/>
    <w:rsid w:val="00155F81"/>
    <w:rPr>
      <w:rFonts w:ascii="Cambria" w:hAnsi="Cambria" w:cs="Times New Roman"/>
      <w:b/>
      <w:i/>
      <w:sz w:val="28"/>
      <w:lang w:eastAsia="ja-JP"/>
    </w:rPr>
  </w:style>
  <w:style w:type="character" w:customStyle="1" w:styleId="Heading3Char">
    <w:name w:val="Heading 3 Char"/>
    <w:link w:val="Heading3"/>
    <w:uiPriority w:val="99"/>
    <w:semiHidden/>
    <w:locked/>
    <w:rsid w:val="00155F81"/>
    <w:rPr>
      <w:rFonts w:ascii="Cambria" w:hAnsi="Cambria" w:cs="Times New Roman"/>
      <w:b/>
      <w:sz w:val="26"/>
      <w:lang w:eastAsia="ja-JP"/>
    </w:rPr>
  </w:style>
  <w:style w:type="paragraph" w:styleId="Header">
    <w:name w:val="header"/>
    <w:basedOn w:val="Normal"/>
    <w:link w:val="HeaderChar"/>
    <w:uiPriority w:val="99"/>
    <w:rsid w:val="00935C27"/>
    <w:pPr>
      <w:tabs>
        <w:tab w:val="center" w:pos="4153"/>
        <w:tab w:val="right" w:pos="8306"/>
      </w:tabs>
    </w:pPr>
    <w:rPr>
      <w:rFonts w:cs="Times New Roman"/>
      <w:sz w:val="24"/>
    </w:rPr>
  </w:style>
  <w:style w:type="character" w:customStyle="1" w:styleId="HeaderChar">
    <w:name w:val="Header Char"/>
    <w:link w:val="Header"/>
    <w:uiPriority w:val="99"/>
    <w:semiHidden/>
    <w:locked/>
    <w:rsid w:val="00155F81"/>
    <w:rPr>
      <w:rFonts w:ascii="Arial" w:hAnsi="Arial" w:cs="Times New Roman"/>
      <w:sz w:val="24"/>
      <w:lang w:eastAsia="ja-JP"/>
    </w:rPr>
  </w:style>
  <w:style w:type="paragraph" w:styleId="Footer">
    <w:name w:val="footer"/>
    <w:basedOn w:val="Normal"/>
    <w:link w:val="FooterChar"/>
    <w:uiPriority w:val="99"/>
    <w:semiHidden/>
    <w:rsid w:val="00935C27"/>
    <w:pPr>
      <w:tabs>
        <w:tab w:val="center" w:pos="4153"/>
        <w:tab w:val="right" w:pos="8306"/>
      </w:tabs>
    </w:pPr>
    <w:rPr>
      <w:rFonts w:cs="Times New Roman"/>
      <w:sz w:val="24"/>
    </w:rPr>
  </w:style>
  <w:style w:type="character" w:customStyle="1" w:styleId="FooterChar">
    <w:name w:val="Footer Char"/>
    <w:link w:val="Footer"/>
    <w:uiPriority w:val="99"/>
    <w:semiHidden/>
    <w:locked/>
    <w:rsid w:val="00155F81"/>
    <w:rPr>
      <w:rFonts w:ascii="Arial" w:hAnsi="Arial" w:cs="Times New Roman"/>
      <w:sz w:val="24"/>
      <w:lang w:eastAsia="ja-JP"/>
    </w:rPr>
  </w:style>
  <w:style w:type="paragraph" w:customStyle="1" w:styleId="Noparagraphstyle">
    <w:name w:val="[No paragraph style]"/>
    <w:uiPriority w:val="99"/>
    <w:semiHidden/>
    <w:rsid w:val="008638E0"/>
    <w:pPr>
      <w:autoSpaceDE w:val="0"/>
      <w:autoSpaceDN w:val="0"/>
      <w:adjustRightInd w:val="0"/>
      <w:spacing w:line="288" w:lineRule="auto"/>
      <w:textAlignment w:val="center"/>
    </w:pPr>
    <w:rPr>
      <w:rFonts w:ascii="Monotype Sorts  Roman" w:hAnsi="Monotype Sorts  Roman" w:cs="Monotype Sorts  Roman"/>
      <w:color w:val="000000"/>
      <w:sz w:val="24"/>
      <w:szCs w:val="24"/>
      <w:lang w:val="en-US"/>
    </w:rPr>
  </w:style>
  <w:style w:type="paragraph" w:customStyle="1" w:styleId="divisionalsitecontactnumbers">
    <w:name w:val="divisional site contact numbers"/>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paragraph" w:customStyle="1" w:styleId="address">
    <w:name w:val="address"/>
    <w:aliases w:val="phone,ABN"/>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table" w:styleId="TableGrid">
    <w:name w:val="Table Grid"/>
    <w:basedOn w:val="TableNormal"/>
    <w:uiPriority w:val="99"/>
    <w:rsid w:val="000F7B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F17A94"/>
    <w:rPr>
      <w:rFonts w:cs="Times New Roman"/>
      <w:color w:val="0000FF"/>
      <w:u w:val="single"/>
    </w:rPr>
  </w:style>
  <w:style w:type="paragraph" w:styleId="NormalWeb">
    <w:name w:val="Normal (Web)"/>
    <w:basedOn w:val="Normal"/>
    <w:link w:val="NormalWebChar"/>
    <w:rsid w:val="00F17A94"/>
    <w:pPr>
      <w:spacing w:before="100" w:beforeAutospacing="1" w:after="100" w:afterAutospacing="1"/>
    </w:pPr>
    <w:rPr>
      <w:sz w:val="22"/>
      <w:szCs w:val="22"/>
      <w:lang w:eastAsia="en-AU"/>
    </w:rPr>
  </w:style>
  <w:style w:type="character" w:styleId="Strong">
    <w:name w:val="Strong"/>
    <w:qFormat/>
    <w:rsid w:val="000A43F5"/>
    <w:rPr>
      <w:rFonts w:cs="Times New Roman"/>
      <w:b/>
    </w:rPr>
  </w:style>
  <w:style w:type="paragraph" w:styleId="ListParagraph">
    <w:name w:val="List Paragraph"/>
    <w:basedOn w:val="Normal"/>
    <w:uiPriority w:val="34"/>
    <w:qFormat/>
    <w:rsid w:val="00C55539"/>
    <w:pPr>
      <w:ind w:left="720"/>
    </w:pPr>
  </w:style>
  <w:style w:type="paragraph" w:styleId="BodyText">
    <w:name w:val="Body Text"/>
    <w:basedOn w:val="Normal"/>
    <w:link w:val="BodyTextChar"/>
    <w:uiPriority w:val="99"/>
    <w:rsid w:val="00300CDD"/>
    <w:pPr>
      <w:spacing w:before="100" w:beforeAutospacing="1" w:after="100" w:afterAutospacing="1"/>
      <w:ind w:right="-58"/>
    </w:pPr>
    <w:rPr>
      <w:rFonts w:ascii="Verdana" w:hAnsi="Verdana" w:cs="Times New Roman"/>
      <w:sz w:val="18"/>
    </w:rPr>
  </w:style>
  <w:style w:type="character" w:customStyle="1" w:styleId="BodyTextChar">
    <w:name w:val="Body Text Char"/>
    <w:link w:val="BodyText"/>
    <w:uiPriority w:val="99"/>
    <w:locked/>
    <w:rsid w:val="00300CDD"/>
    <w:rPr>
      <w:rFonts w:ascii="Verdana" w:hAnsi="Verdana" w:cs="Times New Roman"/>
      <w:sz w:val="18"/>
      <w:lang w:val="en-AU"/>
    </w:rPr>
  </w:style>
  <w:style w:type="character" w:styleId="Emphasis">
    <w:name w:val="Emphasis"/>
    <w:qFormat/>
    <w:locked/>
    <w:rsid w:val="00300CDD"/>
    <w:rPr>
      <w:rFonts w:cs="Times New Roman"/>
      <w:i/>
    </w:rPr>
  </w:style>
  <w:style w:type="character" w:styleId="FollowedHyperlink">
    <w:name w:val="FollowedHyperlink"/>
    <w:uiPriority w:val="99"/>
    <w:rsid w:val="004111D3"/>
    <w:rPr>
      <w:rFonts w:cs="Times New Roman"/>
      <w:color w:val="800080"/>
      <w:u w:val="single"/>
    </w:rPr>
  </w:style>
  <w:style w:type="character" w:customStyle="1" w:styleId="BlindHyperlink">
    <w:name w:val="Blind Hyperlink"/>
    <w:basedOn w:val="Hyperlink"/>
    <w:uiPriority w:val="1"/>
    <w:qFormat/>
    <w:rsid w:val="00587D7C"/>
    <w:rPr>
      <w:rFonts w:cs="Times New Roman"/>
      <w:b/>
      <w:color w:val="auto"/>
      <w:u w:val="none"/>
    </w:rPr>
  </w:style>
  <w:style w:type="paragraph" w:styleId="NoSpacing">
    <w:name w:val="No Spacing"/>
    <w:uiPriority w:val="1"/>
    <w:qFormat/>
    <w:rsid w:val="00C7780B"/>
    <w:rPr>
      <w:rFonts w:asciiTheme="minorHAnsi" w:eastAsiaTheme="minorHAnsi" w:hAnsiTheme="minorHAnsi" w:cstheme="minorBidi"/>
      <w:sz w:val="22"/>
      <w:szCs w:val="22"/>
      <w:lang w:eastAsia="en-US"/>
    </w:rPr>
  </w:style>
  <w:style w:type="character" w:customStyle="1" w:styleId="NormalWebChar">
    <w:name w:val="Normal (Web) Char"/>
    <w:basedOn w:val="DefaultParagraphFont"/>
    <w:link w:val="NormalWeb"/>
    <w:rsid w:val="001C4059"/>
    <w:rPr>
      <w:rFonts w:ascii="Arial" w:hAnsi="Arial" w:cs="Arial"/>
      <w:sz w:val="22"/>
      <w:szCs w:val="22"/>
    </w:rPr>
  </w:style>
  <w:style w:type="paragraph" w:customStyle="1" w:styleId="Default">
    <w:name w:val="Default"/>
    <w:rsid w:val="00367A7A"/>
    <w:pPr>
      <w:autoSpaceDE w:val="0"/>
      <w:autoSpaceDN w:val="0"/>
      <w:adjustRightInd w:val="0"/>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2A695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6955"/>
    <w:rPr>
      <w:rFonts w:ascii="Segoe UI" w:hAnsi="Segoe UI" w:cs="Segoe UI"/>
      <w:sz w:val="18"/>
      <w:szCs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512365">
      <w:bodyDiv w:val="1"/>
      <w:marLeft w:val="0"/>
      <w:marRight w:val="0"/>
      <w:marTop w:val="0"/>
      <w:marBottom w:val="0"/>
      <w:divBdr>
        <w:top w:val="none" w:sz="0" w:space="0" w:color="auto"/>
        <w:left w:val="none" w:sz="0" w:space="0" w:color="auto"/>
        <w:bottom w:val="none" w:sz="0" w:space="0" w:color="auto"/>
        <w:right w:val="none" w:sz="0" w:space="0" w:color="auto"/>
      </w:divBdr>
    </w:div>
    <w:div w:id="439573605">
      <w:marLeft w:val="0"/>
      <w:marRight w:val="0"/>
      <w:marTop w:val="0"/>
      <w:marBottom w:val="0"/>
      <w:divBdr>
        <w:top w:val="none" w:sz="0" w:space="0" w:color="auto"/>
        <w:left w:val="none" w:sz="0" w:space="0" w:color="auto"/>
        <w:bottom w:val="none" w:sz="0" w:space="0" w:color="auto"/>
        <w:right w:val="none" w:sz="0" w:space="0" w:color="auto"/>
      </w:divBdr>
    </w:div>
    <w:div w:id="439573606">
      <w:marLeft w:val="0"/>
      <w:marRight w:val="0"/>
      <w:marTop w:val="0"/>
      <w:marBottom w:val="0"/>
      <w:divBdr>
        <w:top w:val="none" w:sz="0" w:space="0" w:color="auto"/>
        <w:left w:val="none" w:sz="0" w:space="0" w:color="auto"/>
        <w:bottom w:val="none" w:sz="0" w:space="0" w:color="auto"/>
        <w:right w:val="none" w:sz="0" w:space="0" w:color="auto"/>
      </w:divBdr>
    </w:div>
    <w:div w:id="439573607">
      <w:marLeft w:val="120"/>
      <w:marRight w:val="120"/>
      <w:marTop w:val="120"/>
      <w:marBottom w:val="120"/>
      <w:divBdr>
        <w:top w:val="none" w:sz="0" w:space="0" w:color="auto"/>
        <w:left w:val="none" w:sz="0" w:space="0" w:color="auto"/>
        <w:bottom w:val="none" w:sz="0" w:space="0" w:color="auto"/>
        <w:right w:val="none" w:sz="0" w:space="0" w:color="auto"/>
      </w:divBdr>
    </w:div>
    <w:div w:id="1346638519">
      <w:bodyDiv w:val="1"/>
      <w:marLeft w:val="0"/>
      <w:marRight w:val="0"/>
      <w:marTop w:val="0"/>
      <w:marBottom w:val="0"/>
      <w:divBdr>
        <w:top w:val="none" w:sz="0" w:space="0" w:color="auto"/>
        <w:left w:val="none" w:sz="0" w:space="0" w:color="auto"/>
        <w:bottom w:val="none" w:sz="0" w:space="0" w:color="auto"/>
        <w:right w:val="none" w:sz="0" w:space="0" w:color="auto"/>
      </w:divBdr>
      <w:divsChild>
        <w:div w:id="591738672">
          <w:marLeft w:val="0"/>
          <w:marRight w:val="0"/>
          <w:marTop w:val="0"/>
          <w:marBottom w:val="0"/>
          <w:divBdr>
            <w:top w:val="none" w:sz="0" w:space="0" w:color="auto"/>
            <w:left w:val="none" w:sz="0" w:space="0" w:color="auto"/>
            <w:bottom w:val="none" w:sz="0" w:space="0" w:color="auto"/>
            <w:right w:val="none" w:sz="0" w:space="0" w:color="auto"/>
          </w:divBdr>
          <w:divsChild>
            <w:div w:id="582646890">
              <w:marLeft w:val="0"/>
              <w:marRight w:val="0"/>
              <w:marTop w:val="0"/>
              <w:marBottom w:val="0"/>
              <w:divBdr>
                <w:top w:val="none" w:sz="0" w:space="0" w:color="auto"/>
                <w:left w:val="none" w:sz="0" w:space="0" w:color="auto"/>
                <w:bottom w:val="none" w:sz="0" w:space="0" w:color="auto"/>
                <w:right w:val="none" w:sz="0" w:space="0" w:color="auto"/>
              </w:divBdr>
              <w:divsChild>
                <w:div w:id="1925332687">
                  <w:marLeft w:val="0"/>
                  <w:marRight w:val="0"/>
                  <w:marTop w:val="0"/>
                  <w:marBottom w:val="0"/>
                  <w:divBdr>
                    <w:top w:val="none" w:sz="0" w:space="0" w:color="auto"/>
                    <w:left w:val="none" w:sz="0" w:space="0" w:color="auto"/>
                    <w:bottom w:val="none" w:sz="0" w:space="0" w:color="auto"/>
                    <w:right w:val="none" w:sz="0" w:space="0" w:color="auto"/>
                  </w:divBdr>
                  <w:divsChild>
                    <w:div w:id="206991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9965709">
      <w:bodyDiv w:val="1"/>
      <w:marLeft w:val="0"/>
      <w:marRight w:val="0"/>
      <w:marTop w:val="0"/>
      <w:marBottom w:val="0"/>
      <w:divBdr>
        <w:top w:val="none" w:sz="0" w:space="0" w:color="auto"/>
        <w:left w:val="none" w:sz="0" w:space="0" w:color="auto"/>
        <w:bottom w:val="none" w:sz="0" w:space="0" w:color="auto"/>
        <w:right w:val="none" w:sz="0" w:space="0" w:color="auto"/>
      </w:divBdr>
      <w:divsChild>
        <w:div w:id="624046020">
          <w:marLeft w:val="274"/>
          <w:marRight w:val="0"/>
          <w:marTop w:val="0"/>
          <w:marBottom w:val="0"/>
          <w:divBdr>
            <w:top w:val="none" w:sz="0" w:space="0" w:color="auto"/>
            <w:left w:val="none" w:sz="0" w:space="0" w:color="auto"/>
            <w:bottom w:val="none" w:sz="0" w:space="0" w:color="auto"/>
            <w:right w:val="none" w:sz="0" w:space="0" w:color="auto"/>
          </w:divBdr>
        </w:div>
        <w:div w:id="1993634509">
          <w:marLeft w:val="274"/>
          <w:marRight w:val="0"/>
          <w:marTop w:val="0"/>
          <w:marBottom w:val="0"/>
          <w:divBdr>
            <w:top w:val="none" w:sz="0" w:space="0" w:color="auto"/>
            <w:left w:val="none" w:sz="0" w:space="0" w:color="auto"/>
            <w:bottom w:val="none" w:sz="0" w:space="0" w:color="auto"/>
            <w:right w:val="none" w:sz="0" w:space="0" w:color="auto"/>
          </w:divBdr>
        </w:div>
        <w:div w:id="612982771">
          <w:marLeft w:val="274"/>
          <w:marRight w:val="0"/>
          <w:marTop w:val="0"/>
          <w:marBottom w:val="0"/>
          <w:divBdr>
            <w:top w:val="none" w:sz="0" w:space="0" w:color="auto"/>
            <w:left w:val="none" w:sz="0" w:space="0" w:color="auto"/>
            <w:bottom w:val="none" w:sz="0" w:space="0" w:color="auto"/>
            <w:right w:val="none" w:sz="0" w:space="0" w:color="auto"/>
          </w:divBdr>
        </w:div>
        <w:div w:id="1419597372">
          <w:marLeft w:val="274"/>
          <w:marRight w:val="0"/>
          <w:marTop w:val="0"/>
          <w:marBottom w:val="0"/>
          <w:divBdr>
            <w:top w:val="none" w:sz="0" w:space="0" w:color="auto"/>
            <w:left w:val="none" w:sz="0" w:space="0" w:color="auto"/>
            <w:bottom w:val="none" w:sz="0" w:space="0" w:color="auto"/>
            <w:right w:val="none" w:sz="0" w:space="0" w:color="auto"/>
          </w:divBdr>
        </w:div>
      </w:divsChild>
    </w:div>
    <w:div w:id="1473980437">
      <w:bodyDiv w:val="1"/>
      <w:marLeft w:val="0"/>
      <w:marRight w:val="0"/>
      <w:marTop w:val="0"/>
      <w:marBottom w:val="0"/>
      <w:divBdr>
        <w:top w:val="none" w:sz="0" w:space="0" w:color="auto"/>
        <w:left w:val="none" w:sz="0" w:space="0" w:color="auto"/>
        <w:bottom w:val="none" w:sz="0" w:space="0" w:color="auto"/>
        <w:right w:val="none" w:sz="0" w:space="0" w:color="auto"/>
      </w:divBdr>
      <w:divsChild>
        <w:div w:id="762461230">
          <w:marLeft w:val="0"/>
          <w:marRight w:val="0"/>
          <w:marTop w:val="0"/>
          <w:marBottom w:val="0"/>
          <w:divBdr>
            <w:top w:val="none" w:sz="0" w:space="0" w:color="auto"/>
            <w:left w:val="none" w:sz="0" w:space="0" w:color="auto"/>
            <w:bottom w:val="none" w:sz="0" w:space="0" w:color="auto"/>
            <w:right w:val="none" w:sz="0" w:space="0" w:color="auto"/>
          </w:divBdr>
          <w:divsChild>
            <w:div w:id="885796538">
              <w:marLeft w:val="0"/>
              <w:marRight w:val="0"/>
              <w:marTop w:val="0"/>
              <w:marBottom w:val="0"/>
              <w:divBdr>
                <w:top w:val="none" w:sz="0" w:space="0" w:color="auto"/>
                <w:left w:val="none" w:sz="0" w:space="0" w:color="auto"/>
                <w:bottom w:val="none" w:sz="0" w:space="0" w:color="auto"/>
                <w:right w:val="none" w:sz="0" w:space="0" w:color="auto"/>
              </w:divBdr>
              <w:divsChild>
                <w:div w:id="2141338553">
                  <w:marLeft w:val="0"/>
                  <w:marRight w:val="0"/>
                  <w:marTop w:val="0"/>
                  <w:marBottom w:val="0"/>
                  <w:divBdr>
                    <w:top w:val="none" w:sz="0" w:space="0" w:color="auto"/>
                    <w:left w:val="none" w:sz="0" w:space="0" w:color="auto"/>
                    <w:bottom w:val="none" w:sz="0" w:space="0" w:color="auto"/>
                    <w:right w:val="none" w:sz="0" w:space="0" w:color="auto"/>
                  </w:divBdr>
                  <w:divsChild>
                    <w:div w:id="346100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siro.au/career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nf.csiro.au/" TargetMode="External"/><Relationship Id="rId5" Type="http://schemas.openxmlformats.org/officeDocument/2006/relationships/webSettings" Target="webSettings.xml"/><Relationship Id="rId10" Type="http://schemas.openxmlformats.org/officeDocument/2006/relationships/hyperlink" Target="http://www.csiro.au" TargetMode="External"/><Relationship Id="rId4" Type="http://schemas.openxmlformats.org/officeDocument/2006/relationships/settings" Target="settings.xml"/><Relationship Id="rId9" Type="http://schemas.openxmlformats.org/officeDocument/2006/relationships/hyperlink" Target="mailto:csiro-careers@csiro.a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6D6862-7E9A-4111-A1FF-9D4BFC4A24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1256</Words>
  <Characters>7906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Position Details - Administrative Services - CSOF4</vt:lpstr>
    </vt:vector>
  </TitlesOfParts>
  <Company>CSIRO</Company>
  <LinksUpToDate>false</LinksUpToDate>
  <CharactersWithSpaces>9144</CharactersWithSpaces>
  <SharedDoc>false</SharedDoc>
  <HLinks>
    <vt:vector size="96" baseType="variant">
      <vt:variant>
        <vt:i4>10</vt:i4>
      </vt:variant>
      <vt:variant>
        <vt:i4>127</vt:i4>
      </vt:variant>
      <vt:variant>
        <vt:i4>0</vt:i4>
      </vt:variant>
      <vt:variant>
        <vt:i4>5</vt:i4>
      </vt:variant>
      <vt:variant>
        <vt:lpwstr>http://www.csiro.au/</vt:lpwstr>
      </vt:variant>
      <vt:variant>
        <vt:lpwstr/>
      </vt:variant>
      <vt:variant>
        <vt:i4>262271</vt:i4>
      </vt:variant>
      <vt:variant>
        <vt:i4>112</vt:i4>
      </vt:variant>
      <vt:variant>
        <vt:i4>0</vt:i4>
      </vt:variant>
      <vt:variant>
        <vt:i4>5</vt:i4>
      </vt:variant>
      <vt:variant>
        <vt:lpwstr>mailto:csiro-careers@csiro.au</vt:lpwstr>
      </vt:variant>
      <vt:variant>
        <vt:lpwstr/>
      </vt:variant>
      <vt:variant>
        <vt:i4>7733374</vt:i4>
      </vt:variant>
      <vt:variant>
        <vt:i4>109</vt:i4>
      </vt:variant>
      <vt:variant>
        <vt:i4>0</vt:i4>
      </vt:variant>
      <vt:variant>
        <vt:i4>5</vt:i4>
      </vt:variant>
      <vt:variant>
        <vt:lpwstr>http://www.csiro.au/careers</vt:lpwstr>
      </vt:variant>
      <vt:variant>
        <vt:lpwstr/>
      </vt:variant>
      <vt:variant>
        <vt:i4>393221</vt:i4>
      </vt:variant>
      <vt:variant>
        <vt:i4>76</vt:i4>
      </vt:variant>
      <vt:variant>
        <vt:i4>0</vt:i4>
      </vt:variant>
      <vt:variant>
        <vt:i4>5</vt:i4>
      </vt:variant>
      <vt:variant>
        <vt:lpwstr/>
      </vt:variant>
      <vt:variant>
        <vt:lpwstr>DirectReports</vt:lpwstr>
      </vt:variant>
      <vt:variant>
        <vt:i4>655363</vt:i4>
      </vt:variant>
      <vt:variant>
        <vt:i4>70</vt:i4>
      </vt:variant>
      <vt:variant>
        <vt:i4>0</vt:i4>
      </vt:variant>
      <vt:variant>
        <vt:i4>5</vt:i4>
      </vt:variant>
      <vt:variant>
        <vt:lpwstr/>
      </vt:variant>
      <vt:variant>
        <vt:lpwstr>ReportsTo</vt:lpwstr>
      </vt:variant>
      <vt:variant>
        <vt:i4>327687</vt:i4>
      </vt:variant>
      <vt:variant>
        <vt:i4>64</vt:i4>
      </vt:variant>
      <vt:variant>
        <vt:i4>0</vt:i4>
      </vt:variant>
      <vt:variant>
        <vt:i4>5</vt:i4>
      </vt:variant>
      <vt:variant>
        <vt:lpwstr/>
      </vt:variant>
      <vt:variant>
        <vt:lpwstr>ExternalFocus</vt:lpwstr>
      </vt:variant>
      <vt:variant>
        <vt:i4>1245195</vt:i4>
      </vt:variant>
      <vt:variant>
        <vt:i4>58</vt:i4>
      </vt:variant>
      <vt:variant>
        <vt:i4>0</vt:i4>
      </vt:variant>
      <vt:variant>
        <vt:i4>5</vt:i4>
      </vt:variant>
      <vt:variant>
        <vt:lpwstr/>
      </vt:variant>
      <vt:variant>
        <vt:lpwstr>InternalFocus</vt:lpwstr>
      </vt:variant>
      <vt:variant>
        <vt:i4>1245195</vt:i4>
      </vt:variant>
      <vt:variant>
        <vt:i4>52</vt:i4>
      </vt:variant>
      <vt:variant>
        <vt:i4>0</vt:i4>
      </vt:variant>
      <vt:variant>
        <vt:i4>5</vt:i4>
      </vt:variant>
      <vt:variant>
        <vt:lpwstr/>
      </vt:variant>
      <vt:variant>
        <vt:lpwstr>InternalFocus</vt:lpwstr>
      </vt:variant>
      <vt:variant>
        <vt:i4>8323179</vt:i4>
      </vt:variant>
      <vt:variant>
        <vt:i4>49</vt:i4>
      </vt:variant>
      <vt:variant>
        <vt:i4>0</vt:i4>
      </vt:variant>
      <vt:variant>
        <vt:i4>5</vt:i4>
      </vt:variant>
      <vt:variant>
        <vt:lpwstr/>
      </vt:variant>
      <vt:variant>
        <vt:lpwstr>Citizenship</vt:lpwstr>
      </vt:variant>
      <vt:variant>
        <vt:i4>3276853</vt:i4>
      </vt:variant>
      <vt:variant>
        <vt:i4>40</vt:i4>
      </vt:variant>
      <vt:variant>
        <vt:i4>0</vt:i4>
      </vt:variant>
      <vt:variant>
        <vt:i4>5</vt:i4>
      </vt:variant>
      <vt:variant>
        <vt:lpwstr>http://my.csiro.au/Business-Units/Science-Strategy-and-People/Human-Resources-2/Procedures-and-Guidelines/Procedures/Appointment-and-Employment/Relocation-Assistance-to-New-Employees.aspx</vt:lpwstr>
      </vt:variant>
      <vt:variant>
        <vt:lpwstr/>
      </vt:variant>
      <vt:variant>
        <vt:i4>7667816</vt:i4>
      </vt:variant>
      <vt:variant>
        <vt:i4>37</vt:i4>
      </vt:variant>
      <vt:variant>
        <vt:i4>0</vt:i4>
      </vt:variant>
      <vt:variant>
        <vt:i4>5</vt:i4>
      </vt:variant>
      <vt:variant>
        <vt:lpwstr/>
      </vt:variant>
      <vt:variant>
        <vt:lpwstr>Tenure</vt:lpwstr>
      </vt:variant>
      <vt:variant>
        <vt:i4>589844</vt:i4>
      </vt:variant>
      <vt:variant>
        <vt:i4>24</vt:i4>
      </vt:variant>
      <vt:variant>
        <vt:i4>0</vt:i4>
      </vt:variant>
      <vt:variant>
        <vt:i4>5</vt:i4>
      </vt:variant>
      <vt:variant>
        <vt:lpwstr/>
      </vt:variant>
      <vt:variant>
        <vt:lpwstr>Location</vt:lpwstr>
      </vt:variant>
      <vt:variant>
        <vt:i4>8323185</vt:i4>
      </vt:variant>
      <vt:variant>
        <vt:i4>18</vt:i4>
      </vt:variant>
      <vt:variant>
        <vt:i4>0</vt:i4>
      </vt:variant>
      <vt:variant>
        <vt:i4>5</vt:i4>
      </vt:variant>
      <vt:variant>
        <vt:lpwstr/>
      </vt:variant>
      <vt:variant>
        <vt:lpwstr>SalaryRange</vt:lpwstr>
      </vt:variant>
      <vt:variant>
        <vt:i4>8323185</vt:i4>
      </vt:variant>
      <vt:variant>
        <vt:i4>9</vt:i4>
      </vt:variant>
      <vt:variant>
        <vt:i4>0</vt:i4>
      </vt:variant>
      <vt:variant>
        <vt:i4>5</vt:i4>
      </vt:variant>
      <vt:variant>
        <vt:lpwstr/>
      </vt:variant>
      <vt:variant>
        <vt:lpwstr>SalaryRange</vt:lpwstr>
      </vt:variant>
      <vt:variant>
        <vt:i4>8323185</vt:i4>
      </vt:variant>
      <vt:variant>
        <vt:i4>6</vt:i4>
      </vt:variant>
      <vt:variant>
        <vt:i4>0</vt:i4>
      </vt:variant>
      <vt:variant>
        <vt:i4>5</vt:i4>
      </vt:variant>
      <vt:variant>
        <vt:lpwstr/>
      </vt:variant>
      <vt:variant>
        <vt:lpwstr>SalaryRange</vt:lpwstr>
      </vt:variant>
      <vt:variant>
        <vt:i4>786460</vt:i4>
      </vt:variant>
      <vt:variant>
        <vt:i4>3</vt:i4>
      </vt:variant>
      <vt:variant>
        <vt:i4>0</vt:i4>
      </vt:variant>
      <vt:variant>
        <vt:i4>5</vt:i4>
      </vt:variant>
      <vt:variant>
        <vt:lpwstr/>
      </vt:variant>
      <vt:variant>
        <vt:lpwstr>PositonTitle</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Details - Administrative Services - CSOF4</dc:title>
  <dc:subject>Recruitment - Position Details - role summary for potential applications template</dc:subject>
  <dc:creator>CSIRO Recruitment</dc:creator>
  <cp:keywords>Recruitment, Position, Details, role, summary, description, definition, description, profile, outline, specification, template, proforma, pd, administrative, administration, services, csof4</cp:keywords>
  <dc:description>Word document containing a Position Details (PD) form for a role summary on a Administrative Services – CSOF4 Position.</dc:description>
  <cp:lastModifiedBy>Pandey, Rashmi (HR, Clayton)</cp:lastModifiedBy>
  <cp:revision>50</cp:revision>
  <cp:lastPrinted>2014-02-06T02:28:00Z</cp:lastPrinted>
  <dcterms:created xsi:type="dcterms:W3CDTF">2018-07-04T03:39:00Z</dcterms:created>
  <dcterms:modified xsi:type="dcterms:W3CDTF">2018-07-06T00:48:00Z</dcterms:modified>
</cp:coreProperties>
</file>