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873D54" w:rsidRDefault="00BB2F71" w:rsidP="00BB2F71">
      <w:pPr>
        <w:pStyle w:val="Heading1"/>
        <w:rPr>
          <w:rFonts w:asciiTheme="minorHAnsi" w:hAnsiTheme="minorHAnsi" w:cstheme="minorHAnsi"/>
        </w:rPr>
      </w:pPr>
      <w:bookmarkStart w:id="0" w:name="_GoBack"/>
      <w:bookmarkEnd w:id="0"/>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D42E4C" w:rsidP="00575904">
            <w:pPr>
              <w:tabs>
                <w:tab w:val="left" w:pos="6093"/>
              </w:tabs>
              <w:spacing w:before="120" w:after="60"/>
              <w:rPr>
                <w:rFonts w:ascii="Calibri" w:hAnsi="Calibri"/>
                <w:sz w:val="22"/>
                <w:szCs w:val="22"/>
              </w:rPr>
            </w:pPr>
            <w:r>
              <w:rPr>
                <w:rFonts w:ascii="Calibri" w:hAnsi="Calibri"/>
                <w:sz w:val="22"/>
                <w:szCs w:val="22"/>
              </w:rPr>
              <w:t>Administration Officer – National Collections and Marine Infrastructure (NCMI)</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97618D" w:rsidRDefault="00814B73" w:rsidP="00646385">
            <w:pPr>
              <w:rPr>
                <w:rFonts w:ascii="Calibri" w:hAnsi="Calibri"/>
                <w:sz w:val="22"/>
                <w:szCs w:val="22"/>
              </w:rPr>
            </w:pPr>
            <w:r w:rsidRPr="0097618D">
              <w:rPr>
                <w:rFonts w:ascii="Calibri" w:hAnsi="Calibri"/>
                <w:sz w:val="22"/>
                <w:szCs w:val="22"/>
              </w:rPr>
              <w:t>(to be entered by your Recruitment Consultant)</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D42E4C">
            <w:pPr>
              <w:pStyle w:val="ListParagraph"/>
              <w:spacing w:before="60"/>
              <w:ind w:left="0"/>
              <w:rPr>
                <w:rFonts w:ascii="Calibri" w:hAnsi="Calibri"/>
                <w:sz w:val="22"/>
                <w:szCs w:val="22"/>
              </w:rPr>
            </w:pPr>
            <w:bookmarkStart w:id="1" w:name="Citizenship"/>
            <w:r w:rsidRPr="0097618D">
              <w:rPr>
                <w:rFonts w:ascii="Calibri" w:hAnsi="Calibri"/>
                <w:sz w:val="22"/>
                <w:szCs w:val="22"/>
              </w:rPr>
              <w:t xml:space="preserve">Australian Citizens </w:t>
            </w:r>
            <w:r w:rsidR="00D42E4C">
              <w:rPr>
                <w:rFonts w:ascii="Calibri" w:hAnsi="Calibri"/>
                <w:sz w:val="22"/>
                <w:szCs w:val="22"/>
              </w:rPr>
              <w:t xml:space="preserve">and Permanent Residents </w:t>
            </w:r>
            <w:r w:rsidRPr="0097618D">
              <w:rPr>
                <w:rFonts w:ascii="Calibri" w:hAnsi="Calibri"/>
                <w:sz w:val="22"/>
                <w:szCs w:val="22"/>
              </w:rPr>
              <w:t>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D42E4C" w:rsidRDefault="00D42E4C" w:rsidP="00646385">
            <w:pPr>
              <w:pStyle w:val="ListParagraph"/>
              <w:ind w:left="0"/>
              <w:rPr>
                <w:rFonts w:ascii="Calibri" w:hAnsi="Calibri"/>
                <w:sz w:val="22"/>
                <w:szCs w:val="22"/>
              </w:rPr>
            </w:pPr>
            <w:r w:rsidRPr="00D42E4C">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D42E4C" w:rsidRDefault="00D42E4C" w:rsidP="00646385">
            <w:pPr>
              <w:pStyle w:val="ListParagraph"/>
              <w:ind w:left="0"/>
              <w:rPr>
                <w:rFonts w:ascii="Calibri" w:hAnsi="Calibri"/>
                <w:sz w:val="22"/>
                <w:szCs w:val="22"/>
              </w:rPr>
            </w:pPr>
            <w:r w:rsidRPr="00D42E4C">
              <w:rPr>
                <w:rFonts w:ascii="Calibri" w:hAnsi="Calibri"/>
                <w:sz w:val="22"/>
                <w:szCs w:val="22"/>
              </w:rPr>
              <w:t>10%</w:t>
            </w:r>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97618D" w:rsidRDefault="00D42E4C" w:rsidP="00575904">
            <w:pPr>
              <w:pStyle w:val="ListParagraph"/>
              <w:ind w:left="0"/>
              <w:rPr>
                <w:rFonts w:ascii="Calibri" w:hAnsi="Calibri"/>
                <w:sz w:val="22"/>
                <w:szCs w:val="22"/>
              </w:rPr>
            </w:pPr>
            <w:r>
              <w:rPr>
                <w:rFonts w:ascii="Calibri" w:hAnsi="Calibri"/>
                <w:sz w:val="22"/>
                <w:szCs w:val="22"/>
              </w:rPr>
              <w:t>Research Operations Manager, NCMI</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97618D" w:rsidRDefault="00575904" w:rsidP="00575904">
            <w:pPr>
              <w:pStyle w:val="ListParagraph"/>
              <w:ind w:left="0"/>
              <w:rPr>
                <w:rFonts w:ascii="Calibri" w:hAnsi="Calibri"/>
                <w:sz w:val="22"/>
                <w:szCs w:val="22"/>
              </w:rPr>
            </w:pPr>
            <w:r w:rsidRPr="00D42E4C">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rsidR="00575904" w:rsidRPr="0097618D" w:rsidRDefault="00F05227" w:rsidP="00575904">
            <w:pPr>
              <w:pStyle w:val="ListParagraph"/>
              <w:ind w:left="0"/>
              <w:rPr>
                <w:rFonts w:ascii="Calibri" w:hAnsi="Calibri"/>
                <w:sz w:val="22"/>
                <w:szCs w:val="22"/>
                <w:highlight w:val="yellow"/>
              </w:rPr>
            </w:pPr>
            <w:hyperlink r:id="rId8" w:history="1">
              <w:r w:rsidR="00D42E4C" w:rsidRPr="009657D9">
                <w:rPr>
                  <w:rStyle w:val="Hyperlink"/>
                  <w:rFonts w:ascii="Calibri" w:hAnsi="Calibri" w:cs="Arial"/>
                  <w:sz w:val="22"/>
                  <w:szCs w:val="22"/>
                </w:rPr>
                <w:t>Lisa.Burns@csiro.au</w:t>
              </w:r>
            </w:hyperlink>
            <w:r w:rsidR="00D42E4C">
              <w:rPr>
                <w:rFonts w:ascii="Calibri" w:hAnsi="Calibri"/>
                <w:sz w:val="22"/>
                <w:szCs w:val="22"/>
              </w:rPr>
              <w:t xml:space="preserve"> and (03) 6232 5526</w:t>
            </w:r>
          </w:p>
        </w:tc>
      </w:tr>
      <w:tr w:rsidR="00575904" w:rsidRPr="0097618D" w:rsidTr="00275D88">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p w:rsidR="00575904" w:rsidRPr="0097618D" w:rsidRDefault="00575904" w:rsidP="00575904">
            <w:pPr>
              <w:pStyle w:val="ListParagraph"/>
              <w:ind w:left="0"/>
              <w:rPr>
                <w:rFonts w:ascii="Calibri" w:hAnsi="Calibri"/>
                <w:sz w:val="22"/>
                <w:szCs w:val="22"/>
                <w:highlight w:val="yellow"/>
              </w:rPr>
            </w:pPr>
          </w:p>
        </w:tc>
      </w:tr>
      <w:tr w:rsidR="00575904" w:rsidRPr="0097618D" w:rsidTr="00402030">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1"/>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8A4083" w:rsidRDefault="00D42E4C" w:rsidP="00646385">
      <w:pPr>
        <w:rPr>
          <w:rFonts w:asciiTheme="majorHAnsi" w:eastAsiaTheme="majorEastAsia" w:hAnsiTheme="majorHAnsi" w:cstheme="majorBidi"/>
          <w:b/>
          <w:color w:val="2E74B5" w:themeColor="accent1" w:themeShade="BF"/>
          <w:sz w:val="22"/>
          <w:szCs w:val="22"/>
        </w:rPr>
      </w:pPr>
      <w:r>
        <w:rPr>
          <w:rFonts w:ascii="Calibri" w:hAnsi="Calibri"/>
          <w:sz w:val="22"/>
          <w:szCs w:val="22"/>
        </w:rPr>
        <w:t xml:space="preserve">The role of the </w:t>
      </w:r>
      <w:r w:rsidRPr="002568F0">
        <w:rPr>
          <w:rFonts w:ascii="Calibri" w:hAnsi="Calibri"/>
          <w:b/>
          <w:sz w:val="22"/>
          <w:szCs w:val="22"/>
        </w:rPr>
        <w:t>Administration Officer - National Collections and Marine Infrastructure (NCMI)</w:t>
      </w:r>
      <w:r>
        <w:rPr>
          <w:rFonts w:ascii="Calibri" w:hAnsi="Calibri"/>
          <w:sz w:val="22"/>
          <w:szCs w:val="22"/>
        </w:rPr>
        <w:t xml:space="preserve"> is to provide administrative services to the NCMI Research Operations Manager (ROM) and provide high quality operations support to the NCMI Business Unit.  This involves implementing and administering policies, systems and procedures in the operations space to deliver on internal and external responsibilities and assist in the delivery of appropriate, efficient and timely support across NCMI sites.  </w:t>
      </w: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rsidR="008A4083" w:rsidRDefault="008A4083" w:rsidP="00646385"/>
    <w:p w:rsidR="00D42E4C" w:rsidRDefault="00D42E4C" w:rsidP="00D42E4C">
      <w:pPr>
        <w:pStyle w:val="ListParagraph"/>
        <w:numPr>
          <w:ilvl w:val="0"/>
          <w:numId w:val="34"/>
        </w:numPr>
        <w:spacing w:before="120"/>
        <w:ind w:left="470" w:hanging="364"/>
        <w:jc w:val="both"/>
        <w:rPr>
          <w:rFonts w:ascii="Calibri" w:hAnsi="Calibri"/>
          <w:sz w:val="22"/>
          <w:szCs w:val="22"/>
        </w:rPr>
      </w:pPr>
      <w:r>
        <w:rPr>
          <w:rFonts w:ascii="Calibri" w:hAnsi="Calibri"/>
          <w:sz w:val="22"/>
          <w:szCs w:val="22"/>
        </w:rPr>
        <w:t xml:space="preserve">Work proactively across the NCMI Business Unit to carry out administrative tasks, coordinate regular meetings, agendas and minutes, and initiate follow-up action, under the general direction of the NCMI ROM and other Senior Staff.  </w:t>
      </w:r>
    </w:p>
    <w:p w:rsidR="00D42E4C" w:rsidRDefault="00D42E4C" w:rsidP="00D42E4C">
      <w:pPr>
        <w:pStyle w:val="ListParagraph"/>
        <w:numPr>
          <w:ilvl w:val="0"/>
          <w:numId w:val="34"/>
        </w:numPr>
        <w:spacing w:before="120"/>
        <w:ind w:left="470" w:hanging="364"/>
        <w:jc w:val="both"/>
        <w:rPr>
          <w:rFonts w:ascii="Calibri" w:hAnsi="Calibri"/>
          <w:sz w:val="22"/>
          <w:szCs w:val="22"/>
        </w:rPr>
      </w:pPr>
      <w:r>
        <w:rPr>
          <w:rFonts w:ascii="Calibri" w:hAnsi="Calibri"/>
          <w:sz w:val="22"/>
          <w:szCs w:val="22"/>
        </w:rPr>
        <w:t>Provide administrative assistance and other ad hoc support to the NCMI ROM, in coordination with the Hobart NCMI Administration Officer.</w:t>
      </w:r>
    </w:p>
    <w:p w:rsidR="00D42E4C" w:rsidRPr="002568F0" w:rsidRDefault="00D42E4C" w:rsidP="00D42E4C">
      <w:pPr>
        <w:pStyle w:val="ListParagraph"/>
        <w:numPr>
          <w:ilvl w:val="0"/>
          <w:numId w:val="34"/>
        </w:numPr>
        <w:spacing w:before="120"/>
        <w:ind w:left="470" w:hanging="364"/>
        <w:jc w:val="both"/>
        <w:rPr>
          <w:rFonts w:ascii="Calibri" w:hAnsi="Calibri"/>
          <w:sz w:val="22"/>
          <w:szCs w:val="22"/>
        </w:rPr>
      </w:pPr>
      <w:r w:rsidRPr="002568F0">
        <w:rPr>
          <w:rFonts w:ascii="Calibri" w:hAnsi="Calibri"/>
          <w:sz w:val="22"/>
          <w:szCs w:val="22"/>
        </w:rPr>
        <w:t xml:space="preserve">Work collaboratively with colleagues across NCMI, Enterprise Support Services, and other Business Units, to achieve objectives.  </w:t>
      </w:r>
    </w:p>
    <w:p w:rsidR="00D42E4C" w:rsidRPr="00387F65" w:rsidRDefault="00D42E4C" w:rsidP="00D42E4C">
      <w:pPr>
        <w:pStyle w:val="ListParagraph"/>
        <w:numPr>
          <w:ilvl w:val="0"/>
          <w:numId w:val="34"/>
        </w:numPr>
        <w:spacing w:before="120"/>
        <w:ind w:left="470" w:hanging="364"/>
        <w:jc w:val="both"/>
        <w:rPr>
          <w:rFonts w:ascii="Calibri" w:hAnsi="Calibri"/>
          <w:sz w:val="22"/>
          <w:szCs w:val="22"/>
        </w:rPr>
      </w:pPr>
      <w:r>
        <w:rPr>
          <w:rFonts w:ascii="Calibri" w:hAnsi="Calibri"/>
          <w:sz w:val="22"/>
          <w:szCs w:val="22"/>
        </w:rPr>
        <w:lastRenderedPageBreak/>
        <w:t>P</w:t>
      </w:r>
      <w:r w:rsidRPr="0090601D">
        <w:rPr>
          <w:rFonts w:ascii="Calibri" w:hAnsi="Calibri"/>
          <w:sz w:val="22"/>
          <w:szCs w:val="22"/>
        </w:rPr>
        <w:t>roactively network with NCMI staff to identify opportunities for operational improvements across the BU and its sites.</w:t>
      </w:r>
      <w:r w:rsidRPr="00247F6F">
        <w:rPr>
          <w:rFonts w:ascii="Calibri" w:hAnsi="Calibri"/>
          <w:sz w:val="22"/>
          <w:szCs w:val="22"/>
        </w:rPr>
        <w:t xml:space="preserve"> </w:t>
      </w:r>
      <w:r>
        <w:rPr>
          <w:rFonts w:ascii="Calibri" w:hAnsi="Calibri"/>
          <w:sz w:val="22"/>
          <w:szCs w:val="22"/>
        </w:rPr>
        <w:t>Generate improved solutions in</w:t>
      </w:r>
      <w:r w:rsidRPr="00247F6F">
        <w:rPr>
          <w:rFonts w:ascii="Calibri" w:hAnsi="Calibri"/>
          <w:sz w:val="22"/>
          <w:szCs w:val="22"/>
        </w:rPr>
        <w:t xml:space="preserve"> work situations, trying creative ways to deal with problems and opportunities.</w:t>
      </w:r>
    </w:p>
    <w:p w:rsidR="00D42E4C" w:rsidRDefault="00D42E4C" w:rsidP="00D42E4C">
      <w:pPr>
        <w:pStyle w:val="ListParagraph"/>
        <w:numPr>
          <w:ilvl w:val="0"/>
          <w:numId w:val="34"/>
        </w:numPr>
        <w:spacing w:before="120"/>
        <w:ind w:left="470" w:hanging="364"/>
        <w:jc w:val="both"/>
        <w:rPr>
          <w:rFonts w:ascii="Calibri" w:hAnsi="Calibri"/>
          <w:sz w:val="22"/>
          <w:szCs w:val="22"/>
        </w:rPr>
      </w:pPr>
      <w:r>
        <w:rPr>
          <w:rFonts w:ascii="Calibri" w:hAnsi="Calibri"/>
          <w:sz w:val="22"/>
          <w:szCs w:val="22"/>
        </w:rPr>
        <w:t>Undertake project work under the direction of the ROM to support NCM</w:t>
      </w:r>
      <w:r w:rsidR="007D350E">
        <w:rPr>
          <w:rFonts w:ascii="Calibri" w:hAnsi="Calibri"/>
          <w:sz w:val="22"/>
          <w:szCs w:val="22"/>
        </w:rPr>
        <w:t xml:space="preserve">I operations (for example, the Canberra Collections Accommodation Project, </w:t>
      </w:r>
      <w:r>
        <w:rPr>
          <w:rFonts w:ascii="Calibri" w:hAnsi="Calibri"/>
          <w:sz w:val="22"/>
          <w:szCs w:val="22"/>
        </w:rPr>
        <w:t xml:space="preserve">Storage Review, Asset Management, Fleet Composition, Implementation of BU wide Equipment Service Agreements, and other projects as they arise).    </w:t>
      </w:r>
    </w:p>
    <w:p w:rsidR="00D42E4C" w:rsidRDefault="00D42E4C" w:rsidP="00D42E4C">
      <w:pPr>
        <w:pStyle w:val="ListParagraph"/>
        <w:numPr>
          <w:ilvl w:val="0"/>
          <w:numId w:val="34"/>
        </w:numPr>
        <w:spacing w:before="120"/>
        <w:ind w:left="470" w:hanging="364"/>
        <w:jc w:val="both"/>
        <w:rPr>
          <w:rFonts w:ascii="Calibri" w:hAnsi="Calibri"/>
          <w:sz w:val="22"/>
          <w:szCs w:val="22"/>
        </w:rPr>
      </w:pPr>
      <w:r>
        <w:rPr>
          <w:rFonts w:ascii="Calibri" w:hAnsi="Calibri"/>
          <w:sz w:val="22"/>
          <w:szCs w:val="22"/>
        </w:rPr>
        <w:t>Maintain project SharePoint</w:t>
      </w:r>
      <w:r w:rsidR="007D350E">
        <w:rPr>
          <w:rFonts w:ascii="Calibri" w:hAnsi="Calibri"/>
          <w:sz w:val="22"/>
          <w:szCs w:val="22"/>
        </w:rPr>
        <w:t xml:space="preserve"> and Intranet</w:t>
      </w:r>
      <w:r>
        <w:rPr>
          <w:rFonts w:ascii="Calibri" w:hAnsi="Calibri"/>
          <w:sz w:val="22"/>
          <w:szCs w:val="22"/>
        </w:rPr>
        <w:t xml:space="preserve"> sites.  </w:t>
      </w:r>
    </w:p>
    <w:p w:rsidR="00D42E4C" w:rsidRPr="00247F6F" w:rsidRDefault="00D42E4C" w:rsidP="00D42E4C">
      <w:pPr>
        <w:pStyle w:val="ListParagraph"/>
        <w:numPr>
          <w:ilvl w:val="0"/>
          <w:numId w:val="34"/>
        </w:numPr>
        <w:spacing w:before="120"/>
        <w:ind w:left="470" w:hanging="364"/>
        <w:jc w:val="both"/>
        <w:rPr>
          <w:rFonts w:ascii="Calibri" w:hAnsi="Calibri"/>
          <w:sz w:val="22"/>
          <w:szCs w:val="22"/>
        </w:rPr>
      </w:pPr>
      <w:r w:rsidRPr="00247F6F">
        <w:rPr>
          <w:rFonts w:ascii="Calibri" w:hAnsi="Calibri"/>
          <w:sz w:val="22"/>
          <w:szCs w:val="22"/>
        </w:rPr>
        <w:t>Communicate</w:t>
      </w:r>
      <w:r>
        <w:rPr>
          <w:rFonts w:ascii="Calibri" w:hAnsi="Calibri"/>
          <w:sz w:val="22"/>
          <w:szCs w:val="22"/>
        </w:rPr>
        <w:t xml:space="preserve"> openly,</w:t>
      </w:r>
      <w:r w:rsidRPr="00247F6F">
        <w:rPr>
          <w:rFonts w:ascii="Calibri" w:hAnsi="Calibri"/>
          <w:sz w:val="22"/>
          <w:szCs w:val="22"/>
        </w:rPr>
        <w:t xml:space="preserve"> effectively and respectfully with all staff, clients and suppliers in the interests of good business practice, collaboration and enhancement of CSIRO’s reputation. </w:t>
      </w:r>
    </w:p>
    <w:p w:rsidR="00D42E4C" w:rsidRPr="00677684" w:rsidRDefault="00D42E4C" w:rsidP="00D42E4C">
      <w:pPr>
        <w:pStyle w:val="ListParagraph"/>
        <w:numPr>
          <w:ilvl w:val="0"/>
          <w:numId w:val="34"/>
        </w:numPr>
        <w:spacing w:before="120"/>
        <w:ind w:left="470" w:hanging="364"/>
        <w:jc w:val="both"/>
        <w:rPr>
          <w:rFonts w:ascii="Calibri" w:hAnsi="Calibri"/>
          <w:sz w:val="22"/>
          <w:szCs w:val="22"/>
        </w:rPr>
      </w:pPr>
      <w:r w:rsidRPr="00677684">
        <w:rPr>
          <w:rFonts w:ascii="Calibri" w:hAnsi="Calibri"/>
          <w:sz w:val="22"/>
          <w:szCs w:val="22"/>
        </w:rPr>
        <w:t>Adhere to the spirit and practice of CSIRO’s Values, Health, Safety and Environment plans and policies, Diversity initiatives and Zero Harm goals.</w:t>
      </w:r>
    </w:p>
    <w:p w:rsidR="00D42E4C" w:rsidRPr="00D42E4C" w:rsidRDefault="00D42E4C" w:rsidP="00D42E4C">
      <w:pPr>
        <w:pStyle w:val="ListParagraph"/>
        <w:numPr>
          <w:ilvl w:val="0"/>
          <w:numId w:val="34"/>
        </w:numPr>
        <w:spacing w:before="120" w:after="60"/>
        <w:ind w:left="470" w:hanging="364"/>
        <w:rPr>
          <w:rFonts w:ascii="Calibri" w:hAnsi="Calibri"/>
          <w:i/>
          <w:sz w:val="22"/>
          <w:szCs w:val="22"/>
        </w:rPr>
      </w:pPr>
      <w:r w:rsidRPr="00D42E4C">
        <w:rPr>
          <w:rFonts w:ascii="Calibri" w:hAnsi="Calibri"/>
          <w:sz w:val="22"/>
          <w:szCs w:val="22"/>
        </w:rPr>
        <w:t>Other duties as directed.</w:t>
      </w:r>
    </w:p>
    <w:p w:rsidR="008A4083" w:rsidRDefault="008A4083" w:rsidP="00646385"/>
    <w:p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t>Competencies</w:t>
      </w:r>
      <w:r w:rsidR="008A4083" w:rsidRPr="00873D54">
        <w:rPr>
          <w:rFonts w:asciiTheme="minorHAnsi" w:hAnsiTheme="minorHAnsi" w:cstheme="minorHAnsi"/>
          <w:i w:val="0"/>
        </w:rPr>
        <w:t>:</w:t>
      </w:r>
      <w:r w:rsidR="004D323E">
        <w:rPr>
          <w:rFonts w:asciiTheme="minorHAnsi" w:hAnsiTheme="minorHAnsi" w:cstheme="minorHAnsi"/>
          <w:i w:val="0"/>
          <w:lang w:val="en-AU"/>
        </w:rPr>
        <w:t xml:space="preserve"> </w:t>
      </w:r>
    </w:p>
    <w:p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1830F2" w:rsidRDefault="001830F2" w:rsidP="004C08C1">
      <w:pPr>
        <w:spacing w:before="120" w:after="120"/>
        <w:rPr>
          <w:rFonts w:ascii="Calibri" w:hAnsi="Calibri"/>
          <w:b/>
          <w:bCs/>
          <w:i/>
          <w:iCs/>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A2728B" w:rsidRPr="005C1D38" w:rsidRDefault="00A2728B" w:rsidP="00A2728B">
      <w:pPr>
        <w:numPr>
          <w:ilvl w:val="0"/>
          <w:numId w:val="43"/>
        </w:numPr>
        <w:spacing w:before="120" w:after="120"/>
        <w:jc w:val="both"/>
        <w:rPr>
          <w:rFonts w:ascii="Calibri" w:hAnsi="Calibri"/>
          <w:iCs/>
          <w:sz w:val="22"/>
          <w:szCs w:val="22"/>
        </w:rPr>
      </w:pPr>
      <w:r w:rsidRPr="005C1D38">
        <w:rPr>
          <w:rFonts w:ascii="Calibri" w:hAnsi="Calibri"/>
          <w:sz w:val="22"/>
          <w:szCs w:val="22"/>
        </w:rPr>
        <w:t xml:space="preserve">Demonstrated experience in providing administrative support to a Manager and/or team in a fast paced and complex environment.  </w:t>
      </w:r>
    </w:p>
    <w:p w:rsidR="00A2728B" w:rsidRPr="005C1D38" w:rsidRDefault="00A2728B" w:rsidP="00A2728B">
      <w:pPr>
        <w:numPr>
          <w:ilvl w:val="0"/>
          <w:numId w:val="43"/>
        </w:numPr>
        <w:spacing w:before="120" w:after="120"/>
        <w:jc w:val="both"/>
        <w:rPr>
          <w:rStyle w:val="Emphasis"/>
          <w:rFonts w:ascii="Calibri" w:hAnsi="Calibri" w:cs="Arial"/>
          <w:iCs/>
          <w:sz w:val="22"/>
          <w:szCs w:val="22"/>
        </w:rPr>
      </w:pPr>
      <w:r w:rsidRPr="005C1D38">
        <w:rPr>
          <w:rFonts w:ascii="Calibri" w:hAnsi="Calibri"/>
          <w:sz w:val="22"/>
          <w:szCs w:val="22"/>
        </w:rPr>
        <w:t xml:space="preserve">Demonstrated proficiency in Microsoft applications including Word, Excel, Access, </w:t>
      </w:r>
      <w:r>
        <w:rPr>
          <w:rFonts w:ascii="Calibri" w:hAnsi="Calibri"/>
          <w:sz w:val="22"/>
          <w:szCs w:val="22"/>
        </w:rPr>
        <w:t xml:space="preserve">PowerPoint, Outlook, </w:t>
      </w:r>
      <w:r w:rsidRPr="005C1D38">
        <w:rPr>
          <w:rFonts w:ascii="Calibri" w:hAnsi="Calibri"/>
          <w:sz w:val="22"/>
          <w:szCs w:val="22"/>
        </w:rPr>
        <w:t>SharePoint</w:t>
      </w:r>
      <w:r>
        <w:rPr>
          <w:rFonts w:ascii="Calibri" w:hAnsi="Calibri"/>
          <w:sz w:val="22"/>
          <w:szCs w:val="22"/>
        </w:rPr>
        <w:t xml:space="preserve"> and Records Management systems</w:t>
      </w:r>
      <w:r w:rsidRPr="005C1D38">
        <w:rPr>
          <w:rFonts w:ascii="Calibri" w:hAnsi="Calibri"/>
          <w:sz w:val="22"/>
          <w:szCs w:val="22"/>
        </w:rPr>
        <w:t xml:space="preserve"> to manage work processes and activities.</w:t>
      </w:r>
    </w:p>
    <w:p w:rsidR="00A2728B" w:rsidRPr="005C1D38" w:rsidRDefault="00A2728B" w:rsidP="00A2728B">
      <w:pPr>
        <w:numPr>
          <w:ilvl w:val="0"/>
          <w:numId w:val="43"/>
        </w:numPr>
        <w:spacing w:before="120" w:after="120" w:line="276" w:lineRule="auto"/>
        <w:contextualSpacing/>
        <w:rPr>
          <w:rStyle w:val="Emphasis"/>
          <w:rFonts w:ascii="Calibri" w:hAnsi="Calibri" w:cs="Arial"/>
          <w:i w:val="0"/>
          <w:sz w:val="22"/>
          <w:szCs w:val="22"/>
        </w:rPr>
      </w:pPr>
      <w:r w:rsidRPr="005C1D38">
        <w:rPr>
          <w:rFonts w:ascii="Calibri" w:hAnsi="Calibri"/>
          <w:sz w:val="22"/>
          <w:szCs w:val="22"/>
        </w:rPr>
        <w:t>The ability to work effectively in a team, proactively seeking and considering ideas of others whilst positively contributing to the team environment, with the ability to achieve outcomes across organisational boundaries and levels.</w:t>
      </w:r>
    </w:p>
    <w:p w:rsidR="00A2728B" w:rsidRPr="005C1D38" w:rsidRDefault="00A2728B" w:rsidP="00A2728B">
      <w:pPr>
        <w:numPr>
          <w:ilvl w:val="0"/>
          <w:numId w:val="43"/>
        </w:numPr>
        <w:spacing w:before="120" w:after="120"/>
        <w:jc w:val="both"/>
        <w:rPr>
          <w:rStyle w:val="Emphasis"/>
          <w:rFonts w:ascii="Calibri" w:hAnsi="Calibri" w:cs="Arial"/>
          <w:iCs/>
          <w:sz w:val="22"/>
          <w:szCs w:val="22"/>
        </w:rPr>
      </w:pPr>
      <w:r w:rsidRPr="005C1D38">
        <w:rPr>
          <w:rFonts w:ascii="Calibri" w:hAnsi="Calibri"/>
          <w:sz w:val="22"/>
          <w:szCs w:val="22"/>
        </w:rPr>
        <w:t>The ability to effectively manage a number of competing priorities simultaneously and carry out non-routine tasks under general direction.  The ability and willingness to generate improved solutions in work situations, trying creative ways to deal with problems and opportunities</w:t>
      </w:r>
      <w:r w:rsidRPr="005C1D38">
        <w:rPr>
          <w:rStyle w:val="Emphasis"/>
          <w:rFonts w:ascii="Calibri" w:hAnsi="Calibri"/>
          <w:i w:val="0"/>
          <w:sz w:val="22"/>
          <w:szCs w:val="22"/>
        </w:rPr>
        <w:t>.</w:t>
      </w:r>
    </w:p>
    <w:p w:rsidR="00231FED" w:rsidRDefault="00231FED" w:rsidP="00646385">
      <w:pPr>
        <w:spacing w:after="120"/>
        <w:rPr>
          <w:rStyle w:val="Emphasis"/>
          <w:rFonts w:ascii="Calibri" w:hAnsi="Calibri" w:cs="Arial"/>
          <w:b/>
          <w:iCs/>
          <w:sz w:val="22"/>
          <w:szCs w:val="22"/>
        </w:rPr>
      </w:pPr>
    </w:p>
    <w:p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lastRenderedPageBreak/>
        <w:t>Desirable Criteria:</w:t>
      </w:r>
    </w:p>
    <w:p w:rsidR="007D350E" w:rsidRPr="005C1D38" w:rsidRDefault="007D350E" w:rsidP="007D350E">
      <w:pPr>
        <w:numPr>
          <w:ilvl w:val="0"/>
          <w:numId w:val="44"/>
        </w:numPr>
        <w:spacing w:before="120" w:after="120" w:line="276" w:lineRule="auto"/>
        <w:contextualSpacing/>
        <w:jc w:val="both"/>
        <w:rPr>
          <w:rFonts w:ascii="Calibri" w:hAnsi="Calibri"/>
          <w:i/>
          <w:iCs/>
          <w:sz w:val="22"/>
          <w:szCs w:val="22"/>
        </w:rPr>
      </w:pPr>
      <w:r w:rsidRPr="005C1D38">
        <w:rPr>
          <w:rFonts w:ascii="Calibri" w:hAnsi="Calibri"/>
          <w:sz w:val="22"/>
          <w:szCs w:val="22"/>
        </w:rPr>
        <w:t>Demonstrated understanding and appreciation of relevant internal and external procedu</w:t>
      </w:r>
      <w:r>
        <w:rPr>
          <w:rFonts w:ascii="Calibri" w:hAnsi="Calibri"/>
          <w:sz w:val="22"/>
          <w:szCs w:val="22"/>
        </w:rPr>
        <w:t>res and policies - including Health and Safety</w:t>
      </w:r>
      <w:r w:rsidRPr="005C1D38">
        <w:rPr>
          <w:rFonts w:ascii="Calibri" w:hAnsi="Calibri"/>
          <w:sz w:val="22"/>
          <w:szCs w:val="22"/>
        </w:rPr>
        <w:t xml:space="preserve">, ethics, chemical management and other regulatory frameworks - relevant to maintaining safe and efficient laboratories and science infrastructure.  </w:t>
      </w:r>
    </w:p>
    <w:p w:rsidR="00C64F6D" w:rsidRDefault="00C64F6D" w:rsidP="00646385">
      <w:pPr>
        <w:rPr>
          <w:rFonts w:ascii="Calibri" w:hAnsi="Calibri"/>
          <w:sz w:val="22"/>
          <w:szCs w:val="22"/>
        </w:rPr>
      </w:pPr>
    </w:p>
    <w:p w:rsidR="00D72934" w:rsidRDefault="00D72934" w:rsidP="00D72934">
      <w:pPr>
        <w:spacing w:after="120"/>
        <w:rPr>
          <w:rFonts w:ascii="Calibri" w:hAnsi="Calibri"/>
          <w:b/>
          <w:bCs/>
          <w:sz w:val="22"/>
          <w:szCs w:val="22"/>
        </w:rPr>
      </w:pP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A70C6E" w:rsidRDefault="00A70C6E" w:rsidP="00D72934">
      <w:pPr>
        <w:spacing w:after="120"/>
        <w:rPr>
          <w:rFonts w:ascii="Calibri" w:hAnsi="Calibri"/>
          <w:bCs/>
          <w:sz w:val="22"/>
          <w:szCs w:val="22"/>
        </w:rPr>
      </w:pPr>
    </w:p>
    <w:p w:rsidR="00A27DF3" w:rsidRPr="003B51D7" w:rsidRDefault="00A27DF3" w:rsidP="00A27DF3">
      <w:pPr>
        <w:spacing w:after="180"/>
        <w:rPr>
          <w:rFonts w:ascii="Calibri" w:hAnsi="Calibri"/>
          <w:bCs/>
          <w:sz w:val="22"/>
          <w:szCs w:val="22"/>
        </w:rPr>
      </w:pPr>
      <w:r>
        <w:rPr>
          <w:rFonts w:ascii="Calibri" w:hAnsi="Calibri"/>
          <w:bCs/>
          <w:sz w:val="22"/>
          <w:szCs w:val="22"/>
        </w:rPr>
        <w:t xml:space="preserve">Find out more about CSIRO </w:t>
      </w:r>
      <w:hyperlink r:id="rId13" w:history="1">
        <w:r w:rsidR="00A2728B" w:rsidRPr="00A70C6E">
          <w:rPr>
            <w:rStyle w:val="Hyperlink"/>
            <w:rFonts w:ascii="Calibri" w:hAnsi="Calibri" w:cs="Arial"/>
            <w:bCs/>
            <w:sz w:val="22"/>
            <w:szCs w:val="22"/>
          </w:rPr>
          <w:t>National Collections and Marine Infrastructure</w:t>
        </w:r>
      </w:hyperlink>
    </w:p>
    <w:p w:rsidR="00D72934" w:rsidRPr="003B51D7" w:rsidRDefault="00D72934" w:rsidP="00D72934">
      <w:pPr>
        <w:rPr>
          <w:rFonts w:ascii="Calibri" w:hAnsi="Calibri"/>
          <w:i/>
          <w:sz w:val="22"/>
          <w:szCs w:val="22"/>
        </w:rPr>
      </w:pP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27" w:rsidRDefault="00F05227">
      <w:r>
        <w:separator/>
      </w:r>
    </w:p>
  </w:endnote>
  <w:endnote w:type="continuationSeparator" w:id="0">
    <w:p w:rsidR="00F05227" w:rsidRDefault="00F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27" w:rsidRDefault="00F05227">
      <w:r>
        <w:separator/>
      </w:r>
    </w:p>
  </w:footnote>
  <w:footnote w:type="continuationSeparator" w:id="0">
    <w:p w:rsidR="00F05227" w:rsidRDefault="00F05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B22F6C"/>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61D9E"/>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4"/>
  </w:num>
  <w:num w:numId="7">
    <w:abstractNumId w:val="21"/>
  </w:num>
  <w:num w:numId="8">
    <w:abstractNumId w:val="19"/>
  </w:num>
  <w:num w:numId="9">
    <w:abstractNumId w:val="26"/>
  </w:num>
  <w:num w:numId="10">
    <w:abstractNumId w:val="33"/>
  </w:num>
  <w:num w:numId="11">
    <w:abstractNumId w:val="9"/>
  </w:num>
  <w:num w:numId="12">
    <w:abstractNumId w:val="37"/>
  </w:num>
  <w:num w:numId="13">
    <w:abstractNumId w:val="4"/>
  </w:num>
  <w:num w:numId="14">
    <w:abstractNumId w:val="6"/>
  </w:num>
  <w:num w:numId="15">
    <w:abstractNumId w:val="16"/>
  </w:num>
  <w:num w:numId="16">
    <w:abstractNumId w:val="10"/>
  </w:num>
  <w:num w:numId="17">
    <w:abstractNumId w:val="13"/>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2"/>
  </w:num>
  <w:num w:numId="23">
    <w:abstractNumId w:val="12"/>
  </w:num>
  <w:num w:numId="24">
    <w:abstractNumId w:val="30"/>
  </w:num>
  <w:num w:numId="25">
    <w:abstractNumId w:val="5"/>
  </w:num>
  <w:num w:numId="26">
    <w:abstractNumId w:val="29"/>
  </w:num>
  <w:num w:numId="27">
    <w:abstractNumId w:val="34"/>
  </w:num>
  <w:num w:numId="28">
    <w:abstractNumId w:val="35"/>
  </w:num>
  <w:num w:numId="29">
    <w:abstractNumId w:val="17"/>
  </w:num>
  <w:num w:numId="30">
    <w:abstractNumId w:val="7"/>
  </w:num>
  <w:num w:numId="31">
    <w:abstractNumId w:val="20"/>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15"/>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3500"/>
    <w:rsid w:val="007A2190"/>
    <w:rsid w:val="007A3843"/>
    <w:rsid w:val="007B2ACF"/>
    <w:rsid w:val="007C024E"/>
    <w:rsid w:val="007C3398"/>
    <w:rsid w:val="007D350E"/>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85B10"/>
    <w:rsid w:val="008904F7"/>
    <w:rsid w:val="008916B6"/>
    <w:rsid w:val="008924BE"/>
    <w:rsid w:val="008A23FE"/>
    <w:rsid w:val="008A4083"/>
    <w:rsid w:val="008A6ABD"/>
    <w:rsid w:val="008B4713"/>
    <w:rsid w:val="008B6C85"/>
    <w:rsid w:val="008C0B66"/>
    <w:rsid w:val="008C57FC"/>
    <w:rsid w:val="008D045B"/>
    <w:rsid w:val="008D22C2"/>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28B"/>
    <w:rsid w:val="00A27685"/>
    <w:rsid w:val="00A27DF3"/>
    <w:rsid w:val="00A36099"/>
    <w:rsid w:val="00A41D82"/>
    <w:rsid w:val="00A41E4B"/>
    <w:rsid w:val="00A46F33"/>
    <w:rsid w:val="00A57CEC"/>
    <w:rsid w:val="00A6204B"/>
    <w:rsid w:val="00A62742"/>
    <w:rsid w:val="00A70AEF"/>
    <w:rsid w:val="00A70C6E"/>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3FA7"/>
    <w:rsid w:val="00B74B18"/>
    <w:rsid w:val="00B85A89"/>
    <w:rsid w:val="00B90330"/>
    <w:rsid w:val="00B95448"/>
    <w:rsid w:val="00BA1680"/>
    <w:rsid w:val="00BA3738"/>
    <w:rsid w:val="00BA746B"/>
    <w:rsid w:val="00BB2F71"/>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2E4C"/>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5227"/>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Burns@csiro.au" TargetMode="External"/><Relationship Id="rId13" Type="http://schemas.openxmlformats.org/officeDocument/2006/relationships/hyperlink" Target="https://www.csiro.au/en/research/col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D3D4-BE29-4E2E-A1A9-ABC91E5B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5569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2</cp:revision>
  <cp:lastPrinted>2014-02-06T02:28:00Z</cp:lastPrinted>
  <dcterms:created xsi:type="dcterms:W3CDTF">2018-10-09T23:56:00Z</dcterms:created>
  <dcterms:modified xsi:type="dcterms:W3CDTF">2018-10-09T23:56:00Z</dcterms:modified>
</cp:coreProperties>
</file>