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1F3FE" w14:textId="77777777"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F844B1">
        <w:rPr>
          <w:rFonts w:ascii="Calibri" w:hAnsi="Calibri"/>
          <w:sz w:val="36"/>
          <w:szCs w:val="22"/>
          <w:lang w:val="en-US"/>
        </w:rPr>
        <w:t>6</w:t>
      </w:r>
    </w:p>
    <w:p w14:paraId="082A15EB"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C2316" w:rsidRPr="00E641DA" w14:paraId="1F101F91" w14:textId="77777777" w:rsidTr="008C2316">
        <w:trPr>
          <w:trHeight w:val="488"/>
        </w:trPr>
        <w:tc>
          <w:tcPr>
            <w:tcW w:w="2766" w:type="dxa"/>
            <w:shd w:val="clear" w:color="auto" w:fill="F2F2F2"/>
            <w:vAlign w:val="center"/>
          </w:tcPr>
          <w:p w14:paraId="51978627" w14:textId="77777777" w:rsidR="008C2316" w:rsidRPr="00E641DA" w:rsidRDefault="008C231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D025F55" w14:textId="04142AE7" w:rsidR="008C2316" w:rsidRPr="00E736E7" w:rsidRDefault="00080F97" w:rsidP="00FD5985">
            <w:pPr>
              <w:tabs>
                <w:tab w:val="left" w:pos="6093"/>
              </w:tabs>
              <w:spacing w:before="120" w:after="60"/>
              <w:rPr>
                <w:rFonts w:ascii="Calibri" w:hAnsi="Calibri"/>
                <w:b/>
                <w:sz w:val="22"/>
                <w:szCs w:val="22"/>
              </w:rPr>
            </w:pPr>
            <w:r w:rsidRPr="00E736E7">
              <w:rPr>
                <w:rFonts w:asciiTheme="minorHAnsi" w:hAnsiTheme="minorHAnsi" w:cstheme="minorHAnsi"/>
                <w:sz w:val="22"/>
                <w:szCs w:val="22"/>
              </w:rPr>
              <w:t>Coastal Systems Modeller</w:t>
            </w:r>
          </w:p>
        </w:tc>
      </w:tr>
      <w:tr w:rsidR="008C2316" w:rsidRPr="00E641DA" w14:paraId="597DEC02" w14:textId="77777777" w:rsidTr="008C2316">
        <w:trPr>
          <w:trHeight w:val="423"/>
        </w:trPr>
        <w:tc>
          <w:tcPr>
            <w:tcW w:w="2766" w:type="dxa"/>
            <w:shd w:val="clear" w:color="auto" w:fill="F2F2F2"/>
            <w:vAlign w:val="center"/>
          </w:tcPr>
          <w:p w14:paraId="4897AF6E" w14:textId="77777777" w:rsidR="008C2316" w:rsidRPr="00E641DA" w:rsidRDefault="008C231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7E31D9D0" w14:textId="4BC42836" w:rsidR="008C2316" w:rsidRPr="009040D3" w:rsidRDefault="00195CDC" w:rsidP="00C40A38">
            <w:pPr>
              <w:rPr>
                <w:rFonts w:ascii="Calibri" w:hAnsi="Calibri"/>
                <w:sz w:val="22"/>
                <w:szCs w:val="22"/>
              </w:rPr>
            </w:pPr>
            <w:r w:rsidRPr="00195CDC">
              <w:rPr>
                <w:rFonts w:ascii="Calibri" w:hAnsi="Calibri"/>
                <w:sz w:val="22"/>
                <w:szCs w:val="22"/>
              </w:rPr>
              <w:t>56039</w:t>
            </w:r>
          </w:p>
        </w:tc>
      </w:tr>
      <w:tr w:rsidR="008C2316" w:rsidRPr="00E641DA" w14:paraId="22C26B0C" w14:textId="77777777" w:rsidTr="008C2316">
        <w:trPr>
          <w:trHeight w:val="415"/>
        </w:trPr>
        <w:tc>
          <w:tcPr>
            <w:tcW w:w="2766" w:type="dxa"/>
            <w:shd w:val="clear" w:color="auto" w:fill="F2F2F2"/>
            <w:vAlign w:val="center"/>
          </w:tcPr>
          <w:p w14:paraId="4ED3F4D9" w14:textId="77777777" w:rsidR="008C2316" w:rsidRPr="00E641DA" w:rsidRDefault="008C231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346506CB" w14:textId="77777777" w:rsidR="008C2316" w:rsidRPr="00E641DA" w:rsidRDefault="008C2316" w:rsidP="00F844B1">
            <w:pPr>
              <w:rPr>
                <w:rFonts w:ascii="Calibri" w:hAnsi="Calibri"/>
                <w:sz w:val="22"/>
                <w:szCs w:val="22"/>
              </w:rPr>
            </w:pPr>
            <w:r>
              <w:rPr>
                <w:rFonts w:ascii="Calibri" w:hAnsi="Calibri"/>
                <w:sz w:val="22"/>
                <w:szCs w:val="22"/>
              </w:rPr>
              <w:t>CSOF6</w:t>
            </w:r>
          </w:p>
        </w:tc>
      </w:tr>
      <w:tr w:rsidR="008C2316" w:rsidRPr="00E641DA" w14:paraId="42ECF66A" w14:textId="77777777" w:rsidTr="008C2316">
        <w:trPr>
          <w:trHeight w:val="407"/>
        </w:trPr>
        <w:tc>
          <w:tcPr>
            <w:tcW w:w="2766" w:type="dxa"/>
            <w:shd w:val="clear" w:color="auto" w:fill="F2F2F2"/>
            <w:vAlign w:val="center"/>
          </w:tcPr>
          <w:p w14:paraId="179161E9" w14:textId="77777777" w:rsidR="008C2316" w:rsidRPr="00D8313E" w:rsidRDefault="008C2316" w:rsidP="003A0708">
            <w:pPr>
              <w:rPr>
                <w:rStyle w:val="BlindHyperlink"/>
              </w:rPr>
            </w:pPr>
            <w:r w:rsidRPr="00D8313E">
              <w:rPr>
                <w:rStyle w:val="BlindHyperlink"/>
              </w:rPr>
              <w:t>Salary Range:</w:t>
            </w:r>
          </w:p>
        </w:tc>
        <w:tc>
          <w:tcPr>
            <w:tcW w:w="6804" w:type="dxa"/>
            <w:vAlign w:val="center"/>
          </w:tcPr>
          <w:p w14:paraId="3F65E41D" w14:textId="4F56AB39" w:rsidR="008C2316" w:rsidRPr="00E641DA" w:rsidRDefault="008C2316" w:rsidP="00E736E7">
            <w:pPr>
              <w:rPr>
                <w:rFonts w:ascii="Calibri" w:hAnsi="Calibri"/>
                <w:sz w:val="22"/>
                <w:szCs w:val="22"/>
              </w:rPr>
            </w:pPr>
            <w:bookmarkStart w:id="0" w:name="SalaryRange"/>
            <w:r>
              <w:rPr>
                <w:rFonts w:ascii="Calibri" w:hAnsi="Calibri"/>
                <w:sz w:val="22"/>
                <w:szCs w:val="22"/>
              </w:rPr>
              <w:t xml:space="preserve">AU </w:t>
            </w:r>
            <w:r w:rsidR="00E736E7">
              <w:rPr>
                <w:rFonts w:ascii="Calibri" w:hAnsi="Calibri"/>
                <w:sz w:val="22"/>
                <w:szCs w:val="22"/>
              </w:rPr>
              <w:t>$109,474</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E736E7">
              <w:rPr>
                <w:rFonts w:ascii="Calibri" w:hAnsi="Calibri"/>
                <w:sz w:val="22"/>
                <w:szCs w:val="22"/>
              </w:rPr>
              <w:t>$128,282</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8C2316" w:rsidRPr="00E641DA" w14:paraId="546AA049" w14:textId="77777777" w:rsidTr="008C2316">
        <w:trPr>
          <w:trHeight w:val="433"/>
        </w:trPr>
        <w:tc>
          <w:tcPr>
            <w:tcW w:w="2766" w:type="dxa"/>
            <w:shd w:val="clear" w:color="auto" w:fill="F2F2F2"/>
            <w:vAlign w:val="center"/>
          </w:tcPr>
          <w:p w14:paraId="17B61E19" w14:textId="77777777" w:rsidR="008C2316" w:rsidRPr="00E641DA" w:rsidRDefault="008C231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40AD538A" w14:textId="16B516B4" w:rsidR="008C2316" w:rsidRPr="00E736E7" w:rsidRDefault="00080F97" w:rsidP="006B64AE">
            <w:pPr>
              <w:tabs>
                <w:tab w:val="left" w:pos="6093"/>
              </w:tabs>
              <w:rPr>
                <w:rFonts w:ascii="Calibri" w:hAnsi="Calibri"/>
                <w:sz w:val="22"/>
                <w:szCs w:val="22"/>
              </w:rPr>
            </w:pPr>
            <w:r w:rsidRPr="00E736E7">
              <w:rPr>
                <w:rFonts w:asciiTheme="minorHAnsi" w:hAnsiTheme="minorHAnsi" w:cstheme="minorHAnsi"/>
                <w:sz w:val="22"/>
                <w:szCs w:val="22"/>
              </w:rPr>
              <w:t>St. Lucia</w:t>
            </w:r>
            <w:r w:rsidR="00E736E7">
              <w:rPr>
                <w:rFonts w:asciiTheme="minorHAnsi" w:hAnsiTheme="minorHAnsi" w:cstheme="minorHAnsi"/>
                <w:sz w:val="22"/>
                <w:szCs w:val="22"/>
              </w:rPr>
              <w:t>, Brisbane QLD</w:t>
            </w:r>
          </w:p>
        </w:tc>
      </w:tr>
      <w:tr w:rsidR="008C2316" w:rsidRPr="00E641DA" w14:paraId="31C2C6B9" w14:textId="77777777" w:rsidTr="008C2316">
        <w:trPr>
          <w:trHeight w:val="405"/>
        </w:trPr>
        <w:tc>
          <w:tcPr>
            <w:tcW w:w="2766" w:type="dxa"/>
            <w:shd w:val="clear" w:color="auto" w:fill="F2F2F2"/>
            <w:vAlign w:val="center"/>
          </w:tcPr>
          <w:p w14:paraId="1993F17B" w14:textId="77777777" w:rsidR="008C2316" w:rsidRPr="00D8313E" w:rsidRDefault="008C2316" w:rsidP="003A0708">
            <w:pPr>
              <w:rPr>
                <w:rStyle w:val="BlindHyperlink"/>
              </w:rPr>
            </w:pPr>
            <w:r w:rsidRPr="00D8313E">
              <w:rPr>
                <w:rStyle w:val="BlindHyperlink"/>
              </w:rPr>
              <w:t>Tenure:</w:t>
            </w:r>
          </w:p>
        </w:tc>
        <w:tc>
          <w:tcPr>
            <w:tcW w:w="6804" w:type="dxa"/>
            <w:vAlign w:val="center"/>
          </w:tcPr>
          <w:p w14:paraId="5BA3B0CE" w14:textId="240FFAF2" w:rsidR="008C2316" w:rsidRPr="00E641DA" w:rsidRDefault="008C2316" w:rsidP="00E736E7">
            <w:pPr>
              <w:rPr>
                <w:rFonts w:ascii="Calibri" w:hAnsi="Calibri"/>
                <w:sz w:val="22"/>
                <w:szCs w:val="22"/>
              </w:rPr>
            </w:pPr>
            <w:bookmarkStart w:id="1" w:name="Tenure"/>
            <w:r>
              <w:rPr>
                <w:rFonts w:ascii="Calibri" w:hAnsi="Calibri"/>
                <w:sz w:val="22"/>
                <w:szCs w:val="22"/>
              </w:rPr>
              <w:t xml:space="preserve">Indefinite </w:t>
            </w:r>
            <w:bookmarkEnd w:id="1"/>
          </w:p>
        </w:tc>
      </w:tr>
      <w:tr w:rsidR="008C2316" w:rsidRPr="00E641DA" w14:paraId="2FE2504A" w14:textId="77777777" w:rsidTr="008C2316">
        <w:trPr>
          <w:trHeight w:val="429"/>
        </w:trPr>
        <w:tc>
          <w:tcPr>
            <w:tcW w:w="2766" w:type="dxa"/>
            <w:shd w:val="clear" w:color="auto" w:fill="F2F2F2"/>
            <w:vAlign w:val="center"/>
          </w:tcPr>
          <w:p w14:paraId="184E72AA" w14:textId="77777777" w:rsidR="008C2316" w:rsidRPr="00E641DA" w:rsidRDefault="008C231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149193DD" w14:textId="77777777" w:rsidR="008C2316" w:rsidRPr="00E641DA" w:rsidRDefault="008C2316"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C2316" w:rsidRPr="00E641DA" w14:paraId="3871C63B" w14:textId="77777777" w:rsidTr="008C2316">
        <w:trPr>
          <w:trHeight w:val="970"/>
        </w:trPr>
        <w:tc>
          <w:tcPr>
            <w:tcW w:w="2766" w:type="dxa"/>
            <w:shd w:val="clear" w:color="auto" w:fill="F2F2F2"/>
            <w:vAlign w:val="center"/>
          </w:tcPr>
          <w:p w14:paraId="182EF9E8" w14:textId="77777777" w:rsidR="008C2316" w:rsidRPr="00D8313E" w:rsidRDefault="008C2316" w:rsidP="00A0184C">
            <w:pPr>
              <w:spacing w:before="240" w:after="240"/>
              <w:rPr>
                <w:rStyle w:val="BlindHyperlink"/>
              </w:rPr>
            </w:pPr>
            <w:r w:rsidRPr="00D8313E">
              <w:rPr>
                <w:rStyle w:val="BlindHyperlink"/>
              </w:rPr>
              <w:t>Applications are open to:</w:t>
            </w:r>
          </w:p>
        </w:tc>
        <w:tc>
          <w:tcPr>
            <w:tcW w:w="6804" w:type="dxa"/>
            <w:vAlign w:val="center"/>
          </w:tcPr>
          <w:p w14:paraId="200344C4" w14:textId="3D72B1BB" w:rsidR="008C2316" w:rsidRPr="00A7255A" w:rsidRDefault="008C2316" w:rsidP="00E736E7">
            <w:pPr>
              <w:pStyle w:val="ListParagraph"/>
              <w:spacing w:before="120"/>
              <w:ind w:left="0"/>
              <w:rPr>
                <w:rFonts w:ascii="Calibri" w:hAnsi="Calibri"/>
                <w:sz w:val="22"/>
                <w:szCs w:val="22"/>
              </w:rPr>
            </w:pPr>
            <w:bookmarkStart w:id="2" w:name="Citizenship"/>
            <w:r w:rsidRPr="00E641DA">
              <w:rPr>
                <w:rFonts w:ascii="Calibri" w:hAnsi="Calibri"/>
                <w:sz w:val="22"/>
                <w:szCs w:val="22"/>
              </w:rPr>
              <w:t>All Candidates</w:t>
            </w:r>
            <w:bookmarkEnd w:id="2"/>
          </w:p>
        </w:tc>
      </w:tr>
      <w:tr w:rsidR="008C2316" w:rsidRPr="00E641DA" w14:paraId="293E2BDC" w14:textId="77777777" w:rsidTr="008C2316">
        <w:trPr>
          <w:trHeight w:val="429"/>
        </w:trPr>
        <w:tc>
          <w:tcPr>
            <w:tcW w:w="2766" w:type="dxa"/>
            <w:shd w:val="clear" w:color="auto" w:fill="F2F2F2"/>
            <w:vAlign w:val="center"/>
          </w:tcPr>
          <w:p w14:paraId="7FCE93A8" w14:textId="77777777" w:rsidR="008C2316" w:rsidRPr="00E641DA" w:rsidRDefault="008C231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33038626" w14:textId="77777777" w:rsidR="008C2316" w:rsidRPr="00E641DA" w:rsidRDefault="008C2316" w:rsidP="003C0B40">
            <w:pPr>
              <w:pStyle w:val="ListParagraph"/>
              <w:ind w:left="0"/>
              <w:rPr>
                <w:rFonts w:ascii="Calibri" w:hAnsi="Calibri"/>
                <w:sz w:val="22"/>
                <w:szCs w:val="22"/>
              </w:rPr>
            </w:pPr>
            <w:r>
              <w:rPr>
                <w:rFonts w:ascii="Calibri" w:hAnsi="Calibri"/>
                <w:sz w:val="22"/>
                <w:szCs w:val="22"/>
              </w:rPr>
              <w:t>Research Scientist / Engineer</w:t>
            </w:r>
          </w:p>
        </w:tc>
      </w:tr>
      <w:tr w:rsidR="008C2316" w:rsidRPr="00E641DA" w14:paraId="21929E84" w14:textId="77777777" w:rsidTr="008C2316">
        <w:trPr>
          <w:trHeight w:val="421"/>
        </w:trPr>
        <w:tc>
          <w:tcPr>
            <w:tcW w:w="2766" w:type="dxa"/>
            <w:shd w:val="clear" w:color="auto" w:fill="F2F2F2"/>
            <w:vAlign w:val="center"/>
          </w:tcPr>
          <w:p w14:paraId="51255869" w14:textId="77777777" w:rsidR="008C2316" w:rsidRPr="00D8313E" w:rsidRDefault="008C2316" w:rsidP="00F3596F">
            <w:pPr>
              <w:rPr>
                <w:rStyle w:val="BlindHyperlink"/>
              </w:rPr>
            </w:pPr>
            <w:r w:rsidRPr="00D8313E">
              <w:rPr>
                <w:rStyle w:val="BlindHyperlink"/>
              </w:rPr>
              <w:t>% Client Focus - Internal:</w:t>
            </w:r>
          </w:p>
        </w:tc>
        <w:tc>
          <w:tcPr>
            <w:tcW w:w="6804" w:type="dxa"/>
            <w:vAlign w:val="center"/>
          </w:tcPr>
          <w:p w14:paraId="20BD848B" w14:textId="74191A7D" w:rsidR="008C2316" w:rsidRPr="00E641DA" w:rsidRDefault="00080F97" w:rsidP="003C0B40">
            <w:pPr>
              <w:pStyle w:val="ListParagraph"/>
              <w:ind w:left="0"/>
              <w:rPr>
                <w:rFonts w:ascii="Calibri" w:hAnsi="Calibri"/>
                <w:sz w:val="22"/>
                <w:szCs w:val="22"/>
              </w:rPr>
            </w:pPr>
            <w:r>
              <w:rPr>
                <w:rFonts w:ascii="Calibri" w:hAnsi="Calibri"/>
                <w:sz w:val="22"/>
                <w:szCs w:val="22"/>
              </w:rPr>
              <w:t>30</w:t>
            </w:r>
            <w:r w:rsidR="00E736E7">
              <w:rPr>
                <w:rFonts w:ascii="Calibri" w:hAnsi="Calibri"/>
                <w:sz w:val="22"/>
                <w:szCs w:val="22"/>
              </w:rPr>
              <w:t>%</w:t>
            </w:r>
          </w:p>
        </w:tc>
      </w:tr>
      <w:tr w:rsidR="008C2316" w:rsidRPr="00E641DA" w14:paraId="398B9CF1" w14:textId="77777777" w:rsidTr="008C2316">
        <w:trPr>
          <w:trHeight w:val="413"/>
        </w:trPr>
        <w:tc>
          <w:tcPr>
            <w:tcW w:w="2766" w:type="dxa"/>
            <w:shd w:val="clear" w:color="auto" w:fill="F2F2F2"/>
            <w:vAlign w:val="center"/>
          </w:tcPr>
          <w:p w14:paraId="10D7F583" w14:textId="77777777" w:rsidR="008C2316" w:rsidRPr="00D8313E" w:rsidRDefault="008C2316" w:rsidP="00F3596F">
            <w:pPr>
              <w:rPr>
                <w:rStyle w:val="BlindHyperlink"/>
              </w:rPr>
            </w:pPr>
            <w:r w:rsidRPr="00D8313E">
              <w:rPr>
                <w:rStyle w:val="BlindHyperlink"/>
              </w:rPr>
              <w:t>% Client Focus - External:</w:t>
            </w:r>
          </w:p>
        </w:tc>
        <w:tc>
          <w:tcPr>
            <w:tcW w:w="6804" w:type="dxa"/>
            <w:vAlign w:val="center"/>
          </w:tcPr>
          <w:p w14:paraId="47F267F9" w14:textId="021A1929" w:rsidR="008C2316" w:rsidRPr="00E641DA" w:rsidRDefault="00080F97" w:rsidP="003C0B40">
            <w:pPr>
              <w:pStyle w:val="ListParagraph"/>
              <w:ind w:left="0"/>
              <w:rPr>
                <w:rFonts w:ascii="Calibri" w:hAnsi="Calibri"/>
                <w:sz w:val="22"/>
                <w:szCs w:val="22"/>
              </w:rPr>
            </w:pPr>
            <w:r>
              <w:rPr>
                <w:rFonts w:ascii="Calibri" w:hAnsi="Calibri"/>
                <w:sz w:val="22"/>
                <w:szCs w:val="22"/>
              </w:rPr>
              <w:t>70</w:t>
            </w:r>
            <w:r w:rsidR="00E736E7">
              <w:rPr>
                <w:rFonts w:ascii="Calibri" w:hAnsi="Calibri"/>
                <w:sz w:val="22"/>
                <w:szCs w:val="22"/>
              </w:rPr>
              <w:t>%</w:t>
            </w:r>
          </w:p>
        </w:tc>
      </w:tr>
      <w:tr w:rsidR="008C2316" w:rsidRPr="00E641DA" w14:paraId="70967AC4" w14:textId="77777777" w:rsidTr="008C2316">
        <w:trPr>
          <w:trHeight w:val="420"/>
        </w:trPr>
        <w:tc>
          <w:tcPr>
            <w:tcW w:w="2766" w:type="dxa"/>
            <w:shd w:val="clear" w:color="auto" w:fill="F2F2F2"/>
            <w:vAlign w:val="center"/>
          </w:tcPr>
          <w:p w14:paraId="3C108917" w14:textId="77777777" w:rsidR="008C2316" w:rsidRPr="00D8313E" w:rsidRDefault="008C2316" w:rsidP="00F3596F">
            <w:pPr>
              <w:rPr>
                <w:rStyle w:val="BlindHyperlink"/>
              </w:rPr>
            </w:pPr>
            <w:r w:rsidRPr="00D8313E">
              <w:rPr>
                <w:rStyle w:val="BlindHyperlink"/>
              </w:rPr>
              <w:t>Reports to the:</w:t>
            </w:r>
          </w:p>
        </w:tc>
        <w:tc>
          <w:tcPr>
            <w:tcW w:w="6804" w:type="dxa"/>
            <w:vAlign w:val="center"/>
          </w:tcPr>
          <w:p w14:paraId="6BAC1D61" w14:textId="77777777" w:rsidR="00080F97" w:rsidRPr="00080F97" w:rsidRDefault="00080F97" w:rsidP="00080F97">
            <w:pPr>
              <w:rPr>
                <w:rFonts w:ascii="Calibri" w:hAnsi="Calibri"/>
                <w:sz w:val="22"/>
                <w:szCs w:val="22"/>
              </w:rPr>
            </w:pPr>
            <w:r w:rsidRPr="00080F97">
              <w:rPr>
                <w:rFonts w:ascii="Calibri" w:hAnsi="Calibri"/>
                <w:sz w:val="22"/>
                <w:szCs w:val="22"/>
              </w:rPr>
              <w:t xml:space="preserve">Research Group Leader </w:t>
            </w:r>
          </w:p>
          <w:p w14:paraId="61681264" w14:textId="468DA6FE" w:rsidR="008C2316" w:rsidRPr="00E641DA" w:rsidRDefault="00080F97" w:rsidP="00080F97">
            <w:pPr>
              <w:rPr>
                <w:rFonts w:ascii="Calibri" w:hAnsi="Calibri"/>
                <w:sz w:val="22"/>
                <w:szCs w:val="22"/>
              </w:rPr>
            </w:pPr>
            <w:r w:rsidRPr="00080F97">
              <w:rPr>
                <w:rFonts w:ascii="Calibri" w:hAnsi="Calibri"/>
                <w:sz w:val="22"/>
                <w:szCs w:val="22"/>
              </w:rPr>
              <w:t>Coastal Development and Management Program</w:t>
            </w:r>
          </w:p>
        </w:tc>
      </w:tr>
      <w:tr w:rsidR="008C2316" w:rsidRPr="00E641DA" w14:paraId="5E85CC4B" w14:textId="77777777" w:rsidTr="008C2316">
        <w:trPr>
          <w:trHeight w:val="411"/>
        </w:trPr>
        <w:tc>
          <w:tcPr>
            <w:tcW w:w="2766" w:type="dxa"/>
            <w:shd w:val="clear" w:color="auto" w:fill="F2F2F2"/>
            <w:vAlign w:val="center"/>
          </w:tcPr>
          <w:p w14:paraId="57F09562" w14:textId="77777777" w:rsidR="008C2316" w:rsidRPr="00D8313E" w:rsidRDefault="008C2316" w:rsidP="00DA60FC">
            <w:pPr>
              <w:rPr>
                <w:rStyle w:val="BlindHyperlink"/>
              </w:rPr>
            </w:pPr>
            <w:r w:rsidRPr="00D8313E">
              <w:rPr>
                <w:rStyle w:val="BlindHyperlink"/>
              </w:rPr>
              <w:t>Number of Direct Reports:</w:t>
            </w:r>
          </w:p>
        </w:tc>
        <w:tc>
          <w:tcPr>
            <w:tcW w:w="6804" w:type="dxa"/>
            <w:vAlign w:val="center"/>
          </w:tcPr>
          <w:p w14:paraId="439FA4E5" w14:textId="7FDBDAB2" w:rsidR="008C2316" w:rsidRPr="00E641DA" w:rsidRDefault="00080F97" w:rsidP="003C0B40">
            <w:pPr>
              <w:pStyle w:val="ListParagraph"/>
              <w:ind w:left="0"/>
              <w:rPr>
                <w:rFonts w:ascii="Calibri" w:hAnsi="Calibri"/>
                <w:sz w:val="22"/>
                <w:szCs w:val="22"/>
              </w:rPr>
            </w:pPr>
            <w:r>
              <w:rPr>
                <w:rFonts w:ascii="Calibri" w:hAnsi="Calibri"/>
                <w:sz w:val="22"/>
                <w:szCs w:val="22"/>
              </w:rPr>
              <w:t>1</w:t>
            </w:r>
          </w:p>
        </w:tc>
      </w:tr>
    </w:tbl>
    <w:p w14:paraId="4DFB30B0"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3887A8CE"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596648A" w14:textId="77777777" w:rsidTr="00CB7CA4">
        <w:trPr>
          <w:trHeight w:val="619"/>
        </w:trPr>
        <w:tc>
          <w:tcPr>
            <w:tcW w:w="9574" w:type="dxa"/>
            <w:shd w:val="clear" w:color="auto" w:fill="F2F2F2"/>
            <w:vAlign w:val="center"/>
          </w:tcPr>
          <w:p w14:paraId="4763AAA5" w14:textId="77777777" w:rsidR="00502363" w:rsidRPr="00195CDC" w:rsidRDefault="00502363" w:rsidP="00CB7CA4">
            <w:pPr>
              <w:rPr>
                <w:b/>
                <w:bCs/>
                <w:sz w:val="22"/>
                <w:szCs w:val="22"/>
              </w:rPr>
            </w:pPr>
            <w:r w:rsidRPr="00195CDC">
              <w:rPr>
                <w:b/>
                <w:bCs/>
                <w:sz w:val="22"/>
                <w:szCs w:val="22"/>
              </w:rPr>
              <w:t>Role Overview:</w:t>
            </w:r>
          </w:p>
        </w:tc>
      </w:tr>
      <w:tr w:rsidR="00502363" w:rsidRPr="00BE2D3C" w14:paraId="12B2E074" w14:textId="77777777" w:rsidTr="00E736E7">
        <w:trPr>
          <w:trHeight w:val="983"/>
        </w:trPr>
        <w:tc>
          <w:tcPr>
            <w:tcW w:w="9574" w:type="dxa"/>
          </w:tcPr>
          <w:p w14:paraId="059BF1DB" w14:textId="77777777" w:rsidR="00F844B1" w:rsidRPr="00BE2D3C" w:rsidRDefault="00F844B1" w:rsidP="00F844B1">
            <w:pPr>
              <w:spacing w:before="180" w:after="120"/>
              <w:jc w:val="both"/>
              <w:rPr>
                <w:rFonts w:ascii="Calibri" w:hAnsi="Calibri"/>
                <w:sz w:val="22"/>
                <w:szCs w:val="22"/>
              </w:rPr>
            </w:pPr>
            <w:r w:rsidRPr="00BE2D3C">
              <w:rPr>
                <w:rFonts w:ascii="Calibri" w:hAnsi="Calibri"/>
                <w:sz w:val="22"/>
                <w:szCs w:val="22"/>
              </w:rPr>
              <w:t xml:space="preserve">The role of </w:t>
            </w:r>
            <w:r w:rsidRPr="007C4AD4">
              <w:rPr>
                <w:rFonts w:ascii="Calibri" w:hAnsi="Calibri"/>
                <w:sz w:val="22"/>
                <w:szCs w:val="22"/>
              </w:rPr>
              <w:t>Research Scientist</w:t>
            </w:r>
            <w:r w:rsidRPr="00BE2D3C">
              <w:rPr>
                <w:rFonts w:ascii="Calibri" w:hAnsi="Calibri"/>
                <w:sz w:val="22"/>
                <w:szCs w:val="22"/>
              </w:rPr>
              <w:t xml:space="preserve"> Staff in CSIRO </w:t>
            </w:r>
            <w:r w:rsidR="006976E5">
              <w:rPr>
                <w:rFonts w:ascii="Calibri" w:hAnsi="Calibri"/>
                <w:sz w:val="22"/>
                <w:szCs w:val="22"/>
              </w:rPr>
              <w:t xml:space="preserve">is </w:t>
            </w:r>
            <w:r w:rsidRPr="00BE2D3C">
              <w:rPr>
                <w:rFonts w:ascii="Calibri" w:hAnsi="Calibri"/>
                <w:sz w:val="22"/>
                <w:szCs w:val="22"/>
              </w:rPr>
              <w:t>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scientific or technical knowledge.</w:t>
            </w:r>
          </w:p>
          <w:p w14:paraId="4BBBD33D" w14:textId="77777777" w:rsidR="001D6273" w:rsidRDefault="00080F97" w:rsidP="001D6273">
            <w:pPr>
              <w:spacing w:after="180"/>
              <w:jc w:val="both"/>
              <w:rPr>
                <w:rFonts w:ascii="Calibri" w:hAnsi="Calibri"/>
                <w:sz w:val="22"/>
                <w:szCs w:val="22"/>
              </w:rPr>
            </w:pPr>
            <w:r w:rsidRPr="00080F97">
              <w:rPr>
                <w:rFonts w:ascii="Calibri" w:hAnsi="Calibri"/>
                <w:sz w:val="22"/>
                <w:szCs w:val="22"/>
              </w:rPr>
              <w:t xml:space="preserve">The </w:t>
            </w:r>
            <w:r w:rsidR="001D6273">
              <w:rPr>
                <w:rFonts w:ascii="Calibri" w:hAnsi="Calibri"/>
                <w:sz w:val="22"/>
                <w:szCs w:val="22"/>
              </w:rPr>
              <w:t xml:space="preserve">role of the </w:t>
            </w:r>
            <w:r w:rsidR="001D6273" w:rsidRPr="00E736E7">
              <w:rPr>
                <w:rFonts w:asciiTheme="minorHAnsi" w:hAnsiTheme="minorHAnsi" w:cstheme="minorHAnsi"/>
                <w:sz w:val="22"/>
                <w:szCs w:val="22"/>
              </w:rPr>
              <w:t>Coastal Systems Modeller</w:t>
            </w:r>
            <w:r w:rsidR="001D6273">
              <w:rPr>
                <w:rFonts w:asciiTheme="minorHAnsi" w:hAnsiTheme="minorHAnsi" w:cstheme="minorHAnsi"/>
                <w:sz w:val="22"/>
                <w:szCs w:val="22"/>
              </w:rPr>
              <w:t xml:space="preserve"> is to</w:t>
            </w:r>
            <w:r w:rsidRPr="00080F97">
              <w:rPr>
                <w:rFonts w:ascii="Calibri" w:hAnsi="Calibri"/>
                <w:sz w:val="22"/>
                <w:szCs w:val="22"/>
              </w:rPr>
              <w:t xml:space="preserve"> work in transdisciplinary teams conducting research into ecosystem-based management of the land-coastal-marine interfaces of Austr</w:t>
            </w:r>
            <w:r w:rsidR="001D6273">
              <w:rPr>
                <w:rFonts w:ascii="Calibri" w:hAnsi="Calibri"/>
                <w:sz w:val="22"/>
                <w:szCs w:val="22"/>
              </w:rPr>
              <w:t>alia, the region and world-wide;</w:t>
            </w:r>
            <w:r w:rsidRPr="00080F97">
              <w:rPr>
                <w:rFonts w:ascii="Calibri" w:hAnsi="Calibri"/>
                <w:sz w:val="22"/>
                <w:szCs w:val="22"/>
              </w:rPr>
              <w:t xml:space="preserve"> in relation to activities such as, natural resource uses (fishing, energy, mining, water uses, etc.) tourism, environmental conservation, and urban and rural development. The approach is based on a scientific understanding of the functioning and dynamics of socio-ecological systems and the interactions of multiple human activities within them. </w:t>
            </w:r>
          </w:p>
          <w:p w14:paraId="02D79BAC" w14:textId="77777777" w:rsidR="001D6273" w:rsidRDefault="00080F97" w:rsidP="001D6273">
            <w:pPr>
              <w:spacing w:after="180"/>
              <w:jc w:val="both"/>
              <w:rPr>
                <w:rFonts w:ascii="Calibri" w:hAnsi="Calibri"/>
                <w:sz w:val="22"/>
                <w:szCs w:val="22"/>
              </w:rPr>
            </w:pPr>
            <w:r w:rsidRPr="00080F97">
              <w:rPr>
                <w:rFonts w:ascii="Calibri" w:hAnsi="Calibri"/>
                <w:sz w:val="22"/>
                <w:szCs w:val="22"/>
              </w:rPr>
              <w:t xml:space="preserve">The work will include: </w:t>
            </w:r>
          </w:p>
          <w:p w14:paraId="65340BB0" w14:textId="77777777" w:rsidR="001D6273" w:rsidRDefault="001D6273" w:rsidP="001D6273">
            <w:pPr>
              <w:pStyle w:val="ListParagraph"/>
              <w:numPr>
                <w:ilvl w:val="0"/>
                <w:numId w:val="41"/>
              </w:numPr>
              <w:spacing w:after="180"/>
              <w:jc w:val="both"/>
              <w:rPr>
                <w:rFonts w:ascii="Calibri" w:hAnsi="Calibri"/>
                <w:sz w:val="22"/>
                <w:szCs w:val="22"/>
              </w:rPr>
            </w:pPr>
            <w:r>
              <w:rPr>
                <w:rFonts w:ascii="Calibri" w:hAnsi="Calibri"/>
                <w:sz w:val="22"/>
                <w:szCs w:val="22"/>
              </w:rPr>
              <w:t>D</w:t>
            </w:r>
            <w:r w:rsidR="00080F97" w:rsidRPr="001D6273">
              <w:rPr>
                <w:rFonts w:ascii="Calibri" w:hAnsi="Calibri"/>
                <w:sz w:val="22"/>
                <w:szCs w:val="22"/>
              </w:rPr>
              <w:t xml:space="preserve">esign and scoping of complex and interconnected natural and human-dominated systems, collation and analysis of spatial and temporal data; </w:t>
            </w:r>
          </w:p>
          <w:p w14:paraId="0E81906A" w14:textId="77777777" w:rsidR="001D6273" w:rsidRDefault="001D6273" w:rsidP="001D6273">
            <w:pPr>
              <w:pStyle w:val="ListParagraph"/>
              <w:numPr>
                <w:ilvl w:val="0"/>
                <w:numId w:val="41"/>
              </w:numPr>
              <w:spacing w:after="180"/>
              <w:jc w:val="both"/>
              <w:rPr>
                <w:rFonts w:ascii="Calibri" w:hAnsi="Calibri"/>
                <w:sz w:val="22"/>
                <w:szCs w:val="22"/>
              </w:rPr>
            </w:pPr>
            <w:r>
              <w:rPr>
                <w:rFonts w:ascii="Calibri" w:hAnsi="Calibri"/>
                <w:sz w:val="22"/>
                <w:szCs w:val="22"/>
              </w:rPr>
              <w:t>M</w:t>
            </w:r>
            <w:r w:rsidR="00080F97" w:rsidRPr="001D6273">
              <w:rPr>
                <w:rFonts w:ascii="Calibri" w:hAnsi="Calibri"/>
                <w:sz w:val="22"/>
                <w:szCs w:val="22"/>
              </w:rPr>
              <w:t xml:space="preserve">odelling of ecological and socioecological processes; and </w:t>
            </w:r>
          </w:p>
          <w:p w14:paraId="7AC41FF8" w14:textId="77777777" w:rsidR="001D6273" w:rsidRDefault="001D6273" w:rsidP="001D6273">
            <w:pPr>
              <w:pStyle w:val="ListParagraph"/>
              <w:numPr>
                <w:ilvl w:val="0"/>
                <w:numId w:val="41"/>
              </w:numPr>
              <w:spacing w:after="180"/>
              <w:jc w:val="both"/>
              <w:rPr>
                <w:rFonts w:ascii="Calibri" w:hAnsi="Calibri"/>
                <w:sz w:val="22"/>
                <w:szCs w:val="22"/>
              </w:rPr>
            </w:pPr>
            <w:r>
              <w:rPr>
                <w:rFonts w:ascii="Calibri" w:hAnsi="Calibri"/>
                <w:sz w:val="22"/>
                <w:szCs w:val="22"/>
              </w:rPr>
              <w:lastRenderedPageBreak/>
              <w:t>D</w:t>
            </w:r>
            <w:r w:rsidR="00080F97" w:rsidRPr="001D6273">
              <w:rPr>
                <w:rFonts w:ascii="Calibri" w:hAnsi="Calibri"/>
                <w:sz w:val="22"/>
                <w:szCs w:val="22"/>
              </w:rPr>
              <w:t xml:space="preserve">evelopment and implementation of complex marine ecosystem models. </w:t>
            </w:r>
          </w:p>
          <w:p w14:paraId="4A9A0B5E" w14:textId="3EF560A9" w:rsidR="00502363" w:rsidRPr="001D6273" w:rsidRDefault="00080F97" w:rsidP="001D6273">
            <w:pPr>
              <w:spacing w:after="180"/>
              <w:jc w:val="both"/>
              <w:rPr>
                <w:rFonts w:ascii="Calibri" w:hAnsi="Calibri"/>
                <w:sz w:val="22"/>
                <w:szCs w:val="22"/>
              </w:rPr>
            </w:pPr>
            <w:r w:rsidRPr="001D6273">
              <w:rPr>
                <w:rFonts w:ascii="Calibri" w:hAnsi="Calibri"/>
                <w:sz w:val="22"/>
                <w:szCs w:val="22"/>
              </w:rPr>
              <w:t>This position play</w:t>
            </w:r>
            <w:r w:rsidR="001D6273">
              <w:rPr>
                <w:rFonts w:ascii="Calibri" w:hAnsi="Calibri"/>
                <w:sz w:val="22"/>
                <w:szCs w:val="22"/>
              </w:rPr>
              <w:t>s</w:t>
            </w:r>
            <w:r w:rsidRPr="001D6273">
              <w:rPr>
                <w:rFonts w:ascii="Calibri" w:hAnsi="Calibri"/>
                <w:sz w:val="22"/>
                <w:szCs w:val="22"/>
              </w:rPr>
              <w:t xml:space="preserve"> a key role in the development of a strong program of research within a multi-disciplinary group of about 30 scientists in this vital area of Australia's coastal-marine research. The successful applicant will be responsible for the development and leadership of projects including interactions with clients and relevant policy makers in the climate and natural resource management sectors.</w:t>
            </w:r>
          </w:p>
        </w:tc>
      </w:tr>
    </w:tbl>
    <w:p w14:paraId="73598AAB"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513C747" w14:textId="77777777" w:rsidTr="00CB7CA4">
        <w:trPr>
          <w:trHeight w:val="647"/>
        </w:trPr>
        <w:tc>
          <w:tcPr>
            <w:tcW w:w="9574" w:type="dxa"/>
            <w:shd w:val="clear" w:color="auto" w:fill="F2F2F2"/>
            <w:vAlign w:val="center"/>
          </w:tcPr>
          <w:p w14:paraId="4D29BBBB" w14:textId="77777777" w:rsidR="00502363" w:rsidRPr="00E641DA" w:rsidRDefault="00502363" w:rsidP="00CB7CA4">
            <w:pPr>
              <w:rPr>
                <w:rFonts w:ascii="Calibri" w:hAnsi="Calibri"/>
                <w:b/>
                <w:bCs/>
                <w:sz w:val="22"/>
                <w:szCs w:val="22"/>
              </w:rPr>
            </w:pPr>
            <w:r w:rsidRPr="00195CDC">
              <w:rPr>
                <w:b/>
                <w:bCs/>
                <w:sz w:val="22"/>
                <w:szCs w:val="22"/>
              </w:rPr>
              <w:t>Duties and Key Result Areas:</w:t>
            </w:r>
          </w:p>
        </w:tc>
      </w:tr>
      <w:tr w:rsidR="00502363" w:rsidRPr="00E641DA" w14:paraId="02402A0C" w14:textId="77777777" w:rsidTr="00CB7CA4">
        <w:trPr>
          <w:trHeight w:val="1188"/>
        </w:trPr>
        <w:tc>
          <w:tcPr>
            <w:tcW w:w="9574" w:type="dxa"/>
          </w:tcPr>
          <w:p w14:paraId="6DBCD8E3" w14:textId="77777777" w:rsidR="005B5897" w:rsidRPr="00E736E7" w:rsidRDefault="005B5897" w:rsidP="005B5897">
            <w:pPr>
              <w:pStyle w:val="ListParagraph"/>
              <w:numPr>
                <w:ilvl w:val="0"/>
                <w:numId w:val="34"/>
              </w:numPr>
              <w:spacing w:before="120" w:after="60"/>
              <w:ind w:left="459" w:hanging="357"/>
              <w:jc w:val="both"/>
              <w:rPr>
                <w:rFonts w:asciiTheme="minorHAnsi" w:hAnsiTheme="minorHAnsi" w:cstheme="minorHAnsi"/>
                <w:sz w:val="22"/>
                <w:szCs w:val="22"/>
              </w:rPr>
            </w:pPr>
            <w:r w:rsidRPr="00E736E7">
              <w:rPr>
                <w:rFonts w:asciiTheme="minorHAnsi" w:hAnsiTheme="minorHAnsi" w:cstheme="minorHAnsi"/>
                <w:sz w:val="22"/>
                <w:szCs w:val="22"/>
              </w:rPr>
              <w:t xml:space="preserve">Incorporate novel transdisciplinary approaches to scientific investigations by adapting and/or developing original concepts and ideas for new, existing and further research. </w:t>
            </w:r>
          </w:p>
          <w:p w14:paraId="00D962BF" w14:textId="77777777" w:rsidR="005B5897" w:rsidRPr="00E736E7" w:rsidRDefault="005B5897" w:rsidP="005B5897">
            <w:pPr>
              <w:pStyle w:val="ListParagraph"/>
              <w:numPr>
                <w:ilvl w:val="0"/>
                <w:numId w:val="34"/>
              </w:numPr>
              <w:spacing w:before="120" w:after="60"/>
              <w:ind w:left="459" w:hanging="357"/>
              <w:jc w:val="both"/>
              <w:rPr>
                <w:rFonts w:asciiTheme="minorHAnsi" w:hAnsiTheme="minorHAnsi" w:cstheme="minorHAnsi"/>
                <w:sz w:val="22"/>
                <w:szCs w:val="22"/>
              </w:rPr>
            </w:pPr>
            <w:r w:rsidRPr="00E736E7">
              <w:rPr>
                <w:rFonts w:asciiTheme="minorHAnsi" w:hAnsiTheme="minorHAnsi" w:cstheme="minorHAnsi"/>
                <w:sz w:val="22"/>
                <w:szCs w:val="22"/>
              </w:rPr>
              <w:t>Assist in the application of the socioecological eco-system modelling frameworks, as well as multispecies/ecosystem models of intermediate complexity (MICE), so as to understand and predict the responses of marine and coastal systems to natural and anthropogenic changes.</w:t>
            </w:r>
          </w:p>
          <w:p w14:paraId="2EADEA9E" w14:textId="12211FB2" w:rsidR="005B5897" w:rsidRPr="00E736E7" w:rsidRDefault="005B5897" w:rsidP="005B5897">
            <w:pPr>
              <w:pStyle w:val="ListParagraph"/>
              <w:numPr>
                <w:ilvl w:val="0"/>
                <w:numId w:val="34"/>
              </w:numPr>
              <w:spacing w:before="120" w:after="60"/>
              <w:ind w:left="459" w:hanging="357"/>
              <w:jc w:val="both"/>
              <w:rPr>
                <w:rFonts w:asciiTheme="minorHAnsi" w:hAnsiTheme="minorHAnsi" w:cstheme="minorHAnsi"/>
                <w:sz w:val="22"/>
                <w:szCs w:val="22"/>
              </w:rPr>
            </w:pPr>
            <w:r w:rsidRPr="00E736E7">
              <w:rPr>
                <w:rFonts w:asciiTheme="minorHAnsi" w:hAnsiTheme="minorHAnsi" w:cstheme="minorHAnsi"/>
                <w:sz w:val="22"/>
                <w:szCs w:val="22"/>
              </w:rPr>
              <w:t>Analyse and collate socio-economics, biophysical, geochemical data to improve system models and the understanding of land-sea connectivity</w:t>
            </w:r>
          </w:p>
          <w:p w14:paraId="610E6FD6" w14:textId="4BF959FE" w:rsidR="005B5897" w:rsidRPr="00E736E7" w:rsidRDefault="005B5897" w:rsidP="005B5897">
            <w:pPr>
              <w:pStyle w:val="ListParagraph"/>
              <w:numPr>
                <w:ilvl w:val="0"/>
                <w:numId w:val="34"/>
              </w:numPr>
              <w:spacing w:before="120" w:after="60"/>
              <w:ind w:left="459" w:hanging="357"/>
              <w:jc w:val="both"/>
              <w:rPr>
                <w:rFonts w:asciiTheme="minorHAnsi" w:hAnsiTheme="minorHAnsi" w:cstheme="minorHAnsi"/>
                <w:sz w:val="22"/>
                <w:szCs w:val="22"/>
              </w:rPr>
            </w:pPr>
            <w:r w:rsidRPr="00E736E7">
              <w:rPr>
                <w:rFonts w:asciiTheme="minorHAnsi" w:hAnsiTheme="minorHAnsi" w:cstheme="minorHAnsi"/>
                <w:sz w:val="22"/>
                <w:szCs w:val="22"/>
              </w:rPr>
              <w:t xml:space="preserve">Develop and implement methods for integrating available time series (e.g.  </w:t>
            </w:r>
            <w:r w:rsidR="00E736E7" w:rsidRPr="00E736E7">
              <w:rPr>
                <w:rFonts w:asciiTheme="minorHAnsi" w:hAnsiTheme="minorHAnsi" w:cstheme="minorHAnsi"/>
                <w:sz w:val="22"/>
                <w:szCs w:val="22"/>
              </w:rPr>
              <w:t>Integrate</w:t>
            </w:r>
            <w:r w:rsidRPr="00E736E7">
              <w:rPr>
                <w:rFonts w:asciiTheme="minorHAnsi" w:hAnsiTheme="minorHAnsi" w:cstheme="minorHAnsi"/>
                <w:sz w:val="22"/>
                <w:szCs w:val="22"/>
              </w:rPr>
              <w:t xml:space="preserve"> biological data on animal diversity, resource use, size-age spectra structure, abundance and movement, bioacoustics, and remotely sensed information) into ecosystem models and ecosystem assessments using data assimilation and agent-based approaches (or other new computational methods).</w:t>
            </w:r>
          </w:p>
          <w:p w14:paraId="01E5522E"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Communicate effectively and respectfully in the interests of good business practice, collaboration and enhancement of CSIRO’s reputation.</w:t>
            </w:r>
          </w:p>
          <w:p w14:paraId="558E5A05"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Produce high quality scientific and/or engineering papers suitable for publication in quality journals and for presentation at national and international conferences.</w:t>
            </w:r>
          </w:p>
          <w:p w14:paraId="51204B35"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Work effectively as part of a multi-&amp;-trans disciplinary, often regionally dispersed research team, to undertake independent scientific investigations and carry out associated tasks under the guidance of more senior Research Scientists/Engineers.</w:t>
            </w:r>
          </w:p>
          <w:p w14:paraId="5EF2157B"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Under the guidance of Senior Research Scientists/ Engineers, work collaboratively and honestly with internal and external colleagues, clients and partners to help define and satisfy objectives for small to medium research projects.</w:t>
            </w:r>
          </w:p>
          <w:p w14:paraId="082EF8BD"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Assist in leading small research projects, including the negotiation of resource requirements.</w:t>
            </w:r>
          </w:p>
          <w:p w14:paraId="0D09111A"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Provide coaching and on-the-job training to technical staff and students to ensure experiments are established in accordance with research design.</w:t>
            </w:r>
          </w:p>
          <w:p w14:paraId="2FE1CCE4" w14:textId="77777777" w:rsidR="005B5897" w:rsidRPr="00E736E7" w:rsidRDefault="005B5897" w:rsidP="005B5897">
            <w:pPr>
              <w:pStyle w:val="ListParagraph"/>
              <w:numPr>
                <w:ilvl w:val="0"/>
                <w:numId w:val="34"/>
              </w:numPr>
              <w:spacing w:after="60"/>
              <w:ind w:left="428" w:hanging="350"/>
              <w:jc w:val="both"/>
              <w:rPr>
                <w:rFonts w:asciiTheme="minorHAnsi" w:hAnsiTheme="minorHAnsi" w:cstheme="minorHAnsi"/>
                <w:sz w:val="22"/>
                <w:szCs w:val="22"/>
              </w:rPr>
            </w:pPr>
            <w:r w:rsidRPr="00E736E7">
              <w:rPr>
                <w:rFonts w:asciiTheme="minorHAnsi" w:hAnsiTheme="minorHAnsi" w:cstheme="minorHAnsi"/>
                <w:sz w:val="22"/>
                <w:szCs w:val="22"/>
              </w:rPr>
              <w:t>Adhere to the spirit and practice of CSIRO’s Values, Health, Safety and Environment plans and policies, Diversity initiatives and Zero Harm goals.</w:t>
            </w:r>
          </w:p>
          <w:p w14:paraId="5999F45B" w14:textId="16B5AB09" w:rsidR="00502363" w:rsidRPr="00E736E7" w:rsidRDefault="005B5897" w:rsidP="005B5897">
            <w:pPr>
              <w:pStyle w:val="ListParagraph"/>
              <w:numPr>
                <w:ilvl w:val="0"/>
                <w:numId w:val="34"/>
              </w:numPr>
              <w:spacing w:after="60"/>
              <w:ind w:left="428" w:hanging="350"/>
              <w:jc w:val="both"/>
              <w:rPr>
                <w:sz w:val="22"/>
                <w:szCs w:val="22"/>
              </w:rPr>
            </w:pPr>
            <w:r w:rsidRPr="00E736E7">
              <w:rPr>
                <w:rFonts w:asciiTheme="minorHAnsi" w:hAnsiTheme="minorHAnsi" w:cstheme="minorHAnsi"/>
                <w:sz w:val="22"/>
                <w:szCs w:val="22"/>
              </w:rPr>
              <w:t>Other duties as directed.</w:t>
            </w:r>
            <w:r w:rsidR="006561D1" w:rsidRPr="00E736E7">
              <w:rPr>
                <w:rFonts w:ascii="Calibri" w:hAnsi="Calibri"/>
                <w:sz w:val="22"/>
                <w:szCs w:val="22"/>
              </w:rPr>
              <w:t xml:space="preserve"> </w:t>
            </w:r>
          </w:p>
        </w:tc>
      </w:tr>
    </w:tbl>
    <w:p w14:paraId="7299B07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3182DC58" w14:textId="77777777" w:rsidTr="00CB7CA4">
        <w:trPr>
          <w:trHeight w:val="703"/>
        </w:trPr>
        <w:tc>
          <w:tcPr>
            <w:tcW w:w="9574" w:type="dxa"/>
            <w:shd w:val="clear" w:color="auto" w:fill="F2F2F2"/>
            <w:vAlign w:val="center"/>
          </w:tcPr>
          <w:p w14:paraId="0D131E6C" w14:textId="77777777" w:rsidR="00502363" w:rsidRPr="00E641DA" w:rsidRDefault="00502363" w:rsidP="00CB7CA4">
            <w:pPr>
              <w:rPr>
                <w:rFonts w:ascii="Calibri" w:hAnsi="Calibri"/>
                <w:b/>
                <w:bCs/>
                <w:sz w:val="22"/>
                <w:szCs w:val="22"/>
              </w:rPr>
            </w:pPr>
            <w:r w:rsidRPr="00195CDC">
              <w:rPr>
                <w:b/>
                <w:bCs/>
                <w:sz w:val="22"/>
                <w:szCs w:val="22"/>
              </w:rPr>
              <w:t>Selection Criteria:</w:t>
            </w:r>
          </w:p>
        </w:tc>
      </w:tr>
      <w:tr w:rsidR="00502363" w:rsidRPr="00E641DA" w14:paraId="1C1A4672" w14:textId="77777777" w:rsidTr="00CB7CA4">
        <w:trPr>
          <w:trHeight w:val="703"/>
        </w:trPr>
        <w:tc>
          <w:tcPr>
            <w:tcW w:w="9574" w:type="dxa"/>
            <w:shd w:val="clear" w:color="auto" w:fill="FFFFFF"/>
          </w:tcPr>
          <w:p w14:paraId="044BDDE9" w14:textId="77777777" w:rsidR="00502363" w:rsidRPr="00A746BB" w:rsidRDefault="00502363" w:rsidP="00CB7CA4">
            <w:pPr>
              <w:spacing w:before="120" w:after="120"/>
              <w:jc w:val="both"/>
              <w:rPr>
                <w:rFonts w:asciiTheme="minorHAnsi" w:hAnsiTheme="minorHAnsi"/>
                <w:i/>
                <w:iCs/>
                <w:sz w:val="22"/>
                <w:szCs w:val="22"/>
              </w:rPr>
            </w:pPr>
            <w:r w:rsidRPr="00A746BB">
              <w:rPr>
                <w:rFonts w:asciiTheme="minorHAnsi" w:hAnsiTheme="minorHAnsi"/>
                <w:i/>
                <w:iCs/>
                <w:sz w:val="22"/>
                <w:szCs w:val="22"/>
              </w:rPr>
              <w:t>Under CSIRO policy only those who meet all essential criteria can be appointed</w:t>
            </w:r>
          </w:p>
          <w:p w14:paraId="6D8CE120" w14:textId="77777777" w:rsidR="00502363" w:rsidRPr="00A746BB" w:rsidRDefault="00502363" w:rsidP="00CB7CA4">
            <w:pPr>
              <w:spacing w:after="120"/>
              <w:jc w:val="both"/>
              <w:rPr>
                <w:rFonts w:asciiTheme="minorHAnsi" w:hAnsiTheme="minorHAnsi"/>
                <w:bCs/>
                <w:i/>
                <w:iCs/>
                <w:sz w:val="22"/>
                <w:szCs w:val="22"/>
              </w:rPr>
            </w:pPr>
            <w:r w:rsidRPr="00A746BB">
              <w:rPr>
                <w:rFonts w:asciiTheme="minorHAnsi" w:hAnsiTheme="minorHAnsi"/>
                <w:b/>
                <w:bCs/>
                <w:i/>
                <w:iCs/>
                <w:sz w:val="22"/>
                <w:szCs w:val="22"/>
              </w:rPr>
              <w:t>Pre-Requisites:</w:t>
            </w:r>
          </w:p>
          <w:p w14:paraId="03B2B375" w14:textId="68D51BA1" w:rsidR="00632BD0" w:rsidRPr="00A746BB" w:rsidRDefault="00502363" w:rsidP="00E736E7">
            <w:pPr>
              <w:pStyle w:val="ListParagraph"/>
              <w:numPr>
                <w:ilvl w:val="0"/>
                <w:numId w:val="16"/>
              </w:numPr>
              <w:rPr>
                <w:rFonts w:asciiTheme="minorHAnsi" w:hAnsiTheme="minorHAnsi" w:cs="Times New Roman"/>
                <w:sz w:val="22"/>
                <w:szCs w:val="22"/>
                <w:lang w:eastAsia="en-AU"/>
              </w:rPr>
            </w:pPr>
            <w:r w:rsidRPr="00A746BB">
              <w:rPr>
                <w:rFonts w:asciiTheme="minorHAnsi" w:hAnsiTheme="minorHAnsi"/>
                <w:b/>
                <w:sz w:val="22"/>
                <w:szCs w:val="22"/>
              </w:rPr>
              <w:t xml:space="preserve">Education/Qualifications:  </w:t>
            </w:r>
            <w:r w:rsidR="00632BD0" w:rsidRPr="00A746BB">
              <w:rPr>
                <w:rStyle w:val="apple-converted-space"/>
                <w:rFonts w:asciiTheme="minorHAnsi" w:hAnsiTheme="minorHAnsi" w:cs="Calibri"/>
                <w:color w:val="000000"/>
                <w:sz w:val="22"/>
                <w:szCs w:val="22"/>
                <w:shd w:val="clear" w:color="auto" w:fill="FFFFFF"/>
              </w:rPr>
              <w:t> </w:t>
            </w:r>
            <w:r w:rsidR="00E736E7" w:rsidRPr="00A746BB">
              <w:rPr>
                <w:rFonts w:asciiTheme="minorHAnsi" w:hAnsiTheme="minorHAnsi" w:cs="Calibri"/>
                <w:color w:val="000000"/>
                <w:sz w:val="22"/>
                <w:szCs w:val="22"/>
                <w:shd w:val="clear" w:color="auto" w:fill="FFFFFF"/>
              </w:rPr>
              <w:t>D</w:t>
            </w:r>
            <w:r w:rsidR="00632BD0" w:rsidRPr="00A746BB">
              <w:rPr>
                <w:rFonts w:asciiTheme="minorHAnsi" w:hAnsiTheme="minorHAnsi" w:cs="Calibri"/>
                <w:color w:val="000000"/>
                <w:sz w:val="22"/>
                <w:szCs w:val="22"/>
                <w:shd w:val="clear" w:color="auto" w:fill="FFFFFF"/>
              </w:rPr>
              <w:t xml:space="preserve">octorate </w:t>
            </w:r>
            <w:r w:rsidR="00F6277F" w:rsidRPr="00A746BB">
              <w:rPr>
                <w:rFonts w:asciiTheme="minorHAnsi" w:hAnsiTheme="minorHAnsi" w:cs="Calibri"/>
                <w:iCs/>
                <w:color w:val="000000" w:themeColor="text1"/>
                <w:sz w:val="22"/>
                <w:szCs w:val="22"/>
              </w:rPr>
              <w:t>with postdoctoral or</w:t>
            </w:r>
            <w:r w:rsidR="00632BD0" w:rsidRPr="00A746BB">
              <w:rPr>
                <w:rFonts w:asciiTheme="minorHAnsi" w:hAnsiTheme="minorHAnsi" w:cs="Calibri"/>
                <w:iCs/>
                <w:color w:val="000000" w:themeColor="text1"/>
                <w:sz w:val="22"/>
                <w:szCs w:val="22"/>
              </w:rPr>
              <w:t xml:space="preserve"> substantial research experience in </w:t>
            </w:r>
            <w:r w:rsidR="00F6277F" w:rsidRPr="00A746BB">
              <w:rPr>
                <w:rFonts w:asciiTheme="minorHAnsi" w:hAnsiTheme="minorHAnsi" w:cs="Calibri"/>
                <w:iCs/>
                <w:color w:val="000000" w:themeColor="text1"/>
                <w:sz w:val="22"/>
                <w:szCs w:val="22"/>
              </w:rPr>
              <w:t xml:space="preserve">natural &amp; human </w:t>
            </w:r>
            <w:r w:rsidR="00632BD0" w:rsidRPr="00A746BB">
              <w:rPr>
                <w:rFonts w:asciiTheme="minorHAnsi" w:hAnsiTheme="minorHAnsi" w:cs="Calibri"/>
                <w:iCs/>
                <w:color w:val="000000" w:themeColor="text1"/>
                <w:sz w:val="22"/>
                <w:szCs w:val="22"/>
              </w:rPr>
              <w:t>systems modelling (preferably socioecological systems with a natural resource management focus).</w:t>
            </w:r>
          </w:p>
          <w:p w14:paraId="7537D01C" w14:textId="3BC7B4C1" w:rsidR="00F844B1" w:rsidRPr="00A746BB" w:rsidRDefault="00502363" w:rsidP="00DD3E61">
            <w:pPr>
              <w:pStyle w:val="ListParagraph"/>
              <w:numPr>
                <w:ilvl w:val="0"/>
                <w:numId w:val="16"/>
              </w:numPr>
              <w:spacing w:after="60"/>
              <w:jc w:val="both"/>
              <w:rPr>
                <w:rStyle w:val="Strong"/>
                <w:rFonts w:asciiTheme="minorHAnsi" w:hAnsiTheme="minorHAnsi"/>
                <w:b w:val="0"/>
                <w:sz w:val="22"/>
                <w:szCs w:val="22"/>
              </w:rPr>
            </w:pPr>
            <w:r w:rsidRPr="00A746BB">
              <w:rPr>
                <w:rFonts w:asciiTheme="minorHAnsi" w:hAnsiTheme="minorHAnsi"/>
                <w:sz w:val="22"/>
                <w:szCs w:val="22"/>
              </w:rPr>
              <w:lastRenderedPageBreak/>
              <w:t xml:space="preserve"> </w:t>
            </w:r>
            <w:r w:rsidR="00F844B1" w:rsidRPr="00A746BB">
              <w:rPr>
                <w:rStyle w:val="Strong"/>
                <w:rFonts w:asciiTheme="minorHAnsi" w:hAnsiTheme="minorHAnsi"/>
                <w:sz w:val="22"/>
                <w:szCs w:val="22"/>
              </w:rPr>
              <w:t>Communication:</w:t>
            </w:r>
            <w:r w:rsidR="00F844B1" w:rsidRPr="00A746BB">
              <w:rPr>
                <w:rStyle w:val="Strong"/>
                <w:rFonts w:asciiTheme="minorHAnsi" w:hAnsiTheme="minorHAnsi"/>
                <w:b w:val="0"/>
                <w:sz w:val="22"/>
                <w:szCs w:val="22"/>
              </w:rPr>
              <w:t xml:space="preserve">  Excellent written and oral communication skills, evidenced by high-level reporting, presentation and negotiation abilities, and the capacity to identify and influence critical stakeholders to gain support for contentious proposals/ideas.</w:t>
            </w:r>
          </w:p>
          <w:p w14:paraId="7937A6B9" w14:textId="77777777" w:rsidR="00F844B1" w:rsidRPr="00A746BB" w:rsidRDefault="00F844B1" w:rsidP="00F6277F">
            <w:pPr>
              <w:pStyle w:val="ListParagraph"/>
              <w:numPr>
                <w:ilvl w:val="0"/>
                <w:numId w:val="16"/>
              </w:numPr>
              <w:spacing w:after="60"/>
              <w:jc w:val="both"/>
              <w:rPr>
                <w:rStyle w:val="Strong"/>
                <w:rFonts w:asciiTheme="minorHAnsi" w:hAnsiTheme="minorHAnsi"/>
                <w:b w:val="0"/>
                <w:sz w:val="22"/>
                <w:szCs w:val="22"/>
              </w:rPr>
            </w:pPr>
            <w:r w:rsidRPr="00A746BB">
              <w:rPr>
                <w:rStyle w:val="Strong"/>
                <w:rFonts w:asciiTheme="minorHAnsi" w:hAnsiTheme="minorHAnsi"/>
                <w:sz w:val="22"/>
                <w:szCs w:val="22"/>
              </w:rPr>
              <w:t>Publications:</w:t>
            </w:r>
            <w:r w:rsidRPr="00A746BB">
              <w:rPr>
                <w:rStyle w:val="Strong"/>
                <w:rFonts w:asciiTheme="minorHAnsi" w:hAnsiTheme="minorHAnsi"/>
                <w:b w:val="0"/>
                <w:sz w:val="22"/>
                <w:szCs w:val="22"/>
              </w:rPr>
              <w:t xml:space="preserve">  A significant record of quality publications as primary author in high impact, peer reviewed journals.</w:t>
            </w:r>
          </w:p>
          <w:p w14:paraId="6703FE6A" w14:textId="77777777" w:rsidR="00F844B1" w:rsidRPr="00A746BB" w:rsidRDefault="008936E7" w:rsidP="00F6277F">
            <w:pPr>
              <w:pStyle w:val="ListParagraph"/>
              <w:numPr>
                <w:ilvl w:val="0"/>
                <w:numId w:val="16"/>
              </w:numPr>
              <w:spacing w:after="120"/>
              <w:jc w:val="both"/>
              <w:rPr>
                <w:rStyle w:val="Strong"/>
                <w:rFonts w:asciiTheme="minorHAnsi" w:hAnsiTheme="minorHAnsi"/>
                <w:b w:val="0"/>
                <w:i/>
                <w:sz w:val="22"/>
                <w:szCs w:val="22"/>
              </w:rPr>
            </w:pPr>
            <w:r w:rsidRPr="00A746BB">
              <w:rPr>
                <w:rStyle w:val="Strong"/>
                <w:rFonts w:asciiTheme="minorHAnsi" w:hAnsiTheme="minorHAnsi"/>
                <w:sz w:val="22"/>
                <w:szCs w:val="22"/>
              </w:rPr>
              <w:t>Behaviours:</w:t>
            </w:r>
            <w:r w:rsidR="00F844B1" w:rsidRPr="00A746BB">
              <w:rPr>
                <w:rStyle w:val="Strong"/>
                <w:rFonts w:asciiTheme="minorHAnsi" w:hAnsiTheme="minorHAnsi"/>
                <w:sz w:val="22"/>
                <w:szCs w:val="22"/>
              </w:rPr>
              <w:t xml:space="preserve">  </w:t>
            </w:r>
            <w:r w:rsidR="00F844B1" w:rsidRPr="00A746BB">
              <w:rPr>
                <w:rStyle w:val="Emphasis"/>
                <w:rFonts w:asciiTheme="minorHAnsi" w:hAnsiTheme="minorHAnsi"/>
                <w:i w:val="0"/>
                <w:sz w:val="22"/>
                <w:szCs w:val="22"/>
              </w:rPr>
              <w:t>A history of professional and respectful behaviours and attitudes in a collaborative environment.</w:t>
            </w:r>
          </w:p>
          <w:p w14:paraId="1F44286A" w14:textId="77777777" w:rsidR="00502363" w:rsidRPr="00A746BB" w:rsidRDefault="00502363" w:rsidP="00CB7CA4">
            <w:pPr>
              <w:spacing w:after="120"/>
              <w:jc w:val="both"/>
              <w:rPr>
                <w:rFonts w:asciiTheme="minorHAnsi" w:hAnsiTheme="minorHAnsi"/>
                <w:b/>
                <w:bCs/>
                <w:i/>
                <w:iCs/>
                <w:sz w:val="22"/>
                <w:szCs w:val="22"/>
              </w:rPr>
            </w:pPr>
            <w:r w:rsidRPr="00A746BB">
              <w:rPr>
                <w:rFonts w:asciiTheme="minorHAnsi" w:hAnsiTheme="minorHAnsi"/>
                <w:b/>
                <w:bCs/>
                <w:i/>
                <w:iCs/>
                <w:sz w:val="22"/>
                <w:szCs w:val="22"/>
              </w:rPr>
              <w:t>Essential Criteria:</w:t>
            </w:r>
          </w:p>
          <w:p w14:paraId="3A12BF48" w14:textId="0A3F688E" w:rsidR="00F6277F" w:rsidRPr="00A746BB" w:rsidRDefault="00F6277F" w:rsidP="00F6277F">
            <w:pPr>
              <w:numPr>
                <w:ilvl w:val="0"/>
                <w:numId w:val="39"/>
              </w:numPr>
              <w:shd w:val="clear" w:color="auto" w:fill="FFFFFF"/>
              <w:spacing w:after="60"/>
              <w:jc w:val="both"/>
              <w:rPr>
                <w:rFonts w:asciiTheme="minorHAnsi" w:hAnsiTheme="minorHAnsi" w:cs="Calibri"/>
                <w:color w:val="000000" w:themeColor="text1"/>
                <w:sz w:val="22"/>
                <w:szCs w:val="22"/>
                <w:lang w:eastAsia="en-AU"/>
              </w:rPr>
            </w:pPr>
            <w:r w:rsidRPr="00A746BB">
              <w:rPr>
                <w:rFonts w:asciiTheme="minorHAnsi" w:hAnsiTheme="minorHAnsi" w:cs="Calibri"/>
                <w:iCs/>
                <w:color w:val="000000" w:themeColor="text1"/>
                <w:sz w:val="22"/>
                <w:szCs w:val="22"/>
                <w:lang w:val="en-GB"/>
              </w:rPr>
              <w:t xml:space="preserve">Research experience in systems modelling in aquatic or coastal ecosystem </w:t>
            </w:r>
            <w:r w:rsidR="00813AF3" w:rsidRPr="00A746BB">
              <w:rPr>
                <w:rFonts w:asciiTheme="minorHAnsi" w:hAnsiTheme="minorHAnsi"/>
                <w:sz w:val="22"/>
                <w:szCs w:val="22"/>
              </w:rPr>
              <w:t xml:space="preserve">or equivalent research experience in a relevant discipline area </w:t>
            </w:r>
            <w:r w:rsidRPr="00A746BB">
              <w:rPr>
                <w:rFonts w:asciiTheme="minorHAnsi" w:hAnsiTheme="minorHAnsi" w:cs="Calibri"/>
                <w:iCs/>
                <w:color w:val="000000" w:themeColor="text1"/>
                <w:sz w:val="22"/>
                <w:szCs w:val="22"/>
                <w:lang w:val="en-GB"/>
              </w:rPr>
              <w:t>(including model development but also interaction with system users, resource managers and others who use the tools or the output from them)</w:t>
            </w:r>
          </w:p>
          <w:p w14:paraId="7C40F05D" w14:textId="2C2D9B2E" w:rsidR="00F6277F" w:rsidRPr="00A746BB" w:rsidRDefault="00F6277F" w:rsidP="00F6277F">
            <w:pPr>
              <w:numPr>
                <w:ilvl w:val="0"/>
                <w:numId w:val="39"/>
              </w:numPr>
              <w:shd w:val="clear" w:color="auto" w:fill="FFFFFF"/>
              <w:spacing w:after="60"/>
              <w:jc w:val="both"/>
              <w:rPr>
                <w:rFonts w:asciiTheme="minorHAnsi" w:hAnsiTheme="minorHAnsi" w:cs="Calibri"/>
                <w:color w:val="000000" w:themeColor="text1"/>
                <w:sz w:val="22"/>
                <w:szCs w:val="22"/>
              </w:rPr>
            </w:pPr>
            <w:r w:rsidRPr="00A746BB">
              <w:rPr>
                <w:rFonts w:asciiTheme="minorHAnsi" w:hAnsiTheme="minorHAnsi" w:cs="Calibri"/>
                <w:iCs/>
                <w:color w:val="000000" w:themeColor="text1"/>
                <w:sz w:val="22"/>
                <w:szCs w:val="22"/>
                <w:lang w:val="en-GB"/>
              </w:rPr>
              <w:t>A demonstrated capacity to develop analytical and quantitative tools that help with the implementation of natural resource management (e.g. development of models, including the construction of the models and R tools for developing input files or output visualisation tools)</w:t>
            </w:r>
          </w:p>
          <w:p w14:paraId="62521D5D" w14:textId="77777777" w:rsidR="00F6277F" w:rsidRPr="00A746BB" w:rsidRDefault="00F6277F" w:rsidP="00F6277F">
            <w:pPr>
              <w:numPr>
                <w:ilvl w:val="0"/>
                <w:numId w:val="39"/>
              </w:numPr>
              <w:shd w:val="clear" w:color="auto" w:fill="FFFFFF"/>
              <w:spacing w:after="60"/>
              <w:jc w:val="both"/>
              <w:rPr>
                <w:rFonts w:asciiTheme="minorHAnsi" w:hAnsiTheme="minorHAnsi" w:cs="Calibri"/>
                <w:color w:val="000000" w:themeColor="text1"/>
                <w:sz w:val="22"/>
                <w:szCs w:val="22"/>
              </w:rPr>
            </w:pPr>
            <w:r w:rsidRPr="00A746BB">
              <w:rPr>
                <w:rFonts w:asciiTheme="minorHAnsi" w:hAnsiTheme="minorHAnsi" w:cs="Calibri"/>
                <w:iCs/>
                <w:color w:val="000000" w:themeColor="text1"/>
                <w:sz w:val="22"/>
                <w:szCs w:val="22"/>
                <w:lang w:val="en-GB"/>
              </w:rPr>
              <w:t>Experience in the initiation of original research work and development of innovative approaches to research problems.</w:t>
            </w:r>
          </w:p>
          <w:p w14:paraId="7A9767CE" w14:textId="77777777" w:rsidR="00F844B1" w:rsidRPr="00A746BB" w:rsidRDefault="00F844B1" w:rsidP="00F6277F">
            <w:pPr>
              <w:numPr>
                <w:ilvl w:val="0"/>
                <w:numId w:val="39"/>
              </w:numPr>
              <w:spacing w:after="60"/>
              <w:jc w:val="both"/>
              <w:rPr>
                <w:rStyle w:val="Strong"/>
                <w:rFonts w:asciiTheme="minorHAnsi" w:hAnsiTheme="minorHAnsi" w:cs="Arial"/>
                <w:b w:val="0"/>
                <w:iCs/>
                <w:sz w:val="22"/>
                <w:szCs w:val="22"/>
              </w:rPr>
            </w:pPr>
            <w:r w:rsidRPr="00A746BB">
              <w:rPr>
                <w:rStyle w:val="Strong"/>
                <w:rFonts w:asciiTheme="minorHAnsi" w:hAnsiTheme="minorHAnsi"/>
                <w:b w:val="0"/>
                <w:sz w:val="22"/>
                <w:szCs w:val="22"/>
              </w:rPr>
              <w:t>The ability to work effectively as a member or leader of a multi-disciplinary, regionally dispersed research team, and carry out independent individual research, to achieve organisational goals.</w:t>
            </w:r>
          </w:p>
          <w:p w14:paraId="1D7641E0" w14:textId="77777777" w:rsidR="00F844B1" w:rsidRPr="00A746BB" w:rsidRDefault="00F844B1" w:rsidP="00F6277F">
            <w:pPr>
              <w:numPr>
                <w:ilvl w:val="0"/>
                <w:numId w:val="39"/>
              </w:numPr>
              <w:spacing w:after="120"/>
              <w:jc w:val="both"/>
              <w:rPr>
                <w:rStyle w:val="Emphasis"/>
                <w:rFonts w:asciiTheme="minorHAnsi" w:hAnsiTheme="minorHAnsi" w:cs="Arial"/>
                <w:b/>
                <w:i w:val="0"/>
                <w:iCs/>
                <w:sz w:val="22"/>
                <w:szCs w:val="22"/>
              </w:rPr>
            </w:pPr>
            <w:r w:rsidRPr="00A746BB">
              <w:rPr>
                <w:rStyle w:val="Emphasis"/>
                <w:rFonts w:asciiTheme="minorHAnsi" w:hAnsiTheme="minorHAnsi"/>
                <w:i w:val="0"/>
                <w:sz w:val="22"/>
                <w:szCs w:val="22"/>
              </w:rPr>
              <w:t>A significant record of science innovation and creativity plus the ability to apply well developed research skills to scientific investigations.</w:t>
            </w:r>
          </w:p>
          <w:p w14:paraId="5CC9E18D" w14:textId="77777777" w:rsidR="00502363" w:rsidRPr="00A746BB" w:rsidRDefault="00502363" w:rsidP="00CB7CA4">
            <w:pPr>
              <w:spacing w:after="120"/>
              <w:jc w:val="both"/>
              <w:rPr>
                <w:rStyle w:val="Emphasis"/>
                <w:rFonts w:asciiTheme="minorHAnsi" w:hAnsiTheme="minorHAnsi" w:cs="Arial"/>
                <w:b/>
                <w:iCs/>
                <w:sz w:val="22"/>
                <w:szCs w:val="22"/>
              </w:rPr>
            </w:pPr>
            <w:r w:rsidRPr="00A746BB">
              <w:rPr>
                <w:rStyle w:val="Emphasis"/>
                <w:rFonts w:asciiTheme="minorHAnsi" w:hAnsiTheme="minorHAnsi" w:cs="Arial"/>
                <w:b/>
                <w:iCs/>
                <w:sz w:val="22"/>
                <w:szCs w:val="22"/>
              </w:rPr>
              <w:t>Desirable Criteria:</w:t>
            </w:r>
          </w:p>
          <w:p w14:paraId="5A5E1D9D" w14:textId="77777777" w:rsidR="00F6277F" w:rsidRPr="00A746BB" w:rsidRDefault="00F6277F" w:rsidP="00F6277F">
            <w:pPr>
              <w:numPr>
                <w:ilvl w:val="0"/>
                <w:numId w:val="37"/>
              </w:numPr>
              <w:shd w:val="clear" w:color="auto" w:fill="FFFFFF"/>
              <w:spacing w:after="60"/>
              <w:jc w:val="both"/>
              <w:rPr>
                <w:rFonts w:asciiTheme="minorHAnsi" w:hAnsiTheme="minorHAnsi" w:cs="Calibri"/>
                <w:color w:val="000000" w:themeColor="text1"/>
                <w:sz w:val="22"/>
                <w:szCs w:val="22"/>
                <w:lang w:eastAsia="en-AU"/>
              </w:rPr>
            </w:pPr>
            <w:r w:rsidRPr="00A746BB">
              <w:rPr>
                <w:rFonts w:asciiTheme="minorHAnsi" w:hAnsiTheme="minorHAnsi" w:cs="Calibri"/>
                <w:iCs/>
                <w:color w:val="000000" w:themeColor="text1"/>
                <w:sz w:val="22"/>
                <w:szCs w:val="22"/>
                <w:lang w:val="en-GB"/>
              </w:rPr>
              <w:t xml:space="preserve">Experience with ecological modelling platforms such as </w:t>
            </w:r>
            <w:proofErr w:type="spellStart"/>
            <w:r w:rsidRPr="00A746BB">
              <w:rPr>
                <w:rFonts w:asciiTheme="minorHAnsi" w:hAnsiTheme="minorHAnsi" w:cs="Calibri"/>
                <w:iCs/>
                <w:color w:val="000000" w:themeColor="text1"/>
                <w:sz w:val="22"/>
                <w:szCs w:val="22"/>
                <w:lang w:val="en-GB"/>
              </w:rPr>
              <w:t>Ecopath</w:t>
            </w:r>
            <w:proofErr w:type="spellEnd"/>
            <w:r w:rsidRPr="00A746BB">
              <w:rPr>
                <w:rFonts w:asciiTheme="minorHAnsi" w:hAnsiTheme="minorHAnsi" w:cs="Calibri"/>
                <w:iCs/>
                <w:color w:val="000000" w:themeColor="text1"/>
                <w:sz w:val="22"/>
                <w:szCs w:val="22"/>
                <w:lang w:val="en-GB"/>
              </w:rPr>
              <w:t xml:space="preserve"> with </w:t>
            </w:r>
            <w:proofErr w:type="spellStart"/>
            <w:r w:rsidRPr="00A746BB">
              <w:rPr>
                <w:rFonts w:asciiTheme="minorHAnsi" w:hAnsiTheme="minorHAnsi" w:cs="Calibri"/>
                <w:iCs/>
                <w:color w:val="000000" w:themeColor="text1"/>
                <w:sz w:val="22"/>
                <w:szCs w:val="22"/>
                <w:lang w:val="en-GB"/>
              </w:rPr>
              <w:t>Ecosim</w:t>
            </w:r>
            <w:proofErr w:type="spellEnd"/>
            <w:r w:rsidRPr="00A746BB">
              <w:rPr>
                <w:rFonts w:asciiTheme="minorHAnsi" w:hAnsiTheme="minorHAnsi" w:cs="Calibri"/>
                <w:iCs/>
                <w:color w:val="000000" w:themeColor="text1"/>
                <w:sz w:val="22"/>
                <w:szCs w:val="22"/>
                <w:lang w:val="en-GB"/>
              </w:rPr>
              <w:t xml:space="preserve">, models of intermediate complexity (MICE), Atlantis, </w:t>
            </w:r>
            <w:proofErr w:type="spellStart"/>
            <w:r w:rsidRPr="00A746BB">
              <w:rPr>
                <w:rFonts w:asciiTheme="minorHAnsi" w:hAnsiTheme="minorHAnsi" w:cs="Calibri"/>
                <w:iCs/>
                <w:color w:val="000000" w:themeColor="text1"/>
                <w:sz w:val="22"/>
                <w:szCs w:val="22"/>
                <w:lang w:val="en-GB"/>
              </w:rPr>
              <w:t>Netlogo</w:t>
            </w:r>
            <w:proofErr w:type="spellEnd"/>
            <w:r w:rsidRPr="00A746BB">
              <w:rPr>
                <w:rFonts w:asciiTheme="minorHAnsi" w:hAnsiTheme="minorHAnsi" w:cs="Calibri"/>
                <w:iCs/>
                <w:color w:val="000000" w:themeColor="text1"/>
                <w:sz w:val="22"/>
                <w:szCs w:val="22"/>
                <w:lang w:val="en-GB"/>
              </w:rPr>
              <w:t xml:space="preserve">, Mason, </w:t>
            </w:r>
            <w:proofErr w:type="spellStart"/>
            <w:r w:rsidRPr="00A746BB">
              <w:rPr>
                <w:rFonts w:asciiTheme="minorHAnsi" w:hAnsiTheme="minorHAnsi" w:cs="Calibri"/>
                <w:iCs/>
                <w:color w:val="000000" w:themeColor="text1"/>
                <w:sz w:val="22"/>
                <w:szCs w:val="22"/>
                <w:lang w:val="en-GB"/>
              </w:rPr>
              <w:t>Vensim</w:t>
            </w:r>
            <w:proofErr w:type="spellEnd"/>
            <w:r w:rsidRPr="00A746BB">
              <w:rPr>
                <w:rFonts w:asciiTheme="minorHAnsi" w:hAnsiTheme="minorHAnsi" w:cs="Calibri"/>
                <w:iCs/>
                <w:color w:val="000000" w:themeColor="text1"/>
                <w:sz w:val="22"/>
                <w:szCs w:val="22"/>
                <w:lang w:val="en-GB"/>
              </w:rPr>
              <w:t>, Stella etc.</w:t>
            </w:r>
          </w:p>
          <w:p w14:paraId="67A2FDBA" w14:textId="77777777" w:rsidR="00F6277F" w:rsidRPr="00A746BB" w:rsidRDefault="00F6277F" w:rsidP="00F6277F">
            <w:pPr>
              <w:numPr>
                <w:ilvl w:val="0"/>
                <w:numId w:val="37"/>
              </w:numPr>
              <w:shd w:val="clear" w:color="auto" w:fill="FFFFFF"/>
              <w:spacing w:after="240"/>
              <w:jc w:val="both"/>
              <w:rPr>
                <w:rFonts w:asciiTheme="minorHAnsi" w:hAnsiTheme="minorHAnsi" w:cs="Calibri"/>
                <w:color w:val="000000" w:themeColor="text1"/>
                <w:sz w:val="22"/>
                <w:szCs w:val="22"/>
              </w:rPr>
            </w:pPr>
            <w:r w:rsidRPr="00A746BB">
              <w:rPr>
                <w:rFonts w:asciiTheme="minorHAnsi" w:hAnsiTheme="minorHAnsi" w:cs="Calibri"/>
                <w:iCs/>
                <w:color w:val="000000" w:themeColor="text1"/>
                <w:sz w:val="22"/>
                <w:szCs w:val="22"/>
                <w:lang w:val="en-GB"/>
              </w:rPr>
              <w:t>An appreciation of the principles of ecosystem-based management and knowledge of marine and estuarine ecosystems – and the kinds of science required to support it.</w:t>
            </w:r>
          </w:p>
          <w:p w14:paraId="300DB40C" w14:textId="77777777" w:rsidR="008C2316" w:rsidRPr="00A746BB" w:rsidRDefault="008C2316" w:rsidP="008C2316">
            <w:pPr>
              <w:spacing w:after="60"/>
              <w:jc w:val="both"/>
              <w:rPr>
                <w:rFonts w:asciiTheme="minorHAnsi" w:hAnsiTheme="minorHAnsi"/>
                <w:iCs/>
                <w:sz w:val="22"/>
                <w:szCs w:val="22"/>
              </w:rPr>
            </w:pPr>
            <w:r w:rsidRPr="00A746BB">
              <w:rPr>
                <w:rFonts w:asciiTheme="minorHAnsi" w:hAnsiTheme="minorHAnsi"/>
                <w:b/>
                <w:iCs/>
                <w:sz w:val="22"/>
                <w:szCs w:val="22"/>
              </w:rPr>
              <w:t>As Australia’s Innovation Catalyst, CSIRO has strategic actions underpinned by behaviours aligned to</w:t>
            </w:r>
            <w:r w:rsidRPr="00A746BB">
              <w:rPr>
                <w:rFonts w:asciiTheme="minorHAnsi" w:hAnsiTheme="minorHAnsi"/>
                <w:iCs/>
                <w:sz w:val="22"/>
                <w:szCs w:val="22"/>
              </w:rPr>
              <w:t>:</w:t>
            </w:r>
          </w:p>
          <w:p w14:paraId="18C10A33" w14:textId="77777777" w:rsidR="008C2316" w:rsidRPr="00A746BB" w:rsidRDefault="008C2316" w:rsidP="00A746BB">
            <w:pPr>
              <w:numPr>
                <w:ilvl w:val="0"/>
                <w:numId w:val="40"/>
              </w:numPr>
              <w:jc w:val="both"/>
              <w:rPr>
                <w:rFonts w:asciiTheme="minorHAnsi" w:hAnsiTheme="minorHAnsi"/>
                <w:iCs/>
                <w:sz w:val="22"/>
                <w:szCs w:val="22"/>
              </w:rPr>
            </w:pPr>
            <w:r w:rsidRPr="00A746BB">
              <w:rPr>
                <w:rFonts w:asciiTheme="minorHAnsi" w:hAnsiTheme="minorHAnsi"/>
                <w:iCs/>
                <w:sz w:val="22"/>
                <w:szCs w:val="22"/>
              </w:rPr>
              <w:t>Excellent science</w:t>
            </w:r>
          </w:p>
          <w:p w14:paraId="40B11833" w14:textId="77777777" w:rsidR="008C2316" w:rsidRPr="00A746BB" w:rsidRDefault="008C2316" w:rsidP="00A746BB">
            <w:pPr>
              <w:numPr>
                <w:ilvl w:val="0"/>
                <w:numId w:val="40"/>
              </w:numPr>
              <w:jc w:val="both"/>
              <w:rPr>
                <w:rFonts w:asciiTheme="minorHAnsi" w:hAnsiTheme="minorHAnsi"/>
                <w:iCs/>
                <w:sz w:val="22"/>
                <w:szCs w:val="22"/>
              </w:rPr>
            </w:pPr>
            <w:r w:rsidRPr="00A746BB">
              <w:rPr>
                <w:rFonts w:asciiTheme="minorHAnsi" w:hAnsiTheme="minorHAnsi"/>
                <w:iCs/>
                <w:sz w:val="22"/>
                <w:szCs w:val="22"/>
              </w:rPr>
              <w:t>Inclusion, trust &amp; respect</w:t>
            </w:r>
          </w:p>
          <w:p w14:paraId="64FA35EA" w14:textId="77777777" w:rsidR="008C2316" w:rsidRPr="00A746BB" w:rsidRDefault="008C2316" w:rsidP="00A746BB">
            <w:pPr>
              <w:numPr>
                <w:ilvl w:val="0"/>
                <w:numId w:val="40"/>
              </w:numPr>
              <w:jc w:val="both"/>
              <w:rPr>
                <w:rFonts w:asciiTheme="minorHAnsi" w:hAnsiTheme="minorHAnsi"/>
                <w:iCs/>
                <w:sz w:val="22"/>
                <w:szCs w:val="22"/>
              </w:rPr>
            </w:pPr>
            <w:r w:rsidRPr="00A746BB">
              <w:rPr>
                <w:rFonts w:asciiTheme="minorHAnsi" w:hAnsiTheme="minorHAnsi"/>
                <w:iCs/>
                <w:sz w:val="22"/>
                <w:szCs w:val="22"/>
              </w:rPr>
              <w:t xml:space="preserve">Health, safety &amp; environment </w:t>
            </w:r>
          </w:p>
          <w:p w14:paraId="6DF34698" w14:textId="77777777" w:rsidR="008C2316" w:rsidRPr="00A746BB" w:rsidRDefault="008C2316" w:rsidP="00A746BB">
            <w:pPr>
              <w:numPr>
                <w:ilvl w:val="0"/>
                <w:numId w:val="40"/>
              </w:numPr>
              <w:spacing w:after="120"/>
              <w:jc w:val="both"/>
              <w:rPr>
                <w:rFonts w:asciiTheme="minorHAnsi" w:hAnsiTheme="minorHAnsi"/>
                <w:iCs/>
                <w:sz w:val="22"/>
                <w:szCs w:val="22"/>
              </w:rPr>
            </w:pPr>
            <w:r w:rsidRPr="00A746BB">
              <w:rPr>
                <w:rFonts w:asciiTheme="minorHAnsi" w:hAnsiTheme="minorHAnsi"/>
                <w:iCs/>
                <w:sz w:val="22"/>
                <w:szCs w:val="22"/>
              </w:rPr>
              <w:t>Delivery on commitments.</w:t>
            </w:r>
          </w:p>
          <w:p w14:paraId="28E82756" w14:textId="77777777" w:rsidR="008C2316" w:rsidRPr="00A746BB" w:rsidRDefault="008C2316" w:rsidP="008C2316">
            <w:pPr>
              <w:spacing w:after="240"/>
              <w:jc w:val="both"/>
              <w:rPr>
                <w:rFonts w:asciiTheme="minorHAnsi" w:hAnsiTheme="minorHAnsi"/>
                <w:b/>
                <w:iCs/>
                <w:sz w:val="22"/>
                <w:szCs w:val="22"/>
              </w:rPr>
            </w:pPr>
            <w:r w:rsidRPr="00A746BB">
              <w:rPr>
                <w:rFonts w:asciiTheme="minorHAnsi" w:hAnsiTheme="minorHAnsi"/>
                <w:b/>
                <w:iCs/>
                <w:sz w:val="22"/>
                <w:szCs w:val="22"/>
              </w:rPr>
              <w:t>In your application and at interview you will need to demonstrate alignment with these behaviours.</w:t>
            </w:r>
          </w:p>
          <w:p w14:paraId="6D39DA4B" w14:textId="77777777" w:rsidR="006561D1" w:rsidRPr="00A746BB" w:rsidRDefault="006561D1" w:rsidP="006561D1">
            <w:pPr>
              <w:spacing w:after="60"/>
              <w:jc w:val="both"/>
              <w:rPr>
                <w:rFonts w:asciiTheme="minorHAnsi" w:hAnsiTheme="minorHAnsi"/>
                <w:b/>
                <w:i/>
                <w:sz w:val="22"/>
                <w:szCs w:val="22"/>
                <w:lang w:eastAsia="en-AU"/>
              </w:rPr>
            </w:pPr>
            <w:r w:rsidRPr="00A746BB">
              <w:rPr>
                <w:rFonts w:asciiTheme="minorHAnsi" w:hAnsiTheme="minorHAnsi"/>
                <w:b/>
                <w:i/>
                <w:sz w:val="22"/>
                <w:szCs w:val="22"/>
                <w:lang w:eastAsia="en-AU"/>
              </w:rPr>
              <w:t>Special requirements:</w:t>
            </w:r>
          </w:p>
          <w:p w14:paraId="26B22AA2" w14:textId="6F87EFD1" w:rsidR="00502363" w:rsidRPr="00A746BB" w:rsidRDefault="006561D1" w:rsidP="00A746BB">
            <w:pPr>
              <w:spacing w:after="120"/>
              <w:jc w:val="both"/>
              <w:rPr>
                <w:rFonts w:asciiTheme="minorHAnsi" w:hAnsiTheme="minorHAnsi"/>
                <w:sz w:val="22"/>
                <w:szCs w:val="22"/>
                <w:highlight w:val="yellow"/>
              </w:rPr>
            </w:pPr>
            <w:r w:rsidRPr="00A746BB">
              <w:rPr>
                <w:rFonts w:asciiTheme="minorHAnsi" w:hAnsiTheme="minorHAns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A746BB">
                <w:rPr>
                  <w:rStyle w:val="Hyperlink"/>
                  <w:rFonts w:asciiTheme="minorHAnsi" w:hAnsiTheme="minorHAnsi"/>
                  <w:iCs/>
                  <w:sz w:val="22"/>
                  <w:szCs w:val="22"/>
                </w:rPr>
                <w:t>http://www.ielts.org/default.aspx</w:t>
              </w:r>
            </w:hyperlink>
          </w:p>
        </w:tc>
      </w:tr>
    </w:tbl>
    <w:p w14:paraId="370D42BB"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484C549D" w14:textId="77777777" w:rsidTr="007344EE">
        <w:trPr>
          <w:trHeight w:val="703"/>
        </w:trPr>
        <w:tc>
          <w:tcPr>
            <w:tcW w:w="9574" w:type="dxa"/>
            <w:tcBorders>
              <w:bottom w:val="single" w:sz="4" w:space="0" w:color="auto"/>
            </w:tcBorders>
            <w:shd w:val="clear" w:color="auto" w:fill="F2F2F2"/>
            <w:vAlign w:val="center"/>
          </w:tcPr>
          <w:p w14:paraId="12C5C612" w14:textId="77777777" w:rsidR="00502363" w:rsidRPr="00E641DA" w:rsidRDefault="00502363" w:rsidP="007344EE">
            <w:pPr>
              <w:rPr>
                <w:rFonts w:ascii="Calibri" w:hAnsi="Calibri"/>
                <w:b/>
                <w:bCs/>
                <w:sz w:val="22"/>
                <w:szCs w:val="22"/>
              </w:rPr>
            </w:pPr>
            <w:r w:rsidRPr="00195CDC">
              <w:rPr>
                <w:b/>
                <w:bCs/>
                <w:sz w:val="22"/>
                <w:szCs w:val="22"/>
              </w:rPr>
              <w:t>Other Information:</w:t>
            </w:r>
          </w:p>
        </w:tc>
      </w:tr>
      <w:tr w:rsidR="008C2316" w:rsidRPr="00E641DA" w14:paraId="17AD1B24" w14:textId="77777777" w:rsidTr="00CB7CA4">
        <w:trPr>
          <w:trHeight w:val="827"/>
        </w:trPr>
        <w:tc>
          <w:tcPr>
            <w:tcW w:w="9574" w:type="dxa"/>
            <w:shd w:val="clear" w:color="auto" w:fill="FFFFFF"/>
          </w:tcPr>
          <w:p w14:paraId="3356EE17" w14:textId="6A815529" w:rsidR="008C2316" w:rsidRPr="00A746BB" w:rsidRDefault="008C2316" w:rsidP="008C2316">
            <w:pPr>
              <w:spacing w:before="180" w:after="120"/>
              <w:jc w:val="both"/>
              <w:rPr>
                <w:rFonts w:ascii="Calibri" w:hAnsi="Calibri"/>
                <w:b/>
                <w:bCs/>
                <w:sz w:val="22"/>
                <w:szCs w:val="22"/>
              </w:rPr>
            </w:pPr>
            <w:r w:rsidRPr="00A746BB">
              <w:rPr>
                <w:rFonts w:ascii="Calibri" w:hAnsi="Calibri"/>
                <w:b/>
                <w:bCs/>
                <w:sz w:val="22"/>
                <w:szCs w:val="22"/>
              </w:rPr>
              <w:t>How to Apply</w:t>
            </w:r>
          </w:p>
          <w:p w14:paraId="28F8C724" w14:textId="22892B9F" w:rsidR="008C2316" w:rsidRPr="00A746BB" w:rsidRDefault="008C2316" w:rsidP="008C2316">
            <w:pPr>
              <w:spacing w:after="120"/>
              <w:jc w:val="both"/>
              <w:rPr>
                <w:rFonts w:ascii="Calibri" w:hAnsi="Calibri"/>
                <w:bCs/>
                <w:sz w:val="22"/>
                <w:szCs w:val="22"/>
              </w:rPr>
            </w:pPr>
            <w:r w:rsidRPr="00A746BB">
              <w:rPr>
                <w:rFonts w:ascii="Calibri" w:hAnsi="Calibri"/>
                <w:bCs/>
                <w:sz w:val="22"/>
                <w:szCs w:val="22"/>
              </w:rPr>
              <w:t xml:space="preserve">Please apply for this position online at </w:t>
            </w:r>
            <w:hyperlink r:id="rId10" w:history="1">
              <w:r w:rsidRPr="00A746BB">
                <w:rPr>
                  <w:rStyle w:val="Hyperlink"/>
                  <w:rFonts w:ascii="Calibri" w:hAnsi="Calibri" w:cs="Arial"/>
                  <w:bCs/>
                  <w:sz w:val="22"/>
                  <w:szCs w:val="22"/>
                </w:rPr>
                <w:t>https://jobs.csiro.au/</w:t>
              </w:r>
            </w:hyperlink>
            <w:r w:rsidRPr="00A746BB">
              <w:rPr>
                <w:rFonts w:ascii="Calibri" w:hAnsi="Calibri"/>
                <w:bCs/>
                <w:sz w:val="22"/>
                <w:szCs w:val="22"/>
              </w:rPr>
              <w:t xml:space="preserve"> and enter requisition number </w:t>
            </w:r>
            <w:r w:rsidR="00195CDC" w:rsidRPr="00A746BB">
              <w:rPr>
                <w:rFonts w:ascii="Calibri" w:hAnsi="Calibri"/>
                <w:b/>
                <w:bCs/>
                <w:sz w:val="22"/>
                <w:szCs w:val="22"/>
              </w:rPr>
              <w:t>56039</w:t>
            </w:r>
            <w:r w:rsidRPr="00A746BB">
              <w:rPr>
                <w:rFonts w:ascii="Calibri" w:hAnsi="Calibri"/>
                <w:bCs/>
                <w:sz w:val="22"/>
                <w:szCs w:val="22"/>
              </w:rPr>
              <w:t xml:space="preserve">.  Internal applicants please apply via ‘Jobs Central’ in SAP (click ‘Recruitment’)  </w:t>
            </w:r>
          </w:p>
          <w:p w14:paraId="6AFC814C" w14:textId="77777777" w:rsidR="008C2316" w:rsidRPr="00A746BB" w:rsidRDefault="008C2316" w:rsidP="008C2316">
            <w:pPr>
              <w:spacing w:after="120"/>
              <w:jc w:val="both"/>
              <w:rPr>
                <w:rFonts w:ascii="Calibri" w:hAnsi="Calibri"/>
                <w:bCs/>
                <w:sz w:val="22"/>
                <w:szCs w:val="22"/>
              </w:rPr>
            </w:pPr>
            <w:r w:rsidRPr="00A746BB">
              <w:rPr>
                <w:rFonts w:ascii="Calibri" w:hAnsi="Calibri"/>
                <w:bCs/>
                <w:sz w:val="22"/>
                <w:szCs w:val="22"/>
              </w:rPr>
              <w:t xml:space="preserve">Please load your CV (Maximum 2MB). </w:t>
            </w:r>
            <w:r w:rsidRPr="00A746BB">
              <w:rPr>
                <w:rFonts w:ascii="Calibri" w:hAnsi="Calibri"/>
                <w:sz w:val="22"/>
                <w:szCs w:val="22"/>
              </w:rPr>
              <w:t>You may also be required to respond to some screening questions.  </w:t>
            </w:r>
          </w:p>
          <w:p w14:paraId="73F93CEA" w14:textId="77777777" w:rsidR="008C2316" w:rsidRPr="00A746BB" w:rsidRDefault="008C2316" w:rsidP="008C2316">
            <w:pPr>
              <w:spacing w:after="120"/>
              <w:jc w:val="both"/>
              <w:rPr>
                <w:rFonts w:ascii="Calibri" w:hAnsi="Calibri"/>
                <w:bCs/>
                <w:sz w:val="22"/>
                <w:szCs w:val="22"/>
              </w:rPr>
            </w:pPr>
            <w:r w:rsidRPr="00A746BB">
              <w:rPr>
                <w:rFonts w:ascii="Calibri" w:hAnsi="Calibri"/>
                <w:bCs/>
                <w:sz w:val="22"/>
                <w:szCs w:val="22"/>
              </w:rPr>
              <w:lastRenderedPageBreak/>
              <w:t xml:space="preserve">If you experience difficulties applying online call 1300 984 220 for assistance.  Outside Australian business hours please email:   </w:t>
            </w:r>
            <w:hyperlink r:id="rId11" w:history="1">
              <w:r w:rsidRPr="00A746BB">
                <w:rPr>
                  <w:rStyle w:val="Hyperlink"/>
                  <w:rFonts w:ascii="Calibri" w:hAnsi="Calibri"/>
                  <w:bCs/>
                  <w:sz w:val="22"/>
                  <w:szCs w:val="22"/>
                </w:rPr>
                <w:t>csiro-careers@csiro.au</w:t>
              </w:r>
            </w:hyperlink>
            <w:r w:rsidRPr="00A746BB">
              <w:rPr>
                <w:rFonts w:ascii="Calibri" w:hAnsi="Calibri"/>
                <w:bCs/>
                <w:sz w:val="22"/>
                <w:szCs w:val="22"/>
              </w:rPr>
              <w:t xml:space="preserve">. </w:t>
            </w:r>
          </w:p>
          <w:p w14:paraId="3BA2C409" w14:textId="77777777" w:rsidR="008C2316" w:rsidRPr="00A746BB" w:rsidRDefault="008C2316" w:rsidP="008C2316">
            <w:pPr>
              <w:spacing w:after="120"/>
              <w:jc w:val="both"/>
              <w:rPr>
                <w:rFonts w:ascii="Calibri" w:hAnsi="Calibri"/>
                <w:bCs/>
                <w:sz w:val="22"/>
                <w:szCs w:val="22"/>
              </w:rPr>
            </w:pPr>
            <w:r w:rsidRPr="00A746BB">
              <w:rPr>
                <w:rFonts w:ascii="Calibri" w:hAnsi="Calibri"/>
                <w:b/>
                <w:bCs/>
                <w:sz w:val="22"/>
                <w:szCs w:val="22"/>
              </w:rPr>
              <w:t>Referees</w:t>
            </w:r>
            <w:r w:rsidRPr="00A746BB">
              <w:rPr>
                <w:rFonts w:ascii="Calibri" w:hAnsi="Calibri"/>
                <w:bCs/>
                <w:sz w:val="22"/>
                <w:szCs w:val="22"/>
              </w:rPr>
              <w:t xml:space="preserve">:  Please provide contact details of two previous supervisor or academic/professional referees in your resume/CV. We will ask your permission before making contact. </w:t>
            </w:r>
          </w:p>
          <w:p w14:paraId="6E475DD1" w14:textId="77777777" w:rsidR="008C2316" w:rsidRPr="00A746BB" w:rsidRDefault="008C2316" w:rsidP="008C2316">
            <w:pPr>
              <w:spacing w:after="60"/>
              <w:jc w:val="both"/>
              <w:rPr>
                <w:rFonts w:ascii="Calibri" w:hAnsi="Calibri"/>
                <w:bCs/>
                <w:sz w:val="22"/>
                <w:szCs w:val="22"/>
              </w:rPr>
            </w:pPr>
            <w:r w:rsidRPr="00A746BB">
              <w:rPr>
                <w:rFonts w:ascii="Calibri" w:hAnsi="Calibri"/>
                <w:b/>
                <w:bCs/>
                <w:sz w:val="22"/>
                <w:szCs w:val="22"/>
              </w:rPr>
              <w:t>Contact:</w:t>
            </w:r>
            <w:r w:rsidRPr="00A746BB">
              <w:rPr>
                <w:rFonts w:ascii="Calibri" w:hAnsi="Calibri"/>
                <w:bCs/>
                <w:sz w:val="22"/>
                <w:szCs w:val="22"/>
              </w:rPr>
              <w:t xml:space="preserve">  If after reading the position details above you require more information please contact:</w:t>
            </w:r>
          </w:p>
          <w:p w14:paraId="42E6FEE1" w14:textId="0705F8B9" w:rsidR="008C2316" w:rsidRDefault="008C2316" w:rsidP="008C2316">
            <w:pPr>
              <w:spacing w:after="120"/>
              <w:ind w:right="-108"/>
              <w:jc w:val="both"/>
              <w:rPr>
                <w:rFonts w:ascii="Calibri" w:hAnsi="Calibri"/>
                <w:b/>
                <w:sz w:val="22"/>
                <w:szCs w:val="22"/>
              </w:rPr>
            </w:pPr>
            <w:r w:rsidRPr="00A746BB">
              <w:rPr>
                <w:rFonts w:ascii="Calibri" w:hAnsi="Calibri"/>
                <w:bCs/>
                <w:sz w:val="22"/>
                <w:szCs w:val="22"/>
              </w:rPr>
              <w:tab/>
            </w:r>
            <w:r w:rsidR="00F663C6" w:rsidRPr="00A746BB">
              <w:rPr>
                <w:rFonts w:ascii="Calibri" w:hAnsi="Calibri"/>
                <w:b/>
                <w:sz w:val="22"/>
                <w:szCs w:val="22"/>
              </w:rPr>
              <w:t>Dr Rodrigo Bustamante</w:t>
            </w:r>
            <w:r w:rsidRPr="00A746BB">
              <w:rPr>
                <w:rFonts w:ascii="Calibri" w:hAnsi="Calibri"/>
                <w:i/>
                <w:sz w:val="22"/>
                <w:szCs w:val="22"/>
              </w:rPr>
              <w:t xml:space="preserve"> </w:t>
            </w:r>
            <w:r w:rsidRPr="00A746BB">
              <w:rPr>
                <w:rFonts w:ascii="Calibri" w:hAnsi="Calibri"/>
                <w:bCs/>
                <w:sz w:val="22"/>
                <w:szCs w:val="22"/>
              </w:rPr>
              <w:t xml:space="preserve">via email: </w:t>
            </w:r>
            <w:hyperlink r:id="rId12" w:history="1">
              <w:r w:rsidR="00F663C6" w:rsidRPr="00A746BB">
                <w:rPr>
                  <w:rStyle w:val="Hyperlink"/>
                  <w:rFonts w:ascii="Calibri" w:hAnsi="Calibri" w:cs="Arial"/>
                  <w:sz w:val="22"/>
                  <w:szCs w:val="22"/>
                </w:rPr>
                <w:t>rodrigo.bustamante@csiro.au</w:t>
              </w:r>
            </w:hyperlink>
            <w:r w:rsidR="00F663C6" w:rsidRPr="00A746BB">
              <w:rPr>
                <w:rFonts w:ascii="Calibri" w:hAnsi="Calibri"/>
                <w:sz w:val="22"/>
                <w:szCs w:val="22"/>
              </w:rPr>
              <w:t xml:space="preserve"> </w:t>
            </w:r>
            <w:r w:rsidRPr="00A746BB">
              <w:rPr>
                <w:rFonts w:ascii="Calibri" w:hAnsi="Calibri"/>
                <w:bCs/>
                <w:sz w:val="22"/>
                <w:szCs w:val="22"/>
              </w:rPr>
              <w:t xml:space="preserve">or phone: </w:t>
            </w:r>
            <w:r w:rsidR="00F663C6" w:rsidRPr="00A746BB">
              <w:rPr>
                <w:rFonts w:ascii="Calibri" w:hAnsi="Calibri"/>
                <w:b/>
                <w:sz w:val="22"/>
                <w:szCs w:val="22"/>
              </w:rPr>
              <w:t>+61408195273</w:t>
            </w:r>
            <w:r w:rsidR="00F936C6">
              <w:rPr>
                <w:rFonts w:ascii="Calibri" w:hAnsi="Calibri"/>
                <w:b/>
                <w:sz w:val="22"/>
                <w:szCs w:val="22"/>
              </w:rPr>
              <w:t xml:space="preserve"> OR</w:t>
            </w:r>
          </w:p>
          <w:p w14:paraId="7C9490BB" w14:textId="43DB4ADD" w:rsidR="00F936C6" w:rsidRDefault="00F936C6" w:rsidP="00F936C6">
            <w:pPr>
              <w:spacing w:after="120"/>
              <w:ind w:right="-108"/>
              <w:jc w:val="center"/>
              <w:rPr>
                <w:rFonts w:ascii="Calibri" w:hAnsi="Calibri"/>
                <w:b/>
                <w:sz w:val="22"/>
                <w:szCs w:val="22"/>
              </w:rPr>
            </w:pPr>
            <w:r>
              <w:rPr>
                <w:rFonts w:ascii="Calibri" w:hAnsi="Calibri"/>
                <w:b/>
                <w:sz w:val="22"/>
                <w:szCs w:val="22"/>
              </w:rPr>
              <w:t xml:space="preserve">Dr Beth Fulton </w:t>
            </w:r>
            <w:r w:rsidRPr="00F936C6">
              <w:rPr>
                <w:rFonts w:ascii="Calibri" w:hAnsi="Calibri"/>
                <w:sz w:val="22"/>
                <w:szCs w:val="22"/>
              </w:rPr>
              <w:t xml:space="preserve">via email: </w:t>
            </w:r>
            <w:hyperlink r:id="rId13" w:history="1">
              <w:r w:rsidRPr="00F936C6">
                <w:rPr>
                  <w:rStyle w:val="Hyperlink"/>
                  <w:rFonts w:ascii="Calibri" w:hAnsi="Calibri" w:cs="Arial"/>
                  <w:sz w:val="22"/>
                  <w:szCs w:val="22"/>
                </w:rPr>
                <w:t>beth.fulton@csiro.au</w:t>
              </w:r>
            </w:hyperlink>
            <w:r w:rsidRPr="00F936C6">
              <w:rPr>
                <w:rFonts w:ascii="Calibri" w:hAnsi="Calibri"/>
                <w:sz w:val="22"/>
                <w:szCs w:val="22"/>
              </w:rPr>
              <w:t xml:space="preserve"> or phone:</w:t>
            </w:r>
            <w:r>
              <w:rPr>
                <w:rFonts w:ascii="Calibri" w:hAnsi="Calibri"/>
                <w:b/>
                <w:sz w:val="22"/>
                <w:szCs w:val="22"/>
              </w:rPr>
              <w:t xml:space="preserve"> </w:t>
            </w:r>
            <w:r w:rsidRPr="00F936C6">
              <w:rPr>
                <w:rFonts w:ascii="Calibri" w:hAnsi="Calibri"/>
                <w:b/>
                <w:sz w:val="22"/>
                <w:szCs w:val="22"/>
              </w:rPr>
              <w:t>+610362325018</w:t>
            </w:r>
            <w:r>
              <w:rPr>
                <w:rFonts w:ascii="Calibri" w:hAnsi="Calibri"/>
                <w:b/>
                <w:sz w:val="22"/>
                <w:szCs w:val="22"/>
              </w:rPr>
              <w:t xml:space="preserve"> OR</w:t>
            </w:r>
          </w:p>
          <w:p w14:paraId="4ED3DFD1" w14:textId="4CF904C6" w:rsidR="00F936C6" w:rsidRPr="00A746BB" w:rsidRDefault="00F936C6" w:rsidP="00F936C6">
            <w:pPr>
              <w:spacing w:after="120"/>
              <w:ind w:right="-108"/>
              <w:jc w:val="center"/>
              <w:rPr>
                <w:rFonts w:ascii="Calibri" w:hAnsi="Calibri"/>
                <w:bCs/>
                <w:sz w:val="22"/>
                <w:szCs w:val="22"/>
              </w:rPr>
            </w:pPr>
            <w:r>
              <w:rPr>
                <w:rFonts w:ascii="Calibri" w:hAnsi="Calibri"/>
                <w:b/>
                <w:sz w:val="22"/>
                <w:szCs w:val="22"/>
              </w:rPr>
              <w:t xml:space="preserve">Dr Eva Plaganyi-Lloyd </w:t>
            </w:r>
            <w:r w:rsidRPr="00F936C6">
              <w:rPr>
                <w:rFonts w:ascii="Calibri" w:hAnsi="Calibri"/>
                <w:sz w:val="22"/>
                <w:szCs w:val="22"/>
              </w:rPr>
              <w:t xml:space="preserve">via email: </w:t>
            </w:r>
            <w:hyperlink r:id="rId14" w:history="1">
              <w:r w:rsidRPr="00F936C6">
                <w:rPr>
                  <w:rStyle w:val="Hyperlink"/>
                  <w:rFonts w:ascii="Calibri" w:hAnsi="Calibri" w:cs="Arial"/>
                  <w:sz w:val="22"/>
                  <w:szCs w:val="22"/>
                </w:rPr>
                <w:t>eva.plaganyi-lloyd@csiro.au</w:t>
              </w:r>
            </w:hyperlink>
            <w:r w:rsidRPr="00F936C6">
              <w:rPr>
                <w:rFonts w:ascii="Calibri" w:hAnsi="Calibri"/>
                <w:sz w:val="22"/>
                <w:szCs w:val="22"/>
              </w:rPr>
              <w:t xml:space="preserve"> or phone</w:t>
            </w:r>
            <w:r>
              <w:rPr>
                <w:rFonts w:ascii="Calibri" w:hAnsi="Calibri"/>
                <w:b/>
                <w:sz w:val="22"/>
                <w:szCs w:val="22"/>
              </w:rPr>
              <w:t>:</w:t>
            </w:r>
            <w:bookmarkStart w:id="3" w:name="_GoBack"/>
            <w:bookmarkEnd w:id="3"/>
            <w:r>
              <w:rPr>
                <w:rFonts w:ascii="Calibri" w:hAnsi="Calibri"/>
                <w:b/>
                <w:sz w:val="22"/>
                <w:szCs w:val="22"/>
              </w:rPr>
              <w:t xml:space="preserve"> </w:t>
            </w:r>
            <w:r w:rsidRPr="00F936C6">
              <w:rPr>
                <w:rFonts w:ascii="Calibri" w:hAnsi="Calibri"/>
                <w:b/>
                <w:sz w:val="22"/>
                <w:szCs w:val="22"/>
              </w:rPr>
              <w:t>+610738335955</w:t>
            </w:r>
          </w:p>
          <w:p w14:paraId="32CCE391" w14:textId="18670B7D" w:rsidR="008C2316" w:rsidRPr="00A746BB" w:rsidRDefault="008C2316" w:rsidP="008C2316">
            <w:pPr>
              <w:spacing w:after="120"/>
              <w:jc w:val="both"/>
              <w:rPr>
                <w:rFonts w:ascii="Calibri" w:hAnsi="Calibri"/>
                <w:bCs/>
                <w:sz w:val="22"/>
                <w:szCs w:val="22"/>
              </w:rPr>
            </w:pPr>
            <w:r w:rsidRPr="00A746BB">
              <w:rPr>
                <w:rFonts w:ascii="Calibri" w:hAnsi="Calibri"/>
                <w:bCs/>
                <w:sz w:val="22"/>
                <w:szCs w:val="22"/>
              </w:rPr>
              <w:t>Please do not email your application directly to</w:t>
            </w:r>
            <w:r w:rsidR="00F663C6" w:rsidRPr="00A746BB">
              <w:rPr>
                <w:rFonts w:ascii="Calibri" w:hAnsi="Calibri"/>
                <w:bCs/>
                <w:sz w:val="22"/>
                <w:szCs w:val="22"/>
              </w:rPr>
              <w:t xml:space="preserve"> </w:t>
            </w:r>
            <w:r w:rsidR="00F663C6" w:rsidRPr="00A746BB">
              <w:rPr>
                <w:rFonts w:ascii="Calibri" w:hAnsi="Calibri"/>
                <w:sz w:val="22"/>
                <w:szCs w:val="22"/>
              </w:rPr>
              <w:t>Dr Bustamante</w:t>
            </w:r>
            <w:r w:rsidRPr="00A746BB">
              <w:rPr>
                <w:rFonts w:ascii="Calibri" w:hAnsi="Calibri"/>
                <w:bCs/>
                <w:sz w:val="22"/>
                <w:szCs w:val="22"/>
              </w:rPr>
              <w:t>.   Applications received via this method may not be considered by the selection panel.</w:t>
            </w:r>
          </w:p>
          <w:p w14:paraId="794305BE" w14:textId="77777777" w:rsidR="008C2316" w:rsidRPr="00A746BB" w:rsidRDefault="008C2316" w:rsidP="008C2316">
            <w:pPr>
              <w:spacing w:after="60"/>
              <w:jc w:val="both"/>
              <w:rPr>
                <w:rFonts w:ascii="Calibri" w:hAnsi="Calibri"/>
                <w:b/>
                <w:bCs/>
                <w:sz w:val="22"/>
                <w:szCs w:val="22"/>
              </w:rPr>
            </w:pPr>
            <w:r w:rsidRPr="00A746BB">
              <w:rPr>
                <w:rFonts w:ascii="Calibri" w:hAnsi="Calibri"/>
                <w:b/>
                <w:bCs/>
                <w:sz w:val="22"/>
                <w:szCs w:val="22"/>
              </w:rPr>
              <w:t>About CSIRO</w:t>
            </w:r>
          </w:p>
          <w:p w14:paraId="1B404296" w14:textId="77777777" w:rsidR="008C2316" w:rsidRPr="00A746BB" w:rsidRDefault="008C2316" w:rsidP="008C2316">
            <w:pPr>
              <w:spacing w:after="60"/>
              <w:jc w:val="both"/>
              <w:rPr>
                <w:rFonts w:ascii="Calibri" w:hAnsi="Calibri"/>
                <w:bCs/>
                <w:sz w:val="22"/>
                <w:szCs w:val="22"/>
              </w:rPr>
            </w:pPr>
            <w:r w:rsidRPr="00A746BB">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0B473203" w14:textId="77777777" w:rsidR="008C2316" w:rsidRPr="00A746BB" w:rsidRDefault="008C2316" w:rsidP="008C2316">
            <w:pPr>
              <w:spacing w:after="120"/>
              <w:jc w:val="both"/>
              <w:rPr>
                <w:rFonts w:ascii="Calibri" w:hAnsi="Calibri"/>
                <w:bCs/>
                <w:sz w:val="22"/>
                <w:szCs w:val="22"/>
              </w:rPr>
            </w:pPr>
            <w:r w:rsidRPr="00A746BB">
              <w:rPr>
                <w:rFonts w:ascii="Calibri" w:hAnsi="Calibri"/>
                <w:bCs/>
                <w:sz w:val="22"/>
                <w:szCs w:val="22"/>
              </w:rPr>
              <w:t xml:space="preserve">Find out more! </w:t>
            </w:r>
            <w:hyperlink r:id="rId15" w:history="1">
              <w:r w:rsidRPr="00A746BB">
                <w:rPr>
                  <w:rStyle w:val="Hyperlink"/>
                  <w:rFonts w:ascii="Calibri" w:hAnsi="Calibri"/>
                  <w:bCs/>
                  <w:sz w:val="22"/>
                  <w:szCs w:val="22"/>
                </w:rPr>
                <w:t>www.csiro.au</w:t>
              </w:r>
            </w:hyperlink>
            <w:r w:rsidRPr="00A746BB">
              <w:rPr>
                <w:rFonts w:ascii="Calibri" w:hAnsi="Calibri"/>
                <w:bCs/>
                <w:sz w:val="22"/>
                <w:szCs w:val="22"/>
              </w:rPr>
              <w:t xml:space="preserve">.  </w:t>
            </w:r>
          </w:p>
          <w:p w14:paraId="45565570" w14:textId="77777777" w:rsidR="008C2316" w:rsidRPr="00A746BB" w:rsidRDefault="008C2316" w:rsidP="008C2316">
            <w:pPr>
              <w:spacing w:after="120"/>
              <w:rPr>
                <w:rStyle w:val="Emphasis"/>
                <w:rFonts w:ascii="Calibri" w:hAnsi="Calibri"/>
                <w:i w:val="0"/>
                <w:color w:val="17161A"/>
                <w:sz w:val="22"/>
                <w:szCs w:val="22"/>
                <w:shd w:val="clear" w:color="auto" w:fill="FFFFFF"/>
              </w:rPr>
            </w:pPr>
            <w:r w:rsidRPr="00A746BB">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1C1873F2" w14:textId="77777777" w:rsidR="008C2316" w:rsidRPr="00A746BB" w:rsidRDefault="008C2316" w:rsidP="00A746BB">
            <w:pPr>
              <w:rPr>
                <w:rFonts w:ascii="Calibri" w:hAnsi="Calibri" w:cs="Times New Roman"/>
                <w:sz w:val="22"/>
                <w:szCs w:val="22"/>
              </w:rPr>
            </w:pPr>
            <w:r w:rsidRPr="00A746BB">
              <w:rPr>
                <w:rStyle w:val="Emphasis"/>
                <w:rFonts w:ascii="Calibri" w:hAnsi="Calibri"/>
                <w:i w:val="0"/>
                <w:color w:val="17161A"/>
                <w:sz w:val="22"/>
                <w:szCs w:val="22"/>
                <w:shd w:val="clear" w:color="auto" w:fill="FFFFFF"/>
              </w:rPr>
              <w:t>Find out more! </w:t>
            </w:r>
            <w:hyperlink r:id="rId16" w:history="1">
              <w:r w:rsidRPr="00A746BB">
                <w:rPr>
                  <w:rStyle w:val="Emphasis"/>
                  <w:rFonts w:ascii="Calibri" w:hAnsi="Calibri"/>
                  <w:i w:val="0"/>
                  <w:color w:val="0000FF"/>
                  <w:sz w:val="22"/>
                  <w:szCs w:val="22"/>
                  <w:shd w:val="clear" w:color="auto" w:fill="FFFFFF"/>
                </w:rPr>
                <w:t>CSIRO Balance</w:t>
              </w:r>
            </w:hyperlink>
            <w:r w:rsidRPr="00A746BB">
              <w:rPr>
                <w:rFonts w:ascii="Calibri" w:hAnsi="Calibri"/>
                <w:sz w:val="22"/>
                <w:szCs w:val="22"/>
              </w:rPr>
              <w:t xml:space="preserve"> </w:t>
            </w:r>
          </w:p>
          <w:p w14:paraId="7124BE9D" w14:textId="77777777" w:rsidR="008C2316" w:rsidRPr="00A746BB" w:rsidRDefault="008C2316" w:rsidP="00A746BB">
            <w:pPr>
              <w:jc w:val="both"/>
              <w:rPr>
                <w:rFonts w:ascii="Calibri" w:hAnsi="Calibri"/>
                <w:bCs/>
                <w:sz w:val="22"/>
                <w:szCs w:val="22"/>
              </w:rPr>
            </w:pPr>
          </w:p>
          <w:p w14:paraId="29B1739D" w14:textId="462AC2DA" w:rsidR="008C2316" w:rsidRPr="00A746BB" w:rsidRDefault="00A746BB" w:rsidP="00A746BB">
            <w:pPr>
              <w:jc w:val="both"/>
              <w:rPr>
                <w:rFonts w:ascii="Calibri" w:hAnsi="Calibri"/>
                <w:sz w:val="22"/>
                <w:szCs w:val="22"/>
              </w:rPr>
            </w:pPr>
            <w:r w:rsidRPr="00A746BB">
              <w:rPr>
                <w:rStyle w:val="Strong"/>
                <w:rFonts w:ascii="Calibri" w:hAnsi="Calibri"/>
                <w:sz w:val="22"/>
                <w:szCs w:val="22"/>
              </w:rPr>
              <w:t xml:space="preserve">Oceans and Atmosphere </w:t>
            </w:r>
            <w:r w:rsidRPr="00A746BB">
              <w:rPr>
                <w:rStyle w:val="Strong"/>
                <w:rFonts w:ascii="Calibri" w:hAnsi="Calibri"/>
                <w:b w:val="0"/>
                <w:sz w:val="22"/>
                <w:szCs w:val="22"/>
              </w:rPr>
              <w:t>provides the knowledge to manage Australia's marine estate and atmospheric environment, plan for and respond to weather and climate related natural hazards and ensure sustainable coastal development and growth of marine industries.</w:t>
            </w:r>
          </w:p>
        </w:tc>
      </w:tr>
    </w:tbl>
    <w:p w14:paraId="2896EA56"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8A6AA" w14:textId="77777777" w:rsidR="00D63BB9" w:rsidRDefault="00D63BB9">
      <w:r>
        <w:separator/>
      </w:r>
    </w:p>
  </w:endnote>
  <w:endnote w:type="continuationSeparator" w:id="0">
    <w:p w14:paraId="0B393919" w14:textId="77777777" w:rsidR="00D63BB9" w:rsidRDefault="00D6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DC62" w14:textId="77777777" w:rsidR="00D63BB9" w:rsidRDefault="00D63BB9">
      <w:r>
        <w:separator/>
      </w:r>
    </w:p>
  </w:footnote>
  <w:footnote w:type="continuationSeparator" w:id="0">
    <w:p w14:paraId="2678D512" w14:textId="77777777" w:rsidR="00D63BB9" w:rsidRDefault="00D63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B6CA" w14:textId="5852E6AB" w:rsidR="00F844B1" w:rsidRPr="001E495E" w:rsidRDefault="00F844B1" w:rsidP="001E495E">
    <w:pPr>
      <w:pStyle w:val="Header"/>
      <w:spacing w:before="60"/>
      <w:ind w:left="-142"/>
      <w:rPr>
        <w:color w:val="FFFFFF"/>
      </w:rPr>
    </w:pPr>
    <w:r w:rsidRPr="001E495E">
      <w:rPr>
        <w:rFonts w:ascii="Calibri" w:hAnsi="Calibri"/>
        <w:color w:val="FFFFFF"/>
        <w:sz w:val="36"/>
        <w:szCs w:val="22"/>
      </w:rPr>
      <w:t>Position Details</w:t>
    </w:r>
    <w:r w:rsidR="001D5C7E" w:rsidRPr="001E495E">
      <w:rPr>
        <w:noProof/>
        <w:color w:val="FFFFFF"/>
        <w:lang w:val="en-AU" w:eastAsia="en-AU"/>
      </w:rPr>
      <w:drawing>
        <wp:anchor distT="0" distB="0" distL="114300" distR="114300" simplePos="0" relativeHeight="251657728" behindDoc="1" locked="1" layoutInCell="1" allowOverlap="1" wp14:anchorId="71277969" wp14:editId="4283E0C6">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F5A"/>
    <w:multiLevelType w:val="multilevel"/>
    <w:tmpl w:val="1058519C"/>
    <w:lvl w:ilvl="0">
      <w:start w:val="1"/>
      <w:numFmt w:val="decimal"/>
      <w:lvlText w:val="%1."/>
      <w:lvlJc w:val="left"/>
      <w:pPr>
        <w:tabs>
          <w:tab w:val="num" w:pos="720"/>
        </w:tabs>
        <w:ind w:left="720" w:hanging="360"/>
      </w:pPr>
      <w:rPr>
        <w:rFonts w:ascii="Calibri" w:hAnsi="Calibri" w:cs="Times New Roman" w:hint="default"/>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6FFA6286"/>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AD52C1"/>
    <w:multiLevelType w:val="hybridMultilevel"/>
    <w:tmpl w:val="12C6A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22AF2"/>
    <w:multiLevelType w:val="hybridMultilevel"/>
    <w:tmpl w:val="62FCE600"/>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577C1"/>
    <w:multiLevelType w:val="multilevel"/>
    <w:tmpl w:val="CD60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9140C4"/>
    <w:multiLevelType w:val="hybridMultilevel"/>
    <w:tmpl w:val="D80609B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C6250B"/>
    <w:multiLevelType w:val="multilevel"/>
    <w:tmpl w:val="928E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0"/>
  </w:num>
  <w:num w:numId="8">
    <w:abstractNumId w:val="18"/>
  </w:num>
  <w:num w:numId="9">
    <w:abstractNumId w:val="25"/>
  </w:num>
  <w:num w:numId="10">
    <w:abstractNumId w:val="33"/>
  </w:num>
  <w:num w:numId="11">
    <w:abstractNumId w:val="9"/>
  </w:num>
  <w:num w:numId="12">
    <w:abstractNumId w:val="37"/>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2"/>
  </w:num>
  <w:num w:numId="23">
    <w:abstractNumId w:val="11"/>
  </w:num>
  <w:num w:numId="24">
    <w:abstractNumId w:val="31"/>
  </w:num>
  <w:num w:numId="25">
    <w:abstractNumId w:val="5"/>
  </w:num>
  <w:num w:numId="26">
    <w:abstractNumId w:val="28"/>
  </w:num>
  <w:num w:numId="27">
    <w:abstractNumId w:val="34"/>
  </w:num>
  <w:num w:numId="28">
    <w:abstractNumId w:val="35"/>
  </w:num>
  <w:num w:numId="29">
    <w:abstractNumId w:val="16"/>
  </w:num>
  <w:num w:numId="30">
    <w:abstractNumId w:val="7"/>
  </w:num>
  <w:num w:numId="31">
    <w:abstractNumId w:val="19"/>
  </w:num>
  <w:num w:numId="32">
    <w:abstractNumId w:val="36"/>
  </w:num>
  <w:num w:numId="33">
    <w:abstractNumId w:val="13"/>
  </w:num>
  <w:num w:numId="34">
    <w:abstractNumId w:val="1"/>
  </w:num>
  <w:num w:numId="35">
    <w:abstractNumId w:val="14"/>
  </w:num>
  <w:num w:numId="36">
    <w:abstractNumId w:val="27"/>
  </w:num>
  <w:num w:numId="37">
    <w:abstractNumId w:val="30"/>
  </w:num>
  <w:num w:numId="38">
    <w:abstractNumId w:val="0"/>
  </w:num>
  <w:num w:numId="39">
    <w:abstractNumId w:val="22"/>
  </w:num>
  <w:num w:numId="40">
    <w:abstractNumId w:val="2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E9F"/>
    <w:rsid w:val="00060902"/>
    <w:rsid w:val="0006226B"/>
    <w:rsid w:val="00080F97"/>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7BBF"/>
    <w:rsid w:val="001339DE"/>
    <w:rsid w:val="001354C5"/>
    <w:rsid w:val="001364CB"/>
    <w:rsid w:val="0014142E"/>
    <w:rsid w:val="0014485A"/>
    <w:rsid w:val="001448B6"/>
    <w:rsid w:val="00144D9B"/>
    <w:rsid w:val="001474C7"/>
    <w:rsid w:val="0015340E"/>
    <w:rsid w:val="00155F81"/>
    <w:rsid w:val="00166319"/>
    <w:rsid w:val="00195CDC"/>
    <w:rsid w:val="001A0AFE"/>
    <w:rsid w:val="001A2856"/>
    <w:rsid w:val="001A482B"/>
    <w:rsid w:val="001A5098"/>
    <w:rsid w:val="001A6ADF"/>
    <w:rsid w:val="001B14CA"/>
    <w:rsid w:val="001B6C26"/>
    <w:rsid w:val="001D5C7E"/>
    <w:rsid w:val="001D6273"/>
    <w:rsid w:val="001D7DD1"/>
    <w:rsid w:val="001E3EE0"/>
    <w:rsid w:val="001E495E"/>
    <w:rsid w:val="001F2264"/>
    <w:rsid w:val="001F4404"/>
    <w:rsid w:val="00205A4A"/>
    <w:rsid w:val="00212958"/>
    <w:rsid w:val="00222800"/>
    <w:rsid w:val="00230B6A"/>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40BB"/>
    <w:rsid w:val="002D204B"/>
    <w:rsid w:val="002D3829"/>
    <w:rsid w:val="002D5835"/>
    <w:rsid w:val="002D78C5"/>
    <w:rsid w:val="002F2B0A"/>
    <w:rsid w:val="0030014E"/>
    <w:rsid w:val="00300CDD"/>
    <w:rsid w:val="0030302E"/>
    <w:rsid w:val="00320792"/>
    <w:rsid w:val="00322503"/>
    <w:rsid w:val="003246B4"/>
    <w:rsid w:val="0032655F"/>
    <w:rsid w:val="003276AC"/>
    <w:rsid w:val="0033343D"/>
    <w:rsid w:val="00340FC3"/>
    <w:rsid w:val="00342F0C"/>
    <w:rsid w:val="00346B6D"/>
    <w:rsid w:val="0036422F"/>
    <w:rsid w:val="00367942"/>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671F"/>
    <w:rsid w:val="003F1084"/>
    <w:rsid w:val="00400E4D"/>
    <w:rsid w:val="00401290"/>
    <w:rsid w:val="004111D3"/>
    <w:rsid w:val="00414BE7"/>
    <w:rsid w:val="00424E93"/>
    <w:rsid w:val="00426642"/>
    <w:rsid w:val="00426CDA"/>
    <w:rsid w:val="00433A77"/>
    <w:rsid w:val="00435E0B"/>
    <w:rsid w:val="004440A0"/>
    <w:rsid w:val="004501A0"/>
    <w:rsid w:val="004518BD"/>
    <w:rsid w:val="00462662"/>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EE1"/>
    <w:rsid w:val="00550C5F"/>
    <w:rsid w:val="0055596D"/>
    <w:rsid w:val="00561C50"/>
    <w:rsid w:val="00563B9B"/>
    <w:rsid w:val="00570617"/>
    <w:rsid w:val="00583303"/>
    <w:rsid w:val="00585169"/>
    <w:rsid w:val="00586F41"/>
    <w:rsid w:val="00587D7C"/>
    <w:rsid w:val="00592D3B"/>
    <w:rsid w:val="00592E42"/>
    <w:rsid w:val="0059432C"/>
    <w:rsid w:val="005A0895"/>
    <w:rsid w:val="005B1C7A"/>
    <w:rsid w:val="005B3F60"/>
    <w:rsid w:val="005B4F50"/>
    <w:rsid w:val="005B5897"/>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2BD0"/>
    <w:rsid w:val="00633BCB"/>
    <w:rsid w:val="00634F90"/>
    <w:rsid w:val="00635350"/>
    <w:rsid w:val="00636E8C"/>
    <w:rsid w:val="0064271B"/>
    <w:rsid w:val="00643C5C"/>
    <w:rsid w:val="00644EEB"/>
    <w:rsid w:val="006561D1"/>
    <w:rsid w:val="00656366"/>
    <w:rsid w:val="00657088"/>
    <w:rsid w:val="006606C5"/>
    <w:rsid w:val="00663F6B"/>
    <w:rsid w:val="00672A7A"/>
    <w:rsid w:val="00674F5B"/>
    <w:rsid w:val="00683121"/>
    <w:rsid w:val="006921E1"/>
    <w:rsid w:val="006946F7"/>
    <w:rsid w:val="006976E5"/>
    <w:rsid w:val="006A0160"/>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3320"/>
    <w:rsid w:val="007344EE"/>
    <w:rsid w:val="00735767"/>
    <w:rsid w:val="007507C9"/>
    <w:rsid w:val="0075765F"/>
    <w:rsid w:val="0077604C"/>
    <w:rsid w:val="0077698D"/>
    <w:rsid w:val="00781499"/>
    <w:rsid w:val="007A3843"/>
    <w:rsid w:val="007C024E"/>
    <w:rsid w:val="007C3398"/>
    <w:rsid w:val="007C4AD4"/>
    <w:rsid w:val="007D5D08"/>
    <w:rsid w:val="007D689A"/>
    <w:rsid w:val="007E1693"/>
    <w:rsid w:val="007E2135"/>
    <w:rsid w:val="007E2796"/>
    <w:rsid w:val="00804E9E"/>
    <w:rsid w:val="00804F48"/>
    <w:rsid w:val="00807901"/>
    <w:rsid w:val="00813AF3"/>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936E7"/>
    <w:rsid w:val="008A23FE"/>
    <w:rsid w:val="008A6ABD"/>
    <w:rsid w:val="008B4713"/>
    <w:rsid w:val="008B6C85"/>
    <w:rsid w:val="008C0B66"/>
    <w:rsid w:val="008C2316"/>
    <w:rsid w:val="008C2369"/>
    <w:rsid w:val="008C57FC"/>
    <w:rsid w:val="008D0E14"/>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184C"/>
    <w:rsid w:val="00A06799"/>
    <w:rsid w:val="00A12E7C"/>
    <w:rsid w:val="00A15548"/>
    <w:rsid w:val="00A2394F"/>
    <w:rsid w:val="00A27685"/>
    <w:rsid w:val="00A41D82"/>
    <w:rsid w:val="00A46F33"/>
    <w:rsid w:val="00A6204B"/>
    <w:rsid w:val="00A62742"/>
    <w:rsid w:val="00A70AEF"/>
    <w:rsid w:val="00A70FD2"/>
    <w:rsid w:val="00A7119A"/>
    <w:rsid w:val="00A7255A"/>
    <w:rsid w:val="00A72580"/>
    <w:rsid w:val="00A73FB0"/>
    <w:rsid w:val="00A746BB"/>
    <w:rsid w:val="00A74FB1"/>
    <w:rsid w:val="00A84592"/>
    <w:rsid w:val="00A85849"/>
    <w:rsid w:val="00A91C6A"/>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2774D"/>
    <w:rsid w:val="00B307D9"/>
    <w:rsid w:val="00B31A33"/>
    <w:rsid w:val="00B37B2C"/>
    <w:rsid w:val="00B42E58"/>
    <w:rsid w:val="00B45C9A"/>
    <w:rsid w:val="00B50851"/>
    <w:rsid w:val="00B533F0"/>
    <w:rsid w:val="00B6536B"/>
    <w:rsid w:val="00B708BF"/>
    <w:rsid w:val="00B7359B"/>
    <w:rsid w:val="00B85A89"/>
    <w:rsid w:val="00B90330"/>
    <w:rsid w:val="00B95448"/>
    <w:rsid w:val="00BA1680"/>
    <w:rsid w:val="00BA746B"/>
    <w:rsid w:val="00BC2345"/>
    <w:rsid w:val="00BC6348"/>
    <w:rsid w:val="00BE2D3C"/>
    <w:rsid w:val="00BE6C32"/>
    <w:rsid w:val="00BF06D3"/>
    <w:rsid w:val="00BF302D"/>
    <w:rsid w:val="00C01DF0"/>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9228A"/>
    <w:rsid w:val="00C96567"/>
    <w:rsid w:val="00CA00FC"/>
    <w:rsid w:val="00CA1705"/>
    <w:rsid w:val="00CA6B3B"/>
    <w:rsid w:val="00CA78EB"/>
    <w:rsid w:val="00CB5A16"/>
    <w:rsid w:val="00CB653C"/>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63BB9"/>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36E7"/>
    <w:rsid w:val="00E76DAD"/>
    <w:rsid w:val="00E83C2B"/>
    <w:rsid w:val="00E8531C"/>
    <w:rsid w:val="00E91FFF"/>
    <w:rsid w:val="00EA51BB"/>
    <w:rsid w:val="00EA550A"/>
    <w:rsid w:val="00EB5DC7"/>
    <w:rsid w:val="00EF05A2"/>
    <w:rsid w:val="00EF0DF5"/>
    <w:rsid w:val="00F02538"/>
    <w:rsid w:val="00F05830"/>
    <w:rsid w:val="00F16962"/>
    <w:rsid w:val="00F17A94"/>
    <w:rsid w:val="00F32371"/>
    <w:rsid w:val="00F336A3"/>
    <w:rsid w:val="00F3596F"/>
    <w:rsid w:val="00F414B4"/>
    <w:rsid w:val="00F54B55"/>
    <w:rsid w:val="00F61B42"/>
    <w:rsid w:val="00F6277F"/>
    <w:rsid w:val="00F663C0"/>
    <w:rsid w:val="00F663C6"/>
    <w:rsid w:val="00F72D85"/>
    <w:rsid w:val="00F802B5"/>
    <w:rsid w:val="00F80840"/>
    <w:rsid w:val="00F844B1"/>
    <w:rsid w:val="00F936C6"/>
    <w:rsid w:val="00F95F0A"/>
    <w:rsid w:val="00F9609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9777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5B5897"/>
    <w:rPr>
      <w:sz w:val="18"/>
      <w:szCs w:val="18"/>
    </w:rPr>
  </w:style>
  <w:style w:type="paragraph" w:styleId="CommentText">
    <w:name w:val="annotation text"/>
    <w:basedOn w:val="Normal"/>
    <w:link w:val="CommentTextChar"/>
    <w:uiPriority w:val="99"/>
    <w:semiHidden/>
    <w:unhideWhenUsed/>
    <w:rsid w:val="005B5897"/>
    <w:rPr>
      <w:sz w:val="24"/>
      <w:szCs w:val="24"/>
    </w:rPr>
  </w:style>
  <w:style w:type="character" w:customStyle="1" w:styleId="CommentTextChar">
    <w:name w:val="Comment Text Char"/>
    <w:basedOn w:val="DefaultParagraphFont"/>
    <w:link w:val="CommentText"/>
    <w:uiPriority w:val="99"/>
    <w:semiHidden/>
    <w:rsid w:val="005B5897"/>
    <w:rPr>
      <w:rFonts w:ascii="Arial" w:hAnsi="Arial" w:cs="Arial"/>
      <w:sz w:val="24"/>
      <w:szCs w:val="24"/>
      <w:lang w:val="en-AU" w:eastAsia="ja-JP"/>
    </w:rPr>
  </w:style>
  <w:style w:type="paragraph" w:styleId="CommentSubject">
    <w:name w:val="annotation subject"/>
    <w:basedOn w:val="CommentText"/>
    <w:next w:val="CommentText"/>
    <w:link w:val="CommentSubjectChar"/>
    <w:uiPriority w:val="99"/>
    <w:semiHidden/>
    <w:unhideWhenUsed/>
    <w:rsid w:val="005B5897"/>
    <w:rPr>
      <w:b/>
      <w:bCs/>
      <w:sz w:val="20"/>
      <w:szCs w:val="20"/>
    </w:rPr>
  </w:style>
  <w:style w:type="character" w:customStyle="1" w:styleId="CommentSubjectChar">
    <w:name w:val="Comment Subject Char"/>
    <w:basedOn w:val="CommentTextChar"/>
    <w:link w:val="CommentSubject"/>
    <w:uiPriority w:val="99"/>
    <w:semiHidden/>
    <w:rsid w:val="005B5897"/>
    <w:rPr>
      <w:rFonts w:ascii="Arial" w:hAnsi="Arial" w:cs="Arial"/>
      <w:b/>
      <w:bCs/>
      <w:sz w:val="24"/>
      <w:szCs w:val="24"/>
      <w:lang w:val="en-AU" w:eastAsia="ja-JP"/>
    </w:rPr>
  </w:style>
  <w:style w:type="paragraph" w:styleId="BalloonText">
    <w:name w:val="Balloon Text"/>
    <w:basedOn w:val="Normal"/>
    <w:link w:val="BalloonTextChar"/>
    <w:uiPriority w:val="99"/>
    <w:semiHidden/>
    <w:unhideWhenUsed/>
    <w:rsid w:val="005B58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897"/>
    <w:rPr>
      <w:sz w:val="18"/>
      <w:szCs w:val="18"/>
      <w:lang w:val="en-AU" w:eastAsia="ja-JP"/>
    </w:rPr>
  </w:style>
  <w:style w:type="character" w:customStyle="1" w:styleId="apple-converted-space">
    <w:name w:val="apple-converted-space"/>
    <w:basedOn w:val="DefaultParagraphFont"/>
    <w:rsid w:val="0063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31427494">
      <w:bodyDiv w:val="1"/>
      <w:marLeft w:val="0"/>
      <w:marRight w:val="0"/>
      <w:marTop w:val="0"/>
      <w:marBottom w:val="0"/>
      <w:divBdr>
        <w:top w:val="none" w:sz="0" w:space="0" w:color="auto"/>
        <w:left w:val="none" w:sz="0" w:space="0" w:color="auto"/>
        <w:bottom w:val="none" w:sz="0" w:space="0" w:color="auto"/>
        <w:right w:val="none" w:sz="0" w:space="0" w:color="auto"/>
      </w:divBdr>
    </w:div>
    <w:div w:id="38280053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12814907">
      <w:bodyDiv w:val="1"/>
      <w:marLeft w:val="0"/>
      <w:marRight w:val="0"/>
      <w:marTop w:val="0"/>
      <w:marBottom w:val="0"/>
      <w:divBdr>
        <w:top w:val="none" w:sz="0" w:space="0" w:color="auto"/>
        <w:left w:val="none" w:sz="0" w:space="0" w:color="auto"/>
        <w:bottom w:val="none" w:sz="0" w:space="0" w:color="auto"/>
        <w:right w:val="none" w:sz="0" w:space="0" w:color="auto"/>
      </w:divBdr>
    </w:div>
    <w:div w:id="1190794579">
      <w:bodyDiv w:val="1"/>
      <w:marLeft w:val="0"/>
      <w:marRight w:val="0"/>
      <w:marTop w:val="0"/>
      <w:marBottom w:val="0"/>
      <w:divBdr>
        <w:top w:val="none" w:sz="0" w:space="0" w:color="auto"/>
        <w:left w:val="none" w:sz="0" w:space="0" w:color="auto"/>
        <w:bottom w:val="none" w:sz="0" w:space="0" w:color="auto"/>
        <w:right w:val="none" w:sz="0" w:space="0" w:color="auto"/>
      </w:divBdr>
    </w:div>
    <w:div w:id="201067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th.fulton@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rigo.bustamante@csiro.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Careers/A-great-place-to-work/Work-life-bal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mailto:eva.plaganyi-lloyd@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516D-20DF-4D55-B578-A41901D5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1315</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Position Details - Research Scientist/Engineer - CSOF6</vt:lpstr>
    </vt:vector>
  </TitlesOfParts>
  <Company>CSIRO</Company>
  <LinksUpToDate>false</LinksUpToDate>
  <CharactersWithSpaces>10041</CharactersWithSpaces>
  <SharedDoc>false</SharedDoc>
  <HLinks>
    <vt:vector size="30" baseType="variant">
      <vt:variant>
        <vt:i4>3473528</vt:i4>
      </vt:variant>
      <vt:variant>
        <vt:i4>88</vt:i4>
      </vt:variant>
      <vt:variant>
        <vt:i4>0</vt:i4>
      </vt:variant>
      <vt:variant>
        <vt:i4>5</vt:i4>
      </vt:variant>
      <vt:variant>
        <vt:lpwstr>https://www.csiro.au/en/Careers/A-great-place-to-work/Work-life-balance</vt:lpwstr>
      </vt:variant>
      <vt:variant>
        <vt:lpwstr/>
      </vt:variant>
      <vt:variant>
        <vt:i4>10</vt:i4>
      </vt:variant>
      <vt:variant>
        <vt:i4>85</vt:i4>
      </vt:variant>
      <vt:variant>
        <vt:i4>0</vt:i4>
      </vt:variant>
      <vt:variant>
        <vt:i4>5</vt:i4>
      </vt:variant>
      <vt:variant>
        <vt:lpwstr>http://www.csiro.au/</vt:lpwstr>
      </vt:variant>
      <vt:variant>
        <vt:lpwstr/>
      </vt:variant>
      <vt:variant>
        <vt:i4>262271</vt:i4>
      </vt:variant>
      <vt:variant>
        <vt:i4>70</vt:i4>
      </vt:variant>
      <vt:variant>
        <vt:i4>0</vt:i4>
      </vt:variant>
      <vt:variant>
        <vt:i4>5</vt:i4>
      </vt:variant>
      <vt:variant>
        <vt:lpwstr>mailto:csiro-careers@csiro.au</vt:lpwstr>
      </vt:variant>
      <vt:variant>
        <vt:lpwstr/>
      </vt:variant>
      <vt:variant>
        <vt:i4>2490428</vt:i4>
      </vt:variant>
      <vt:variant>
        <vt:i4>67</vt:i4>
      </vt:variant>
      <vt:variant>
        <vt:i4>0</vt:i4>
      </vt:variant>
      <vt:variant>
        <vt:i4>5</vt:i4>
      </vt:variant>
      <vt:variant>
        <vt:lpwstr>https://jobs.csiro.au/</vt:lpwstr>
      </vt:variant>
      <vt:variant>
        <vt:lpwstr/>
      </vt:variant>
      <vt:variant>
        <vt:i4>4653063</vt:i4>
      </vt:variant>
      <vt:variant>
        <vt:i4>64</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csof6</cp:keywords>
  <dc:description>Word document containing a Position Details (PD) form for a role summary on a Research Scientist/Engineer – CSOF6 Position.</dc:description>
  <cp:lastModifiedBy>Marshall, Jane-Anne (HR, Clayton North)</cp:lastModifiedBy>
  <cp:revision>3</cp:revision>
  <cp:lastPrinted>2014-02-06T02:28:00Z</cp:lastPrinted>
  <dcterms:created xsi:type="dcterms:W3CDTF">2018-02-27T22:02:00Z</dcterms:created>
  <dcterms:modified xsi:type="dcterms:W3CDTF">2018-03-02T03:29:00Z</dcterms:modified>
</cp:coreProperties>
</file>