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8C10A9">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8C10A9">
              <w:rPr>
                <w:rFonts w:ascii="Calibri" w:hAnsi="Calibri"/>
                <w:sz w:val="22"/>
                <w:szCs w:val="22"/>
              </w:rPr>
              <w:t xml:space="preserve">Regional </w:t>
            </w:r>
            <w:r w:rsidR="00CA2726">
              <w:rPr>
                <w:rFonts w:ascii="Calibri" w:hAnsi="Calibri"/>
                <w:sz w:val="22"/>
                <w:szCs w:val="22"/>
              </w:rPr>
              <w:t xml:space="preserve">Atmospheric </w:t>
            </w:r>
            <w:r w:rsidR="008C10A9">
              <w:rPr>
                <w:rFonts w:ascii="Calibri" w:hAnsi="Calibri"/>
                <w:sz w:val="22"/>
                <w:szCs w:val="22"/>
              </w:rPr>
              <w:t>Inversions</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163D64" w:rsidP="00C40A38">
            <w:pPr>
              <w:rPr>
                <w:rFonts w:ascii="Calibri" w:hAnsi="Calibri"/>
                <w:sz w:val="22"/>
                <w:szCs w:val="22"/>
              </w:rPr>
            </w:pPr>
            <w:r>
              <w:rPr>
                <w:rFonts w:ascii="Calibri" w:hAnsi="Calibri"/>
                <w:sz w:val="22"/>
                <w:szCs w:val="22"/>
              </w:rPr>
              <w:t>58574</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1B1551" w:rsidP="006B64AE">
            <w:pPr>
              <w:tabs>
                <w:tab w:val="left" w:pos="6093"/>
              </w:tabs>
              <w:rPr>
                <w:rFonts w:ascii="Calibri" w:hAnsi="Calibri"/>
                <w:sz w:val="22"/>
                <w:szCs w:val="22"/>
              </w:rPr>
            </w:pPr>
            <w:r>
              <w:rPr>
                <w:rFonts w:ascii="Calibri" w:hAnsi="Calibri"/>
                <w:sz w:val="22"/>
                <w:szCs w:val="22"/>
              </w:rPr>
              <w:t>Aspendale</w:t>
            </w:r>
            <w:r w:rsidR="00A146D5">
              <w:rPr>
                <w:rFonts w:ascii="Calibri" w:hAnsi="Calibri"/>
                <w:sz w:val="22"/>
                <w:szCs w:val="22"/>
              </w:rPr>
              <w:t>, Melbourne</w:t>
            </w:r>
            <w:r w:rsidR="003439BA" w:rsidRPr="0097618D">
              <w:rPr>
                <w:rFonts w:ascii="Calibri" w:hAnsi="Calibri"/>
                <w:sz w:val="22"/>
                <w:szCs w:val="22"/>
              </w:rPr>
              <w:t xml:space="preserve"> </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7D15FF">
              <w:rPr>
                <w:rFonts w:ascii="Calibri" w:hAnsi="Calibri"/>
                <w:sz w:val="22"/>
                <w:szCs w:val="22"/>
              </w:rPr>
            </w:r>
            <w:r w:rsidR="007D15FF">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D15FF">
              <w:rPr>
                <w:rFonts w:ascii="Calibri" w:hAnsi="Calibri"/>
                <w:sz w:val="22"/>
                <w:szCs w:val="22"/>
              </w:rPr>
            </w:r>
            <w:r w:rsidR="007D15F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7D15FF">
              <w:rPr>
                <w:rFonts w:ascii="Calibri" w:hAnsi="Calibri"/>
                <w:sz w:val="22"/>
                <w:szCs w:val="22"/>
              </w:rPr>
            </w:r>
            <w:r w:rsidR="007D15FF">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7F3801" w:rsidP="003C0B40">
            <w:pPr>
              <w:pStyle w:val="ListParagraph"/>
              <w:ind w:left="0"/>
              <w:rPr>
                <w:rFonts w:ascii="Calibri" w:hAnsi="Calibri"/>
                <w:sz w:val="22"/>
                <w:szCs w:val="22"/>
              </w:rPr>
            </w:pPr>
            <w:bookmarkStart w:id="6" w:name="InternalFocus"/>
            <w:r w:rsidRPr="007F3801">
              <w:rPr>
                <w:rFonts w:ascii="Calibri" w:hAnsi="Calibri"/>
                <w:sz w:val="22"/>
                <w:szCs w:val="22"/>
              </w:rPr>
              <w:t>10</w:t>
            </w:r>
            <w:r w:rsidR="00814B73" w:rsidRPr="007F380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14B73" w:rsidRPr="007F3801">
              <w:rPr>
                <w:rFonts w:ascii="Calibri" w:hAnsi="Calibri"/>
                <w:sz w:val="22"/>
                <w:szCs w:val="22"/>
              </w:rPr>
              <w:instrText xml:space="preserve"> FORMTEXT </w:instrText>
            </w:r>
            <w:r w:rsidR="00814B73" w:rsidRPr="007F3801">
              <w:rPr>
                <w:rFonts w:ascii="Calibri" w:hAnsi="Calibri"/>
                <w:sz w:val="22"/>
                <w:szCs w:val="22"/>
              </w:rPr>
            </w:r>
            <w:r w:rsidR="00814B73" w:rsidRPr="007F3801">
              <w:rPr>
                <w:rFonts w:ascii="Calibri" w:hAnsi="Calibri"/>
                <w:sz w:val="22"/>
                <w:szCs w:val="22"/>
              </w:rPr>
              <w:fldChar w:fldCharType="separate"/>
            </w:r>
            <w:r w:rsidR="00814B73" w:rsidRPr="007F3801">
              <w:rPr>
                <w:rFonts w:ascii="Calibri" w:hAnsi="Calibri"/>
                <w:noProof/>
                <w:sz w:val="22"/>
                <w:szCs w:val="22"/>
              </w:rPr>
              <w:t>0%</w:t>
            </w:r>
            <w:r w:rsidR="00814B73" w:rsidRPr="007F3801">
              <w:rPr>
                <w:rFonts w:ascii="Calibri" w:hAnsi="Calibri"/>
                <w:sz w:val="22"/>
                <w:szCs w:val="22"/>
              </w:rPr>
              <w:fldChar w:fldCharType="end"/>
            </w:r>
            <w:bookmarkEnd w:id="6"/>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bookmarkStart w:id="7" w:name="ExternalFocus"/>
        <w:tc>
          <w:tcPr>
            <w:tcW w:w="7371" w:type="dxa"/>
            <w:vAlign w:val="center"/>
          </w:tcPr>
          <w:p w:rsidR="00814B73" w:rsidRPr="0097618D" w:rsidRDefault="00814B73" w:rsidP="003C0B40">
            <w:pPr>
              <w:pStyle w:val="ListParagraph"/>
              <w:ind w:left="0"/>
              <w:rPr>
                <w:rFonts w:ascii="Calibri" w:hAnsi="Calibri"/>
                <w:sz w:val="22"/>
                <w:szCs w:val="22"/>
              </w:rPr>
            </w:pPr>
            <w:r w:rsidRPr="007F380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7F3801">
              <w:rPr>
                <w:rFonts w:ascii="Calibri" w:hAnsi="Calibri"/>
                <w:sz w:val="22"/>
                <w:szCs w:val="22"/>
              </w:rPr>
              <w:instrText xml:space="preserve"> FORMTEXT </w:instrText>
            </w:r>
            <w:r w:rsidRPr="007F3801">
              <w:rPr>
                <w:rFonts w:ascii="Calibri" w:hAnsi="Calibri"/>
                <w:sz w:val="22"/>
                <w:szCs w:val="22"/>
              </w:rPr>
            </w:r>
            <w:r w:rsidRPr="007F3801">
              <w:rPr>
                <w:rFonts w:ascii="Calibri" w:hAnsi="Calibri"/>
                <w:sz w:val="22"/>
                <w:szCs w:val="22"/>
              </w:rPr>
              <w:fldChar w:fldCharType="separate"/>
            </w:r>
            <w:r w:rsidRPr="007F3801">
              <w:rPr>
                <w:rFonts w:ascii="Calibri" w:hAnsi="Calibri"/>
                <w:noProof/>
                <w:sz w:val="22"/>
                <w:szCs w:val="22"/>
              </w:rPr>
              <w:t>0%</w:t>
            </w:r>
            <w:r w:rsidRPr="007F3801">
              <w:rPr>
                <w:rFonts w:ascii="Calibri" w:hAnsi="Calibri"/>
                <w:sz w:val="22"/>
                <w:szCs w:val="22"/>
              </w:rPr>
              <w:fldChar w:fldCharType="end"/>
            </w:r>
            <w:bookmarkEnd w:id="7"/>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F3801" w:rsidP="00240A35">
            <w:pPr>
              <w:pStyle w:val="ListParagraph"/>
              <w:ind w:left="0"/>
              <w:rPr>
                <w:rFonts w:ascii="Calibri" w:hAnsi="Calibri"/>
                <w:sz w:val="22"/>
                <w:szCs w:val="22"/>
              </w:rPr>
            </w:pPr>
            <w:r>
              <w:rPr>
                <w:rFonts w:ascii="Calibri" w:hAnsi="Calibri"/>
                <w:sz w:val="22"/>
                <w:szCs w:val="22"/>
              </w:rPr>
              <w:t>Team Leader of Synthetic Greenhouse and Ozone Depleting Gases team</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8" w:name="DirectReports"/>
        <w:tc>
          <w:tcPr>
            <w:tcW w:w="7371" w:type="dxa"/>
            <w:vAlign w:val="center"/>
          </w:tcPr>
          <w:p w:rsidR="00814B73" w:rsidRPr="0097618D" w:rsidRDefault="00814B73" w:rsidP="003C0B40">
            <w:pPr>
              <w:pStyle w:val="ListParagraph"/>
              <w:ind w:left="0"/>
              <w:rPr>
                <w:rFonts w:ascii="Calibri" w:hAnsi="Calibri"/>
                <w:sz w:val="22"/>
                <w:szCs w:val="22"/>
              </w:rPr>
            </w:pPr>
            <w:r w:rsidRPr="007F3801">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7F3801">
              <w:rPr>
                <w:rFonts w:ascii="Calibri" w:hAnsi="Calibri"/>
                <w:sz w:val="22"/>
                <w:szCs w:val="22"/>
              </w:rPr>
              <w:instrText xml:space="preserve"> FORMTEXT </w:instrText>
            </w:r>
            <w:r w:rsidRPr="007F3801">
              <w:rPr>
                <w:rFonts w:ascii="Calibri" w:hAnsi="Calibri"/>
                <w:sz w:val="22"/>
                <w:szCs w:val="22"/>
              </w:rPr>
            </w:r>
            <w:r w:rsidRPr="007F3801">
              <w:rPr>
                <w:rFonts w:ascii="Calibri" w:hAnsi="Calibri"/>
                <w:sz w:val="22"/>
                <w:szCs w:val="22"/>
              </w:rPr>
              <w:fldChar w:fldCharType="separate"/>
            </w:r>
            <w:r w:rsidRPr="007F3801">
              <w:rPr>
                <w:rFonts w:ascii="Calibri" w:hAnsi="Calibri"/>
                <w:noProof/>
                <w:sz w:val="22"/>
                <w:szCs w:val="22"/>
              </w:rPr>
              <w:t>0</w:t>
            </w:r>
            <w:r w:rsidRPr="007F3801">
              <w:rPr>
                <w:rFonts w:ascii="Calibri" w:hAnsi="Calibri"/>
                <w:sz w:val="22"/>
                <w:szCs w:val="22"/>
              </w:rPr>
              <w:fldChar w:fldCharType="end"/>
            </w:r>
            <w:bookmarkEnd w:id="8"/>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CA2726" w:rsidRDefault="00CA2726" w:rsidP="001F7BDA">
            <w:pPr>
              <w:spacing w:after="180"/>
              <w:rPr>
                <w:rFonts w:ascii="Calibri" w:hAnsi="Calibri"/>
                <w:i/>
                <w:sz w:val="22"/>
                <w:szCs w:val="22"/>
              </w:rPr>
            </w:pPr>
            <w:r>
              <w:rPr>
                <w:rFonts w:ascii="Calibri" w:hAnsi="Calibri"/>
                <w:sz w:val="22"/>
                <w:szCs w:val="22"/>
              </w:rPr>
              <w:t xml:space="preserve">The </w:t>
            </w:r>
            <w:r w:rsidR="001F7BDA" w:rsidRPr="007519DD">
              <w:rPr>
                <w:rFonts w:ascii="Calibri" w:hAnsi="Calibri"/>
                <w:sz w:val="22"/>
                <w:szCs w:val="22"/>
              </w:rPr>
              <w:t xml:space="preserve">successful applicant </w:t>
            </w:r>
            <w:r>
              <w:rPr>
                <w:rFonts w:ascii="Calibri" w:hAnsi="Calibri"/>
                <w:sz w:val="22"/>
                <w:szCs w:val="22"/>
              </w:rPr>
              <w:t xml:space="preserve">will join a team of international leaders in inverse modelling and </w:t>
            </w:r>
            <w:r w:rsidR="001F7BDA">
              <w:rPr>
                <w:rFonts w:ascii="Calibri" w:hAnsi="Calibri"/>
                <w:sz w:val="22"/>
                <w:szCs w:val="22"/>
              </w:rPr>
              <w:t>atmospheric observation. They</w:t>
            </w:r>
            <w:r>
              <w:rPr>
                <w:rFonts w:ascii="Calibri" w:hAnsi="Calibri"/>
                <w:sz w:val="22"/>
                <w:szCs w:val="22"/>
              </w:rPr>
              <w:t xml:space="preserve"> will u</w:t>
            </w:r>
            <w:r w:rsidRPr="00CA2726">
              <w:rPr>
                <w:rFonts w:ascii="Calibri" w:hAnsi="Calibri"/>
                <w:sz w:val="22"/>
                <w:szCs w:val="22"/>
              </w:rPr>
              <w:t xml:space="preserve">tilize information contained </w:t>
            </w:r>
            <w:r w:rsidR="00D92FA6">
              <w:rPr>
                <w:rFonts w:ascii="Calibri" w:hAnsi="Calibri"/>
                <w:sz w:val="22"/>
                <w:szCs w:val="22"/>
              </w:rPr>
              <w:t xml:space="preserve">in </w:t>
            </w:r>
            <w:r w:rsidRPr="00CA2726">
              <w:rPr>
                <w:rFonts w:ascii="Calibri" w:hAnsi="Calibri"/>
                <w:sz w:val="22"/>
                <w:szCs w:val="22"/>
              </w:rPr>
              <w:t xml:space="preserve">atmospheric methane concentrations </w:t>
            </w:r>
            <w:r w:rsidR="00D92FA6">
              <w:rPr>
                <w:rFonts w:ascii="Calibri" w:hAnsi="Calibri"/>
                <w:sz w:val="22"/>
                <w:szCs w:val="22"/>
              </w:rPr>
              <w:t>for</w:t>
            </w:r>
            <w:r w:rsidR="00D92FA6" w:rsidRPr="00CA2726">
              <w:rPr>
                <w:rFonts w:ascii="Calibri" w:hAnsi="Calibri"/>
                <w:sz w:val="22"/>
                <w:szCs w:val="22"/>
              </w:rPr>
              <w:t xml:space="preserve"> </w:t>
            </w:r>
            <w:r w:rsidR="00D92FA6">
              <w:rPr>
                <w:rFonts w:ascii="Calibri" w:hAnsi="Calibri"/>
                <w:sz w:val="22"/>
                <w:szCs w:val="22"/>
              </w:rPr>
              <w:t xml:space="preserve">Australia </w:t>
            </w:r>
            <w:r w:rsidRPr="00CA2726">
              <w:rPr>
                <w:rFonts w:ascii="Calibri" w:hAnsi="Calibri"/>
                <w:sz w:val="22"/>
                <w:szCs w:val="22"/>
              </w:rPr>
              <w:t>from several observational platforms to estimate methane emissions at the regional scale</w:t>
            </w:r>
            <w:r w:rsidR="00D92FA6">
              <w:rPr>
                <w:rFonts w:ascii="Calibri" w:hAnsi="Calibri"/>
                <w:sz w:val="22"/>
                <w:szCs w:val="22"/>
              </w:rPr>
              <w:t xml:space="preserve"> (domains of up to hundreds of kilometres) </w:t>
            </w:r>
            <w:r w:rsidRPr="00CA2726">
              <w:rPr>
                <w:rFonts w:ascii="Calibri" w:hAnsi="Calibri"/>
                <w:sz w:val="22"/>
                <w:szCs w:val="22"/>
              </w:rPr>
              <w:t xml:space="preserve">for uncertain sectors such as fugitive emissions from unconventional gas (coal seam gas and fracking), wetlands, waste-water treatment and reticulated gas. This </w:t>
            </w:r>
            <w:r>
              <w:rPr>
                <w:rFonts w:ascii="Calibri" w:hAnsi="Calibri"/>
                <w:sz w:val="22"/>
                <w:szCs w:val="22"/>
              </w:rPr>
              <w:t xml:space="preserve">will </w:t>
            </w:r>
            <w:r w:rsidR="007F3801">
              <w:rPr>
                <w:rFonts w:ascii="Calibri" w:hAnsi="Calibri"/>
                <w:sz w:val="22"/>
                <w:szCs w:val="22"/>
              </w:rPr>
              <w:t xml:space="preserve">involve </w:t>
            </w:r>
            <w:r>
              <w:rPr>
                <w:rFonts w:ascii="Calibri" w:hAnsi="Calibri"/>
                <w:sz w:val="22"/>
                <w:szCs w:val="22"/>
              </w:rPr>
              <w:t>us</w:t>
            </w:r>
            <w:r w:rsidR="007F3801">
              <w:rPr>
                <w:rFonts w:ascii="Calibri" w:hAnsi="Calibri"/>
                <w:sz w:val="22"/>
                <w:szCs w:val="22"/>
              </w:rPr>
              <w:t>ing</w:t>
            </w:r>
            <w:r w:rsidRPr="00CA2726">
              <w:rPr>
                <w:rFonts w:ascii="Calibri" w:hAnsi="Calibri"/>
                <w:sz w:val="22"/>
                <w:szCs w:val="22"/>
              </w:rPr>
              <w:t xml:space="preserve"> an atmospheric transport model and probabilistic inference</w:t>
            </w:r>
            <w:r w:rsidRPr="00CA2726">
              <w:rPr>
                <w:rFonts w:ascii="Calibri" w:hAnsi="Calibri"/>
                <w:i/>
                <w:sz w:val="22"/>
                <w:szCs w:val="22"/>
              </w:rPr>
              <w:t>.</w:t>
            </w:r>
          </w:p>
          <w:p w:rsidR="004D5C0A" w:rsidRPr="004D5C0A" w:rsidRDefault="004D5C0A" w:rsidP="00B345D0">
            <w:pPr>
              <w:rPr>
                <w:rFonts w:ascii="Calibri" w:hAnsi="Calibri"/>
                <w:sz w:val="22"/>
                <w:szCs w:val="22"/>
              </w:rPr>
            </w:pPr>
            <w:r>
              <w:rPr>
                <w:rFonts w:ascii="Calibri" w:hAnsi="Calibri"/>
                <w:sz w:val="22"/>
                <w:szCs w:val="22"/>
              </w:rPr>
              <w:t xml:space="preserve">The </w:t>
            </w:r>
            <w:r w:rsidR="001F7BDA">
              <w:rPr>
                <w:rFonts w:ascii="Calibri" w:hAnsi="Calibri"/>
                <w:sz w:val="22"/>
                <w:szCs w:val="22"/>
              </w:rPr>
              <w:t>role sits within</w:t>
            </w:r>
            <w:r>
              <w:rPr>
                <w:rFonts w:ascii="Calibri" w:hAnsi="Calibri"/>
                <w:sz w:val="22"/>
                <w:szCs w:val="22"/>
              </w:rPr>
              <w:t xml:space="preserve"> the Atmospheric </w:t>
            </w:r>
            <w:r w:rsidR="00B345D0" w:rsidRPr="001F7BDA">
              <w:rPr>
                <w:rFonts w:ascii="Calibri" w:hAnsi="Calibri"/>
                <w:sz w:val="22"/>
                <w:szCs w:val="22"/>
              </w:rPr>
              <w:t xml:space="preserve">Composition </w:t>
            </w:r>
            <w:r w:rsidR="00D92FA6" w:rsidRPr="001F7BDA">
              <w:rPr>
                <w:rFonts w:ascii="Calibri" w:hAnsi="Calibri"/>
                <w:sz w:val="22"/>
                <w:szCs w:val="22"/>
              </w:rPr>
              <w:t xml:space="preserve">and </w:t>
            </w:r>
            <w:r w:rsidR="00B345D0" w:rsidRPr="001F7BDA">
              <w:rPr>
                <w:rFonts w:ascii="Calibri" w:hAnsi="Calibri"/>
                <w:sz w:val="22"/>
                <w:szCs w:val="22"/>
              </w:rPr>
              <w:t xml:space="preserve">Chemistry </w:t>
            </w:r>
            <w:r w:rsidR="001F7BDA" w:rsidRPr="001F7BDA">
              <w:rPr>
                <w:rFonts w:ascii="Calibri" w:hAnsi="Calibri"/>
                <w:sz w:val="22"/>
                <w:szCs w:val="22"/>
              </w:rPr>
              <w:t xml:space="preserve">Group </w:t>
            </w:r>
            <w:r w:rsidR="001F7BDA">
              <w:rPr>
                <w:rFonts w:ascii="Calibri" w:hAnsi="Calibri"/>
                <w:sz w:val="22"/>
                <w:szCs w:val="22"/>
              </w:rPr>
              <w:t>in</w:t>
            </w:r>
            <w:r>
              <w:rPr>
                <w:rFonts w:ascii="Calibri" w:hAnsi="Calibri"/>
                <w:sz w:val="22"/>
                <w:szCs w:val="22"/>
              </w:rPr>
              <w:t xml:space="preserve"> </w:t>
            </w:r>
            <w:r w:rsidR="004E125D">
              <w:rPr>
                <w:rFonts w:ascii="Calibri" w:hAnsi="Calibri"/>
                <w:sz w:val="22"/>
                <w:szCs w:val="22"/>
              </w:rPr>
              <w:t>CSIRO’s</w:t>
            </w:r>
            <w:r>
              <w:rPr>
                <w:rFonts w:ascii="Calibri" w:hAnsi="Calibri"/>
                <w:sz w:val="22"/>
                <w:szCs w:val="22"/>
              </w:rPr>
              <w:t xml:space="preserve"> Climate Science Centre. </w:t>
            </w:r>
            <w:r w:rsidR="00B345D0">
              <w:rPr>
                <w:rFonts w:ascii="Calibri" w:hAnsi="Calibri"/>
                <w:sz w:val="22"/>
                <w:szCs w:val="22"/>
              </w:rPr>
              <w:t>The successful candidate will be</w:t>
            </w:r>
            <w:r w:rsidR="001F7BDA">
              <w:rPr>
                <w:rFonts w:ascii="Calibri" w:hAnsi="Calibri"/>
                <w:sz w:val="22"/>
                <w:szCs w:val="22"/>
              </w:rPr>
              <w:t xml:space="preserve"> someone</w:t>
            </w:r>
            <w:r w:rsidR="004E125D">
              <w:rPr>
                <w:rFonts w:ascii="Calibri" w:hAnsi="Calibri"/>
                <w:sz w:val="22"/>
                <w:szCs w:val="22"/>
              </w:rPr>
              <w:t xml:space="preserve"> </w:t>
            </w:r>
            <w:r w:rsidR="00FF7E31">
              <w:rPr>
                <w:rFonts w:ascii="Calibri" w:hAnsi="Calibri"/>
                <w:sz w:val="22"/>
                <w:szCs w:val="22"/>
              </w:rPr>
              <w:t>who wants</w:t>
            </w:r>
            <w:r w:rsidR="004E125D">
              <w:rPr>
                <w:rFonts w:ascii="Calibri" w:hAnsi="Calibri"/>
                <w:sz w:val="22"/>
                <w:szCs w:val="22"/>
              </w:rPr>
              <w:t xml:space="preserve"> to work in a team, </w:t>
            </w:r>
            <w:r w:rsidR="00B345D0">
              <w:rPr>
                <w:rFonts w:ascii="Calibri" w:hAnsi="Calibri"/>
                <w:sz w:val="22"/>
                <w:szCs w:val="22"/>
              </w:rPr>
              <w:t>has</w:t>
            </w:r>
            <w:r>
              <w:rPr>
                <w:rFonts w:ascii="Calibri" w:hAnsi="Calibri"/>
                <w:sz w:val="22"/>
                <w:szCs w:val="22"/>
              </w:rPr>
              <w:t xml:space="preserve"> keen interest in climate science and a strong drive to deliver science in support of the Paris </w:t>
            </w:r>
            <w:r w:rsidR="001F7BDA">
              <w:rPr>
                <w:rFonts w:ascii="Calibri" w:hAnsi="Calibri"/>
                <w:sz w:val="22"/>
                <w:szCs w:val="22"/>
              </w:rPr>
              <w:t xml:space="preserve">Climate </w:t>
            </w:r>
            <w:r>
              <w:rPr>
                <w:rFonts w:ascii="Calibri" w:hAnsi="Calibri"/>
                <w:sz w:val="22"/>
                <w:szCs w:val="22"/>
              </w:rPr>
              <w:t>Agreement.</w:t>
            </w:r>
            <w:r w:rsidR="00A80BED">
              <w:rPr>
                <w:rFonts w:ascii="Calibri" w:hAnsi="Calibri"/>
                <w:sz w:val="22"/>
                <w:szCs w:val="22"/>
              </w:rPr>
              <w:t xml:space="preserve"> </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665376" w:rsidRDefault="00A25E0C" w:rsidP="007F3801">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7F3801" w:rsidRDefault="007F3801" w:rsidP="007F3801">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D</w:t>
            </w:r>
            <w:r w:rsidR="00665376" w:rsidRPr="007F3801">
              <w:rPr>
                <w:rFonts w:ascii="Calibri" w:hAnsi="Calibri"/>
                <w:sz w:val="22"/>
                <w:szCs w:val="22"/>
              </w:rPr>
              <w:t>evelop and appl</w:t>
            </w:r>
            <w:r>
              <w:rPr>
                <w:rFonts w:ascii="Calibri" w:hAnsi="Calibri"/>
                <w:sz w:val="22"/>
                <w:szCs w:val="22"/>
              </w:rPr>
              <w:t xml:space="preserve">y </w:t>
            </w:r>
            <w:r w:rsidR="00665376" w:rsidRPr="007F3801">
              <w:rPr>
                <w:rFonts w:ascii="Calibri" w:hAnsi="Calibri"/>
                <w:sz w:val="22"/>
                <w:szCs w:val="22"/>
              </w:rPr>
              <w:t>state-of-the-art regional inversion methodology</w:t>
            </w:r>
            <w:r w:rsidRPr="00665376">
              <w:rPr>
                <w:rFonts w:ascii="Calibri" w:hAnsi="Calibri"/>
                <w:sz w:val="22"/>
                <w:szCs w:val="22"/>
              </w:rPr>
              <w:t xml:space="preserve"> to estimate methane emissions for chosen regions</w:t>
            </w:r>
            <w:r w:rsidR="00A76FBA">
              <w:rPr>
                <w:rFonts w:ascii="Calibri" w:hAnsi="Calibri"/>
                <w:sz w:val="22"/>
                <w:szCs w:val="22"/>
              </w:rPr>
              <w:t xml:space="preserve"> within Australia</w:t>
            </w:r>
            <w:r w:rsidR="000361F5">
              <w:rPr>
                <w:rFonts w:ascii="Calibri" w:hAnsi="Calibri"/>
                <w:sz w:val="22"/>
                <w:szCs w:val="22"/>
              </w:rPr>
              <w:t>.</w:t>
            </w:r>
          </w:p>
          <w:p w:rsidR="007F3801" w:rsidRDefault="00A76FBA" w:rsidP="007F3801">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C</w:t>
            </w:r>
            <w:r w:rsidR="00665376" w:rsidRPr="007F3801">
              <w:rPr>
                <w:rFonts w:ascii="Calibri" w:hAnsi="Calibri"/>
                <w:sz w:val="22"/>
                <w:szCs w:val="22"/>
              </w:rPr>
              <w:t>ompare estimated emissions with bottom-up estimates where available</w:t>
            </w:r>
            <w:r w:rsidR="004E125D">
              <w:rPr>
                <w:rFonts w:ascii="Calibri" w:hAnsi="Calibri"/>
                <w:sz w:val="22"/>
                <w:szCs w:val="22"/>
              </w:rPr>
              <w:t>,</w:t>
            </w:r>
            <w:r w:rsidR="00665376" w:rsidRPr="007F3801">
              <w:rPr>
                <w:rFonts w:ascii="Calibri" w:hAnsi="Calibri"/>
                <w:sz w:val="22"/>
                <w:szCs w:val="22"/>
              </w:rPr>
              <w:t xml:space="preserve"> assess </w:t>
            </w:r>
            <w:r w:rsidR="004E125D">
              <w:rPr>
                <w:rFonts w:ascii="Calibri" w:hAnsi="Calibri"/>
                <w:sz w:val="22"/>
                <w:szCs w:val="22"/>
              </w:rPr>
              <w:t xml:space="preserve">the </w:t>
            </w:r>
            <w:r w:rsidR="00665376" w:rsidRPr="007F3801">
              <w:rPr>
                <w:rFonts w:ascii="Calibri" w:hAnsi="Calibri"/>
                <w:sz w:val="22"/>
                <w:szCs w:val="22"/>
              </w:rPr>
              <w:t>potential for mitigation where appropriate</w:t>
            </w:r>
            <w:r w:rsidR="004E125D">
              <w:rPr>
                <w:rFonts w:ascii="Calibri" w:hAnsi="Calibri"/>
                <w:sz w:val="22"/>
                <w:szCs w:val="22"/>
              </w:rPr>
              <w:t xml:space="preserve"> and</w:t>
            </w:r>
            <w:r w:rsidR="00665376" w:rsidRPr="007F3801">
              <w:rPr>
                <w:rFonts w:ascii="Calibri" w:hAnsi="Calibri"/>
                <w:sz w:val="22"/>
                <w:szCs w:val="22"/>
              </w:rPr>
              <w:t xml:space="preserve"> assess vulnerability to climate change</w:t>
            </w:r>
            <w:r w:rsidR="000361F5">
              <w:rPr>
                <w:rFonts w:ascii="Calibri" w:hAnsi="Calibri"/>
                <w:sz w:val="22"/>
                <w:szCs w:val="22"/>
              </w:rPr>
              <w:t xml:space="preserve"> where possible (e.g. wetlands).</w:t>
            </w:r>
          </w:p>
          <w:p w:rsidR="00665376" w:rsidRPr="007F3801" w:rsidRDefault="004E125D" w:rsidP="007F3801">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D</w:t>
            </w:r>
            <w:r w:rsidR="00665376" w:rsidRPr="007F3801">
              <w:rPr>
                <w:rFonts w:ascii="Calibri" w:hAnsi="Calibri"/>
                <w:sz w:val="22"/>
                <w:szCs w:val="22"/>
              </w:rPr>
              <w:t>evelop a network design tool for selection of future monitoring sites and observation types for regional</w:t>
            </w:r>
            <w:r w:rsidR="000361F5">
              <w:rPr>
                <w:rFonts w:ascii="Calibri" w:hAnsi="Calibri"/>
                <w:sz w:val="22"/>
                <w:szCs w:val="22"/>
              </w:rPr>
              <w:t xml:space="preserve"> source monitoring applications.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7D15FF"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163D64">
              <w:rPr>
                <w:rFonts w:ascii="Calibri" w:hAnsi="Calibri"/>
                <w:sz w:val="22"/>
                <w:szCs w:val="22"/>
              </w:rPr>
              <w:t>m</w:t>
            </w:r>
            <w:r w:rsidR="00665376" w:rsidRPr="00665376">
              <w:rPr>
                <w:rFonts w:ascii="Calibri" w:hAnsi="Calibri"/>
                <w:sz w:val="22"/>
                <w:szCs w:val="22"/>
              </w:rPr>
              <w:t>athematics</w:t>
            </w:r>
            <w:r w:rsidR="00665376">
              <w:rPr>
                <w:rFonts w:ascii="Calibri" w:hAnsi="Calibri"/>
                <w:i/>
                <w:sz w:val="22"/>
                <w:szCs w:val="22"/>
              </w:rPr>
              <w:t xml:space="preserve">, </w:t>
            </w:r>
            <w:r w:rsidR="00163D64">
              <w:rPr>
                <w:rFonts w:ascii="Calibri" w:hAnsi="Calibri"/>
                <w:sz w:val="22"/>
                <w:szCs w:val="22"/>
              </w:rPr>
              <w:t>p</w:t>
            </w:r>
            <w:r w:rsidR="00665376">
              <w:rPr>
                <w:rFonts w:ascii="Calibri" w:hAnsi="Calibri"/>
                <w:sz w:val="22"/>
                <w:szCs w:val="22"/>
              </w:rPr>
              <w:t>hysics</w:t>
            </w:r>
            <w:r w:rsidR="00163D64">
              <w:rPr>
                <w:rFonts w:ascii="Calibri" w:hAnsi="Calibri"/>
                <w:sz w:val="22"/>
                <w:szCs w:val="22"/>
              </w:rPr>
              <w:t xml:space="preserve"> or earth s</w:t>
            </w:r>
            <w:r w:rsidR="00453D08">
              <w:rPr>
                <w:rFonts w:ascii="Calibri" w:hAnsi="Calibri"/>
                <w:sz w:val="22"/>
                <w:szCs w:val="22"/>
              </w:rPr>
              <w:t>ciences</w:t>
            </w:r>
            <w:r w:rsidR="003E3D1B">
              <w:rPr>
                <w:rFonts w:ascii="Calibri" w:hAnsi="Calibri"/>
                <w:i/>
                <w:sz w:val="22"/>
                <w:szCs w:val="22"/>
              </w:rPr>
              <w:t>.</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lastRenderedPageBreak/>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144D9B" w:rsidRPr="00453D08" w:rsidRDefault="00665376" w:rsidP="00962E36">
            <w:pPr>
              <w:numPr>
                <w:ilvl w:val="0"/>
                <w:numId w:val="16"/>
              </w:numPr>
              <w:tabs>
                <w:tab w:val="clear" w:pos="720"/>
                <w:tab w:val="num" w:pos="6"/>
              </w:tabs>
              <w:spacing w:after="60"/>
              <w:ind w:left="318" w:hanging="284"/>
              <w:rPr>
                <w:rStyle w:val="Emphasis"/>
                <w:rFonts w:asciiTheme="minorHAnsi" w:hAnsiTheme="minorHAnsi" w:cstheme="minorHAnsi"/>
                <w:b/>
                <w:iCs/>
                <w:sz w:val="22"/>
                <w:szCs w:val="22"/>
              </w:rPr>
            </w:pPr>
            <w:r w:rsidRPr="00453D08">
              <w:rPr>
                <w:rFonts w:asciiTheme="minorHAnsi" w:hAnsiTheme="minorHAnsi" w:cstheme="minorHAnsi"/>
                <w:sz w:val="22"/>
                <w:szCs w:val="22"/>
              </w:rPr>
              <w:t xml:space="preserve">Demonstrated skills in high-level language computer programming, and familiarity with command-language scripting in </w:t>
            </w:r>
            <w:proofErr w:type="gramStart"/>
            <w:r w:rsidRPr="00453D08">
              <w:rPr>
                <w:rFonts w:asciiTheme="minorHAnsi" w:hAnsiTheme="minorHAnsi" w:cstheme="minorHAnsi"/>
                <w:sz w:val="22"/>
                <w:szCs w:val="22"/>
              </w:rPr>
              <w:t>Unix</w:t>
            </w:r>
            <w:proofErr w:type="gramEnd"/>
            <w:r w:rsidRPr="00453D08">
              <w:rPr>
                <w:rFonts w:asciiTheme="minorHAnsi" w:hAnsiTheme="minorHAnsi" w:cstheme="minorHAnsi"/>
                <w:sz w:val="22"/>
                <w:szCs w:val="22"/>
              </w:rPr>
              <w:t xml:space="preserve"> or Linux environments.</w:t>
            </w:r>
          </w:p>
          <w:p w:rsidR="00FD5985" w:rsidRPr="00453D08" w:rsidRDefault="00453D08" w:rsidP="00962E36">
            <w:pPr>
              <w:numPr>
                <w:ilvl w:val="0"/>
                <w:numId w:val="16"/>
              </w:numPr>
              <w:tabs>
                <w:tab w:val="clear" w:pos="720"/>
                <w:tab w:val="num" w:pos="6"/>
              </w:tabs>
              <w:spacing w:after="60"/>
              <w:ind w:left="318" w:hanging="284"/>
              <w:rPr>
                <w:rFonts w:asciiTheme="minorHAnsi" w:hAnsiTheme="minorHAnsi" w:cstheme="minorHAnsi"/>
                <w:b/>
                <w:iCs/>
                <w:sz w:val="22"/>
                <w:szCs w:val="22"/>
              </w:rPr>
            </w:pPr>
            <w:r w:rsidRPr="00453D08">
              <w:rPr>
                <w:rFonts w:asciiTheme="minorHAnsi" w:hAnsiTheme="minorHAnsi" w:cstheme="minorHAnsi"/>
                <w:sz w:val="22"/>
                <w:szCs w:val="22"/>
              </w:rPr>
              <w:t>Strong mathematical background, with experience in earth system and/or inverse modelling.</w:t>
            </w:r>
          </w:p>
          <w:p w:rsidR="00FD5985" w:rsidRPr="00453D08" w:rsidRDefault="00453D08" w:rsidP="00962E36">
            <w:pPr>
              <w:numPr>
                <w:ilvl w:val="0"/>
                <w:numId w:val="16"/>
              </w:numPr>
              <w:tabs>
                <w:tab w:val="clear" w:pos="720"/>
                <w:tab w:val="num" w:pos="6"/>
              </w:tabs>
              <w:spacing w:after="60"/>
              <w:ind w:left="318" w:hanging="284"/>
              <w:rPr>
                <w:rStyle w:val="Emphasis"/>
                <w:rFonts w:asciiTheme="minorHAnsi" w:hAnsiTheme="minorHAnsi" w:cstheme="minorHAnsi"/>
                <w:b/>
                <w:iCs/>
                <w:sz w:val="22"/>
                <w:szCs w:val="22"/>
              </w:rPr>
            </w:pPr>
            <w:r w:rsidRPr="00453D08">
              <w:rPr>
                <w:rFonts w:asciiTheme="minorHAnsi" w:hAnsiTheme="minorHAnsi" w:cstheme="minorHAnsi"/>
                <w:sz w:val="22"/>
                <w:szCs w:val="22"/>
              </w:rPr>
              <w:t>Strong interest and understanding of atmospheric composition, greenhouse gas emissions, atmospheric transport and/or inversion methodology.</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453D08" w:rsidRDefault="00453D08" w:rsidP="00962E36">
            <w:pPr>
              <w:numPr>
                <w:ilvl w:val="0"/>
                <w:numId w:val="17"/>
              </w:numPr>
              <w:tabs>
                <w:tab w:val="clear" w:pos="720"/>
                <w:tab w:val="num" w:pos="363"/>
              </w:tabs>
              <w:spacing w:after="60"/>
              <w:ind w:left="714" w:hanging="681"/>
              <w:rPr>
                <w:rFonts w:asciiTheme="minorHAnsi" w:hAnsiTheme="minorHAnsi" w:cstheme="minorHAnsi"/>
                <w:i/>
                <w:iCs/>
                <w:sz w:val="22"/>
                <w:szCs w:val="22"/>
              </w:rPr>
            </w:pPr>
            <w:r w:rsidRPr="00453D08">
              <w:rPr>
                <w:rFonts w:asciiTheme="minorHAnsi" w:hAnsiTheme="minorHAnsi" w:cstheme="minorHAnsi"/>
                <w:sz w:val="22"/>
                <w:szCs w:val="22"/>
              </w:rPr>
              <w:t xml:space="preserve">Experience in the development of atmospheric transport models </w:t>
            </w:r>
            <w:r>
              <w:rPr>
                <w:rFonts w:asciiTheme="minorHAnsi" w:hAnsiTheme="minorHAnsi" w:cstheme="minorHAnsi"/>
                <w:sz w:val="22"/>
                <w:szCs w:val="22"/>
              </w:rPr>
              <w:t>and/or regional atmospheric inversions.</w:t>
            </w:r>
          </w:p>
          <w:p w:rsidR="00453D08" w:rsidRPr="008B1C0D" w:rsidRDefault="00453D08" w:rsidP="00962E36">
            <w:pPr>
              <w:numPr>
                <w:ilvl w:val="0"/>
                <w:numId w:val="17"/>
              </w:numPr>
              <w:tabs>
                <w:tab w:val="clear" w:pos="720"/>
                <w:tab w:val="num" w:pos="363"/>
              </w:tabs>
              <w:spacing w:after="60"/>
              <w:ind w:left="714" w:hanging="681"/>
              <w:rPr>
                <w:rFonts w:asciiTheme="minorHAnsi" w:hAnsiTheme="minorHAnsi" w:cstheme="minorHAnsi"/>
                <w:i/>
                <w:iCs/>
                <w:sz w:val="22"/>
                <w:szCs w:val="22"/>
              </w:rPr>
            </w:pPr>
            <w:r>
              <w:rPr>
                <w:rFonts w:asciiTheme="minorHAnsi" w:hAnsiTheme="minorHAnsi" w:cstheme="minorHAnsi"/>
                <w:sz w:val="22"/>
                <w:szCs w:val="22"/>
              </w:rPr>
              <w:t>Sound understanding of rigorous uncertainty analysis</w:t>
            </w:r>
            <w:r w:rsidR="000361F5">
              <w:rPr>
                <w:rFonts w:asciiTheme="minorHAnsi" w:hAnsiTheme="minorHAnsi" w:cstheme="minorHAnsi"/>
                <w:sz w:val="22"/>
                <w:szCs w:val="22"/>
              </w:rPr>
              <w:t>, probabilistic inference and/or statistical optimization</w:t>
            </w:r>
            <w:r>
              <w:rPr>
                <w:rFonts w:asciiTheme="minorHAnsi" w:hAnsiTheme="minorHAnsi" w:cstheme="minorHAnsi"/>
                <w:sz w:val="22"/>
                <w:szCs w:val="22"/>
              </w:rPr>
              <w:t>.</w:t>
            </w:r>
          </w:p>
          <w:p w:rsidR="008B1C0D" w:rsidRPr="00453D08" w:rsidRDefault="008B1C0D" w:rsidP="00962E36">
            <w:pPr>
              <w:numPr>
                <w:ilvl w:val="0"/>
                <w:numId w:val="17"/>
              </w:numPr>
              <w:tabs>
                <w:tab w:val="clear" w:pos="720"/>
                <w:tab w:val="num" w:pos="363"/>
              </w:tabs>
              <w:spacing w:after="60"/>
              <w:ind w:left="714" w:hanging="681"/>
              <w:rPr>
                <w:rStyle w:val="Emphasis"/>
                <w:rFonts w:asciiTheme="minorHAnsi" w:hAnsiTheme="minorHAnsi" w:cstheme="minorHAnsi"/>
                <w:iCs/>
                <w:sz w:val="22"/>
                <w:szCs w:val="22"/>
              </w:rPr>
            </w:pPr>
            <w:r>
              <w:rPr>
                <w:rStyle w:val="Emphasis"/>
                <w:rFonts w:asciiTheme="minorHAnsi" w:hAnsiTheme="minorHAnsi" w:cstheme="minorHAnsi"/>
                <w:i w:val="0"/>
                <w:iCs/>
                <w:sz w:val="22"/>
                <w:szCs w:val="22"/>
              </w:rPr>
              <w:t>Familiarity with key methane source processes relevant to target domains.</w:t>
            </w:r>
          </w:p>
          <w:p w:rsidR="00502363" w:rsidRPr="00453D08" w:rsidRDefault="00453D08" w:rsidP="00962E36">
            <w:pPr>
              <w:numPr>
                <w:ilvl w:val="0"/>
                <w:numId w:val="17"/>
              </w:numPr>
              <w:tabs>
                <w:tab w:val="clear" w:pos="720"/>
                <w:tab w:val="num" w:pos="363"/>
              </w:tabs>
              <w:spacing w:after="240"/>
              <w:ind w:left="714" w:hanging="680"/>
              <w:rPr>
                <w:rFonts w:ascii="Calibri" w:hAnsi="Calibri"/>
                <w:b/>
                <w:bCs/>
                <w:sz w:val="22"/>
                <w:szCs w:val="22"/>
                <w:lang w:eastAsia="en-AU"/>
              </w:rPr>
            </w:pPr>
            <w:r>
              <w:rPr>
                <w:rFonts w:ascii="Calibri" w:hAnsi="Calibri"/>
                <w:sz w:val="22"/>
                <w:szCs w:val="22"/>
              </w:rPr>
              <w:t xml:space="preserve">Experience utilizing </w:t>
            </w:r>
            <w:r w:rsidR="005877B4">
              <w:rPr>
                <w:rFonts w:ascii="Calibri" w:hAnsi="Calibri"/>
                <w:sz w:val="22"/>
                <w:szCs w:val="22"/>
              </w:rPr>
              <w:t>bottom-up (inventory) emission estimates.</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5877B4" w:rsidRDefault="003439BA" w:rsidP="003439BA">
            <w:pPr>
              <w:spacing w:after="60"/>
              <w:jc w:val="both"/>
              <w:rPr>
                <w:rFonts w:ascii="Calibri" w:hAnsi="Calibri"/>
                <w:b/>
                <w:i/>
                <w:sz w:val="22"/>
                <w:szCs w:val="22"/>
                <w:lang w:eastAsia="en-AU"/>
              </w:rPr>
            </w:pPr>
            <w:r w:rsidRPr="005877B4">
              <w:rPr>
                <w:rFonts w:ascii="Calibri" w:hAnsi="Calibri"/>
                <w:b/>
                <w:i/>
                <w:sz w:val="22"/>
                <w:szCs w:val="22"/>
                <w:lang w:eastAsia="en-AU"/>
              </w:rPr>
              <w:t>Special requirements:</w:t>
            </w:r>
          </w:p>
          <w:p w:rsidR="00502363" w:rsidRPr="005877B4" w:rsidRDefault="003439BA" w:rsidP="005877B4">
            <w:pPr>
              <w:spacing w:after="120"/>
              <w:jc w:val="both"/>
              <w:rPr>
                <w:rFonts w:ascii="Calibri" w:hAnsi="Calibri"/>
                <w:sz w:val="22"/>
                <w:szCs w:val="22"/>
                <w:highlight w:val="yellow"/>
              </w:rPr>
            </w:pPr>
            <w:r w:rsidRPr="005877B4">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5877B4">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3F1CAF">
              <w:rPr>
                <w:rFonts w:ascii="Calibri" w:hAnsi="Calibri"/>
                <w:b/>
                <w:bCs/>
                <w:sz w:val="22"/>
                <w:szCs w:val="22"/>
              </w:rPr>
              <w:t>58574</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lastRenderedPageBreak/>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5877B4">
              <w:rPr>
                <w:rFonts w:ascii="Calibri" w:hAnsi="Calibri"/>
                <w:b/>
                <w:sz w:val="22"/>
                <w:szCs w:val="22"/>
              </w:rPr>
              <w:t>Dr Cathy Trudinger</w:t>
            </w:r>
            <w:r w:rsidRPr="002731B9">
              <w:rPr>
                <w:rFonts w:ascii="Calibri" w:hAnsi="Calibri"/>
                <w:i/>
                <w:sz w:val="22"/>
                <w:szCs w:val="22"/>
              </w:rPr>
              <w:t xml:space="preserve"> </w:t>
            </w:r>
            <w:r w:rsidRPr="002731B9">
              <w:rPr>
                <w:rFonts w:ascii="Calibri" w:hAnsi="Calibri"/>
                <w:bCs/>
                <w:sz w:val="22"/>
                <w:szCs w:val="22"/>
              </w:rPr>
              <w:t xml:space="preserve">via email: </w:t>
            </w:r>
            <w:r w:rsidR="005877B4">
              <w:rPr>
                <w:rFonts w:ascii="Calibri" w:hAnsi="Calibri"/>
                <w:sz w:val="22"/>
                <w:szCs w:val="22"/>
              </w:rPr>
              <w:t>cathy.trudinger@csiro.au</w:t>
            </w:r>
            <w:r w:rsidRPr="002731B9">
              <w:rPr>
                <w:rFonts w:ascii="Calibri" w:hAnsi="Calibri"/>
                <w:sz w:val="22"/>
                <w:szCs w:val="22"/>
              </w:rPr>
              <w:t xml:space="preserve"> </w:t>
            </w:r>
            <w:r w:rsidRPr="002731B9">
              <w:rPr>
                <w:rFonts w:ascii="Calibri" w:hAnsi="Calibri"/>
                <w:bCs/>
                <w:sz w:val="22"/>
                <w:szCs w:val="22"/>
              </w:rPr>
              <w:t xml:space="preserve">or phone: </w:t>
            </w:r>
            <w:r w:rsidR="005877B4">
              <w:rPr>
                <w:rFonts w:ascii="Calibri" w:hAnsi="Calibri"/>
                <w:b/>
                <w:sz w:val="22"/>
                <w:szCs w:val="22"/>
              </w:rPr>
              <w:t>+61 3 9239 4593</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Please do not email your application directly to</w:t>
            </w:r>
            <w:r w:rsidR="005877B4">
              <w:rPr>
                <w:rFonts w:ascii="Calibri" w:hAnsi="Calibri"/>
                <w:sz w:val="22"/>
                <w:szCs w:val="22"/>
              </w:rPr>
              <w:t xml:space="preserve"> Dr Trudinger</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3F1CAF" w:rsidRDefault="003F1CAF" w:rsidP="003F1CAF">
            <w:pPr>
              <w:spacing w:after="180"/>
              <w:rPr>
                <w:rFonts w:ascii="Calibri" w:hAnsi="Calibri"/>
                <w:b/>
                <w:sz w:val="22"/>
                <w:szCs w:val="22"/>
              </w:rPr>
            </w:pPr>
            <w:r w:rsidRPr="002731B9">
              <w:rPr>
                <w:rFonts w:ascii="Calibri" w:hAnsi="Calibri"/>
                <w:b/>
                <w:bCs/>
                <w:sz w:val="22"/>
                <w:szCs w:val="22"/>
              </w:rPr>
              <w:t xml:space="preserve">CSIRO </w:t>
            </w:r>
            <w:r>
              <w:rPr>
                <w:rFonts w:ascii="Calibri" w:hAnsi="Calibri"/>
                <w:b/>
                <w:sz w:val="22"/>
                <w:szCs w:val="22"/>
              </w:rPr>
              <w:t>Oceans and Atmosphere</w:t>
            </w:r>
          </w:p>
          <w:p w:rsidR="003F1CAF" w:rsidRDefault="003F1CAF" w:rsidP="003F1CAF">
            <w:pPr>
              <w:spacing w:after="180"/>
              <w:rPr>
                <w:rFonts w:ascii="Calibri" w:hAnsi="Calibri"/>
                <w:bCs/>
                <w:sz w:val="22"/>
                <w:szCs w:val="22"/>
              </w:rPr>
            </w:pPr>
            <w:r w:rsidRPr="005E14A3">
              <w:rPr>
                <w:rFonts w:ascii="Calibri" w:hAnsi="Calibri"/>
                <w:bCs/>
                <w:sz w:val="22"/>
                <w:szCs w:val="22"/>
              </w:rPr>
              <w:t>CSIRO’s Ocean and Atmosphere research is uniquely placed to deliver significant economic, social and environmental benefits for Australia and the region. We seek to secure Australia’s future through our seas and skies.</w:t>
            </w:r>
          </w:p>
          <w:p w:rsidR="003F1CAF" w:rsidRDefault="003F1CAF" w:rsidP="003F1CAF">
            <w:pPr>
              <w:spacing w:after="180"/>
              <w:rPr>
                <w:rFonts w:ascii="Calibri" w:hAnsi="Calibri"/>
                <w:bCs/>
                <w:sz w:val="22"/>
                <w:szCs w:val="22"/>
              </w:rPr>
            </w:pPr>
            <w:r>
              <w:rPr>
                <w:rFonts w:ascii="Calibri" w:hAnsi="Calibri"/>
                <w:bCs/>
                <w:sz w:val="22"/>
                <w:szCs w:val="22"/>
              </w:rPr>
              <w:t xml:space="preserve">Find out more at </w:t>
            </w:r>
            <w:hyperlink r:id="rId18" w:history="1">
              <w:r w:rsidRPr="00EA6D16">
                <w:rPr>
                  <w:rStyle w:val="Hyperlink"/>
                  <w:rFonts w:ascii="Calibri" w:hAnsi="Calibri" w:cs="Arial"/>
                  <w:bCs/>
                  <w:sz w:val="22"/>
                  <w:szCs w:val="22"/>
                </w:rPr>
                <w:t>https://www.csiro.au/en/Research/OandA/About</w:t>
              </w:r>
            </w:hyperlink>
          </w:p>
          <w:p w:rsidR="00814B73" w:rsidRPr="002731B9" w:rsidRDefault="00814B73" w:rsidP="005877B4">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FF" w:rsidRDefault="007D15FF">
      <w:r>
        <w:separator/>
      </w:r>
    </w:p>
  </w:endnote>
  <w:endnote w:type="continuationSeparator" w:id="0">
    <w:p w:rsidR="007D15FF" w:rsidRDefault="007D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FF" w:rsidRDefault="007D15FF">
      <w:r>
        <w:separator/>
      </w:r>
    </w:p>
  </w:footnote>
  <w:footnote w:type="continuationSeparator" w:id="0">
    <w:p w:rsidR="007D15FF" w:rsidRDefault="007D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1F5"/>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3D64"/>
    <w:rsid w:val="00166319"/>
    <w:rsid w:val="00180C4A"/>
    <w:rsid w:val="001A0AFE"/>
    <w:rsid w:val="001A2856"/>
    <w:rsid w:val="001A482B"/>
    <w:rsid w:val="001A5098"/>
    <w:rsid w:val="001A6ADF"/>
    <w:rsid w:val="001B14CA"/>
    <w:rsid w:val="001B1551"/>
    <w:rsid w:val="001B6C26"/>
    <w:rsid w:val="001D7DD1"/>
    <w:rsid w:val="001E3EE0"/>
    <w:rsid w:val="001E495E"/>
    <w:rsid w:val="001F2264"/>
    <w:rsid w:val="001F4404"/>
    <w:rsid w:val="001F7BDA"/>
    <w:rsid w:val="00205A4A"/>
    <w:rsid w:val="00212958"/>
    <w:rsid w:val="00222800"/>
    <w:rsid w:val="00230B6A"/>
    <w:rsid w:val="00235783"/>
    <w:rsid w:val="002407E7"/>
    <w:rsid w:val="00240A35"/>
    <w:rsid w:val="002415E6"/>
    <w:rsid w:val="00254313"/>
    <w:rsid w:val="00254B22"/>
    <w:rsid w:val="002559C8"/>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5CB6"/>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3705"/>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1CAF"/>
    <w:rsid w:val="00400E4D"/>
    <w:rsid w:val="00401290"/>
    <w:rsid w:val="004111D3"/>
    <w:rsid w:val="00414BE7"/>
    <w:rsid w:val="00424E93"/>
    <w:rsid w:val="00426642"/>
    <w:rsid w:val="00433A77"/>
    <w:rsid w:val="00435E0B"/>
    <w:rsid w:val="00436863"/>
    <w:rsid w:val="0043791C"/>
    <w:rsid w:val="004440A0"/>
    <w:rsid w:val="004501A0"/>
    <w:rsid w:val="004518BD"/>
    <w:rsid w:val="00453D08"/>
    <w:rsid w:val="00462662"/>
    <w:rsid w:val="004804FC"/>
    <w:rsid w:val="00482939"/>
    <w:rsid w:val="004831FE"/>
    <w:rsid w:val="004C18D1"/>
    <w:rsid w:val="004C2E35"/>
    <w:rsid w:val="004C5604"/>
    <w:rsid w:val="004D48A1"/>
    <w:rsid w:val="004D5C0A"/>
    <w:rsid w:val="004D6F3A"/>
    <w:rsid w:val="004D6F3C"/>
    <w:rsid w:val="004D6FCB"/>
    <w:rsid w:val="004E125D"/>
    <w:rsid w:val="004E5600"/>
    <w:rsid w:val="004E6DFD"/>
    <w:rsid w:val="004F2BEE"/>
    <w:rsid w:val="00502363"/>
    <w:rsid w:val="00507292"/>
    <w:rsid w:val="00514A2E"/>
    <w:rsid w:val="00516428"/>
    <w:rsid w:val="00520570"/>
    <w:rsid w:val="0052166E"/>
    <w:rsid w:val="005236AB"/>
    <w:rsid w:val="00525DB0"/>
    <w:rsid w:val="00533CFF"/>
    <w:rsid w:val="0053592B"/>
    <w:rsid w:val="00536291"/>
    <w:rsid w:val="00543736"/>
    <w:rsid w:val="00547EE1"/>
    <w:rsid w:val="00550C5F"/>
    <w:rsid w:val="00561C50"/>
    <w:rsid w:val="00563B9B"/>
    <w:rsid w:val="00570617"/>
    <w:rsid w:val="00577A16"/>
    <w:rsid w:val="00583303"/>
    <w:rsid w:val="00585169"/>
    <w:rsid w:val="00586F41"/>
    <w:rsid w:val="005877B4"/>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376"/>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15FF"/>
    <w:rsid w:val="007D39CC"/>
    <w:rsid w:val="007D5D08"/>
    <w:rsid w:val="007D689A"/>
    <w:rsid w:val="007E1693"/>
    <w:rsid w:val="007E2135"/>
    <w:rsid w:val="007E2796"/>
    <w:rsid w:val="007F3801"/>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1C0D"/>
    <w:rsid w:val="008B4713"/>
    <w:rsid w:val="008B6C85"/>
    <w:rsid w:val="008C0B66"/>
    <w:rsid w:val="008C10A9"/>
    <w:rsid w:val="008C57FC"/>
    <w:rsid w:val="008D22C2"/>
    <w:rsid w:val="008E4B21"/>
    <w:rsid w:val="009003FA"/>
    <w:rsid w:val="00901BB0"/>
    <w:rsid w:val="009040D3"/>
    <w:rsid w:val="009148B9"/>
    <w:rsid w:val="00923825"/>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46D5"/>
    <w:rsid w:val="00A15548"/>
    <w:rsid w:val="00A21EB6"/>
    <w:rsid w:val="00A2394F"/>
    <w:rsid w:val="00A25E0C"/>
    <w:rsid w:val="00A27210"/>
    <w:rsid w:val="00A27685"/>
    <w:rsid w:val="00A41D82"/>
    <w:rsid w:val="00A46F33"/>
    <w:rsid w:val="00A6204B"/>
    <w:rsid w:val="00A62742"/>
    <w:rsid w:val="00A70AEF"/>
    <w:rsid w:val="00A70FD2"/>
    <w:rsid w:val="00A7119A"/>
    <w:rsid w:val="00A73FB0"/>
    <w:rsid w:val="00A74FB1"/>
    <w:rsid w:val="00A76FBA"/>
    <w:rsid w:val="00A80BED"/>
    <w:rsid w:val="00A84592"/>
    <w:rsid w:val="00A85849"/>
    <w:rsid w:val="00A97C37"/>
    <w:rsid w:val="00AC39C3"/>
    <w:rsid w:val="00AC5015"/>
    <w:rsid w:val="00AD04BF"/>
    <w:rsid w:val="00AD0971"/>
    <w:rsid w:val="00AD0999"/>
    <w:rsid w:val="00AD39D7"/>
    <w:rsid w:val="00AE10BC"/>
    <w:rsid w:val="00AE2F9D"/>
    <w:rsid w:val="00AE6BBA"/>
    <w:rsid w:val="00AE7DF9"/>
    <w:rsid w:val="00B02549"/>
    <w:rsid w:val="00B04967"/>
    <w:rsid w:val="00B05FBF"/>
    <w:rsid w:val="00B07CE1"/>
    <w:rsid w:val="00B2253E"/>
    <w:rsid w:val="00B307D9"/>
    <w:rsid w:val="00B345D0"/>
    <w:rsid w:val="00B37B2C"/>
    <w:rsid w:val="00B42E58"/>
    <w:rsid w:val="00B45C9A"/>
    <w:rsid w:val="00B4650B"/>
    <w:rsid w:val="00B50851"/>
    <w:rsid w:val="00B533EC"/>
    <w:rsid w:val="00B533F0"/>
    <w:rsid w:val="00B64330"/>
    <w:rsid w:val="00B6536B"/>
    <w:rsid w:val="00B708BF"/>
    <w:rsid w:val="00B7359B"/>
    <w:rsid w:val="00B74B18"/>
    <w:rsid w:val="00B763D3"/>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2726"/>
    <w:rsid w:val="00CA6B3B"/>
    <w:rsid w:val="00CA78EB"/>
    <w:rsid w:val="00CB333B"/>
    <w:rsid w:val="00CB5A16"/>
    <w:rsid w:val="00CB653C"/>
    <w:rsid w:val="00CB6BCD"/>
    <w:rsid w:val="00CB7CA4"/>
    <w:rsid w:val="00CC5164"/>
    <w:rsid w:val="00CD2E83"/>
    <w:rsid w:val="00CD75DF"/>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2FA6"/>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44CE7"/>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 w:val="00FF7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68E942B-45EF-4533-BAFF-AEE66C8C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6634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Research/OandA/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3.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E99FDC-2088-4B33-853E-DE00C33E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10378</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
  <cp:lastModifiedBy>Redmond, Mark (HR, Clayton)</cp:lastModifiedBy>
  <cp:revision>2</cp:revision>
  <cp:lastPrinted>2014-02-06T02:28:00Z</cp:lastPrinted>
  <dcterms:created xsi:type="dcterms:W3CDTF">2018-09-21T03:56:00Z</dcterms:created>
  <dcterms:modified xsi:type="dcterms:W3CDTF">2018-09-21T03:56:00Z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