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16315" w14:textId="36FF1042" w:rsidR="003D59C3" w:rsidRPr="00B45C9A" w:rsidRDefault="00955E50" w:rsidP="008B5FE4">
      <w:pPr>
        <w:pStyle w:val="Heading1"/>
        <w:spacing w:before="480" w:after="120"/>
        <w:ind w:left="-142"/>
        <w:rPr>
          <w:rFonts w:ascii="Calibri" w:hAnsi="Calibri"/>
          <w:sz w:val="36"/>
          <w:szCs w:val="22"/>
          <w:lang w:val="en-US"/>
        </w:rPr>
      </w:pPr>
      <w:r>
        <w:rPr>
          <w:rFonts w:ascii="Calibri" w:hAnsi="Calibri"/>
          <w:sz w:val="36"/>
          <w:szCs w:val="22"/>
          <w:lang w:val="en-US"/>
        </w:rPr>
        <w:t>Economic consultant</w:t>
      </w:r>
      <w:r w:rsidR="00FB2426">
        <w:rPr>
          <w:rFonts w:ascii="Calibri" w:hAnsi="Calibri"/>
          <w:sz w:val="36"/>
          <w:szCs w:val="22"/>
          <w:lang w:val="en-US"/>
        </w:rPr>
        <w:t>, CSIRO Futures</w:t>
      </w:r>
    </w:p>
    <w:p w14:paraId="4962C2B1" w14:textId="77777777" w:rsidR="003D59C3" w:rsidRDefault="003D59C3" w:rsidP="008B5FE4">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116"/>
      </w:tblGrid>
      <w:tr w:rsidR="00565EBF" w:rsidRPr="00EB54A7" w14:paraId="73954FFB" w14:textId="77777777" w:rsidTr="001C3492">
        <w:trPr>
          <w:trHeight w:val="488"/>
        </w:trPr>
        <w:tc>
          <w:tcPr>
            <w:tcW w:w="2766" w:type="dxa"/>
            <w:shd w:val="clear" w:color="auto" w:fill="F2F2F2"/>
            <w:vAlign w:val="center"/>
          </w:tcPr>
          <w:p w14:paraId="6CD3E4A1" w14:textId="77777777" w:rsidR="00565EBF" w:rsidRPr="00EB54A7" w:rsidRDefault="00565EBF" w:rsidP="003A0708">
            <w:pPr>
              <w:rPr>
                <w:rFonts w:asciiTheme="minorHAnsi" w:hAnsiTheme="minorHAnsi"/>
                <w:b/>
                <w:bCs/>
                <w:sz w:val="22"/>
                <w:szCs w:val="22"/>
              </w:rPr>
            </w:pPr>
            <w:r w:rsidRPr="00EB54A7">
              <w:rPr>
                <w:rStyle w:val="BlindHyperlink"/>
                <w:rFonts w:asciiTheme="minorHAnsi" w:hAnsiTheme="minorHAnsi"/>
                <w:sz w:val="22"/>
                <w:szCs w:val="22"/>
              </w:rPr>
              <w:t>Advertised Job Title</w:t>
            </w:r>
            <w:r w:rsidRPr="00EB54A7">
              <w:rPr>
                <w:rFonts w:asciiTheme="minorHAnsi" w:hAnsiTheme="minorHAnsi"/>
                <w:b/>
                <w:bCs/>
                <w:sz w:val="22"/>
                <w:szCs w:val="22"/>
              </w:rPr>
              <w:t>:</w:t>
            </w:r>
          </w:p>
        </w:tc>
        <w:tc>
          <w:tcPr>
            <w:tcW w:w="7116" w:type="dxa"/>
          </w:tcPr>
          <w:p w14:paraId="17F6D6A6" w14:textId="47FA1CCB" w:rsidR="00565EBF" w:rsidRPr="00EB54A7" w:rsidRDefault="009B5977" w:rsidP="00FB2426">
            <w:pPr>
              <w:tabs>
                <w:tab w:val="left" w:pos="6093"/>
              </w:tabs>
              <w:spacing w:before="120" w:after="60"/>
              <w:rPr>
                <w:rFonts w:asciiTheme="minorHAnsi" w:hAnsiTheme="minorHAnsi"/>
                <w:sz w:val="22"/>
                <w:szCs w:val="22"/>
              </w:rPr>
            </w:pPr>
            <w:r>
              <w:rPr>
                <w:rFonts w:asciiTheme="minorHAnsi" w:hAnsiTheme="minorHAnsi"/>
                <w:sz w:val="22"/>
                <w:szCs w:val="22"/>
              </w:rPr>
              <w:t>Economic C</w:t>
            </w:r>
            <w:r w:rsidR="00955E50">
              <w:rPr>
                <w:rFonts w:asciiTheme="minorHAnsi" w:hAnsiTheme="minorHAnsi"/>
                <w:sz w:val="22"/>
                <w:szCs w:val="22"/>
              </w:rPr>
              <w:t>onsultant</w:t>
            </w:r>
            <w:r w:rsidR="00FB2426" w:rsidRPr="00EB54A7">
              <w:rPr>
                <w:rFonts w:asciiTheme="minorHAnsi" w:hAnsiTheme="minorHAnsi"/>
                <w:sz w:val="22"/>
                <w:szCs w:val="22"/>
              </w:rPr>
              <w:t xml:space="preserve"> - </w:t>
            </w:r>
            <w:r w:rsidR="00F92BBE" w:rsidRPr="00EB54A7">
              <w:rPr>
                <w:rFonts w:asciiTheme="minorHAnsi" w:hAnsiTheme="minorHAnsi"/>
                <w:sz w:val="22"/>
                <w:szCs w:val="22"/>
              </w:rPr>
              <w:t>CSIRO Futures</w:t>
            </w:r>
          </w:p>
        </w:tc>
      </w:tr>
      <w:tr w:rsidR="00565EBF" w:rsidRPr="00EB54A7" w14:paraId="38B24F62" w14:textId="77777777" w:rsidTr="001C3492">
        <w:trPr>
          <w:trHeight w:val="423"/>
        </w:trPr>
        <w:tc>
          <w:tcPr>
            <w:tcW w:w="2766" w:type="dxa"/>
            <w:shd w:val="clear" w:color="auto" w:fill="F2F2F2"/>
            <w:vAlign w:val="center"/>
          </w:tcPr>
          <w:p w14:paraId="422A3A6F" w14:textId="77777777" w:rsidR="00565EBF" w:rsidRPr="00EB54A7" w:rsidRDefault="00565EBF" w:rsidP="003A0708">
            <w:pPr>
              <w:rPr>
                <w:rFonts w:asciiTheme="minorHAnsi" w:hAnsiTheme="minorHAnsi"/>
                <w:b/>
                <w:bCs/>
                <w:sz w:val="22"/>
                <w:szCs w:val="22"/>
              </w:rPr>
            </w:pPr>
            <w:r w:rsidRPr="00EB54A7">
              <w:rPr>
                <w:rStyle w:val="BlindHyperlink"/>
                <w:rFonts w:asciiTheme="minorHAnsi" w:hAnsiTheme="minorHAnsi"/>
                <w:sz w:val="22"/>
                <w:szCs w:val="22"/>
              </w:rPr>
              <w:t>Reference Number</w:t>
            </w:r>
            <w:r w:rsidRPr="00EB54A7">
              <w:rPr>
                <w:rFonts w:asciiTheme="minorHAnsi" w:hAnsiTheme="minorHAnsi"/>
                <w:b/>
                <w:bCs/>
                <w:sz w:val="22"/>
                <w:szCs w:val="22"/>
              </w:rPr>
              <w:t>:</w:t>
            </w:r>
          </w:p>
        </w:tc>
        <w:tc>
          <w:tcPr>
            <w:tcW w:w="7116" w:type="dxa"/>
            <w:vAlign w:val="center"/>
          </w:tcPr>
          <w:p w14:paraId="69107DAD" w14:textId="77D9D23B" w:rsidR="00565EBF" w:rsidRPr="00EB54A7" w:rsidRDefault="009B5977" w:rsidP="00FB2426">
            <w:pPr>
              <w:rPr>
                <w:rFonts w:asciiTheme="minorHAnsi" w:hAnsiTheme="minorHAnsi"/>
                <w:sz w:val="22"/>
                <w:szCs w:val="22"/>
              </w:rPr>
            </w:pPr>
            <w:r>
              <w:rPr>
                <w:rFonts w:asciiTheme="minorHAnsi" w:hAnsiTheme="minorHAnsi"/>
                <w:sz w:val="22"/>
                <w:szCs w:val="22"/>
              </w:rPr>
              <w:t>56562</w:t>
            </w:r>
          </w:p>
        </w:tc>
      </w:tr>
      <w:tr w:rsidR="00565EBF" w:rsidRPr="00EB54A7" w14:paraId="28122FCF" w14:textId="77777777" w:rsidTr="001C3492">
        <w:trPr>
          <w:trHeight w:val="415"/>
        </w:trPr>
        <w:tc>
          <w:tcPr>
            <w:tcW w:w="2766" w:type="dxa"/>
            <w:shd w:val="clear" w:color="auto" w:fill="F2F2F2"/>
            <w:vAlign w:val="center"/>
          </w:tcPr>
          <w:p w14:paraId="2B9C2DE8" w14:textId="77777777" w:rsidR="00565EBF" w:rsidRPr="00EB54A7" w:rsidRDefault="00565EBF" w:rsidP="003A0708">
            <w:pPr>
              <w:rPr>
                <w:rFonts w:asciiTheme="minorHAnsi" w:hAnsiTheme="minorHAnsi"/>
                <w:b/>
                <w:bCs/>
                <w:sz w:val="22"/>
                <w:szCs w:val="22"/>
              </w:rPr>
            </w:pPr>
            <w:r w:rsidRPr="00EB54A7">
              <w:rPr>
                <w:rStyle w:val="BlindHyperlink"/>
                <w:rFonts w:asciiTheme="minorHAnsi" w:hAnsiTheme="minorHAnsi"/>
                <w:sz w:val="22"/>
                <w:szCs w:val="22"/>
              </w:rPr>
              <w:t>Classification</w:t>
            </w:r>
            <w:r w:rsidRPr="00EB54A7">
              <w:rPr>
                <w:rFonts w:asciiTheme="minorHAnsi" w:hAnsiTheme="minorHAnsi"/>
                <w:b/>
                <w:bCs/>
                <w:sz w:val="22"/>
                <w:szCs w:val="22"/>
              </w:rPr>
              <w:t>:</w:t>
            </w:r>
          </w:p>
        </w:tc>
        <w:tc>
          <w:tcPr>
            <w:tcW w:w="7116" w:type="dxa"/>
            <w:vAlign w:val="center"/>
          </w:tcPr>
          <w:p w14:paraId="2199E5D0" w14:textId="5F53C1D3" w:rsidR="00565EBF" w:rsidRPr="00260506" w:rsidRDefault="00260506" w:rsidP="00863E9E">
            <w:pPr>
              <w:rPr>
                <w:rFonts w:asciiTheme="minorHAnsi" w:hAnsiTheme="minorHAnsi"/>
                <w:sz w:val="22"/>
                <w:szCs w:val="22"/>
              </w:rPr>
            </w:pPr>
            <w:r w:rsidRPr="00260506">
              <w:rPr>
                <w:rFonts w:asciiTheme="minorHAnsi" w:hAnsiTheme="minorHAnsi"/>
                <w:sz w:val="22"/>
                <w:szCs w:val="22"/>
              </w:rPr>
              <w:t>CSOF4</w:t>
            </w:r>
          </w:p>
        </w:tc>
      </w:tr>
      <w:tr w:rsidR="00565EBF" w:rsidRPr="00EB54A7" w14:paraId="61B231C4" w14:textId="77777777" w:rsidTr="001C3492">
        <w:trPr>
          <w:trHeight w:val="407"/>
        </w:trPr>
        <w:tc>
          <w:tcPr>
            <w:tcW w:w="2766" w:type="dxa"/>
            <w:shd w:val="clear" w:color="auto" w:fill="F2F2F2"/>
            <w:vAlign w:val="center"/>
          </w:tcPr>
          <w:p w14:paraId="5CC0EA78" w14:textId="77777777" w:rsidR="00565EBF" w:rsidRPr="00EB54A7" w:rsidRDefault="00565EBF" w:rsidP="003A0708">
            <w:pPr>
              <w:rPr>
                <w:rStyle w:val="BlindHyperlink"/>
                <w:rFonts w:asciiTheme="minorHAnsi" w:hAnsiTheme="minorHAnsi"/>
                <w:sz w:val="22"/>
                <w:szCs w:val="22"/>
              </w:rPr>
            </w:pPr>
            <w:r w:rsidRPr="00EB54A7">
              <w:rPr>
                <w:rStyle w:val="BlindHyperlink"/>
                <w:rFonts w:asciiTheme="minorHAnsi" w:hAnsiTheme="minorHAnsi"/>
                <w:sz w:val="22"/>
                <w:szCs w:val="22"/>
              </w:rPr>
              <w:t>Salary Range:</w:t>
            </w:r>
          </w:p>
        </w:tc>
        <w:tc>
          <w:tcPr>
            <w:tcW w:w="7116" w:type="dxa"/>
            <w:vAlign w:val="center"/>
          </w:tcPr>
          <w:p w14:paraId="6FEFE85D" w14:textId="0A0BF23B" w:rsidR="00565EBF" w:rsidRPr="00260506" w:rsidRDefault="00260506" w:rsidP="006D2B60">
            <w:pPr>
              <w:rPr>
                <w:rFonts w:asciiTheme="minorHAnsi" w:hAnsiTheme="minorHAnsi"/>
                <w:sz w:val="22"/>
                <w:szCs w:val="22"/>
              </w:rPr>
            </w:pPr>
            <w:r w:rsidRPr="00260506">
              <w:rPr>
                <w:rFonts w:asciiTheme="minorHAnsi" w:hAnsiTheme="minorHAnsi"/>
                <w:sz w:val="22"/>
                <w:szCs w:val="22"/>
              </w:rPr>
              <w:t>AU$ 80</w:t>
            </w:r>
            <w:r w:rsidR="00D74BF9">
              <w:rPr>
                <w:rFonts w:asciiTheme="minorHAnsi" w:hAnsiTheme="minorHAnsi"/>
                <w:sz w:val="22"/>
                <w:szCs w:val="22"/>
              </w:rPr>
              <w:t>k</w:t>
            </w:r>
            <w:r w:rsidR="00EB54A7" w:rsidRPr="00260506">
              <w:rPr>
                <w:rFonts w:asciiTheme="minorHAnsi" w:hAnsiTheme="minorHAnsi"/>
                <w:sz w:val="22"/>
                <w:szCs w:val="22"/>
              </w:rPr>
              <w:t xml:space="preserve"> to</w:t>
            </w:r>
            <w:r w:rsidR="004F66F7" w:rsidRPr="00260506">
              <w:rPr>
                <w:rFonts w:asciiTheme="minorHAnsi" w:hAnsiTheme="minorHAnsi"/>
                <w:sz w:val="22"/>
                <w:szCs w:val="22"/>
              </w:rPr>
              <w:t xml:space="preserve"> </w:t>
            </w:r>
            <w:r w:rsidR="00EB54A7" w:rsidRPr="00260506">
              <w:rPr>
                <w:rFonts w:asciiTheme="minorHAnsi" w:hAnsiTheme="minorHAnsi"/>
                <w:sz w:val="22"/>
                <w:szCs w:val="22"/>
              </w:rPr>
              <w:t>AU</w:t>
            </w:r>
            <w:r w:rsidR="004F66F7" w:rsidRPr="00260506">
              <w:rPr>
                <w:rFonts w:asciiTheme="minorHAnsi" w:hAnsiTheme="minorHAnsi"/>
                <w:sz w:val="22"/>
                <w:szCs w:val="22"/>
              </w:rPr>
              <w:t>$</w:t>
            </w:r>
            <w:r w:rsidR="00EB54A7" w:rsidRPr="00260506">
              <w:rPr>
                <w:rFonts w:asciiTheme="minorHAnsi" w:hAnsiTheme="minorHAnsi"/>
                <w:sz w:val="22"/>
                <w:szCs w:val="22"/>
              </w:rPr>
              <w:t xml:space="preserve"> </w:t>
            </w:r>
            <w:r w:rsidRPr="00260506">
              <w:rPr>
                <w:rFonts w:asciiTheme="minorHAnsi" w:hAnsiTheme="minorHAnsi"/>
                <w:sz w:val="22"/>
                <w:szCs w:val="22"/>
              </w:rPr>
              <w:t>91</w:t>
            </w:r>
            <w:r w:rsidR="00D74BF9">
              <w:rPr>
                <w:rFonts w:asciiTheme="minorHAnsi" w:hAnsiTheme="minorHAnsi"/>
                <w:sz w:val="22"/>
                <w:szCs w:val="22"/>
              </w:rPr>
              <w:t>k</w:t>
            </w:r>
            <w:r w:rsidR="004F66F7" w:rsidRPr="00260506">
              <w:rPr>
                <w:rFonts w:asciiTheme="minorHAnsi" w:hAnsiTheme="minorHAnsi"/>
                <w:sz w:val="22"/>
                <w:szCs w:val="22"/>
              </w:rPr>
              <w:t xml:space="preserve"> </w:t>
            </w:r>
            <w:r w:rsidR="00DF2396">
              <w:rPr>
                <w:rFonts w:asciiTheme="minorHAnsi" w:hAnsiTheme="minorHAnsi"/>
                <w:sz w:val="22"/>
                <w:szCs w:val="22"/>
              </w:rPr>
              <w:t xml:space="preserve">per annum, </w:t>
            </w:r>
            <w:r w:rsidR="004F66F7" w:rsidRPr="00260506">
              <w:rPr>
                <w:rFonts w:asciiTheme="minorHAnsi" w:hAnsiTheme="minorHAnsi"/>
                <w:sz w:val="22"/>
                <w:szCs w:val="22"/>
              </w:rPr>
              <w:t>plus up to 15.4% superannuation</w:t>
            </w:r>
          </w:p>
        </w:tc>
      </w:tr>
      <w:tr w:rsidR="00565EBF" w:rsidRPr="00EB54A7" w14:paraId="6A2EFAB6" w14:textId="77777777" w:rsidTr="001C3492">
        <w:trPr>
          <w:trHeight w:val="433"/>
        </w:trPr>
        <w:tc>
          <w:tcPr>
            <w:tcW w:w="2766" w:type="dxa"/>
            <w:shd w:val="clear" w:color="auto" w:fill="F2F2F2"/>
            <w:vAlign w:val="center"/>
          </w:tcPr>
          <w:p w14:paraId="0C2C2152" w14:textId="77777777" w:rsidR="00565EBF" w:rsidRPr="00EB54A7" w:rsidRDefault="00565EBF" w:rsidP="003A0708">
            <w:pPr>
              <w:rPr>
                <w:rFonts w:asciiTheme="minorHAnsi" w:hAnsiTheme="minorHAnsi"/>
                <w:b/>
                <w:bCs/>
                <w:sz w:val="22"/>
                <w:szCs w:val="22"/>
              </w:rPr>
            </w:pPr>
            <w:r w:rsidRPr="00EB54A7">
              <w:rPr>
                <w:rStyle w:val="BlindHyperlink"/>
                <w:rFonts w:asciiTheme="minorHAnsi" w:hAnsiTheme="minorHAnsi"/>
                <w:sz w:val="22"/>
                <w:szCs w:val="22"/>
              </w:rPr>
              <w:t>Location</w:t>
            </w:r>
            <w:r w:rsidRPr="00EB54A7">
              <w:rPr>
                <w:rFonts w:asciiTheme="minorHAnsi" w:hAnsiTheme="minorHAnsi"/>
                <w:b/>
                <w:bCs/>
                <w:sz w:val="22"/>
                <w:szCs w:val="22"/>
              </w:rPr>
              <w:t>:</w:t>
            </w:r>
          </w:p>
        </w:tc>
        <w:tc>
          <w:tcPr>
            <w:tcW w:w="7116" w:type="dxa"/>
            <w:vAlign w:val="center"/>
          </w:tcPr>
          <w:p w14:paraId="1406F699" w14:textId="6C2B852E" w:rsidR="00565EBF" w:rsidRPr="00EB54A7" w:rsidRDefault="00260506" w:rsidP="006D2B60">
            <w:pPr>
              <w:tabs>
                <w:tab w:val="left" w:pos="6093"/>
              </w:tabs>
              <w:rPr>
                <w:rFonts w:asciiTheme="minorHAnsi" w:hAnsiTheme="minorHAnsi"/>
                <w:sz w:val="22"/>
                <w:szCs w:val="22"/>
              </w:rPr>
            </w:pPr>
            <w:r>
              <w:rPr>
                <w:rFonts w:asciiTheme="minorHAnsi" w:hAnsiTheme="minorHAnsi"/>
                <w:sz w:val="22"/>
                <w:szCs w:val="22"/>
              </w:rPr>
              <w:t>Parkville</w:t>
            </w:r>
            <w:r w:rsidR="00EB54A7" w:rsidRPr="00EB54A7">
              <w:rPr>
                <w:rFonts w:asciiTheme="minorHAnsi" w:hAnsiTheme="minorHAnsi"/>
                <w:sz w:val="22"/>
                <w:szCs w:val="22"/>
              </w:rPr>
              <w:t xml:space="preserve"> (Melbourne) Victoria</w:t>
            </w:r>
          </w:p>
        </w:tc>
      </w:tr>
      <w:tr w:rsidR="00565EBF" w:rsidRPr="00EB54A7" w14:paraId="4E6EC322" w14:textId="77777777" w:rsidTr="001C3492">
        <w:trPr>
          <w:trHeight w:val="405"/>
        </w:trPr>
        <w:tc>
          <w:tcPr>
            <w:tcW w:w="2766" w:type="dxa"/>
            <w:shd w:val="clear" w:color="auto" w:fill="F2F2F2"/>
            <w:vAlign w:val="center"/>
          </w:tcPr>
          <w:p w14:paraId="2754FBA0" w14:textId="77777777" w:rsidR="00565EBF" w:rsidRPr="00EB54A7" w:rsidRDefault="00565EBF" w:rsidP="003A0708">
            <w:pPr>
              <w:rPr>
                <w:rStyle w:val="BlindHyperlink"/>
                <w:rFonts w:asciiTheme="minorHAnsi" w:hAnsiTheme="minorHAnsi"/>
                <w:sz w:val="22"/>
                <w:szCs w:val="22"/>
              </w:rPr>
            </w:pPr>
            <w:r w:rsidRPr="00EB54A7">
              <w:rPr>
                <w:rStyle w:val="BlindHyperlink"/>
                <w:rFonts w:asciiTheme="minorHAnsi" w:hAnsiTheme="minorHAnsi"/>
                <w:sz w:val="22"/>
                <w:szCs w:val="22"/>
              </w:rPr>
              <w:t>Tenure:</w:t>
            </w:r>
          </w:p>
        </w:tc>
        <w:tc>
          <w:tcPr>
            <w:tcW w:w="7116" w:type="dxa"/>
            <w:vAlign w:val="center"/>
          </w:tcPr>
          <w:p w14:paraId="0245E4FF" w14:textId="2B20577D" w:rsidR="00565EBF" w:rsidRPr="00EB54A7" w:rsidRDefault="00260506" w:rsidP="00565EBF">
            <w:pPr>
              <w:rPr>
                <w:rFonts w:asciiTheme="minorHAnsi" w:hAnsiTheme="minorHAnsi"/>
                <w:sz w:val="22"/>
                <w:szCs w:val="22"/>
              </w:rPr>
            </w:pPr>
            <w:bookmarkStart w:id="0" w:name="Tenure"/>
            <w:r>
              <w:rPr>
                <w:rFonts w:asciiTheme="minorHAnsi" w:hAnsiTheme="minorHAnsi"/>
                <w:sz w:val="22"/>
                <w:szCs w:val="22"/>
              </w:rPr>
              <w:t>Specified Term of</w:t>
            </w:r>
            <w:r w:rsidR="00565EBF" w:rsidRPr="00EB54A7">
              <w:rPr>
                <w:rFonts w:asciiTheme="minorHAnsi" w:hAnsiTheme="minorHAnsi"/>
                <w:sz w:val="22"/>
                <w:szCs w:val="22"/>
              </w:rPr>
              <w:t xml:space="preserve"> 2 years </w:t>
            </w:r>
            <w:bookmarkEnd w:id="0"/>
          </w:p>
        </w:tc>
      </w:tr>
      <w:tr w:rsidR="00565EBF" w:rsidRPr="00EB54A7" w14:paraId="5130100C" w14:textId="77777777" w:rsidTr="001C3492">
        <w:trPr>
          <w:trHeight w:val="429"/>
        </w:trPr>
        <w:tc>
          <w:tcPr>
            <w:tcW w:w="2766" w:type="dxa"/>
            <w:shd w:val="clear" w:color="auto" w:fill="F2F2F2"/>
            <w:vAlign w:val="center"/>
          </w:tcPr>
          <w:p w14:paraId="0A40C78C" w14:textId="77777777" w:rsidR="00565EBF" w:rsidRPr="00EB54A7" w:rsidRDefault="00565EBF" w:rsidP="003A0708">
            <w:pPr>
              <w:rPr>
                <w:rFonts w:asciiTheme="minorHAnsi" w:hAnsiTheme="minorHAnsi"/>
                <w:b/>
                <w:sz w:val="22"/>
                <w:szCs w:val="22"/>
              </w:rPr>
            </w:pPr>
            <w:r w:rsidRPr="00EB54A7">
              <w:rPr>
                <w:rStyle w:val="BlindHyperlink"/>
                <w:rFonts w:asciiTheme="minorHAnsi" w:hAnsiTheme="minorHAnsi"/>
                <w:sz w:val="22"/>
                <w:szCs w:val="22"/>
              </w:rPr>
              <w:t>Relocation assistance</w:t>
            </w:r>
            <w:r w:rsidRPr="00EB54A7">
              <w:rPr>
                <w:rFonts w:asciiTheme="minorHAnsi" w:hAnsiTheme="minorHAnsi"/>
                <w:b/>
                <w:sz w:val="22"/>
                <w:szCs w:val="22"/>
              </w:rPr>
              <w:t>:</w:t>
            </w:r>
          </w:p>
        </w:tc>
        <w:tc>
          <w:tcPr>
            <w:tcW w:w="7116" w:type="dxa"/>
            <w:vAlign w:val="center"/>
          </w:tcPr>
          <w:p w14:paraId="72340851" w14:textId="77777777" w:rsidR="00565EBF" w:rsidRPr="00EB54A7" w:rsidRDefault="00565EBF" w:rsidP="003A0708">
            <w:pPr>
              <w:pStyle w:val="ListParagraph"/>
              <w:ind w:left="0"/>
              <w:rPr>
                <w:rFonts w:asciiTheme="minorHAnsi" w:hAnsiTheme="minorHAnsi"/>
                <w:sz w:val="22"/>
                <w:szCs w:val="22"/>
              </w:rPr>
            </w:pPr>
            <w:r w:rsidRPr="00EB54A7">
              <w:rPr>
                <w:rFonts w:asciiTheme="minorHAnsi" w:hAnsiTheme="minorHAnsi"/>
                <w:sz w:val="22"/>
                <w:szCs w:val="22"/>
              </w:rPr>
              <w:t>Will be provided to the successful candidate if required.</w:t>
            </w:r>
          </w:p>
        </w:tc>
      </w:tr>
      <w:tr w:rsidR="00EB54A7" w:rsidRPr="00EB54A7" w14:paraId="6830C9E4" w14:textId="77777777" w:rsidTr="001C3492">
        <w:trPr>
          <w:trHeight w:val="970"/>
        </w:trPr>
        <w:tc>
          <w:tcPr>
            <w:tcW w:w="2766" w:type="dxa"/>
            <w:shd w:val="clear" w:color="auto" w:fill="F2F2F2"/>
            <w:vAlign w:val="center"/>
          </w:tcPr>
          <w:p w14:paraId="3BE489AE" w14:textId="77777777" w:rsidR="00EB54A7" w:rsidRPr="00EB54A7" w:rsidRDefault="00EB54A7" w:rsidP="00EB54A7">
            <w:pPr>
              <w:spacing w:before="240" w:after="240"/>
              <w:rPr>
                <w:rStyle w:val="BlindHyperlink"/>
                <w:rFonts w:asciiTheme="minorHAnsi" w:hAnsiTheme="minorHAnsi"/>
                <w:sz w:val="22"/>
                <w:szCs w:val="22"/>
              </w:rPr>
            </w:pPr>
            <w:r w:rsidRPr="00EB54A7">
              <w:rPr>
                <w:rStyle w:val="BlindHyperlink"/>
                <w:rFonts w:asciiTheme="minorHAnsi" w:hAnsiTheme="minorHAnsi"/>
                <w:sz w:val="22"/>
                <w:szCs w:val="22"/>
              </w:rPr>
              <w:t>Applications are open to:</w:t>
            </w:r>
          </w:p>
        </w:tc>
        <w:bookmarkStart w:id="1" w:name="Citizenship"/>
        <w:tc>
          <w:tcPr>
            <w:tcW w:w="7116" w:type="dxa"/>
            <w:vAlign w:val="center"/>
          </w:tcPr>
          <w:p w14:paraId="4982B293" w14:textId="77777777" w:rsidR="00EB54A7" w:rsidRPr="007F722E" w:rsidRDefault="00EB54A7" w:rsidP="00EB54A7">
            <w:pPr>
              <w:pStyle w:val="ListParagraph"/>
              <w:spacing w:before="60"/>
              <w:ind w:left="0"/>
              <w:rPr>
                <w:rFonts w:ascii="Calibri" w:hAnsi="Calibri"/>
                <w:sz w:val="22"/>
                <w:szCs w:val="22"/>
              </w:rPr>
            </w:pPr>
            <w:r w:rsidRPr="007F722E">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2" w:name="Check4"/>
            <w:r w:rsidRPr="007F722E">
              <w:rPr>
                <w:rFonts w:ascii="Calibri" w:hAnsi="Calibri"/>
                <w:sz w:val="22"/>
                <w:szCs w:val="22"/>
              </w:rPr>
              <w:instrText xml:space="preserve"> FORMCHECKBOX </w:instrText>
            </w:r>
            <w:r w:rsidR="00CC045F">
              <w:rPr>
                <w:rFonts w:ascii="Calibri" w:hAnsi="Calibri"/>
                <w:sz w:val="22"/>
                <w:szCs w:val="22"/>
              </w:rPr>
            </w:r>
            <w:r w:rsidR="00CC045F">
              <w:rPr>
                <w:rFonts w:ascii="Calibri" w:hAnsi="Calibri"/>
                <w:sz w:val="22"/>
                <w:szCs w:val="22"/>
              </w:rPr>
              <w:fldChar w:fldCharType="separate"/>
            </w:r>
            <w:r w:rsidRPr="007F722E">
              <w:rPr>
                <w:rFonts w:ascii="Calibri" w:hAnsi="Calibri"/>
                <w:sz w:val="22"/>
                <w:szCs w:val="22"/>
              </w:rPr>
              <w:fldChar w:fldCharType="end"/>
            </w:r>
            <w:bookmarkEnd w:id="2"/>
            <w:r w:rsidRPr="007F722E">
              <w:rPr>
                <w:rFonts w:ascii="Calibri" w:hAnsi="Calibri"/>
                <w:sz w:val="22"/>
                <w:szCs w:val="22"/>
              </w:rPr>
              <w:t xml:space="preserve">  Australian Citizens Only</w:t>
            </w:r>
          </w:p>
          <w:p w14:paraId="36098D7D" w14:textId="77777777" w:rsidR="00EB54A7" w:rsidRPr="007F722E" w:rsidRDefault="00952370" w:rsidP="00EB54A7">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CC045F">
              <w:rPr>
                <w:rFonts w:ascii="Calibri" w:hAnsi="Calibri"/>
                <w:sz w:val="22"/>
                <w:szCs w:val="22"/>
              </w:rPr>
            </w:r>
            <w:r w:rsidR="00CC045F">
              <w:rPr>
                <w:rFonts w:ascii="Calibri" w:hAnsi="Calibri"/>
                <w:sz w:val="22"/>
                <w:szCs w:val="22"/>
              </w:rPr>
              <w:fldChar w:fldCharType="separate"/>
            </w:r>
            <w:r>
              <w:rPr>
                <w:rFonts w:ascii="Calibri" w:hAnsi="Calibri"/>
                <w:sz w:val="22"/>
                <w:szCs w:val="22"/>
              </w:rPr>
              <w:fldChar w:fldCharType="end"/>
            </w:r>
            <w:r w:rsidR="00EB54A7" w:rsidRPr="007F722E">
              <w:rPr>
                <w:rFonts w:ascii="Calibri" w:hAnsi="Calibri"/>
                <w:sz w:val="22"/>
                <w:szCs w:val="22"/>
              </w:rPr>
              <w:t xml:space="preserve">  Australian/</w:t>
            </w:r>
            <w:r w:rsidR="001C3492">
              <w:rPr>
                <w:rFonts w:ascii="Calibri" w:hAnsi="Calibri"/>
                <w:sz w:val="22"/>
                <w:szCs w:val="22"/>
              </w:rPr>
              <w:t>NZ</w:t>
            </w:r>
            <w:r w:rsidR="00EB54A7" w:rsidRPr="007F722E">
              <w:rPr>
                <w:rFonts w:ascii="Calibri" w:hAnsi="Calibri"/>
                <w:sz w:val="22"/>
                <w:szCs w:val="22"/>
              </w:rPr>
              <w:t xml:space="preserve"> Citizens and Australian Permanent Residents Only</w:t>
            </w:r>
          </w:p>
          <w:p w14:paraId="2785D751" w14:textId="77777777" w:rsidR="00EB54A7" w:rsidRPr="007F722E" w:rsidRDefault="00EB54A7" w:rsidP="00EB54A7">
            <w:pPr>
              <w:pStyle w:val="ListParagraph"/>
              <w:numPr>
                <w:ilvl w:val="0"/>
                <w:numId w:val="3"/>
              </w:numPr>
              <w:ind w:left="0" w:hanging="357"/>
              <w:rPr>
                <w:rFonts w:ascii="Calibri" w:hAnsi="Calibri"/>
                <w:sz w:val="22"/>
                <w:szCs w:val="22"/>
              </w:rPr>
            </w:pPr>
            <w:r w:rsidRPr="007F722E">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3" w:name="Check5"/>
            <w:r w:rsidRPr="007F722E">
              <w:rPr>
                <w:rFonts w:ascii="Calibri" w:hAnsi="Calibri"/>
                <w:sz w:val="22"/>
                <w:szCs w:val="22"/>
              </w:rPr>
              <w:instrText xml:space="preserve"> FORMCHECKBOX </w:instrText>
            </w:r>
            <w:r w:rsidR="00CC045F">
              <w:rPr>
                <w:rFonts w:ascii="Calibri" w:hAnsi="Calibri"/>
                <w:sz w:val="22"/>
                <w:szCs w:val="22"/>
              </w:rPr>
            </w:r>
            <w:r w:rsidR="00CC045F">
              <w:rPr>
                <w:rFonts w:ascii="Calibri" w:hAnsi="Calibri"/>
                <w:sz w:val="22"/>
                <w:szCs w:val="22"/>
              </w:rPr>
              <w:fldChar w:fldCharType="separate"/>
            </w:r>
            <w:r w:rsidRPr="007F722E">
              <w:rPr>
                <w:rFonts w:ascii="Calibri" w:hAnsi="Calibri"/>
                <w:sz w:val="22"/>
                <w:szCs w:val="22"/>
              </w:rPr>
              <w:fldChar w:fldCharType="end"/>
            </w:r>
            <w:bookmarkEnd w:id="3"/>
            <w:r w:rsidRPr="007F722E">
              <w:rPr>
                <w:rFonts w:ascii="Calibri" w:hAnsi="Calibri"/>
                <w:sz w:val="22"/>
                <w:szCs w:val="22"/>
              </w:rPr>
              <w:t xml:space="preserve">  All Candidates</w:t>
            </w:r>
            <w:bookmarkEnd w:id="1"/>
          </w:p>
          <w:p w14:paraId="54A20F46" w14:textId="77777777" w:rsidR="00EB54A7" w:rsidRPr="007F722E" w:rsidRDefault="00EB54A7" w:rsidP="00EB54A7">
            <w:pPr>
              <w:pStyle w:val="ListParagraph"/>
              <w:numPr>
                <w:ilvl w:val="0"/>
                <w:numId w:val="3"/>
              </w:numPr>
              <w:ind w:left="0" w:hanging="357"/>
              <w:rPr>
                <w:rFonts w:ascii="Calibri" w:hAnsi="Calibri"/>
                <w:sz w:val="16"/>
                <w:szCs w:val="16"/>
              </w:rPr>
            </w:pPr>
            <w:r w:rsidRPr="007F722E">
              <w:rPr>
                <w:rFonts w:ascii="Calibri" w:hAnsi="Calibri"/>
                <w:i/>
                <w:iCs/>
                <w:color w:val="1F497D"/>
                <w:sz w:val="16"/>
                <w:szCs w:val="16"/>
              </w:rPr>
              <w:t>For Specified Term positions, we will accept applications from Temporary Residents with working rights for the length of the term, who do not require sponsorship.</w:t>
            </w:r>
          </w:p>
        </w:tc>
      </w:tr>
      <w:tr w:rsidR="00565EBF" w:rsidRPr="00EB54A7" w14:paraId="5F8885EF" w14:textId="77777777" w:rsidTr="001C3492">
        <w:trPr>
          <w:trHeight w:val="429"/>
        </w:trPr>
        <w:tc>
          <w:tcPr>
            <w:tcW w:w="2766" w:type="dxa"/>
            <w:shd w:val="clear" w:color="auto" w:fill="F2F2F2"/>
            <w:vAlign w:val="center"/>
          </w:tcPr>
          <w:p w14:paraId="32BE2B63" w14:textId="77777777" w:rsidR="00565EBF" w:rsidRPr="00EB54A7" w:rsidRDefault="00565EBF" w:rsidP="00F3596F">
            <w:pPr>
              <w:rPr>
                <w:rFonts w:asciiTheme="minorHAnsi" w:hAnsiTheme="minorHAnsi"/>
                <w:b/>
                <w:sz w:val="22"/>
                <w:szCs w:val="22"/>
              </w:rPr>
            </w:pPr>
            <w:r w:rsidRPr="00EB54A7">
              <w:rPr>
                <w:rStyle w:val="BlindHyperlink"/>
                <w:rFonts w:asciiTheme="minorHAnsi" w:hAnsiTheme="minorHAnsi"/>
                <w:sz w:val="22"/>
                <w:szCs w:val="22"/>
              </w:rPr>
              <w:t>Functional Area</w:t>
            </w:r>
            <w:r w:rsidRPr="00EB54A7">
              <w:rPr>
                <w:rFonts w:asciiTheme="minorHAnsi" w:hAnsiTheme="minorHAnsi"/>
                <w:b/>
                <w:sz w:val="22"/>
                <w:szCs w:val="22"/>
              </w:rPr>
              <w:t>:</w:t>
            </w:r>
          </w:p>
        </w:tc>
        <w:tc>
          <w:tcPr>
            <w:tcW w:w="7116" w:type="dxa"/>
            <w:vAlign w:val="center"/>
          </w:tcPr>
          <w:p w14:paraId="44933C99" w14:textId="77777777" w:rsidR="00565EBF" w:rsidRPr="00EB54A7" w:rsidRDefault="00565EBF" w:rsidP="00CA071D">
            <w:pPr>
              <w:pStyle w:val="ListParagraph"/>
              <w:ind w:left="0"/>
              <w:rPr>
                <w:rFonts w:asciiTheme="minorHAnsi" w:hAnsiTheme="minorHAnsi"/>
                <w:sz w:val="22"/>
                <w:szCs w:val="22"/>
              </w:rPr>
            </w:pPr>
            <w:r w:rsidRPr="00EB54A7">
              <w:rPr>
                <w:rFonts w:asciiTheme="minorHAnsi" w:hAnsiTheme="minorHAnsi"/>
                <w:sz w:val="22"/>
                <w:szCs w:val="22"/>
              </w:rPr>
              <w:t>Administrative Services</w:t>
            </w:r>
          </w:p>
        </w:tc>
      </w:tr>
      <w:tr w:rsidR="00565EBF" w:rsidRPr="00EB54A7" w14:paraId="27601837" w14:textId="77777777" w:rsidTr="001C3492">
        <w:trPr>
          <w:trHeight w:val="420"/>
        </w:trPr>
        <w:tc>
          <w:tcPr>
            <w:tcW w:w="2766" w:type="dxa"/>
            <w:shd w:val="clear" w:color="auto" w:fill="F2F2F2"/>
            <w:vAlign w:val="center"/>
          </w:tcPr>
          <w:p w14:paraId="1386FF30" w14:textId="77777777" w:rsidR="00565EBF" w:rsidRPr="00EB54A7" w:rsidRDefault="00565EBF" w:rsidP="00F3596F">
            <w:pPr>
              <w:rPr>
                <w:rStyle w:val="BlindHyperlink"/>
                <w:rFonts w:asciiTheme="minorHAnsi" w:hAnsiTheme="minorHAnsi"/>
                <w:sz w:val="22"/>
                <w:szCs w:val="22"/>
              </w:rPr>
            </w:pPr>
            <w:r w:rsidRPr="00EB54A7">
              <w:rPr>
                <w:rStyle w:val="BlindHyperlink"/>
                <w:rFonts w:asciiTheme="minorHAnsi" w:hAnsiTheme="minorHAnsi"/>
                <w:sz w:val="22"/>
                <w:szCs w:val="22"/>
              </w:rPr>
              <w:t>Reports to the:</w:t>
            </w:r>
          </w:p>
        </w:tc>
        <w:tc>
          <w:tcPr>
            <w:tcW w:w="7116" w:type="dxa"/>
            <w:vAlign w:val="center"/>
          </w:tcPr>
          <w:p w14:paraId="3CF8945A" w14:textId="77777777" w:rsidR="00565EBF" w:rsidRPr="00EB54A7" w:rsidRDefault="0017726B" w:rsidP="0010703A">
            <w:pPr>
              <w:pStyle w:val="ListParagraph"/>
              <w:ind w:left="0"/>
              <w:rPr>
                <w:rFonts w:asciiTheme="minorHAnsi" w:hAnsiTheme="minorHAnsi"/>
                <w:sz w:val="22"/>
                <w:szCs w:val="22"/>
              </w:rPr>
            </w:pPr>
            <w:r w:rsidRPr="00EB54A7">
              <w:rPr>
                <w:rFonts w:asciiTheme="minorHAnsi" w:hAnsiTheme="minorHAnsi"/>
                <w:sz w:val="22"/>
                <w:szCs w:val="22"/>
              </w:rPr>
              <w:fldChar w:fldCharType="begin">
                <w:ffData>
                  <w:name w:val=""/>
                  <w:enabled/>
                  <w:calcOnExit w:val="0"/>
                  <w:helpText w:type="text" w:val="Enter the job title for the supervisor of this position."/>
                  <w:statusText w:type="text" w:val="Enter the job title for the supervisor of this position."/>
                  <w:textInput>
                    <w:default w:val="(The job title for the line manager of this position)"/>
                  </w:textInput>
                </w:ffData>
              </w:fldChar>
            </w:r>
            <w:r w:rsidR="00565EBF" w:rsidRPr="00EB54A7">
              <w:rPr>
                <w:rFonts w:asciiTheme="minorHAnsi" w:hAnsiTheme="minorHAnsi"/>
                <w:sz w:val="22"/>
                <w:szCs w:val="22"/>
              </w:rPr>
              <w:instrText xml:space="preserve"> FORMTEXT </w:instrText>
            </w:r>
            <w:r w:rsidRPr="00EB54A7">
              <w:rPr>
                <w:rFonts w:asciiTheme="minorHAnsi" w:hAnsiTheme="minorHAnsi"/>
                <w:sz w:val="22"/>
                <w:szCs w:val="22"/>
              </w:rPr>
            </w:r>
            <w:r w:rsidRPr="00EB54A7">
              <w:rPr>
                <w:rFonts w:asciiTheme="minorHAnsi" w:hAnsiTheme="minorHAnsi"/>
                <w:sz w:val="22"/>
                <w:szCs w:val="22"/>
              </w:rPr>
              <w:fldChar w:fldCharType="separate"/>
            </w:r>
            <w:r w:rsidR="00565EBF" w:rsidRPr="00EB54A7">
              <w:rPr>
                <w:rFonts w:asciiTheme="minorHAnsi" w:hAnsiTheme="minorHAnsi"/>
                <w:noProof/>
                <w:sz w:val="22"/>
                <w:szCs w:val="22"/>
              </w:rPr>
              <w:t>Director, CSIRO Futures</w:t>
            </w:r>
            <w:r w:rsidRPr="00EB54A7">
              <w:rPr>
                <w:rFonts w:asciiTheme="minorHAnsi" w:hAnsiTheme="minorHAnsi"/>
                <w:sz w:val="22"/>
                <w:szCs w:val="22"/>
              </w:rPr>
              <w:fldChar w:fldCharType="end"/>
            </w:r>
          </w:p>
        </w:tc>
      </w:tr>
      <w:tr w:rsidR="00565EBF" w:rsidRPr="00EB54A7" w14:paraId="147611FE" w14:textId="77777777" w:rsidTr="001C3492">
        <w:trPr>
          <w:trHeight w:val="411"/>
        </w:trPr>
        <w:tc>
          <w:tcPr>
            <w:tcW w:w="2766" w:type="dxa"/>
            <w:shd w:val="clear" w:color="auto" w:fill="F2F2F2"/>
            <w:vAlign w:val="center"/>
          </w:tcPr>
          <w:p w14:paraId="2C8DAF74" w14:textId="77777777" w:rsidR="00565EBF" w:rsidRPr="00EB54A7" w:rsidRDefault="00565EBF" w:rsidP="00DA60FC">
            <w:pPr>
              <w:rPr>
                <w:rStyle w:val="BlindHyperlink"/>
                <w:rFonts w:asciiTheme="minorHAnsi" w:hAnsiTheme="minorHAnsi"/>
                <w:sz w:val="22"/>
                <w:szCs w:val="22"/>
              </w:rPr>
            </w:pPr>
            <w:r w:rsidRPr="00EB54A7">
              <w:rPr>
                <w:rStyle w:val="BlindHyperlink"/>
                <w:rFonts w:asciiTheme="minorHAnsi" w:hAnsiTheme="minorHAnsi"/>
                <w:sz w:val="22"/>
                <w:szCs w:val="22"/>
              </w:rPr>
              <w:t>Number of Direct Reports:</w:t>
            </w:r>
          </w:p>
        </w:tc>
        <w:bookmarkStart w:id="4" w:name="DirectReports"/>
        <w:tc>
          <w:tcPr>
            <w:tcW w:w="7116" w:type="dxa"/>
            <w:vAlign w:val="center"/>
          </w:tcPr>
          <w:p w14:paraId="5290B4D4" w14:textId="77777777" w:rsidR="00565EBF" w:rsidRPr="00EB54A7" w:rsidRDefault="0017726B" w:rsidP="003C0B40">
            <w:pPr>
              <w:pStyle w:val="ListParagraph"/>
              <w:ind w:left="0"/>
              <w:rPr>
                <w:rFonts w:asciiTheme="minorHAnsi" w:hAnsiTheme="minorHAnsi"/>
                <w:sz w:val="22"/>
                <w:szCs w:val="22"/>
              </w:rPr>
            </w:pPr>
            <w:r w:rsidRPr="00EB54A7">
              <w:rPr>
                <w:rFonts w:asciiTheme="minorHAnsi" w:hAnsiTheme="minorHAns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00565EBF" w:rsidRPr="00EB54A7">
              <w:rPr>
                <w:rFonts w:asciiTheme="minorHAnsi" w:hAnsiTheme="minorHAnsi"/>
                <w:sz w:val="22"/>
                <w:szCs w:val="22"/>
              </w:rPr>
              <w:instrText xml:space="preserve"> FORMTEXT </w:instrText>
            </w:r>
            <w:r w:rsidRPr="00EB54A7">
              <w:rPr>
                <w:rFonts w:asciiTheme="minorHAnsi" w:hAnsiTheme="minorHAnsi"/>
                <w:sz w:val="22"/>
                <w:szCs w:val="22"/>
              </w:rPr>
            </w:r>
            <w:r w:rsidRPr="00EB54A7">
              <w:rPr>
                <w:rFonts w:asciiTheme="minorHAnsi" w:hAnsiTheme="minorHAnsi"/>
                <w:sz w:val="22"/>
                <w:szCs w:val="22"/>
              </w:rPr>
              <w:fldChar w:fldCharType="separate"/>
            </w:r>
            <w:r w:rsidR="00565EBF" w:rsidRPr="00EB54A7">
              <w:rPr>
                <w:rFonts w:asciiTheme="minorHAnsi" w:hAnsiTheme="minorHAnsi"/>
                <w:noProof/>
                <w:sz w:val="22"/>
                <w:szCs w:val="22"/>
              </w:rPr>
              <w:t>0</w:t>
            </w:r>
            <w:r w:rsidRPr="00EB54A7">
              <w:rPr>
                <w:rFonts w:asciiTheme="minorHAnsi" w:hAnsiTheme="minorHAnsi"/>
                <w:sz w:val="22"/>
                <w:szCs w:val="22"/>
              </w:rPr>
              <w:fldChar w:fldCharType="end"/>
            </w:r>
            <w:bookmarkEnd w:id="4"/>
          </w:p>
        </w:tc>
      </w:tr>
    </w:tbl>
    <w:p w14:paraId="109D031C" w14:textId="77777777" w:rsidR="00502363" w:rsidRPr="00E641DA" w:rsidRDefault="00502363" w:rsidP="00502363">
      <w:pPr>
        <w:rPr>
          <w:rFonts w:ascii="Calibri" w:hAnsi="Calibri"/>
          <w:sz w:val="22"/>
          <w:szCs w:val="22"/>
        </w:rPr>
      </w:pP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2"/>
      </w:tblGrid>
      <w:tr w:rsidR="00502363" w:rsidRPr="00E641DA" w14:paraId="276EAAD7" w14:textId="77777777" w:rsidTr="001C3492">
        <w:trPr>
          <w:trHeight w:val="619"/>
        </w:trPr>
        <w:tc>
          <w:tcPr>
            <w:tcW w:w="9882" w:type="dxa"/>
            <w:shd w:val="clear" w:color="auto" w:fill="F2F2F2"/>
            <w:vAlign w:val="center"/>
          </w:tcPr>
          <w:p w14:paraId="728D07BC"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69761335" w14:textId="77777777" w:rsidTr="001C3492">
        <w:trPr>
          <w:trHeight w:val="416"/>
        </w:trPr>
        <w:tc>
          <w:tcPr>
            <w:tcW w:w="9882" w:type="dxa"/>
          </w:tcPr>
          <w:p w14:paraId="5B9CB12D" w14:textId="77777777" w:rsidR="00FB2426" w:rsidRPr="00B71D54" w:rsidRDefault="00FB2426" w:rsidP="00EB54A7">
            <w:pPr>
              <w:spacing w:before="180" w:after="60"/>
              <w:jc w:val="both"/>
              <w:rPr>
                <w:rFonts w:ascii="Calibri" w:hAnsi="Calibri"/>
                <w:b/>
                <w:i/>
                <w:sz w:val="22"/>
                <w:szCs w:val="22"/>
              </w:rPr>
            </w:pPr>
            <w:r w:rsidRPr="007154A4">
              <w:rPr>
                <w:rFonts w:ascii="Calibri" w:hAnsi="Calibri"/>
                <w:b/>
                <w:sz w:val="22"/>
                <w:szCs w:val="22"/>
              </w:rPr>
              <w:t>Background</w:t>
            </w:r>
            <w:r>
              <w:rPr>
                <w:rFonts w:ascii="Calibri" w:hAnsi="Calibri"/>
                <w:b/>
                <w:sz w:val="22"/>
                <w:szCs w:val="22"/>
              </w:rPr>
              <w:t xml:space="preserve">: </w:t>
            </w:r>
            <w:r w:rsidRPr="00B71D54">
              <w:rPr>
                <w:rFonts w:ascii="Calibri" w:hAnsi="Calibri"/>
                <w:b/>
                <w:i/>
                <w:sz w:val="22"/>
                <w:szCs w:val="22"/>
              </w:rPr>
              <w:t>Make a difference. Innovation for Australia’s future.</w:t>
            </w:r>
          </w:p>
          <w:p w14:paraId="2545F898" w14:textId="063EB361" w:rsidR="00FB2426" w:rsidRPr="00AC446B" w:rsidRDefault="00FB2426" w:rsidP="00EB54A7">
            <w:pPr>
              <w:spacing w:after="120"/>
              <w:jc w:val="both"/>
              <w:rPr>
                <w:rFonts w:ascii="Calibri" w:hAnsi="Calibri"/>
                <w:sz w:val="22"/>
                <w:szCs w:val="22"/>
              </w:rPr>
            </w:pPr>
            <w:r w:rsidRPr="00AC446B">
              <w:rPr>
                <w:rFonts w:ascii="Calibri" w:hAnsi="Calibri"/>
                <w:sz w:val="22"/>
                <w:szCs w:val="22"/>
              </w:rPr>
              <w:t xml:space="preserve">The Commonwealth Scientific and Industrial Research Organisation (CSIRO) is one of the world’s leading applied R&amp;D organisations, with more than 5000 talented people working out of 55 centres in Australia and internationally. </w:t>
            </w:r>
          </w:p>
          <w:p w14:paraId="085EB29E" w14:textId="77777777" w:rsidR="00FB2426" w:rsidRDefault="00FB2426" w:rsidP="00EB54A7">
            <w:pPr>
              <w:spacing w:after="120"/>
              <w:jc w:val="both"/>
              <w:rPr>
                <w:rFonts w:ascii="Calibri" w:hAnsi="Calibri"/>
                <w:sz w:val="22"/>
                <w:szCs w:val="22"/>
              </w:rPr>
            </w:pPr>
            <w:r>
              <w:rPr>
                <w:rFonts w:ascii="Calibri" w:hAnsi="Calibri"/>
                <w:sz w:val="22"/>
                <w:szCs w:val="22"/>
              </w:rPr>
              <w:t xml:space="preserve">‘CSIRO Futures’ is CSIRO’s strategic advisory arm and a trusted advisor to external private and public sector entities. We sit at the interface between science and industry, identifying key trends, emerging technologies and issues affecting business. We </w:t>
            </w:r>
            <w:r w:rsidR="001501B2">
              <w:rPr>
                <w:rFonts w:ascii="Calibri" w:hAnsi="Calibri"/>
                <w:sz w:val="22"/>
                <w:szCs w:val="22"/>
              </w:rPr>
              <w:t>work with teams across all of CSIRO’s research areas</w:t>
            </w:r>
            <w:r>
              <w:rPr>
                <w:rFonts w:ascii="Calibri" w:hAnsi="Calibri"/>
                <w:sz w:val="22"/>
                <w:szCs w:val="22"/>
              </w:rPr>
              <w:t xml:space="preserve"> to </w:t>
            </w:r>
            <w:r w:rsidRPr="00DC74A8">
              <w:rPr>
                <w:rFonts w:ascii="Calibri" w:hAnsi="Calibri"/>
                <w:sz w:val="22"/>
                <w:szCs w:val="22"/>
              </w:rPr>
              <w:t xml:space="preserve">help </w:t>
            </w:r>
            <w:r>
              <w:rPr>
                <w:rFonts w:ascii="Calibri" w:hAnsi="Calibri"/>
                <w:sz w:val="22"/>
                <w:szCs w:val="22"/>
              </w:rPr>
              <w:t>client</w:t>
            </w:r>
            <w:r w:rsidR="001501B2">
              <w:rPr>
                <w:rFonts w:ascii="Calibri" w:hAnsi="Calibri"/>
                <w:sz w:val="22"/>
                <w:szCs w:val="22"/>
              </w:rPr>
              <w:t>s</w:t>
            </w:r>
            <w:r w:rsidRPr="00DC74A8">
              <w:rPr>
                <w:rFonts w:ascii="Calibri" w:hAnsi="Calibri"/>
                <w:sz w:val="22"/>
                <w:szCs w:val="22"/>
              </w:rPr>
              <w:t xml:space="preserve"> translate science into strategy and plan for an uncertain future</w:t>
            </w:r>
            <w:r>
              <w:rPr>
                <w:rFonts w:ascii="Calibri" w:hAnsi="Calibri"/>
                <w:sz w:val="22"/>
                <w:szCs w:val="22"/>
              </w:rPr>
              <w:t>. Our expertise extends across Oil &amp; Gas, Mining, Food &amp; Agribusiness, Health and Manufacturing, where we help senior decision makers develop evidence-based strategies to address major opportunities and challenges across the supply chain.</w:t>
            </w:r>
          </w:p>
          <w:p w14:paraId="33F7113F" w14:textId="77777777" w:rsidR="00FB2426" w:rsidRPr="00AC446B" w:rsidRDefault="001C3492" w:rsidP="00EB54A7">
            <w:pPr>
              <w:spacing w:after="60"/>
              <w:jc w:val="both"/>
              <w:rPr>
                <w:rFonts w:ascii="Calibri" w:hAnsi="Calibri"/>
                <w:b/>
                <w:sz w:val="22"/>
                <w:szCs w:val="22"/>
              </w:rPr>
            </w:pPr>
            <w:r>
              <w:rPr>
                <w:rFonts w:ascii="Calibri" w:hAnsi="Calibri"/>
                <w:b/>
                <w:sz w:val="22"/>
                <w:szCs w:val="22"/>
              </w:rPr>
              <w:t>The position</w:t>
            </w:r>
          </w:p>
          <w:p w14:paraId="1F51AA42" w14:textId="77777777" w:rsidR="008B5FE4" w:rsidRDefault="00743668" w:rsidP="008B5FE4">
            <w:pPr>
              <w:spacing w:after="120"/>
              <w:jc w:val="both"/>
              <w:rPr>
                <w:rFonts w:ascii="Calibri" w:hAnsi="Calibri"/>
                <w:sz w:val="22"/>
                <w:szCs w:val="22"/>
              </w:rPr>
            </w:pPr>
            <w:r w:rsidRPr="006E3D05">
              <w:rPr>
                <w:rFonts w:ascii="Calibri" w:hAnsi="Calibri"/>
                <w:sz w:val="22"/>
                <w:szCs w:val="22"/>
              </w:rPr>
              <w:t xml:space="preserve">The </w:t>
            </w:r>
            <w:r w:rsidR="000A1D85">
              <w:rPr>
                <w:rFonts w:ascii="Calibri" w:hAnsi="Calibri"/>
                <w:sz w:val="22"/>
                <w:szCs w:val="22"/>
              </w:rPr>
              <w:t>Economic Consultant</w:t>
            </w:r>
            <w:r w:rsidR="00326894" w:rsidRPr="006E3D05">
              <w:rPr>
                <w:rFonts w:ascii="Calibri" w:hAnsi="Calibri"/>
                <w:sz w:val="22"/>
                <w:szCs w:val="22"/>
              </w:rPr>
              <w:t xml:space="preserve"> </w:t>
            </w:r>
            <w:r w:rsidRPr="006E3D05">
              <w:rPr>
                <w:rFonts w:ascii="Calibri" w:hAnsi="Calibri"/>
                <w:sz w:val="22"/>
                <w:szCs w:val="22"/>
              </w:rPr>
              <w:t xml:space="preserve">will </w:t>
            </w:r>
            <w:r w:rsidR="008B5FE4">
              <w:rPr>
                <w:rFonts w:ascii="Calibri" w:hAnsi="Calibri"/>
                <w:sz w:val="22"/>
                <w:szCs w:val="22"/>
              </w:rPr>
              <w:t>analyse</w:t>
            </w:r>
            <w:r w:rsidR="00D60554">
              <w:rPr>
                <w:rFonts w:ascii="Calibri" w:hAnsi="Calibri"/>
                <w:sz w:val="22"/>
                <w:szCs w:val="22"/>
              </w:rPr>
              <w:t xml:space="preserve"> the</w:t>
            </w:r>
            <w:r w:rsidR="00326894" w:rsidRPr="006E3D05">
              <w:rPr>
                <w:rFonts w:ascii="Calibri" w:hAnsi="Calibri"/>
                <w:sz w:val="22"/>
                <w:szCs w:val="22"/>
              </w:rPr>
              <w:t xml:space="preserve"> impact of long term</w:t>
            </w:r>
            <w:r w:rsidR="00260506">
              <w:rPr>
                <w:rFonts w:ascii="Calibri" w:hAnsi="Calibri"/>
                <w:sz w:val="22"/>
                <w:szCs w:val="22"/>
              </w:rPr>
              <w:t xml:space="preserve"> </w:t>
            </w:r>
            <w:r w:rsidR="005A539E">
              <w:rPr>
                <w:rFonts w:ascii="Calibri" w:hAnsi="Calibri"/>
                <w:sz w:val="22"/>
                <w:szCs w:val="22"/>
              </w:rPr>
              <w:t>economic</w:t>
            </w:r>
            <w:r w:rsidR="00326894" w:rsidRPr="006E3D05">
              <w:rPr>
                <w:rFonts w:ascii="Calibri" w:hAnsi="Calibri"/>
                <w:sz w:val="22"/>
                <w:szCs w:val="22"/>
              </w:rPr>
              <w:t xml:space="preserve"> </w:t>
            </w:r>
            <w:r w:rsidR="005A539E">
              <w:rPr>
                <w:rFonts w:ascii="Calibri" w:hAnsi="Calibri"/>
                <w:sz w:val="22"/>
                <w:szCs w:val="22"/>
              </w:rPr>
              <w:t xml:space="preserve">trends </w:t>
            </w:r>
            <w:r w:rsidR="00326894" w:rsidRPr="006E3D05">
              <w:rPr>
                <w:rFonts w:ascii="Calibri" w:hAnsi="Calibri"/>
                <w:sz w:val="22"/>
                <w:szCs w:val="22"/>
              </w:rPr>
              <w:t>to help inform</w:t>
            </w:r>
            <w:r w:rsidR="006E3D05" w:rsidRPr="006E3D05">
              <w:rPr>
                <w:rFonts w:ascii="Calibri" w:hAnsi="Calibri"/>
                <w:sz w:val="22"/>
                <w:szCs w:val="22"/>
              </w:rPr>
              <w:t xml:space="preserve"> decision making for senior </w:t>
            </w:r>
            <w:r w:rsidR="00326894" w:rsidRPr="006E3D05">
              <w:rPr>
                <w:rFonts w:ascii="Calibri" w:hAnsi="Calibri"/>
                <w:sz w:val="22"/>
                <w:szCs w:val="22"/>
              </w:rPr>
              <w:t>industr</w:t>
            </w:r>
            <w:r w:rsidR="000E6368" w:rsidRPr="006E3D05">
              <w:rPr>
                <w:rFonts w:ascii="Calibri" w:hAnsi="Calibri"/>
                <w:sz w:val="22"/>
                <w:szCs w:val="22"/>
              </w:rPr>
              <w:t xml:space="preserve">y and government </w:t>
            </w:r>
            <w:r w:rsidR="001501B2" w:rsidRPr="006E3D05">
              <w:rPr>
                <w:rFonts w:ascii="Calibri" w:hAnsi="Calibri"/>
                <w:sz w:val="22"/>
                <w:szCs w:val="22"/>
              </w:rPr>
              <w:t>c</w:t>
            </w:r>
            <w:r w:rsidR="001501B2">
              <w:rPr>
                <w:rFonts w:ascii="Calibri" w:hAnsi="Calibri"/>
                <w:sz w:val="22"/>
                <w:szCs w:val="22"/>
              </w:rPr>
              <w:t>lients</w:t>
            </w:r>
            <w:r w:rsidR="00326894" w:rsidRPr="006E3D05">
              <w:rPr>
                <w:rFonts w:ascii="Calibri" w:hAnsi="Calibri"/>
                <w:sz w:val="22"/>
                <w:szCs w:val="22"/>
              </w:rPr>
              <w:t xml:space="preserve">. </w:t>
            </w:r>
            <w:r w:rsidR="001501B2">
              <w:rPr>
                <w:rFonts w:ascii="Calibri" w:hAnsi="Calibri"/>
                <w:sz w:val="22"/>
                <w:szCs w:val="22"/>
              </w:rPr>
              <w:t xml:space="preserve">Specifically, this will involve quantifying </w:t>
            </w:r>
            <w:r w:rsidR="006D2B60">
              <w:rPr>
                <w:rFonts w:ascii="Calibri" w:hAnsi="Calibri"/>
                <w:sz w:val="22"/>
                <w:szCs w:val="22"/>
              </w:rPr>
              <w:t xml:space="preserve">(in rough order of magnitude terms) </w:t>
            </w:r>
            <w:r w:rsidR="001501B2">
              <w:rPr>
                <w:rFonts w:ascii="Calibri" w:hAnsi="Calibri"/>
                <w:sz w:val="22"/>
                <w:szCs w:val="22"/>
              </w:rPr>
              <w:t xml:space="preserve">the economic impact or market size of emerging and existing technologies </w:t>
            </w:r>
            <w:r w:rsidR="006E3D05" w:rsidRPr="006E3D05">
              <w:rPr>
                <w:rFonts w:ascii="Calibri" w:hAnsi="Calibri"/>
                <w:sz w:val="22"/>
                <w:szCs w:val="22"/>
              </w:rPr>
              <w:t xml:space="preserve">to help </w:t>
            </w:r>
            <w:r w:rsidR="001501B2">
              <w:rPr>
                <w:rFonts w:ascii="Calibri" w:hAnsi="Calibri"/>
                <w:sz w:val="22"/>
                <w:szCs w:val="22"/>
              </w:rPr>
              <w:t xml:space="preserve">our clients with </w:t>
            </w:r>
            <w:r w:rsidR="006E3D05" w:rsidRPr="006E3D05">
              <w:rPr>
                <w:rFonts w:ascii="Calibri" w:hAnsi="Calibri"/>
                <w:sz w:val="22"/>
                <w:szCs w:val="22"/>
              </w:rPr>
              <w:t>strategy and investment decisions</w:t>
            </w:r>
            <w:r w:rsidRPr="006E3D05">
              <w:rPr>
                <w:rFonts w:ascii="Calibri" w:hAnsi="Calibri"/>
                <w:sz w:val="22"/>
                <w:szCs w:val="22"/>
              </w:rPr>
              <w:t>.</w:t>
            </w:r>
          </w:p>
          <w:p w14:paraId="20549F75" w14:textId="1AFD61B2" w:rsidR="006D2B60" w:rsidRPr="00DE36D7" w:rsidRDefault="002A238B" w:rsidP="008B5FE4">
            <w:pPr>
              <w:spacing w:after="120"/>
              <w:jc w:val="both"/>
              <w:rPr>
                <w:rFonts w:ascii="Calibri" w:hAnsi="Calibri"/>
                <w:i/>
                <w:sz w:val="22"/>
                <w:szCs w:val="22"/>
              </w:rPr>
            </w:pPr>
            <w:r>
              <w:rPr>
                <w:rFonts w:ascii="Calibri" w:hAnsi="Calibri"/>
                <w:sz w:val="22"/>
                <w:szCs w:val="22"/>
              </w:rPr>
              <w:t xml:space="preserve">The position requires </w:t>
            </w:r>
            <w:r w:rsidR="00743668" w:rsidRPr="006E3D05">
              <w:rPr>
                <w:rFonts w:ascii="Calibri" w:hAnsi="Calibri"/>
                <w:sz w:val="22"/>
                <w:szCs w:val="22"/>
              </w:rPr>
              <w:t xml:space="preserve">strong </w:t>
            </w:r>
            <w:r w:rsidR="000E6368" w:rsidRPr="006E3D05">
              <w:rPr>
                <w:rFonts w:ascii="Calibri" w:hAnsi="Calibri"/>
                <w:sz w:val="22"/>
                <w:szCs w:val="22"/>
              </w:rPr>
              <w:t xml:space="preserve">economic </w:t>
            </w:r>
            <w:r w:rsidR="00743668" w:rsidRPr="006E3D05">
              <w:rPr>
                <w:rFonts w:ascii="Calibri" w:hAnsi="Calibri"/>
                <w:sz w:val="22"/>
                <w:szCs w:val="22"/>
              </w:rPr>
              <w:t xml:space="preserve">analysis </w:t>
            </w:r>
            <w:r w:rsidR="000E6368" w:rsidRPr="006E3D05">
              <w:rPr>
                <w:rFonts w:ascii="Calibri" w:hAnsi="Calibri"/>
                <w:sz w:val="22"/>
                <w:szCs w:val="22"/>
              </w:rPr>
              <w:t xml:space="preserve">and business strategy </w:t>
            </w:r>
            <w:r w:rsidR="008F55B1">
              <w:rPr>
                <w:rFonts w:ascii="Calibri" w:hAnsi="Calibri"/>
                <w:sz w:val="22"/>
                <w:szCs w:val="22"/>
              </w:rPr>
              <w:t>skills along with</w:t>
            </w:r>
            <w:r w:rsidR="00743668" w:rsidRPr="006E3D05">
              <w:rPr>
                <w:rFonts w:ascii="Calibri" w:hAnsi="Calibri"/>
                <w:sz w:val="22"/>
                <w:szCs w:val="22"/>
              </w:rPr>
              <w:t xml:space="preserve"> </w:t>
            </w:r>
            <w:r>
              <w:rPr>
                <w:rFonts w:ascii="Calibri" w:hAnsi="Calibri"/>
                <w:sz w:val="22"/>
                <w:szCs w:val="22"/>
              </w:rPr>
              <w:t>high-level</w:t>
            </w:r>
            <w:r w:rsidR="00743668" w:rsidRPr="006E3D05">
              <w:rPr>
                <w:rFonts w:ascii="Calibri" w:hAnsi="Calibri"/>
                <w:sz w:val="22"/>
                <w:szCs w:val="22"/>
              </w:rPr>
              <w:t xml:space="preserve"> communication and report writing </w:t>
            </w:r>
            <w:r w:rsidR="008F55B1">
              <w:rPr>
                <w:rFonts w:ascii="Calibri" w:hAnsi="Calibri"/>
                <w:sz w:val="22"/>
                <w:szCs w:val="22"/>
              </w:rPr>
              <w:t>abilities.</w:t>
            </w:r>
            <w:r w:rsidR="00743668" w:rsidRPr="006E3D05">
              <w:rPr>
                <w:rFonts w:ascii="Calibri" w:hAnsi="Calibri"/>
                <w:sz w:val="22"/>
                <w:szCs w:val="22"/>
              </w:rPr>
              <w:t xml:space="preserve"> </w:t>
            </w:r>
            <w:r w:rsidR="008F55B1">
              <w:rPr>
                <w:rFonts w:ascii="Calibri" w:hAnsi="Calibri"/>
                <w:sz w:val="22"/>
                <w:szCs w:val="22"/>
              </w:rPr>
              <w:t xml:space="preserve">This is a </w:t>
            </w:r>
            <w:r w:rsidR="00260506">
              <w:rPr>
                <w:rFonts w:ascii="Calibri" w:hAnsi="Calibri"/>
                <w:sz w:val="22"/>
                <w:szCs w:val="22"/>
              </w:rPr>
              <w:t>team-</w:t>
            </w:r>
            <w:r w:rsidR="008F55B1">
              <w:rPr>
                <w:rFonts w:ascii="Calibri" w:hAnsi="Calibri"/>
                <w:sz w:val="22"/>
                <w:szCs w:val="22"/>
              </w:rPr>
              <w:t xml:space="preserve">oriented role necessitating an enthusiastic and motivated approach. </w:t>
            </w:r>
            <w:r w:rsidR="008F55B1" w:rsidRPr="008B5FE4">
              <w:rPr>
                <w:rFonts w:ascii="Calibri" w:hAnsi="Calibri"/>
                <w:sz w:val="22"/>
                <w:szCs w:val="22"/>
              </w:rPr>
              <w:t xml:space="preserve">To effectively </w:t>
            </w:r>
            <w:r w:rsidR="00260506" w:rsidRPr="008B5FE4">
              <w:rPr>
                <w:rFonts w:ascii="Calibri" w:hAnsi="Calibri"/>
                <w:sz w:val="22"/>
                <w:szCs w:val="22"/>
              </w:rPr>
              <w:t xml:space="preserve">communicate </w:t>
            </w:r>
            <w:r w:rsidR="008F55B1" w:rsidRPr="008B5FE4">
              <w:rPr>
                <w:rFonts w:ascii="Calibri" w:hAnsi="Calibri"/>
                <w:sz w:val="22"/>
                <w:szCs w:val="22"/>
              </w:rPr>
              <w:t>economic trends and insights to a senior executive-level audience, strong interpersonal</w:t>
            </w:r>
            <w:r w:rsidR="006D2B60" w:rsidRPr="008B5FE4">
              <w:rPr>
                <w:rFonts w:ascii="Calibri" w:hAnsi="Calibri"/>
                <w:sz w:val="22"/>
                <w:szCs w:val="22"/>
              </w:rPr>
              <w:t xml:space="preserve"> and stakeholder management skills </w:t>
            </w:r>
            <w:r w:rsidR="008F55B1" w:rsidRPr="008B5FE4">
              <w:rPr>
                <w:rFonts w:ascii="Calibri" w:hAnsi="Calibri"/>
                <w:sz w:val="22"/>
                <w:szCs w:val="22"/>
              </w:rPr>
              <w:t>are essential.</w:t>
            </w:r>
          </w:p>
        </w:tc>
      </w:tr>
    </w:tbl>
    <w:p w14:paraId="71CBD1EF" w14:textId="77777777" w:rsidR="00502363" w:rsidRPr="00E641DA" w:rsidRDefault="00502363" w:rsidP="00502363">
      <w:pPr>
        <w:rPr>
          <w:rFonts w:ascii="Calibri" w:hAnsi="Calibri"/>
          <w:sz w:val="22"/>
          <w:szCs w:val="22"/>
        </w:rPr>
      </w:pP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2"/>
      </w:tblGrid>
      <w:tr w:rsidR="00502363" w:rsidRPr="00E641DA" w14:paraId="7C0CE552" w14:textId="77777777" w:rsidTr="001C3492">
        <w:trPr>
          <w:trHeight w:val="647"/>
        </w:trPr>
        <w:tc>
          <w:tcPr>
            <w:tcW w:w="9882" w:type="dxa"/>
            <w:shd w:val="clear" w:color="auto" w:fill="F2F2F2"/>
            <w:vAlign w:val="center"/>
          </w:tcPr>
          <w:p w14:paraId="3341BD6E" w14:textId="77777777" w:rsidR="00502363" w:rsidRPr="00E641DA" w:rsidRDefault="00502363" w:rsidP="00CB7CA4">
            <w:pPr>
              <w:rPr>
                <w:rFonts w:ascii="Calibri" w:hAnsi="Calibri"/>
                <w:b/>
                <w:bCs/>
                <w:sz w:val="22"/>
                <w:szCs w:val="22"/>
              </w:rPr>
            </w:pPr>
            <w:r w:rsidRPr="00E641DA">
              <w:rPr>
                <w:rFonts w:ascii="Calibri" w:hAnsi="Calibri"/>
                <w:b/>
                <w:bCs/>
                <w:sz w:val="22"/>
                <w:szCs w:val="22"/>
              </w:rPr>
              <w:lastRenderedPageBreak/>
              <w:t>Duties and Key Result Areas:</w:t>
            </w:r>
          </w:p>
        </w:tc>
      </w:tr>
      <w:tr w:rsidR="00502363" w:rsidRPr="00E641DA" w14:paraId="7479C0A5" w14:textId="77777777" w:rsidTr="001C3492">
        <w:trPr>
          <w:trHeight w:val="1188"/>
        </w:trPr>
        <w:tc>
          <w:tcPr>
            <w:tcW w:w="9882" w:type="dxa"/>
          </w:tcPr>
          <w:p w14:paraId="15C67C1E" w14:textId="77777777" w:rsidR="009B55CB" w:rsidRDefault="005B0AFA" w:rsidP="00EB54A7">
            <w:pPr>
              <w:numPr>
                <w:ilvl w:val="0"/>
                <w:numId w:val="7"/>
              </w:numPr>
              <w:spacing w:before="180" w:after="60" w:line="293" w:lineRule="atLeast"/>
              <w:ind w:left="385" w:hanging="357"/>
              <w:jc w:val="both"/>
              <w:rPr>
                <w:rFonts w:ascii="Calibri" w:hAnsi="Calibri"/>
                <w:sz w:val="22"/>
                <w:szCs w:val="22"/>
              </w:rPr>
            </w:pPr>
            <w:r>
              <w:rPr>
                <w:rFonts w:ascii="Calibri" w:hAnsi="Calibri"/>
                <w:sz w:val="22"/>
                <w:szCs w:val="22"/>
              </w:rPr>
              <w:t>Undertake e</w:t>
            </w:r>
            <w:r w:rsidR="009B55CB" w:rsidRPr="009B55CB">
              <w:rPr>
                <w:rFonts w:ascii="Calibri" w:hAnsi="Calibri"/>
                <w:sz w:val="22"/>
                <w:szCs w:val="22"/>
              </w:rPr>
              <w:t xml:space="preserve">conomic impact analysis of long term trends </w:t>
            </w:r>
            <w:r w:rsidR="000B2E0A">
              <w:rPr>
                <w:rFonts w:ascii="Calibri" w:hAnsi="Calibri"/>
                <w:sz w:val="22"/>
                <w:szCs w:val="22"/>
              </w:rPr>
              <w:t xml:space="preserve">and emerging technologies </w:t>
            </w:r>
            <w:r w:rsidR="009B55CB" w:rsidRPr="009B55CB">
              <w:rPr>
                <w:rFonts w:ascii="Calibri" w:hAnsi="Calibri"/>
                <w:sz w:val="22"/>
                <w:szCs w:val="22"/>
              </w:rPr>
              <w:t>on the economy and key markets</w:t>
            </w:r>
            <w:r>
              <w:rPr>
                <w:rFonts w:ascii="Calibri" w:hAnsi="Calibri"/>
                <w:sz w:val="22"/>
                <w:szCs w:val="22"/>
              </w:rPr>
              <w:t>.</w:t>
            </w:r>
          </w:p>
          <w:p w14:paraId="28839989" w14:textId="489110BF" w:rsidR="0010703A" w:rsidRPr="00275DE9" w:rsidRDefault="00275DE9" w:rsidP="008D57B7">
            <w:pPr>
              <w:numPr>
                <w:ilvl w:val="0"/>
                <w:numId w:val="7"/>
              </w:numPr>
              <w:spacing w:after="60" w:line="293" w:lineRule="atLeast"/>
              <w:ind w:left="385" w:hanging="357"/>
              <w:jc w:val="both"/>
              <w:rPr>
                <w:rFonts w:ascii="Calibri" w:hAnsi="Calibri"/>
                <w:sz w:val="22"/>
                <w:szCs w:val="22"/>
              </w:rPr>
            </w:pPr>
            <w:r w:rsidRPr="00275DE9">
              <w:rPr>
                <w:rFonts w:ascii="Calibri" w:hAnsi="Calibri"/>
                <w:sz w:val="22"/>
                <w:szCs w:val="22"/>
              </w:rPr>
              <w:t>Communicate</w:t>
            </w:r>
            <w:r w:rsidR="00F87D83" w:rsidRPr="00275DE9">
              <w:rPr>
                <w:rFonts w:ascii="Calibri" w:hAnsi="Calibri"/>
                <w:sz w:val="22"/>
                <w:szCs w:val="22"/>
              </w:rPr>
              <w:t xml:space="preserve"> rigorous economic analyses </w:t>
            </w:r>
            <w:r w:rsidRPr="00275DE9">
              <w:rPr>
                <w:rFonts w:ascii="Calibri" w:hAnsi="Calibri"/>
                <w:sz w:val="22"/>
                <w:szCs w:val="22"/>
              </w:rPr>
              <w:t xml:space="preserve">to senior decision makers and peers (within and outside the organisation), </w:t>
            </w:r>
            <w:r w:rsidR="00F87D83" w:rsidRPr="00275DE9">
              <w:rPr>
                <w:rFonts w:ascii="Calibri" w:hAnsi="Calibri"/>
                <w:sz w:val="22"/>
                <w:szCs w:val="22"/>
              </w:rPr>
              <w:t>in the form of detailed and accurate information/reports based on quantitative and qualitative evidence</w:t>
            </w:r>
            <w:r w:rsidRPr="00275DE9">
              <w:rPr>
                <w:rFonts w:ascii="Calibri" w:hAnsi="Calibri"/>
                <w:sz w:val="22"/>
                <w:szCs w:val="22"/>
              </w:rPr>
              <w:t>.</w:t>
            </w:r>
          </w:p>
          <w:p w14:paraId="5BA5E8BF" w14:textId="776084EF" w:rsidR="0010703A" w:rsidRPr="0010703A" w:rsidRDefault="00260506" w:rsidP="00EB54A7">
            <w:pPr>
              <w:numPr>
                <w:ilvl w:val="0"/>
                <w:numId w:val="7"/>
              </w:numPr>
              <w:spacing w:after="60" w:line="293" w:lineRule="atLeast"/>
              <w:ind w:left="385" w:hanging="357"/>
              <w:jc w:val="both"/>
              <w:rPr>
                <w:rFonts w:ascii="Calibri" w:hAnsi="Calibri"/>
                <w:sz w:val="22"/>
                <w:szCs w:val="22"/>
              </w:rPr>
            </w:pPr>
            <w:r>
              <w:rPr>
                <w:rFonts w:ascii="Calibri" w:hAnsi="Calibri"/>
                <w:sz w:val="22"/>
                <w:szCs w:val="22"/>
              </w:rPr>
              <w:t>Assist with the</w:t>
            </w:r>
            <w:r w:rsidR="00952370">
              <w:rPr>
                <w:rFonts w:ascii="Calibri" w:hAnsi="Calibri"/>
                <w:sz w:val="22"/>
                <w:szCs w:val="22"/>
              </w:rPr>
              <w:t xml:space="preserve"> </w:t>
            </w:r>
            <w:r w:rsidR="0010703A" w:rsidRPr="0010703A">
              <w:rPr>
                <w:rFonts w:ascii="Calibri" w:hAnsi="Calibri"/>
                <w:sz w:val="22"/>
                <w:szCs w:val="22"/>
              </w:rPr>
              <w:t>creation of professional-quality client-facing project deliverables including presentations, written reports and other communications tools.</w:t>
            </w:r>
          </w:p>
          <w:p w14:paraId="2BB5D396" w14:textId="77777777" w:rsidR="0010703A" w:rsidRPr="0010703A" w:rsidRDefault="0010703A" w:rsidP="00EB54A7">
            <w:pPr>
              <w:numPr>
                <w:ilvl w:val="0"/>
                <w:numId w:val="7"/>
              </w:numPr>
              <w:spacing w:after="60" w:line="293" w:lineRule="atLeast"/>
              <w:ind w:left="385" w:hanging="357"/>
              <w:jc w:val="both"/>
              <w:rPr>
                <w:rFonts w:ascii="Calibri" w:hAnsi="Calibri"/>
                <w:sz w:val="22"/>
                <w:szCs w:val="22"/>
              </w:rPr>
            </w:pPr>
            <w:r w:rsidRPr="0010703A">
              <w:rPr>
                <w:rFonts w:ascii="Calibri" w:hAnsi="Calibri"/>
                <w:sz w:val="22"/>
                <w:szCs w:val="22"/>
              </w:rPr>
              <w:t xml:space="preserve">Actively develop an understanding of CSIRO and its key science domains to determine the most appropriate information sources and guide pertinent analysis and reporting. </w:t>
            </w:r>
          </w:p>
          <w:p w14:paraId="7982F722" w14:textId="77777777" w:rsidR="0010703A" w:rsidRPr="0010703A" w:rsidRDefault="0010703A" w:rsidP="00EB54A7">
            <w:pPr>
              <w:numPr>
                <w:ilvl w:val="0"/>
                <w:numId w:val="7"/>
              </w:numPr>
              <w:spacing w:after="60" w:line="293" w:lineRule="atLeast"/>
              <w:ind w:left="385" w:hanging="357"/>
              <w:jc w:val="both"/>
              <w:rPr>
                <w:rFonts w:ascii="Calibri" w:hAnsi="Calibri"/>
                <w:sz w:val="22"/>
                <w:szCs w:val="22"/>
              </w:rPr>
            </w:pPr>
            <w:r w:rsidRPr="0010703A">
              <w:rPr>
                <w:rFonts w:ascii="Calibri" w:hAnsi="Calibri"/>
                <w:sz w:val="22"/>
                <w:szCs w:val="22"/>
              </w:rPr>
              <w:t>Contribute to the growth and effective functioning of the Futures team.</w:t>
            </w:r>
          </w:p>
          <w:p w14:paraId="304FC4CB" w14:textId="77777777" w:rsidR="00502363" w:rsidRDefault="00825D94" w:rsidP="00EB54A7">
            <w:pPr>
              <w:pStyle w:val="ListParagraph"/>
              <w:numPr>
                <w:ilvl w:val="0"/>
                <w:numId w:val="7"/>
              </w:numPr>
              <w:spacing w:after="60"/>
              <w:ind w:left="385" w:hanging="357"/>
              <w:jc w:val="both"/>
              <w:rPr>
                <w:rFonts w:ascii="Calibri" w:hAnsi="Calibri"/>
                <w:sz w:val="22"/>
                <w:szCs w:val="22"/>
              </w:rPr>
            </w:pPr>
            <w:r w:rsidRPr="009B179C">
              <w:rPr>
                <w:rFonts w:ascii="Calibri" w:hAnsi="Calibri"/>
                <w:sz w:val="22"/>
                <w:szCs w:val="22"/>
              </w:rPr>
              <w:t>Adhere to the spirit and practice of CSIRO’s Values, Health, Safety and Environment plans and policies, Diversity initiatives and Zero Harm goals.</w:t>
            </w:r>
          </w:p>
          <w:p w14:paraId="7F3D79E2" w14:textId="77777777" w:rsidR="00EB54A7" w:rsidRPr="0010703A" w:rsidRDefault="00EB54A7" w:rsidP="00EB54A7">
            <w:pPr>
              <w:pStyle w:val="ListParagraph"/>
              <w:numPr>
                <w:ilvl w:val="0"/>
                <w:numId w:val="7"/>
              </w:numPr>
              <w:spacing w:after="180"/>
              <w:ind w:left="385" w:hanging="357"/>
              <w:jc w:val="both"/>
              <w:rPr>
                <w:rFonts w:ascii="Calibri" w:hAnsi="Calibri"/>
                <w:sz w:val="22"/>
                <w:szCs w:val="22"/>
              </w:rPr>
            </w:pPr>
            <w:r w:rsidRPr="007E665E">
              <w:rPr>
                <w:rFonts w:ascii="Calibri" w:hAnsi="Calibri"/>
                <w:sz w:val="22"/>
                <w:szCs w:val="22"/>
              </w:rPr>
              <w:t>Any other duties within the scope of this position that may arise from time-to-time, for which the incumbent holds the skills and abilities to perform.</w:t>
            </w:r>
          </w:p>
        </w:tc>
      </w:tr>
    </w:tbl>
    <w:p w14:paraId="7DE0695B" w14:textId="77777777" w:rsidR="00502363" w:rsidRPr="00E641DA" w:rsidRDefault="00502363" w:rsidP="00502363">
      <w:pPr>
        <w:rPr>
          <w:rFonts w:ascii="Calibri" w:hAnsi="Calibri"/>
          <w:sz w:val="22"/>
          <w:szCs w:val="22"/>
        </w:rPr>
      </w:pP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2"/>
      </w:tblGrid>
      <w:tr w:rsidR="00502363" w:rsidRPr="00E641DA" w14:paraId="4242FD5D" w14:textId="77777777" w:rsidTr="001C3492">
        <w:trPr>
          <w:trHeight w:val="703"/>
        </w:trPr>
        <w:tc>
          <w:tcPr>
            <w:tcW w:w="9882" w:type="dxa"/>
            <w:shd w:val="clear" w:color="auto" w:fill="F2F2F2"/>
            <w:vAlign w:val="center"/>
          </w:tcPr>
          <w:p w14:paraId="2536CC29"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3576BEB8" w14:textId="77777777" w:rsidTr="001C3492">
        <w:trPr>
          <w:trHeight w:val="703"/>
        </w:trPr>
        <w:tc>
          <w:tcPr>
            <w:tcW w:w="9882" w:type="dxa"/>
            <w:shd w:val="clear" w:color="auto" w:fill="FFFFFF"/>
          </w:tcPr>
          <w:p w14:paraId="1EFEA2AB" w14:textId="77777777" w:rsidR="00502363" w:rsidRPr="00520570" w:rsidRDefault="00502363" w:rsidP="00EB54A7">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14:paraId="29B33158" w14:textId="77777777" w:rsidR="00502363" w:rsidRPr="00520570" w:rsidRDefault="00502363" w:rsidP="00EB54A7">
            <w:pPr>
              <w:spacing w:after="60"/>
              <w:jc w:val="both"/>
              <w:rPr>
                <w:rFonts w:ascii="Calibri" w:hAnsi="Calibri"/>
                <w:bCs/>
                <w:i/>
                <w:iCs/>
                <w:sz w:val="22"/>
                <w:szCs w:val="22"/>
              </w:rPr>
            </w:pPr>
            <w:r w:rsidRPr="00520570">
              <w:rPr>
                <w:rFonts w:ascii="Calibri" w:hAnsi="Calibri"/>
                <w:b/>
                <w:bCs/>
                <w:i/>
                <w:iCs/>
                <w:sz w:val="22"/>
                <w:szCs w:val="22"/>
              </w:rPr>
              <w:t>Pre-Requisites:</w:t>
            </w:r>
          </w:p>
          <w:p w14:paraId="5A78D1C9" w14:textId="77777777" w:rsidR="00EB54A7" w:rsidRDefault="00502363" w:rsidP="005B4D0A">
            <w:pPr>
              <w:pStyle w:val="ListParagraph"/>
              <w:numPr>
                <w:ilvl w:val="0"/>
                <w:numId w:val="5"/>
              </w:numPr>
              <w:tabs>
                <w:tab w:val="clear" w:pos="720"/>
              </w:tabs>
              <w:spacing w:after="60"/>
              <w:ind w:left="385" w:hanging="357"/>
              <w:jc w:val="both"/>
              <w:rPr>
                <w:rFonts w:ascii="Calibri" w:hAnsi="Calibri"/>
                <w:sz w:val="22"/>
                <w:szCs w:val="22"/>
              </w:rPr>
            </w:pPr>
            <w:r w:rsidRPr="00554AF5">
              <w:rPr>
                <w:rFonts w:ascii="Calibri" w:hAnsi="Calibri"/>
                <w:b/>
                <w:sz w:val="22"/>
                <w:szCs w:val="22"/>
              </w:rPr>
              <w:t>Education</w:t>
            </w:r>
            <w:r w:rsidR="00554AF5" w:rsidRPr="00554AF5">
              <w:rPr>
                <w:rFonts w:ascii="Calibri" w:hAnsi="Calibri"/>
                <w:b/>
                <w:sz w:val="22"/>
                <w:szCs w:val="22"/>
              </w:rPr>
              <w:t xml:space="preserve"> / Qualifications: </w:t>
            </w:r>
            <w:r w:rsidR="007E5D67" w:rsidRPr="00554AF5">
              <w:rPr>
                <w:rFonts w:ascii="Calibri" w:hAnsi="Calibri"/>
                <w:sz w:val="22"/>
                <w:szCs w:val="22"/>
              </w:rPr>
              <w:t>A</w:t>
            </w:r>
            <w:r w:rsidR="004F5133">
              <w:rPr>
                <w:rFonts w:ascii="Calibri" w:hAnsi="Calibri"/>
                <w:sz w:val="22"/>
                <w:szCs w:val="22"/>
              </w:rPr>
              <w:t>n</w:t>
            </w:r>
            <w:r w:rsidR="007E5D67" w:rsidRPr="00554AF5">
              <w:rPr>
                <w:rFonts w:ascii="Calibri" w:hAnsi="Calibri"/>
                <w:sz w:val="22"/>
                <w:szCs w:val="22"/>
              </w:rPr>
              <w:t xml:space="preserve"> </w:t>
            </w:r>
            <w:r w:rsidR="004F5133">
              <w:rPr>
                <w:rFonts w:ascii="Calibri" w:hAnsi="Calibri"/>
                <w:sz w:val="22"/>
                <w:szCs w:val="22"/>
              </w:rPr>
              <w:t xml:space="preserve">honours </w:t>
            </w:r>
            <w:r w:rsidR="008F55B1">
              <w:rPr>
                <w:rFonts w:ascii="Calibri" w:hAnsi="Calibri"/>
                <w:sz w:val="22"/>
                <w:szCs w:val="22"/>
              </w:rPr>
              <w:t>degree in E</w:t>
            </w:r>
            <w:r w:rsidR="007E5D67" w:rsidRPr="00554AF5">
              <w:rPr>
                <w:rFonts w:ascii="Calibri" w:hAnsi="Calibri"/>
                <w:sz w:val="22"/>
                <w:szCs w:val="22"/>
              </w:rPr>
              <w:t>conomics</w:t>
            </w:r>
            <w:r w:rsidR="00FB2426" w:rsidRPr="00554AF5">
              <w:rPr>
                <w:rFonts w:ascii="Calibri" w:hAnsi="Calibri"/>
                <w:sz w:val="22"/>
                <w:szCs w:val="22"/>
              </w:rPr>
              <w:t xml:space="preserve"> or a</w:t>
            </w:r>
            <w:r w:rsidR="004F5133">
              <w:rPr>
                <w:rFonts w:ascii="Calibri" w:hAnsi="Calibri"/>
                <w:sz w:val="22"/>
                <w:szCs w:val="22"/>
              </w:rPr>
              <w:t>nother</w:t>
            </w:r>
            <w:r w:rsidR="00FB2426" w:rsidRPr="00554AF5">
              <w:rPr>
                <w:rFonts w:ascii="Calibri" w:hAnsi="Calibri"/>
                <w:sz w:val="22"/>
                <w:szCs w:val="22"/>
              </w:rPr>
              <w:t xml:space="preserve"> relevant discipline</w:t>
            </w:r>
            <w:r w:rsidR="004F5133">
              <w:rPr>
                <w:rFonts w:ascii="Calibri" w:hAnsi="Calibri"/>
                <w:sz w:val="22"/>
                <w:szCs w:val="22"/>
              </w:rPr>
              <w:t xml:space="preserve">. </w:t>
            </w:r>
          </w:p>
          <w:p w14:paraId="084F51BB" w14:textId="300D2533" w:rsidR="00502363" w:rsidRDefault="004F5133" w:rsidP="005B4D0A">
            <w:pPr>
              <w:pStyle w:val="ListParagraph"/>
              <w:numPr>
                <w:ilvl w:val="0"/>
                <w:numId w:val="5"/>
              </w:numPr>
              <w:tabs>
                <w:tab w:val="clear" w:pos="720"/>
              </w:tabs>
              <w:spacing w:after="60"/>
              <w:ind w:left="390"/>
              <w:jc w:val="both"/>
              <w:rPr>
                <w:rFonts w:ascii="Calibri" w:hAnsi="Calibri"/>
                <w:sz w:val="22"/>
                <w:szCs w:val="22"/>
              </w:rPr>
            </w:pPr>
            <w:r>
              <w:rPr>
                <w:rFonts w:ascii="Calibri" w:hAnsi="Calibri"/>
                <w:b/>
                <w:sz w:val="22"/>
                <w:szCs w:val="22"/>
              </w:rPr>
              <w:t xml:space="preserve">Commercial experience: </w:t>
            </w:r>
            <w:r w:rsidR="002503CB" w:rsidRPr="001549B5">
              <w:rPr>
                <w:rFonts w:ascii="Calibri" w:hAnsi="Calibri"/>
                <w:sz w:val="22"/>
                <w:szCs w:val="22"/>
              </w:rPr>
              <w:t>Sound</w:t>
            </w:r>
            <w:r w:rsidR="002503CB">
              <w:rPr>
                <w:rFonts w:ascii="Calibri" w:hAnsi="Calibri"/>
                <w:sz w:val="22"/>
                <w:szCs w:val="22"/>
              </w:rPr>
              <w:t xml:space="preserve"> </w:t>
            </w:r>
            <w:r w:rsidR="00554AF5">
              <w:rPr>
                <w:rFonts w:ascii="Calibri" w:hAnsi="Calibri"/>
                <w:sz w:val="22"/>
                <w:szCs w:val="22"/>
              </w:rPr>
              <w:t xml:space="preserve">experience providing external customer facing services in a </w:t>
            </w:r>
            <w:r w:rsidR="007E5D67" w:rsidRPr="00554AF5">
              <w:rPr>
                <w:rFonts w:ascii="Calibri" w:hAnsi="Calibri"/>
                <w:sz w:val="22"/>
                <w:szCs w:val="22"/>
              </w:rPr>
              <w:t>commercial management or strategy consulting firm.</w:t>
            </w:r>
          </w:p>
          <w:p w14:paraId="65FF280E" w14:textId="77777777" w:rsidR="004F5133" w:rsidRPr="00554AF5" w:rsidRDefault="004F5133" w:rsidP="00EB54A7">
            <w:pPr>
              <w:pStyle w:val="ListParagraph"/>
              <w:numPr>
                <w:ilvl w:val="0"/>
                <w:numId w:val="5"/>
              </w:numPr>
              <w:tabs>
                <w:tab w:val="clear" w:pos="720"/>
              </w:tabs>
              <w:spacing w:after="120"/>
              <w:ind w:left="385" w:hanging="357"/>
              <w:jc w:val="both"/>
              <w:rPr>
                <w:rFonts w:ascii="Calibri" w:hAnsi="Calibri"/>
                <w:sz w:val="22"/>
                <w:szCs w:val="22"/>
              </w:rPr>
            </w:pPr>
            <w:r>
              <w:rPr>
                <w:rFonts w:ascii="Calibri" w:hAnsi="Calibri" w:cs="Times New Roman"/>
                <w:b/>
                <w:sz w:val="22"/>
                <w:szCs w:val="22"/>
              </w:rPr>
              <w:t xml:space="preserve">Behaviours: </w:t>
            </w:r>
            <w:r w:rsidRPr="004F5133">
              <w:rPr>
                <w:rFonts w:ascii="Calibri" w:hAnsi="Calibri" w:cs="Times New Roman"/>
                <w:sz w:val="22"/>
                <w:szCs w:val="22"/>
              </w:rPr>
              <w:t>A history of professional and respectful behaviours and attitudes in a collaborative environment.</w:t>
            </w:r>
          </w:p>
          <w:p w14:paraId="08B098FA" w14:textId="77777777" w:rsidR="00502363" w:rsidRPr="00520570" w:rsidRDefault="00502363" w:rsidP="00EB54A7">
            <w:pPr>
              <w:spacing w:after="60"/>
              <w:jc w:val="both"/>
              <w:rPr>
                <w:rFonts w:ascii="Calibri" w:hAnsi="Calibri"/>
                <w:b/>
                <w:bCs/>
                <w:i/>
                <w:iCs/>
                <w:sz w:val="22"/>
                <w:szCs w:val="22"/>
              </w:rPr>
            </w:pPr>
            <w:r w:rsidRPr="00520570">
              <w:rPr>
                <w:rFonts w:ascii="Calibri" w:hAnsi="Calibri"/>
                <w:b/>
                <w:bCs/>
                <w:i/>
                <w:iCs/>
                <w:sz w:val="22"/>
                <w:szCs w:val="22"/>
              </w:rPr>
              <w:t>Essential Criteria:</w:t>
            </w:r>
          </w:p>
          <w:p w14:paraId="0EF27319" w14:textId="77777777" w:rsidR="00D40602" w:rsidRDefault="00D27B10" w:rsidP="00D40602">
            <w:pPr>
              <w:pStyle w:val="ListParagraph"/>
              <w:numPr>
                <w:ilvl w:val="0"/>
                <w:numId w:val="15"/>
              </w:numPr>
              <w:tabs>
                <w:tab w:val="clear" w:pos="720"/>
              </w:tabs>
              <w:spacing w:after="60"/>
              <w:ind w:left="419"/>
              <w:jc w:val="both"/>
              <w:rPr>
                <w:rFonts w:ascii="Calibri" w:hAnsi="Calibri"/>
                <w:sz w:val="22"/>
                <w:szCs w:val="22"/>
              </w:rPr>
            </w:pPr>
            <w:r>
              <w:rPr>
                <w:rFonts w:ascii="Calibri" w:hAnsi="Calibri"/>
                <w:sz w:val="22"/>
                <w:szCs w:val="22"/>
              </w:rPr>
              <w:t xml:space="preserve">Experience conducting economic analysis using </w:t>
            </w:r>
            <w:r w:rsidR="00D40602">
              <w:rPr>
                <w:rFonts w:ascii="Calibri" w:hAnsi="Calibri"/>
                <w:sz w:val="22"/>
                <w:szCs w:val="22"/>
              </w:rPr>
              <w:t xml:space="preserve">ambiguous and complex </w:t>
            </w:r>
            <w:r>
              <w:rPr>
                <w:rFonts w:ascii="Calibri" w:hAnsi="Calibri"/>
                <w:sz w:val="22"/>
                <w:szCs w:val="22"/>
              </w:rPr>
              <w:t xml:space="preserve">quantitative and qualitative data to understand the impact of </w:t>
            </w:r>
            <w:r w:rsidR="00743668" w:rsidRPr="00743668">
              <w:rPr>
                <w:rFonts w:ascii="Calibri" w:hAnsi="Calibri"/>
                <w:sz w:val="22"/>
                <w:szCs w:val="22"/>
              </w:rPr>
              <w:t>trends</w:t>
            </w:r>
            <w:r>
              <w:rPr>
                <w:rFonts w:ascii="Calibri" w:hAnsi="Calibri"/>
                <w:sz w:val="22"/>
                <w:szCs w:val="22"/>
              </w:rPr>
              <w:t xml:space="preserve"> (such as emerging science and technology developments) on</w:t>
            </w:r>
            <w:r w:rsidR="00743668" w:rsidRPr="00743668">
              <w:rPr>
                <w:rFonts w:ascii="Calibri" w:hAnsi="Calibri"/>
                <w:sz w:val="22"/>
                <w:szCs w:val="22"/>
              </w:rPr>
              <w:t xml:space="preserve"> </w:t>
            </w:r>
            <w:r>
              <w:rPr>
                <w:rFonts w:ascii="Calibri" w:hAnsi="Calibri"/>
                <w:sz w:val="22"/>
                <w:szCs w:val="22"/>
              </w:rPr>
              <w:t xml:space="preserve">markets and </w:t>
            </w:r>
            <w:r w:rsidR="00743668" w:rsidRPr="00743668">
              <w:rPr>
                <w:rFonts w:ascii="Calibri" w:hAnsi="Calibri"/>
                <w:sz w:val="22"/>
                <w:szCs w:val="22"/>
              </w:rPr>
              <w:t>key Australian economic indicators</w:t>
            </w:r>
            <w:r w:rsidR="00326894">
              <w:rPr>
                <w:rFonts w:ascii="Calibri" w:hAnsi="Calibri"/>
                <w:sz w:val="22"/>
                <w:szCs w:val="22"/>
              </w:rPr>
              <w:t>.</w:t>
            </w:r>
            <w:r w:rsidR="00743668" w:rsidRPr="00743668">
              <w:rPr>
                <w:rFonts w:ascii="Calibri" w:hAnsi="Calibri"/>
                <w:sz w:val="22"/>
                <w:szCs w:val="22"/>
              </w:rPr>
              <w:t xml:space="preserve"> </w:t>
            </w:r>
          </w:p>
          <w:p w14:paraId="60C0F488" w14:textId="77777777" w:rsidR="005A539E" w:rsidRPr="007E5D67" w:rsidRDefault="005A539E" w:rsidP="005A539E">
            <w:pPr>
              <w:pStyle w:val="ListParagraph"/>
              <w:numPr>
                <w:ilvl w:val="0"/>
                <w:numId w:val="15"/>
              </w:numPr>
              <w:spacing w:after="60"/>
              <w:ind w:left="419"/>
              <w:jc w:val="both"/>
              <w:rPr>
                <w:rFonts w:ascii="Calibri" w:hAnsi="Calibri"/>
                <w:sz w:val="22"/>
                <w:szCs w:val="22"/>
              </w:rPr>
            </w:pPr>
            <w:r>
              <w:rPr>
                <w:rFonts w:ascii="Calibri" w:hAnsi="Calibri"/>
                <w:sz w:val="22"/>
                <w:szCs w:val="22"/>
              </w:rPr>
              <w:t xml:space="preserve">Demonstrated ability in applying </w:t>
            </w:r>
            <w:r w:rsidRPr="007E5D67">
              <w:rPr>
                <w:rFonts w:ascii="Calibri" w:hAnsi="Calibri"/>
                <w:sz w:val="22"/>
                <w:szCs w:val="22"/>
              </w:rPr>
              <w:t xml:space="preserve">economic </w:t>
            </w:r>
            <w:r>
              <w:rPr>
                <w:rFonts w:ascii="Calibri" w:hAnsi="Calibri"/>
                <w:sz w:val="22"/>
                <w:szCs w:val="22"/>
              </w:rPr>
              <w:t>analysis to support</w:t>
            </w:r>
            <w:r w:rsidRPr="007E5D67">
              <w:rPr>
                <w:rFonts w:ascii="Calibri" w:hAnsi="Calibri"/>
                <w:sz w:val="22"/>
                <w:szCs w:val="22"/>
              </w:rPr>
              <w:t xml:space="preserve"> business </w:t>
            </w:r>
            <w:r>
              <w:rPr>
                <w:rFonts w:ascii="Calibri" w:hAnsi="Calibri"/>
                <w:sz w:val="22"/>
                <w:szCs w:val="22"/>
              </w:rPr>
              <w:t xml:space="preserve">strategy and investment </w:t>
            </w:r>
            <w:r w:rsidRPr="007E5D67">
              <w:rPr>
                <w:rFonts w:ascii="Calibri" w:hAnsi="Calibri"/>
                <w:sz w:val="22"/>
                <w:szCs w:val="22"/>
              </w:rPr>
              <w:t>decision making.</w:t>
            </w:r>
          </w:p>
          <w:p w14:paraId="6571EC5B" w14:textId="78DAFFAB" w:rsidR="005A539E" w:rsidRDefault="005A539E" w:rsidP="005A539E">
            <w:pPr>
              <w:pStyle w:val="ListParagraph"/>
              <w:numPr>
                <w:ilvl w:val="0"/>
                <w:numId w:val="15"/>
              </w:numPr>
              <w:spacing w:after="60"/>
              <w:ind w:left="419"/>
              <w:jc w:val="both"/>
              <w:rPr>
                <w:rFonts w:ascii="Calibri" w:hAnsi="Calibri"/>
                <w:sz w:val="22"/>
                <w:szCs w:val="22"/>
              </w:rPr>
            </w:pPr>
            <w:r w:rsidRPr="007E5D67">
              <w:rPr>
                <w:rFonts w:ascii="Calibri" w:hAnsi="Calibri"/>
                <w:sz w:val="22"/>
                <w:szCs w:val="22"/>
              </w:rPr>
              <w:t xml:space="preserve">Excellent oral communication skills </w:t>
            </w:r>
            <w:r>
              <w:rPr>
                <w:rFonts w:ascii="Calibri" w:hAnsi="Calibri"/>
                <w:sz w:val="22"/>
                <w:szCs w:val="22"/>
              </w:rPr>
              <w:t>and e</w:t>
            </w:r>
            <w:r w:rsidRPr="007E5D67">
              <w:rPr>
                <w:rFonts w:ascii="Calibri" w:hAnsi="Calibri"/>
                <w:sz w:val="22"/>
                <w:szCs w:val="22"/>
              </w:rPr>
              <w:t xml:space="preserve">xperience generating professional quality client-facing written reports and deliverables that clearly communicate </w:t>
            </w:r>
            <w:r>
              <w:rPr>
                <w:rFonts w:ascii="Calibri" w:hAnsi="Calibri"/>
                <w:sz w:val="22"/>
                <w:szCs w:val="22"/>
              </w:rPr>
              <w:t xml:space="preserve">economic </w:t>
            </w:r>
            <w:r w:rsidRPr="007E5D67">
              <w:rPr>
                <w:rFonts w:ascii="Calibri" w:hAnsi="Calibri"/>
                <w:sz w:val="22"/>
                <w:szCs w:val="22"/>
              </w:rPr>
              <w:t xml:space="preserve">analysis and key insights </w:t>
            </w:r>
            <w:r w:rsidRPr="00275DE9">
              <w:rPr>
                <w:rFonts w:ascii="Calibri" w:hAnsi="Calibri"/>
                <w:sz w:val="22"/>
                <w:szCs w:val="22"/>
              </w:rPr>
              <w:t>to a senior executive-level audience. This includes th</w:t>
            </w:r>
            <w:r>
              <w:rPr>
                <w:rFonts w:ascii="Calibri" w:hAnsi="Calibri"/>
                <w:sz w:val="22"/>
                <w:szCs w:val="22"/>
              </w:rPr>
              <w:t>e ability to present a clear narrative to help communicate challenging or contentious ideas to fellow team members and customers.</w:t>
            </w:r>
          </w:p>
          <w:p w14:paraId="27F51FE6" w14:textId="1C6B695A" w:rsidR="007E5D67" w:rsidRPr="007E5D67" w:rsidRDefault="007C17B2" w:rsidP="00EB54A7">
            <w:pPr>
              <w:pStyle w:val="ListParagraph"/>
              <w:numPr>
                <w:ilvl w:val="0"/>
                <w:numId w:val="15"/>
              </w:numPr>
              <w:spacing w:after="120"/>
              <w:ind w:left="414" w:hanging="357"/>
              <w:jc w:val="both"/>
              <w:rPr>
                <w:rFonts w:ascii="Calibri" w:hAnsi="Calibri"/>
                <w:sz w:val="22"/>
                <w:szCs w:val="22"/>
              </w:rPr>
            </w:pPr>
            <w:r>
              <w:rPr>
                <w:rFonts w:ascii="Calibri" w:hAnsi="Calibri"/>
                <w:sz w:val="22"/>
                <w:szCs w:val="22"/>
              </w:rPr>
              <w:t>Strong interpersonal skills with a d</w:t>
            </w:r>
            <w:r w:rsidR="007E5D67" w:rsidRPr="007E5D67">
              <w:rPr>
                <w:rFonts w:ascii="Calibri" w:hAnsi="Calibri"/>
                <w:sz w:val="22"/>
                <w:szCs w:val="22"/>
              </w:rPr>
              <w:t xml:space="preserve">emonstrated ability to </w:t>
            </w:r>
            <w:r w:rsidR="00D40602">
              <w:rPr>
                <w:rFonts w:ascii="Calibri" w:hAnsi="Calibri"/>
                <w:sz w:val="22"/>
                <w:szCs w:val="22"/>
              </w:rPr>
              <w:t xml:space="preserve">identify and </w:t>
            </w:r>
            <w:r w:rsidR="007E5D67" w:rsidRPr="007E5D67">
              <w:rPr>
                <w:rFonts w:ascii="Calibri" w:hAnsi="Calibri"/>
                <w:sz w:val="22"/>
                <w:szCs w:val="22"/>
              </w:rPr>
              <w:t xml:space="preserve">build positive relationships </w:t>
            </w:r>
            <w:r w:rsidR="005A539E">
              <w:rPr>
                <w:rFonts w:ascii="Calibri" w:hAnsi="Calibri"/>
                <w:sz w:val="22"/>
                <w:szCs w:val="22"/>
              </w:rPr>
              <w:t xml:space="preserve">with </w:t>
            </w:r>
            <w:r w:rsidR="007E5D67" w:rsidRPr="007E5D67">
              <w:rPr>
                <w:rFonts w:ascii="Calibri" w:hAnsi="Calibri"/>
                <w:sz w:val="22"/>
                <w:szCs w:val="22"/>
              </w:rPr>
              <w:t xml:space="preserve">key client stakeholders, </w:t>
            </w:r>
            <w:r w:rsidR="007E5D67" w:rsidRPr="00275DE9">
              <w:rPr>
                <w:rFonts w:ascii="Calibri" w:hAnsi="Calibri"/>
                <w:sz w:val="22"/>
                <w:szCs w:val="22"/>
              </w:rPr>
              <w:t>including senior management</w:t>
            </w:r>
            <w:r w:rsidR="007E5D67" w:rsidRPr="007E5D67">
              <w:rPr>
                <w:rFonts w:ascii="Calibri" w:hAnsi="Calibri"/>
                <w:sz w:val="22"/>
                <w:szCs w:val="22"/>
              </w:rPr>
              <w:t>.</w:t>
            </w:r>
          </w:p>
          <w:p w14:paraId="01D56FD5" w14:textId="77777777" w:rsidR="00502363" w:rsidRPr="00520570" w:rsidRDefault="00502363" w:rsidP="00EB54A7">
            <w:pPr>
              <w:spacing w:after="60"/>
              <w:jc w:val="both"/>
              <w:rPr>
                <w:rStyle w:val="Emphasis"/>
                <w:rFonts w:ascii="Calibri" w:hAnsi="Calibri" w:cs="Arial"/>
                <w:b/>
                <w:iCs/>
                <w:sz w:val="22"/>
                <w:szCs w:val="22"/>
              </w:rPr>
            </w:pPr>
            <w:r w:rsidRPr="00520570">
              <w:rPr>
                <w:rStyle w:val="Emphasis"/>
                <w:rFonts w:ascii="Calibri" w:hAnsi="Calibri" w:cs="Arial"/>
                <w:b/>
                <w:iCs/>
                <w:sz w:val="22"/>
                <w:szCs w:val="22"/>
              </w:rPr>
              <w:t>Desirable Criteria:</w:t>
            </w:r>
          </w:p>
          <w:p w14:paraId="742FF779" w14:textId="77777777" w:rsidR="00326894" w:rsidRPr="001C35BE" w:rsidRDefault="00326894" w:rsidP="00EB54A7">
            <w:pPr>
              <w:pStyle w:val="ListParagraph"/>
              <w:numPr>
                <w:ilvl w:val="0"/>
                <w:numId w:val="14"/>
              </w:numPr>
              <w:tabs>
                <w:tab w:val="clear" w:pos="720"/>
              </w:tabs>
              <w:spacing w:after="60"/>
              <w:ind w:left="419"/>
              <w:jc w:val="both"/>
              <w:rPr>
                <w:rFonts w:ascii="Calibri" w:hAnsi="Calibri"/>
                <w:sz w:val="22"/>
                <w:szCs w:val="22"/>
              </w:rPr>
            </w:pPr>
            <w:r w:rsidRPr="001C35BE">
              <w:rPr>
                <w:rFonts w:ascii="Calibri" w:hAnsi="Calibri"/>
                <w:sz w:val="22"/>
                <w:szCs w:val="22"/>
              </w:rPr>
              <w:t xml:space="preserve">Strong subject matter expertise and prior experience delivering economic analysis in at least one of the following areas: Education, innovation and regulatory policy, macroeconomic analysis, labour market analysis, income distribution, investment attraction, regulatory environment and the future of work.  </w:t>
            </w:r>
          </w:p>
          <w:p w14:paraId="7D0E3D9F" w14:textId="6D0D9793" w:rsidR="00BC507C" w:rsidRPr="00D15A0B" w:rsidRDefault="00BC507C" w:rsidP="00260506">
            <w:pPr>
              <w:numPr>
                <w:ilvl w:val="0"/>
                <w:numId w:val="14"/>
              </w:numPr>
              <w:tabs>
                <w:tab w:val="clear" w:pos="720"/>
              </w:tabs>
              <w:spacing w:after="60"/>
              <w:ind w:left="419"/>
              <w:jc w:val="both"/>
              <w:rPr>
                <w:rStyle w:val="Emphasis"/>
                <w:rFonts w:ascii="Calibri" w:hAnsi="Calibri" w:cs="Arial"/>
                <w:b/>
                <w:i w:val="0"/>
                <w:iCs/>
                <w:sz w:val="22"/>
                <w:szCs w:val="22"/>
              </w:rPr>
            </w:pPr>
            <w:r w:rsidRPr="00777282">
              <w:rPr>
                <w:rStyle w:val="Emphasis"/>
                <w:rFonts w:ascii="Calibri" w:hAnsi="Calibri" w:cs="Arial"/>
                <w:i w:val="0"/>
                <w:iCs/>
                <w:sz w:val="22"/>
                <w:szCs w:val="22"/>
              </w:rPr>
              <w:t>Prior experience with foresight</w:t>
            </w:r>
            <w:r>
              <w:rPr>
                <w:rStyle w:val="Emphasis"/>
                <w:rFonts w:ascii="Calibri" w:hAnsi="Calibri" w:cs="Arial"/>
                <w:i w:val="0"/>
                <w:iCs/>
                <w:sz w:val="22"/>
                <w:szCs w:val="22"/>
              </w:rPr>
              <w:t xml:space="preserve"> or scenario analysis.</w:t>
            </w:r>
          </w:p>
          <w:p w14:paraId="2CBA9E39" w14:textId="0E54B861" w:rsidR="00D15A0B" w:rsidRPr="00260506" w:rsidRDefault="00D15A0B" w:rsidP="00E777FD">
            <w:pPr>
              <w:numPr>
                <w:ilvl w:val="0"/>
                <w:numId w:val="14"/>
              </w:numPr>
              <w:tabs>
                <w:tab w:val="clear" w:pos="720"/>
              </w:tabs>
              <w:spacing w:after="240"/>
              <w:ind w:left="414" w:hanging="357"/>
              <w:jc w:val="both"/>
              <w:rPr>
                <w:rFonts w:ascii="Calibri" w:hAnsi="Calibri"/>
                <w:b/>
                <w:iCs/>
                <w:sz w:val="22"/>
                <w:szCs w:val="22"/>
              </w:rPr>
            </w:pPr>
            <w:r>
              <w:rPr>
                <w:rStyle w:val="Emphasis"/>
                <w:rFonts w:ascii="Calibri" w:hAnsi="Calibri" w:cs="Arial"/>
                <w:i w:val="0"/>
                <w:iCs/>
                <w:sz w:val="22"/>
                <w:szCs w:val="22"/>
              </w:rPr>
              <w:t>Prior experience or interest in science and technology.</w:t>
            </w:r>
          </w:p>
          <w:p w14:paraId="265F0475" w14:textId="77777777" w:rsidR="00EB54A7" w:rsidRPr="00EB54A7" w:rsidRDefault="00EB54A7" w:rsidP="00EB54A7">
            <w:pPr>
              <w:spacing w:after="60"/>
              <w:jc w:val="both"/>
              <w:rPr>
                <w:rFonts w:ascii="Calibri" w:hAnsi="Calibri"/>
                <w:iCs/>
                <w:sz w:val="22"/>
                <w:szCs w:val="22"/>
              </w:rPr>
            </w:pPr>
            <w:r w:rsidRPr="00EB54A7">
              <w:rPr>
                <w:rFonts w:ascii="Calibri" w:hAnsi="Calibri"/>
                <w:b/>
                <w:iCs/>
                <w:sz w:val="22"/>
                <w:szCs w:val="22"/>
              </w:rPr>
              <w:lastRenderedPageBreak/>
              <w:t>As Australia’s Innovation Catalyst, CSIRO has strategic actions underpinned by behaviours aligned to</w:t>
            </w:r>
            <w:r w:rsidRPr="00EB54A7">
              <w:rPr>
                <w:rFonts w:ascii="Calibri" w:hAnsi="Calibri"/>
                <w:iCs/>
                <w:sz w:val="22"/>
                <w:szCs w:val="22"/>
              </w:rPr>
              <w:t>:</w:t>
            </w:r>
          </w:p>
          <w:p w14:paraId="263AD48C" w14:textId="77777777" w:rsidR="00EB54A7" w:rsidRPr="00EB54A7" w:rsidRDefault="00EB54A7" w:rsidP="00EB54A7">
            <w:pPr>
              <w:numPr>
                <w:ilvl w:val="0"/>
                <w:numId w:val="16"/>
              </w:numPr>
              <w:jc w:val="both"/>
              <w:rPr>
                <w:rFonts w:ascii="Calibri" w:hAnsi="Calibri"/>
                <w:iCs/>
                <w:sz w:val="22"/>
                <w:szCs w:val="22"/>
              </w:rPr>
            </w:pPr>
            <w:r w:rsidRPr="00EB54A7">
              <w:rPr>
                <w:rFonts w:ascii="Calibri" w:hAnsi="Calibri"/>
                <w:iCs/>
                <w:sz w:val="22"/>
                <w:szCs w:val="22"/>
              </w:rPr>
              <w:t>Excellent science</w:t>
            </w:r>
          </w:p>
          <w:p w14:paraId="39F8C2BF" w14:textId="77777777" w:rsidR="00EB54A7" w:rsidRPr="00EB54A7" w:rsidRDefault="00EB54A7" w:rsidP="00EB54A7">
            <w:pPr>
              <w:numPr>
                <w:ilvl w:val="0"/>
                <w:numId w:val="16"/>
              </w:numPr>
              <w:jc w:val="both"/>
              <w:rPr>
                <w:rFonts w:ascii="Calibri" w:hAnsi="Calibri"/>
                <w:iCs/>
                <w:sz w:val="22"/>
                <w:szCs w:val="22"/>
              </w:rPr>
            </w:pPr>
            <w:r w:rsidRPr="00EB54A7">
              <w:rPr>
                <w:rFonts w:ascii="Calibri" w:hAnsi="Calibri"/>
                <w:iCs/>
                <w:sz w:val="22"/>
                <w:szCs w:val="22"/>
              </w:rPr>
              <w:t>Inclusion, trust &amp; respect</w:t>
            </w:r>
          </w:p>
          <w:p w14:paraId="1753E298" w14:textId="77777777" w:rsidR="00EB54A7" w:rsidRPr="00EB54A7" w:rsidRDefault="00EB54A7" w:rsidP="00EB54A7">
            <w:pPr>
              <w:numPr>
                <w:ilvl w:val="0"/>
                <w:numId w:val="16"/>
              </w:numPr>
              <w:jc w:val="both"/>
              <w:rPr>
                <w:rFonts w:ascii="Calibri" w:hAnsi="Calibri"/>
                <w:iCs/>
                <w:sz w:val="22"/>
                <w:szCs w:val="22"/>
              </w:rPr>
            </w:pPr>
            <w:r w:rsidRPr="00EB54A7">
              <w:rPr>
                <w:rFonts w:ascii="Calibri" w:hAnsi="Calibri"/>
                <w:iCs/>
                <w:sz w:val="22"/>
                <w:szCs w:val="22"/>
              </w:rPr>
              <w:t xml:space="preserve">Health, safety &amp; environment </w:t>
            </w:r>
          </w:p>
          <w:p w14:paraId="0828A675" w14:textId="77777777" w:rsidR="00EB54A7" w:rsidRPr="00EB54A7" w:rsidRDefault="00EB54A7" w:rsidP="00EB54A7">
            <w:pPr>
              <w:numPr>
                <w:ilvl w:val="0"/>
                <w:numId w:val="16"/>
              </w:numPr>
              <w:spacing w:after="120"/>
              <w:ind w:left="714" w:hanging="357"/>
              <w:jc w:val="both"/>
              <w:rPr>
                <w:rFonts w:ascii="Calibri" w:hAnsi="Calibri"/>
                <w:iCs/>
                <w:sz w:val="22"/>
                <w:szCs w:val="22"/>
              </w:rPr>
            </w:pPr>
            <w:r w:rsidRPr="00EB54A7">
              <w:rPr>
                <w:rFonts w:ascii="Calibri" w:hAnsi="Calibri"/>
                <w:iCs/>
                <w:sz w:val="22"/>
                <w:szCs w:val="22"/>
              </w:rPr>
              <w:t>Delivery on commitments.</w:t>
            </w:r>
          </w:p>
          <w:p w14:paraId="1A8683B0" w14:textId="77777777" w:rsidR="00EB54A7" w:rsidRPr="00EB54A7" w:rsidRDefault="00EB54A7" w:rsidP="00EB54A7">
            <w:pPr>
              <w:spacing w:after="240"/>
              <w:jc w:val="both"/>
              <w:rPr>
                <w:rFonts w:ascii="Calibri" w:hAnsi="Calibri"/>
                <w:sz w:val="22"/>
                <w:szCs w:val="22"/>
              </w:rPr>
            </w:pPr>
            <w:r w:rsidRPr="00EB54A7">
              <w:rPr>
                <w:rFonts w:ascii="Calibri" w:hAnsi="Calibri"/>
                <w:i/>
                <w:iCs/>
                <w:sz w:val="22"/>
                <w:szCs w:val="22"/>
              </w:rPr>
              <w:t>In your application and at interview you will need to demonstrate alignment with these behaviours.</w:t>
            </w:r>
          </w:p>
        </w:tc>
      </w:tr>
    </w:tbl>
    <w:p w14:paraId="277F7322" w14:textId="77777777" w:rsidR="00502363" w:rsidRPr="00BE2D3C" w:rsidRDefault="00502363" w:rsidP="00502363">
      <w:pPr>
        <w:rPr>
          <w:rFonts w:ascii="Calibri" w:hAnsi="Calibri"/>
          <w:sz w:val="22"/>
          <w:szCs w:val="22"/>
        </w:rPr>
      </w:pP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2"/>
      </w:tblGrid>
      <w:tr w:rsidR="00502363" w:rsidRPr="00EB54A7" w14:paraId="01C846A0" w14:textId="77777777" w:rsidTr="001C3492">
        <w:trPr>
          <w:trHeight w:val="703"/>
        </w:trPr>
        <w:tc>
          <w:tcPr>
            <w:tcW w:w="9882" w:type="dxa"/>
            <w:tcBorders>
              <w:bottom w:val="single" w:sz="4" w:space="0" w:color="auto"/>
            </w:tcBorders>
            <w:shd w:val="clear" w:color="auto" w:fill="F2F2F2"/>
            <w:vAlign w:val="center"/>
          </w:tcPr>
          <w:p w14:paraId="5F70B478" w14:textId="77777777" w:rsidR="00502363" w:rsidRPr="00EB54A7" w:rsidRDefault="00502363" w:rsidP="007344EE">
            <w:pPr>
              <w:rPr>
                <w:rFonts w:asciiTheme="minorHAnsi" w:hAnsiTheme="minorHAnsi"/>
                <w:b/>
                <w:bCs/>
                <w:sz w:val="22"/>
                <w:szCs w:val="22"/>
              </w:rPr>
            </w:pPr>
            <w:r w:rsidRPr="00EB54A7">
              <w:rPr>
                <w:rFonts w:asciiTheme="minorHAnsi" w:hAnsiTheme="minorHAnsi"/>
                <w:b/>
                <w:bCs/>
                <w:sz w:val="22"/>
                <w:szCs w:val="22"/>
              </w:rPr>
              <w:t>Other Information:</w:t>
            </w:r>
          </w:p>
        </w:tc>
      </w:tr>
      <w:tr w:rsidR="00502363" w:rsidRPr="00EB54A7" w14:paraId="37A01C2E" w14:textId="77777777" w:rsidTr="00E451BC">
        <w:trPr>
          <w:trHeight w:val="132"/>
        </w:trPr>
        <w:tc>
          <w:tcPr>
            <w:tcW w:w="9882" w:type="dxa"/>
            <w:shd w:val="clear" w:color="auto" w:fill="FFFFFF"/>
          </w:tcPr>
          <w:p w14:paraId="7B4A123B" w14:textId="77777777" w:rsidR="00502363" w:rsidRPr="00EB54A7" w:rsidRDefault="00502363" w:rsidP="00CB7CA4">
            <w:pPr>
              <w:spacing w:before="180" w:after="120"/>
              <w:jc w:val="both"/>
              <w:rPr>
                <w:rFonts w:asciiTheme="minorHAnsi" w:hAnsiTheme="minorHAnsi"/>
                <w:b/>
                <w:bCs/>
                <w:sz w:val="22"/>
                <w:szCs w:val="22"/>
              </w:rPr>
            </w:pPr>
            <w:r w:rsidRPr="00EB54A7">
              <w:rPr>
                <w:rFonts w:asciiTheme="minorHAnsi" w:hAnsiTheme="minorHAnsi"/>
                <w:b/>
                <w:bCs/>
                <w:sz w:val="22"/>
                <w:szCs w:val="22"/>
              </w:rPr>
              <w:t>How to Apply</w:t>
            </w:r>
          </w:p>
          <w:p w14:paraId="63AA64C9" w14:textId="302A9156" w:rsidR="00DC2666" w:rsidRPr="00EB54A7" w:rsidRDefault="00DC2666" w:rsidP="00DC2666">
            <w:pPr>
              <w:spacing w:after="120"/>
              <w:jc w:val="both"/>
              <w:rPr>
                <w:rFonts w:asciiTheme="minorHAnsi" w:hAnsiTheme="minorHAnsi"/>
                <w:bCs/>
                <w:sz w:val="22"/>
                <w:szCs w:val="22"/>
              </w:rPr>
            </w:pPr>
            <w:r w:rsidRPr="00EB54A7">
              <w:rPr>
                <w:rFonts w:asciiTheme="minorHAnsi" w:hAnsiTheme="minorHAnsi"/>
                <w:bCs/>
                <w:sz w:val="22"/>
                <w:szCs w:val="22"/>
              </w:rPr>
              <w:t xml:space="preserve">Please apply for this position online at </w:t>
            </w:r>
            <w:hyperlink r:id="rId8" w:history="1">
              <w:r w:rsidRPr="00EB54A7">
                <w:rPr>
                  <w:rFonts w:asciiTheme="minorHAnsi" w:hAnsiTheme="minorHAnsi" w:cs="Times New Roman"/>
                  <w:bCs/>
                  <w:color w:val="0000FF"/>
                  <w:sz w:val="22"/>
                  <w:szCs w:val="22"/>
                  <w:u w:val="single"/>
                </w:rPr>
                <w:t>https://jobs.csiro.au/</w:t>
              </w:r>
            </w:hyperlink>
            <w:r w:rsidRPr="00EB54A7">
              <w:rPr>
                <w:rFonts w:asciiTheme="minorHAnsi" w:hAnsiTheme="minorHAnsi"/>
                <w:bCs/>
                <w:sz w:val="22"/>
                <w:szCs w:val="22"/>
              </w:rPr>
              <w:t xml:space="preserve"> and enter requisition number </w:t>
            </w:r>
            <w:r w:rsidR="00E777FD">
              <w:rPr>
                <w:rFonts w:asciiTheme="minorHAnsi" w:hAnsiTheme="minorHAnsi"/>
                <w:b/>
                <w:bCs/>
                <w:sz w:val="22"/>
                <w:szCs w:val="22"/>
              </w:rPr>
              <w:t>56562</w:t>
            </w:r>
            <w:r w:rsidRPr="00EB54A7">
              <w:rPr>
                <w:rFonts w:asciiTheme="minorHAnsi" w:hAnsiTheme="minorHAnsi"/>
                <w:bCs/>
                <w:sz w:val="22"/>
                <w:szCs w:val="22"/>
              </w:rPr>
              <w:t>.  Internal applicants please apply via ‘Jobs Central’ in SAP (click ‘Recruitment’).</w:t>
            </w:r>
          </w:p>
          <w:p w14:paraId="1AE94D76" w14:textId="77777777" w:rsidR="00DC2666" w:rsidRDefault="00DC2666" w:rsidP="00DC2666">
            <w:pPr>
              <w:spacing w:after="120"/>
              <w:jc w:val="both"/>
              <w:rPr>
                <w:rFonts w:asciiTheme="minorHAnsi" w:hAnsiTheme="minorHAnsi"/>
                <w:bCs/>
                <w:sz w:val="22"/>
                <w:szCs w:val="22"/>
              </w:rPr>
            </w:pPr>
            <w:r w:rsidRPr="00EB54A7">
              <w:rPr>
                <w:rFonts w:asciiTheme="minorHAnsi" w:hAnsiTheme="minorHAnsi"/>
                <w:bCs/>
                <w:sz w:val="22"/>
                <w:szCs w:val="22"/>
              </w:rPr>
              <w:t>Please load your CV and a brief cover letter outlining your interest in the role and your motivations for applying (Maximum 2MB). At the end of the online application process, you will also be required to respond to some screening questions.  Where text responses are required, to avoid being timed out of the system we recommend that you prepare your responses offline and paste them into the appropriate spot prior to submitting your application.</w:t>
            </w:r>
          </w:p>
          <w:p w14:paraId="034D6490" w14:textId="77777777" w:rsidR="00DC2666" w:rsidRPr="00EB54A7" w:rsidRDefault="00DC2666" w:rsidP="00DC2666">
            <w:pPr>
              <w:spacing w:after="120"/>
              <w:jc w:val="both"/>
              <w:rPr>
                <w:rFonts w:asciiTheme="minorHAnsi" w:hAnsiTheme="minorHAnsi"/>
                <w:bCs/>
                <w:sz w:val="22"/>
                <w:szCs w:val="22"/>
              </w:rPr>
            </w:pPr>
            <w:bookmarkStart w:id="5" w:name="_GoBack"/>
            <w:bookmarkEnd w:id="5"/>
            <w:r w:rsidRPr="00EB54A7">
              <w:rPr>
                <w:rFonts w:asciiTheme="minorHAnsi" w:hAnsiTheme="minorHAnsi"/>
                <w:bCs/>
                <w:sz w:val="22"/>
                <w:szCs w:val="22"/>
              </w:rPr>
              <w:t xml:space="preserve">If you experience difficulties applying online call 1300 984 220 for assistance.  Outside Australian business hours please email:   </w:t>
            </w:r>
            <w:hyperlink r:id="rId9" w:history="1">
              <w:r w:rsidRPr="00EB54A7">
                <w:rPr>
                  <w:rFonts w:asciiTheme="minorHAnsi" w:hAnsiTheme="minorHAnsi" w:cs="Times New Roman"/>
                  <w:bCs/>
                  <w:color w:val="0000FF"/>
                  <w:sz w:val="22"/>
                  <w:szCs w:val="22"/>
                  <w:u w:val="single"/>
                </w:rPr>
                <w:t>csiro-careers@csiro.au</w:t>
              </w:r>
            </w:hyperlink>
            <w:r w:rsidRPr="00EB54A7">
              <w:rPr>
                <w:rFonts w:asciiTheme="minorHAnsi" w:hAnsiTheme="minorHAnsi"/>
                <w:bCs/>
                <w:sz w:val="22"/>
                <w:szCs w:val="22"/>
              </w:rPr>
              <w:t xml:space="preserve">. </w:t>
            </w:r>
          </w:p>
          <w:p w14:paraId="4B17A0BC" w14:textId="77777777" w:rsidR="00502363" w:rsidRPr="00EB54A7" w:rsidRDefault="00502363" w:rsidP="00CB7CA4">
            <w:pPr>
              <w:spacing w:after="120"/>
              <w:jc w:val="both"/>
              <w:rPr>
                <w:rFonts w:asciiTheme="minorHAnsi" w:hAnsiTheme="minorHAnsi"/>
                <w:bCs/>
                <w:sz w:val="22"/>
                <w:szCs w:val="22"/>
              </w:rPr>
            </w:pPr>
            <w:r w:rsidRPr="00EB54A7">
              <w:rPr>
                <w:rFonts w:asciiTheme="minorHAnsi" w:hAnsiTheme="minorHAnsi"/>
                <w:b/>
                <w:bCs/>
                <w:sz w:val="22"/>
                <w:szCs w:val="22"/>
              </w:rPr>
              <w:t>Referees</w:t>
            </w:r>
            <w:r w:rsidRPr="00EB54A7">
              <w:rPr>
                <w:rFonts w:asciiTheme="minorHAnsi" w:hAnsiTheme="minorHAnsi"/>
                <w:bCs/>
                <w:sz w:val="22"/>
                <w:szCs w:val="22"/>
              </w:rPr>
              <w:t>:  If you do not already have the names and contact details of two previous supervisors or academic/ professional referees included in your resume/CV please add these before uploading your CV.</w:t>
            </w:r>
          </w:p>
          <w:p w14:paraId="647E1D85" w14:textId="77777777" w:rsidR="00502363" w:rsidRPr="00EB54A7" w:rsidRDefault="00502363" w:rsidP="00CB7CA4">
            <w:pPr>
              <w:spacing w:after="60"/>
              <w:jc w:val="both"/>
              <w:rPr>
                <w:rFonts w:asciiTheme="minorHAnsi" w:hAnsiTheme="minorHAnsi"/>
                <w:bCs/>
                <w:sz w:val="22"/>
                <w:szCs w:val="22"/>
              </w:rPr>
            </w:pPr>
            <w:r w:rsidRPr="00EB54A7">
              <w:rPr>
                <w:rFonts w:asciiTheme="minorHAnsi" w:hAnsiTheme="minorHAnsi"/>
                <w:b/>
                <w:bCs/>
                <w:sz w:val="22"/>
                <w:szCs w:val="22"/>
              </w:rPr>
              <w:t>Contact:</w:t>
            </w:r>
            <w:r w:rsidRPr="00EB54A7">
              <w:rPr>
                <w:rFonts w:asciiTheme="minorHAnsi" w:hAnsiTheme="minorHAnsi"/>
                <w:bCs/>
                <w:sz w:val="22"/>
                <w:szCs w:val="22"/>
              </w:rPr>
              <w:t xml:space="preserve">  If after reading the selection documentation you require further information please contact:</w:t>
            </w:r>
          </w:p>
          <w:p w14:paraId="553F6443" w14:textId="77777777" w:rsidR="00502363" w:rsidRPr="00EB54A7" w:rsidRDefault="004F5133" w:rsidP="007927F6">
            <w:pPr>
              <w:spacing w:after="120"/>
              <w:ind w:left="844" w:right="-108"/>
              <w:jc w:val="both"/>
              <w:rPr>
                <w:rFonts w:asciiTheme="minorHAnsi" w:hAnsiTheme="minorHAnsi"/>
                <w:bCs/>
                <w:sz w:val="22"/>
                <w:szCs w:val="22"/>
              </w:rPr>
            </w:pPr>
            <w:r w:rsidRPr="00EB54A7">
              <w:rPr>
                <w:rFonts w:asciiTheme="minorHAnsi" w:hAnsiTheme="minorHAnsi"/>
                <w:b/>
                <w:bCs/>
                <w:sz w:val="22"/>
                <w:szCs w:val="22"/>
              </w:rPr>
              <w:t xml:space="preserve">Mr </w:t>
            </w:r>
            <w:proofErr w:type="spellStart"/>
            <w:r w:rsidR="007E5D67" w:rsidRPr="00EB54A7">
              <w:rPr>
                <w:rFonts w:asciiTheme="minorHAnsi" w:hAnsiTheme="minorHAnsi"/>
                <w:b/>
                <w:sz w:val="22"/>
                <w:szCs w:val="22"/>
              </w:rPr>
              <w:t>Vivek</w:t>
            </w:r>
            <w:proofErr w:type="spellEnd"/>
            <w:r w:rsidR="007E5D67" w:rsidRPr="00EB54A7">
              <w:rPr>
                <w:rFonts w:asciiTheme="minorHAnsi" w:hAnsiTheme="minorHAnsi"/>
                <w:b/>
                <w:sz w:val="22"/>
                <w:szCs w:val="22"/>
              </w:rPr>
              <w:t xml:space="preserve"> Srinivasan</w:t>
            </w:r>
            <w:r w:rsidR="00726C73" w:rsidRPr="00EB54A7">
              <w:rPr>
                <w:rFonts w:asciiTheme="minorHAnsi" w:hAnsiTheme="minorHAnsi"/>
                <w:i/>
                <w:sz w:val="22"/>
                <w:szCs w:val="22"/>
              </w:rPr>
              <w:t xml:space="preserve"> </w:t>
            </w:r>
            <w:r w:rsidR="00502363" w:rsidRPr="00EB54A7">
              <w:rPr>
                <w:rFonts w:asciiTheme="minorHAnsi" w:hAnsiTheme="minorHAnsi"/>
                <w:bCs/>
                <w:sz w:val="22"/>
                <w:szCs w:val="22"/>
              </w:rPr>
              <w:t xml:space="preserve">via email: </w:t>
            </w:r>
            <w:hyperlink r:id="rId10" w:history="1">
              <w:r w:rsidR="00BC507C" w:rsidRPr="00EB54A7">
                <w:rPr>
                  <w:rStyle w:val="Hyperlink"/>
                  <w:rFonts w:asciiTheme="minorHAnsi" w:hAnsiTheme="minorHAnsi" w:cs="Arial"/>
                  <w:bCs/>
                  <w:sz w:val="22"/>
                  <w:szCs w:val="22"/>
                </w:rPr>
                <w:t>Vivek.Srinivasan@csiro.au</w:t>
              </w:r>
            </w:hyperlink>
            <w:r w:rsidR="00BC507C" w:rsidRPr="00EB54A7">
              <w:rPr>
                <w:rFonts w:asciiTheme="minorHAnsi" w:hAnsiTheme="minorHAnsi"/>
                <w:sz w:val="22"/>
                <w:szCs w:val="22"/>
              </w:rPr>
              <w:t xml:space="preserve"> or phone: </w:t>
            </w:r>
            <w:r w:rsidR="00BC507C" w:rsidRPr="007927F6">
              <w:rPr>
                <w:rFonts w:asciiTheme="minorHAnsi" w:hAnsiTheme="minorHAnsi"/>
                <w:b/>
                <w:sz w:val="22"/>
                <w:szCs w:val="22"/>
              </w:rPr>
              <w:t>03 9545 8057</w:t>
            </w:r>
          </w:p>
          <w:p w14:paraId="7BF63C39" w14:textId="77777777" w:rsidR="00502363" w:rsidRPr="00EB54A7" w:rsidRDefault="00502363" w:rsidP="00CB7CA4">
            <w:pPr>
              <w:spacing w:after="120"/>
              <w:jc w:val="both"/>
              <w:rPr>
                <w:rFonts w:asciiTheme="minorHAnsi" w:hAnsiTheme="minorHAnsi"/>
                <w:bCs/>
                <w:sz w:val="22"/>
                <w:szCs w:val="22"/>
              </w:rPr>
            </w:pPr>
            <w:r w:rsidRPr="00EB54A7">
              <w:rPr>
                <w:rFonts w:asciiTheme="minorHAnsi" w:hAnsiTheme="minorHAnsi"/>
                <w:bCs/>
                <w:sz w:val="22"/>
                <w:szCs w:val="22"/>
              </w:rPr>
              <w:t xml:space="preserve">Please do not email your application directly to </w:t>
            </w:r>
            <w:r w:rsidR="004F5133" w:rsidRPr="00EB54A7">
              <w:rPr>
                <w:rFonts w:asciiTheme="minorHAnsi" w:hAnsiTheme="minorHAnsi"/>
                <w:bCs/>
                <w:sz w:val="22"/>
                <w:szCs w:val="22"/>
              </w:rPr>
              <w:t>Mr</w:t>
            </w:r>
            <w:r w:rsidR="007E5D67" w:rsidRPr="00EB54A7">
              <w:rPr>
                <w:rFonts w:asciiTheme="minorHAnsi" w:hAnsiTheme="minorHAnsi"/>
                <w:bCs/>
                <w:sz w:val="22"/>
                <w:szCs w:val="22"/>
              </w:rPr>
              <w:t xml:space="preserve"> Srinivasan</w:t>
            </w:r>
            <w:r w:rsidRPr="00EB54A7">
              <w:rPr>
                <w:rFonts w:asciiTheme="minorHAnsi" w:hAnsiTheme="minorHAnsi"/>
                <w:bCs/>
                <w:sz w:val="22"/>
                <w:szCs w:val="22"/>
              </w:rPr>
              <w:t>.   Applications received via this method will not be considered.</w:t>
            </w:r>
          </w:p>
          <w:p w14:paraId="30714767" w14:textId="77777777" w:rsidR="00502363" w:rsidRPr="00EB54A7" w:rsidRDefault="00502363" w:rsidP="00CB7CA4">
            <w:pPr>
              <w:spacing w:after="60"/>
              <w:jc w:val="both"/>
              <w:rPr>
                <w:rFonts w:asciiTheme="minorHAnsi" w:hAnsiTheme="minorHAnsi"/>
                <w:b/>
                <w:bCs/>
                <w:sz w:val="22"/>
                <w:szCs w:val="22"/>
              </w:rPr>
            </w:pPr>
            <w:r w:rsidRPr="00EB54A7">
              <w:rPr>
                <w:rFonts w:asciiTheme="minorHAnsi" w:hAnsiTheme="minorHAnsi"/>
                <w:b/>
                <w:bCs/>
                <w:sz w:val="22"/>
                <w:szCs w:val="22"/>
              </w:rPr>
              <w:t>About CSIRO</w:t>
            </w:r>
          </w:p>
          <w:p w14:paraId="04CCF517" w14:textId="77777777" w:rsidR="00502363" w:rsidRDefault="00502363" w:rsidP="00CB7CA4">
            <w:pPr>
              <w:spacing w:after="60"/>
              <w:jc w:val="both"/>
              <w:rPr>
                <w:rFonts w:asciiTheme="minorHAnsi" w:hAnsiTheme="minorHAnsi"/>
                <w:bCs/>
                <w:sz w:val="22"/>
                <w:szCs w:val="22"/>
              </w:rPr>
            </w:pPr>
            <w:r w:rsidRPr="00EB54A7">
              <w:rPr>
                <w:rFonts w:asciiTheme="minorHAnsi" w:hAnsiTheme="minorHAns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w:t>
            </w:r>
            <w:r w:rsidR="004F5133" w:rsidRPr="00EB54A7">
              <w:rPr>
                <w:rFonts w:asciiTheme="minorHAnsi" w:hAnsiTheme="minorHAnsi"/>
                <w:bCs/>
                <w:sz w:val="22"/>
                <w:szCs w:val="22"/>
              </w:rPr>
              <w:t>We serve</w:t>
            </w:r>
            <w:r w:rsidRPr="00EB54A7">
              <w:rPr>
                <w:rFonts w:asciiTheme="minorHAnsi" w:hAnsiTheme="minorHAnsi"/>
                <w:bCs/>
                <w:sz w:val="22"/>
                <w:szCs w:val="22"/>
              </w:rPr>
              <w:t xml:space="preserve"> governments, industries, business and communities across the nation. </w:t>
            </w:r>
          </w:p>
          <w:p w14:paraId="3D22D77B" w14:textId="77777777" w:rsidR="000C1EEB" w:rsidRPr="00AC446B" w:rsidRDefault="000C1EEB" w:rsidP="000C1EEB">
            <w:pPr>
              <w:spacing w:after="120"/>
              <w:jc w:val="both"/>
              <w:rPr>
                <w:rFonts w:ascii="Calibri" w:hAnsi="Calibri"/>
                <w:sz w:val="22"/>
                <w:szCs w:val="22"/>
              </w:rPr>
            </w:pPr>
            <w:r w:rsidRPr="00AC446B">
              <w:rPr>
                <w:rFonts w:ascii="Calibri" w:hAnsi="Calibri"/>
                <w:sz w:val="22"/>
                <w:szCs w:val="22"/>
              </w:rPr>
              <w:t>We work on delivering science, technology and innovation to solve big challenges in areas like Mineral Resources, Manufacturing, Agriculture, Energy, Food and Nutrition, Biosecurity, Land and Water, Oceans and Atmosphere and Digital Productivity. Our customers and partners include over 1,600 Australian companies, more than 350 multinationals, and we work in over 80 countries.</w:t>
            </w:r>
          </w:p>
          <w:p w14:paraId="45E32F73" w14:textId="77777777" w:rsidR="00502363" w:rsidRPr="00EB54A7" w:rsidRDefault="00502363" w:rsidP="004F5133">
            <w:pPr>
              <w:spacing w:after="180"/>
              <w:jc w:val="both"/>
              <w:rPr>
                <w:rFonts w:asciiTheme="minorHAnsi" w:hAnsiTheme="minorHAnsi"/>
                <w:bCs/>
                <w:color w:val="000000"/>
                <w:sz w:val="22"/>
                <w:szCs w:val="22"/>
                <w:lang w:eastAsia="en-AU"/>
              </w:rPr>
            </w:pPr>
            <w:r w:rsidRPr="00EB54A7">
              <w:rPr>
                <w:rFonts w:asciiTheme="minorHAnsi" w:hAnsiTheme="minorHAnsi"/>
                <w:bCs/>
                <w:sz w:val="22"/>
                <w:szCs w:val="22"/>
              </w:rPr>
              <w:t xml:space="preserve">Find out more! </w:t>
            </w:r>
            <w:hyperlink r:id="rId11" w:history="1">
              <w:r w:rsidRPr="00EB54A7">
                <w:rPr>
                  <w:rStyle w:val="Hyperlink"/>
                  <w:rFonts w:asciiTheme="minorHAnsi" w:hAnsiTheme="minorHAnsi"/>
                  <w:bCs/>
                  <w:sz w:val="22"/>
                  <w:szCs w:val="22"/>
                </w:rPr>
                <w:t>www.csiro.au</w:t>
              </w:r>
            </w:hyperlink>
            <w:r w:rsidR="004F5133" w:rsidRPr="00EB54A7">
              <w:rPr>
                <w:rFonts w:asciiTheme="minorHAnsi" w:hAnsiTheme="minorHAnsi"/>
                <w:bCs/>
                <w:sz w:val="22"/>
                <w:szCs w:val="22"/>
              </w:rPr>
              <w:t>.</w:t>
            </w:r>
          </w:p>
        </w:tc>
      </w:tr>
    </w:tbl>
    <w:p w14:paraId="1465DC8B" w14:textId="77777777" w:rsidR="003D59C3" w:rsidRPr="00E641DA" w:rsidRDefault="003D59C3" w:rsidP="00502363">
      <w:pPr>
        <w:rPr>
          <w:rFonts w:ascii="Calibri" w:hAnsi="Calibri"/>
          <w:sz w:val="22"/>
          <w:szCs w:val="22"/>
        </w:rPr>
      </w:pPr>
    </w:p>
    <w:sectPr w:rsidR="003D59C3" w:rsidRPr="00E641DA" w:rsidSect="00DC4488">
      <w:headerReference w:type="first" r:id="rId12"/>
      <w:type w:val="continuous"/>
      <w:pgSz w:w="11906" w:h="16838" w:code="9"/>
      <w:pgMar w:top="1198" w:right="1418" w:bottom="993"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A632A" w14:textId="77777777" w:rsidR="00066BE8" w:rsidRDefault="00066BE8">
      <w:r>
        <w:separator/>
      </w:r>
    </w:p>
  </w:endnote>
  <w:endnote w:type="continuationSeparator" w:id="0">
    <w:p w14:paraId="636F2DD3" w14:textId="77777777" w:rsidR="00066BE8" w:rsidRDefault="00066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3869C" w14:textId="77777777" w:rsidR="00066BE8" w:rsidRDefault="00066BE8">
      <w:r>
        <w:separator/>
      </w:r>
    </w:p>
  </w:footnote>
  <w:footnote w:type="continuationSeparator" w:id="0">
    <w:p w14:paraId="5B454123" w14:textId="77777777" w:rsidR="00066BE8" w:rsidRDefault="00066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FA53C" w14:textId="77777777" w:rsidR="00470099" w:rsidRPr="001E495E" w:rsidRDefault="00470099" w:rsidP="001E495E">
    <w:pPr>
      <w:pStyle w:val="Header"/>
      <w:spacing w:before="60"/>
      <w:ind w:left="-142"/>
      <w:rPr>
        <w:color w:val="FFFFFF"/>
      </w:rPr>
    </w:pPr>
    <w:r w:rsidRPr="001E495E">
      <w:rPr>
        <w:rFonts w:ascii="Calibri" w:hAnsi="Calibri"/>
        <w:color w:val="FFFFFF"/>
        <w:sz w:val="36"/>
        <w:szCs w:val="22"/>
      </w:rPr>
      <w:t>Position Details</w:t>
    </w:r>
    <w:r>
      <w:rPr>
        <w:noProof/>
        <w:color w:val="FFFFFF"/>
        <w:lang w:eastAsia="en-AU"/>
      </w:rPr>
      <w:drawing>
        <wp:anchor distT="0" distB="0" distL="114300" distR="114300" simplePos="0" relativeHeight="251657728" behindDoc="1" locked="1" layoutInCell="1" allowOverlap="1" wp14:anchorId="2E4E2E2F" wp14:editId="084E8E2E">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44516C"/>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24A0BA7"/>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C2206EE"/>
    <w:multiLevelType w:val="hybridMultilevel"/>
    <w:tmpl w:val="1A2A18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5240C7F"/>
    <w:multiLevelType w:val="hybridMultilevel"/>
    <w:tmpl w:val="955C97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90A0E40"/>
    <w:multiLevelType w:val="hybridMultilevel"/>
    <w:tmpl w:val="AEE89B38"/>
    <w:lvl w:ilvl="0" w:tplc="622A6ADA">
      <w:start w:val="1"/>
      <w:numFmt w:val="bullet"/>
      <w:lvlText w:val="•"/>
      <w:lvlJc w:val="left"/>
      <w:pPr>
        <w:tabs>
          <w:tab w:val="num" w:pos="720"/>
        </w:tabs>
        <w:ind w:left="720" w:hanging="360"/>
      </w:pPr>
      <w:rPr>
        <w:rFonts w:ascii="Arial" w:hAnsi="Arial" w:hint="default"/>
      </w:rPr>
    </w:lvl>
    <w:lvl w:ilvl="1" w:tplc="AFA0FE2C" w:tentative="1">
      <w:start w:val="1"/>
      <w:numFmt w:val="bullet"/>
      <w:lvlText w:val="•"/>
      <w:lvlJc w:val="left"/>
      <w:pPr>
        <w:tabs>
          <w:tab w:val="num" w:pos="1440"/>
        </w:tabs>
        <w:ind w:left="1440" w:hanging="360"/>
      </w:pPr>
      <w:rPr>
        <w:rFonts w:ascii="Arial" w:hAnsi="Arial" w:hint="default"/>
      </w:rPr>
    </w:lvl>
    <w:lvl w:ilvl="2" w:tplc="78C6E0AE" w:tentative="1">
      <w:start w:val="1"/>
      <w:numFmt w:val="bullet"/>
      <w:lvlText w:val="•"/>
      <w:lvlJc w:val="left"/>
      <w:pPr>
        <w:tabs>
          <w:tab w:val="num" w:pos="2160"/>
        </w:tabs>
        <w:ind w:left="2160" w:hanging="360"/>
      </w:pPr>
      <w:rPr>
        <w:rFonts w:ascii="Arial" w:hAnsi="Arial" w:hint="default"/>
      </w:rPr>
    </w:lvl>
    <w:lvl w:ilvl="3" w:tplc="16BC8A80" w:tentative="1">
      <w:start w:val="1"/>
      <w:numFmt w:val="bullet"/>
      <w:lvlText w:val="•"/>
      <w:lvlJc w:val="left"/>
      <w:pPr>
        <w:tabs>
          <w:tab w:val="num" w:pos="2880"/>
        </w:tabs>
        <w:ind w:left="2880" w:hanging="360"/>
      </w:pPr>
      <w:rPr>
        <w:rFonts w:ascii="Arial" w:hAnsi="Arial" w:hint="default"/>
      </w:rPr>
    </w:lvl>
    <w:lvl w:ilvl="4" w:tplc="E684DDDC" w:tentative="1">
      <w:start w:val="1"/>
      <w:numFmt w:val="bullet"/>
      <w:lvlText w:val="•"/>
      <w:lvlJc w:val="left"/>
      <w:pPr>
        <w:tabs>
          <w:tab w:val="num" w:pos="3600"/>
        </w:tabs>
        <w:ind w:left="3600" w:hanging="360"/>
      </w:pPr>
      <w:rPr>
        <w:rFonts w:ascii="Arial" w:hAnsi="Arial" w:hint="default"/>
      </w:rPr>
    </w:lvl>
    <w:lvl w:ilvl="5" w:tplc="DED2AB2A" w:tentative="1">
      <w:start w:val="1"/>
      <w:numFmt w:val="bullet"/>
      <w:lvlText w:val="•"/>
      <w:lvlJc w:val="left"/>
      <w:pPr>
        <w:tabs>
          <w:tab w:val="num" w:pos="4320"/>
        </w:tabs>
        <w:ind w:left="4320" w:hanging="360"/>
      </w:pPr>
      <w:rPr>
        <w:rFonts w:ascii="Arial" w:hAnsi="Arial" w:hint="default"/>
      </w:rPr>
    </w:lvl>
    <w:lvl w:ilvl="6" w:tplc="06F4155E" w:tentative="1">
      <w:start w:val="1"/>
      <w:numFmt w:val="bullet"/>
      <w:lvlText w:val="•"/>
      <w:lvlJc w:val="left"/>
      <w:pPr>
        <w:tabs>
          <w:tab w:val="num" w:pos="5040"/>
        </w:tabs>
        <w:ind w:left="5040" w:hanging="360"/>
      </w:pPr>
      <w:rPr>
        <w:rFonts w:ascii="Arial" w:hAnsi="Arial" w:hint="default"/>
      </w:rPr>
    </w:lvl>
    <w:lvl w:ilvl="7" w:tplc="08C0EC7E" w:tentative="1">
      <w:start w:val="1"/>
      <w:numFmt w:val="bullet"/>
      <w:lvlText w:val="•"/>
      <w:lvlJc w:val="left"/>
      <w:pPr>
        <w:tabs>
          <w:tab w:val="num" w:pos="5760"/>
        </w:tabs>
        <w:ind w:left="5760" w:hanging="360"/>
      </w:pPr>
      <w:rPr>
        <w:rFonts w:ascii="Arial" w:hAnsi="Arial" w:hint="default"/>
      </w:rPr>
    </w:lvl>
    <w:lvl w:ilvl="8" w:tplc="66C63B6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704453D"/>
    <w:multiLevelType w:val="hybridMultilevel"/>
    <w:tmpl w:val="F79837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749A0531"/>
    <w:multiLevelType w:val="multilevel"/>
    <w:tmpl w:val="ADB8F5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A6B290C"/>
    <w:multiLevelType w:val="multilevel"/>
    <w:tmpl w:val="DEAE5F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8"/>
  </w:num>
  <w:num w:numId="3">
    <w:abstractNumId w:val="9"/>
  </w:num>
  <w:num w:numId="4">
    <w:abstractNumId w:val="3"/>
  </w:num>
  <w:num w:numId="5">
    <w:abstractNumId w:val="4"/>
  </w:num>
  <w:num w:numId="6">
    <w:abstractNumId w:val="2"/>
  </w:num>
  <w:num w:numId="7">
    <w:abstractNumId w:val="0"/>
  </w:num>
  <w:num w:numId="8">
    <w:abstractNumId w:val="14"/>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abstractNumId w:val="11"/>
  </w:num>
  <w:num w:numId="10">
    <w:abstractNumId w:val="15"/>
  </w:num>
  <w:num w:numId="11">
    <w:abstractNumId w:val="12"/>
  </w:num>
  <w:num w:numId="12">
    <w:abstractNumId w:val="13"/>
  </w:num>
  <w:num w:numId="13">
    <w:abstractNumId w:val="10"/>
  </w:num>
  <w:num w:numId="14">
    <w:abstractNumId w:val="7"/>
  </w:num>
  <w:num w:numId="15">
    <w:abstractNumId w:val="6"/>
  </w:num>
  <w:num w:numId="1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274EF"/>
    <w:rsid w:val="0003192D"/>
    <w:rsid w:val="00033249"/>
    <w:rsid w:val="000366D2"/>
    <w:rsid w:val="00040391"/>
    <w:rsid w:val="000412E0"/>
    <w:rsid w:val="00045C91"/>
    <w:rsid w:val="00046A29"/>
    <w:rsid w:val="00054DDD"/>
    <w:rsid w:val="00055E9F"/>
    <w:rsid w:val="00057FE3"/>
    <w:rsid w:val="00060902"/>
    <w:rsid w:val="0006226B"/>
    <w:rsid w:val="000658F4"/>
    <w:rsid w:val="00066BE8"/>
    <w:rsid w:val="0006717F"/>
    <w:rsid w:val="0008212C"/>
    <w:rsid w:val="0008475A"/>
    <w:rsid w:val="00085BA8"/>
    <w:rsid w:val="00087963"/>
    <w:rsid w:val="00091F71"/>
    <w:rsid w:val="000A0599"/>
    <w:rsid w:val="000A1D85"/>
    <w:rsid w:val="000A43F5"/>
    <w:rsid w:val="000A6826"/>
    <w:rsid w:val="000B1744"/>
    <w:rsid w:val="000B2E0A"/>
    <w:rsid w:val="000B36BB"/>
    <w:rsid w:val="000B5AE5"/>
    <w:rsid w:val="000B6167"/>
    <w:rsid w:val="000C1EEB"/>
    <w:rsid w:val="000C68FC"/>
    <w:rsid w:val="000D2206"/>
    <w:rsid w:val="000D375D"/>
    <w:rsid w:val="000D6EBC"/>
    <w:rsid w:val="000D72AF"/>
    <w:rsid w:val="000E5F46"/>
    <w:rsid w:val="000E6368"/>
    <w:rsid w:val="000E7105"/>
    <w:rsid w:val="000F1363"/>
    <w:rsid w:val="000F2F84"/>
    <w:rsid w:val="000F7BBF"/>
    <w:rsid w:val="000F7D48"/>
    <w:rsid w:val="00105008"/>
    <w:rsid w:val="0010703A"/>
    <w:rsid w:val="00115003"/>
    <w:rsid w:val="00131AC3"/>
    <w:rsid w:val="001339DE"/>
    <w:rsid w:val="001364CB"/>
    <w:rsid w:val="0014142E"/>
    <w:rsid w:val="001448B6"/>
    <w:rsid w:val="00144D9B"/>
    <w:rsid w:val="001474C7"/>
    <w:rsid w:val="001501B2"/>
    <w:rsid w:val="00151C3E"/>
    <w:rsid w:val="0015340E"/>
    <w:rsid w:val="001549B5"/>
    <w:rsid w:val="0015558D"/>
    <w:rsid w:val="00155F81"/>
    <w:rsid w:val="00166319"/>
    <w:rsid w:val="0017726B"/>
    <w:rsid w:val="00192C00"/>
    <w:rsid w:val="001A0AFE"/>
    <w:rsid w:val="001A2856"/>
    <w:rsid w:val="001A482B"/>
    <w:rsid w:val="001A5098"/>
    <w:rsid w:val="001A6ADF"/>
    <w:rsid w:val="001B14CA"/>
    <w:rsid w:val="001B6C26"/>
    <w:rsid w:val="001C3492"/>
    <w:rsid w:val="001C35BE"/>
    <w:rsid w:val="001C7D02"/>
    <w:rsid w:val="001D7DD1"/>
    <w:rsid w:val="001E3EE0"/>
    <w:rsid w:val="001E495E"/>
    <w:rsid w:val="001F2264"/>
    <w:rsid w:val="001F4404"/>
    <w:rsid w:val="001F6B3B"/>
    <w:rsid w:val="00205A4A"/>
    <w:rsid w:val="00212958"/>
    <w:rsid w:val="00222800"/>
    <w:rsid w:val="002262DC"/>
    <w:rsid w:val="00230B6A"/>
    <w:rsid w:val="00235783"/>
    <w:rsid w:val="00240309"/>
    <w:rsid w:val="002407E7"/>
    <w:rsid w:val="00240A35"/>
    <w:rsid w:val="002415E6"/>
    <w:rsid w:val="002503CB"/>
    <w:rsid w:val="00254313"/>
    <w:rsid w:val="00254B22"/>
    <w:rsid w:val="00257CA1"/>
    <w:rsid w:val="00260506"/>
    <w:rsid w:val="00262649"/>
    <w:rsid w:val="00262BD8"/>
    <w:rsid w:val="00262C46"/>
    <w:rsid w:val="00271E7F"/>
    <w:rsid w:val="00274A92"/>
    <w:rsid w:val="00275DE9"/>
    <w:rsid w:val="002848C3"/>
    <w:rsid w:val="00292FDB"/>
    <w:rsid w:val="00293F77"/>
    <w:rsid w:val="00294F90"/>
    <w:rsid w:val="00295F32"/>
    <w:rsid w:val="002A238B"/>
    <w:rsid w:val="002B060F"/>
    <w:rsid w:val="002B389F"/>
    <w:rsid w:val="002C55C2"/>
    <w:rsid w:val="002D204B"/>
    <w:rsid w:val="002D3829"/>
    <w:rsid w:val="002D5835"/>
    <w:rsid w:val="002D78C5"/>
    <w:rsid w:val="002F2B0A"/>
    <w:rsid w:val="002F41F8"/>
    <w:rsid w:val="00300CDD"/>
    <w:rsid w:val="00302A7C"/>
    <w:rsid w:val="0030302E"/>
    <w:rsid w:val="00320792"/>
    <w:rsid w:val="003210C9"/>
    <w:rsid w:val="00322503"/>
    <w:rsid w:val="003246B4"/>
    <w:rsid w:val="00326894"/>
    <w:rsid w:val="003276AC"/>
    <w:rsid w:val="0033343D"/>
    <w:rsid w:val="00340FC3"/>
    <w:rsid w:val="00342F0C"/>
    <w:rsid w:val="0034368C"/>
    <w:rsid w:val="003452FA"/>
    <w:rsid w:val="00346B6D"/>
    <w:rsid w:val="0036422F"/>
    <w:rsid w:val="00375015"/>
    <w:rsid w:val="00375B41"/>
    <w:rsid w:val="00381D43"/>
    <w:rsid w:val="00381F39"/>
    <w:rsid w:val="0038234C"/>
    <w:rsid w:val="00382A5F"/>
    <w:rsid w:val="00382F58"/>
    <w:rsid w:val="00383634"/>
    <w:rsid w:val="00395610"/>
    <w:rsid w:val="003A0030"/>
    <w:rsid w:val="003A0708"/>
    <w:rsid w:val="003A682C"/>
    <w:rsid w:val="003B0754"/>
    <w:rsid w:val="003B17F4"/>
    <w:rsid w:val="003B2CB1"/>
    <w:rsid w:val="003C0B40"/>
    <w:rsid w:val="003C4810"/>
    <w:rsid w:val="003C7CA3"/>
    <w:rsid w:val="003D020A"/>
    <w:rsid w:val="003D4741"/>
    <w:rsid w:val="003D4C4C"/>
    <w:rsid w:val="003D5453"/>
    <w:rsid w:val="003D59C3"/>
    <w:rsid w:val="003D5C57"/>
    <w:rsid w:val="003D797B"/>
    <w:rsid w:val="003E3D1B"/>
    <w:rsid w:val="003E671F"/>
    <w:rsid w:val="003F1084"/>
    <w:rsid w:val="003F6DA5"/>
    <w:rsid w:val="00400E4D"/>
    <w:rsid w:val="00401290"/>
    <w:rsid w:val="00405CCC"/>
    <w:rsid w:val="004111D3"/>
    <w:rsid w:val="00411B12"/>
    <w:rsid w:val="00414BE7"/>
    <w:rsid w:val="004205F1"/>
    <w:rsid w:val="00424E93"/>
    <w:rsid w:val="00426642"/>
    <w:rsid w:val="00433A77"/>
    <w:rsid w:val="00435E0B"/>
    <w:rsid w:val="0043791C"/>
    <w:rsid w:val="004440A0"/>
    <w:rsid w:val="004501A0"/>
    <w:rsid w:val="004518BD"/>
    <w:rsid w:val="00462662"/>
    <w:rsid w:val="00470099"/>
    <w:rsid w:val="0047037C"/>
    <w:rsid w:val="00474192"/>
    <w:rsid w:val="00474FC7"/>
    <w:rsid w:val="004804FC"/>
    <w:rsid w:val="004831FE"/>
    <w:rsid w:val="004918C7"/>
    <w:rsid w:val="004B2F1B"/>
    <w:rsid w:val="004B76E8"/>
    <w:rsid w:val="004C18D1"/>
    <w:rsid w:val="004C2E35"/>
    <w:rsid w:val="004C5604"/>
    <w:rsid w:val="004D1800"/>
    <w:rsid w:val="004D45E5"/>
    <w:rsid w:val="004D6F3A"/>
    <w:rsid w:val="004D6F3C"/>
    <w:rsid w:val="004D6FCB"/>
    <w:rsid w:val="004E5600"/>
    <w:rsid w:val="004E6DFD"/>
    <w:rsid w:val="004F5083"/>
    <w:rsid w:val="004F5133"/>
    <w:rsid w:val="004F66F7"/>
    <w:rsid w:val="00502363"/>
    <w:rsid w:val="00507292"/>
    <w:rsid w:val="00514A2E"/>
    <w:rsid w:val="00516428"/>
    <w:rsid w:val="00520570"/>
    <w:rsid w:val="005236AB"/>
    <w:rsid w:val="00525DB0"/>
    <w:rsid w:val="00533CFF"/>
    <w:rsid w:val="00534031"/>
    <w:rsid w:val="00543736"/>
    <w:rsid w:val="005468E6"/>
    <w:rsid w:val="00547EE1"/>
    <w:rsid w:val="00550C5F"/>
    <w:rsid w:val="00554AF5"/>
    <w:rsid w:val="00561C50"/>
    <w:rsid w:val="00563B9B"/>
    <w:rsid w:val="00565EBF"/>
    <w:rsid w:val="00570617"/>
    <w:rsid w:val="00574379"/>
    <w:rsid w:val="00583303"/>
    <w:rsid w:val="00585169"/>
    <w:rsid w:val="005857B4"/>
    <w:rsid w:val="00586F41"/>
    <w:rsid w:val="00587D7C"/>
    <w:rsid w:val="00592D3B"/>
    <w:rsid w:val="00592E42"/>
    <w:rsid w:val="0059432C"/>
    <w:rsid w:val="0059751A"/>
    <w:rsid w:val="005A0895"/>
    <w:rsid w:val="005A539E"/>
    <w:rsid w:val="005B0AFA"/>
    <w:rsid w:val="005B1C7A"/>
    <w:rsid w:val="005B3F60"/>
    <w:rsid w:val="005B4D0A"/>
    <w:rsid w:val="005B4F50"/>
    <w:rsid w:val="005B654F"/>
    <w:rsid w:val="005B7709"/>
    <w:rsid w:val="005C63EF"/>
    <w:rsid w:val="005D05AF"/>
    <w:rsid w:val="005D344B"/>
    <w:rsid w:val="005D34FD"/>
    <w:rsid w:val="005D3AA1"/>
    <w:rsid w:val="005D423A"/>
    <w:rsid w:val="005E1E95"/>
    <w:rsid w:val="005E5161"/>
    <w:rsid w:val="005F35B0"/>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72A7A"/>
    <w:rsid w:val="00674F5B"/>
    <w:rsid w:val="00683121"/>
    <w:rsid w:val="006921E1"/>
    <w:rsid w:val="006946F7"/>
    <w:rsid w:val="006A59AF"/>
    <w:rsid w:val="006A7A50"/>
    <w:rsid w:val="006B390B"/>
    <w:rsid w:val="006B5933"/>
    <w:rsid w:val="006B64AE"/>
    <w:rsid w:val="006C2388"/>
    <w:rsid w:val="006C30A1"/>
    <w:rsid w:val="006C6BB3"/>
    <w:rsid w:val="006C77B1"/>
    <w:rsid w:val="006D2B60"/>
    <w:rsid w:val="006D42F9"/>
    <w:rsid w:val="006D6DA7"/>
    <w:rsid w:val="006E3D05"/>
    <w:rsid w:val="006F0FF2"/>
    <w:rsid w:val="006F18A9"/>
    <w:rsid w:val="006F1B5D"/>
    <w:rsid w:val="006F1E85"/>
    <w:rsid w:val="006F5713"/>
    <w:rsid w:val="006F58C5"/>
    <w:rsid w:val="006F7A39"/>
    <w:rsid w:val="00704EB5"/>
    <w:rsid w:val="00707E84"/>
    <w:rsid w:val="007161B0"/>
    <w:rsid w:val="00725E7F"/>
    <w:rsid w:val="00726C73"/>
    <w:rsid w:val="00726DF7"/>
    <w:rsid w:val="007344EE"/>
    <w:rsid w:val="00735767"/>
    <w:rsid w:val="007409E9"/>
    <w:rsid w:val="00743668"/>
    <w:rsid w:val="007507C9"/>
    <w:rsid w:val="0075765F"/>
    <w:rsid w:val="0077604C"/>
    <w:rsid w:val="0077698D"/>
    <w:rsid w:val="00781499"/>
    <w:rsid w:val="007859C9"/>
    <w:rsid w:val="007927F6"/>
    <w:rsid w:val="007A3843"/>
    <w:rsid w:val="007C024E"/>
    <w:rsid w:val="007C17B2"/>
    <w:rsid w:val="007C3398"/>
    <w:rsid w:val="007D5D08"/>
    <w:rsid w:val="007D689A"/>
    <w:rsid w:val="007E1693"/>
    <w:rsid w:val="007E2135"/>
    <w:rsid w:val="007E2796"/>
    <w:rsid w:val="007E5D67"/>
    <w:rsid w:val="007E753B"/>
    <w:rsid w:val="00802812"/>
    <w:rsid w:val="00804E9E"/>
    <w:rsid w:val="00804F48"/>
    <w:rsid w:val="00807901"/>
    <w:rsid w:val="00816F5F"/>
    <w:rsid w:val="008211C8"/>
    <w:rsid w:val="00822C33"/>
    <w:rsid w:val="008231D1"/>
    <w:rsid w:val="00825D94"/>
    <w:rsid w:val="00826067"/>
    <w:rsid w:val="0082681D"/>
    <w:rsid w:val="00833B3B"/>
    <w:rsid w:val="00837222"/>
    <w:rsid w:val="0084125F"/>
    <w:rsid w:val="0086185F"/>
    <w:rsid w:val="00861B9C"/>
    <w:rsid w:val="008638E0"/>
    <w:rsid w:val="00863E9E"/>
    <w:rsid w:val="0086574F"/>
    <w:rsid w:val="00867FD0"/>
    <w:rsid w:val="00870546"/>
    <w:rsid w:val="008754D4"/>
    <w:rsid w:val="0087664F"/>
    <w:rsid w:val="00880C71"/>
    <w:rsid w:val="00882C40"/>
    <w:rsid w:val="008863E0"/>
    <w:rsid w:val="008A23FE"/>
    <w:rsid w:val="008A6ABD"/>
    <w:rsid w:val="008B4713"/>
    <w:rsid w:val="008B5FE4"/>
    <w:rsid w:val="008B6C85"/>
    <w:rsid w:val="008C0B66"/>
    <w:rsid w:val="008C3715"/>
    <w:rsid w:val="008C57FC"/>
    <w:rsid w:val="008D22C2"/>
    <w:rsid w:val="008D4B6C"/>
    <w:rsid w:val="008E4B21"/>
    <w:rsid w:val="008F55B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2370"/>
    <w:rsid w:val="00953857"/>
    <w:rsid w:val="00954E4E"/>
    <w:rsid w:val="00955E50"/>
    <w:rsid w:val="00955F65"/>
    <w:rsid w:val="00960A62"/>
    <w:rsid w:val="009629E2"/>
    <w:rsid w:val="00970B75"/>
    <w:rsid w:val="009753C7"/>
    <w:rsid w:val="00980915"/>
    <w:rsid w:val="009833D0"/>
    <w:rsid w:val="00983ACA"/>
    <w:rsid w:val="00990257"/>
    <w:rsid w:val="009A1510"/>
    <w:rsid w:val="009A33E8"/>
    <w:rsid w:val="009B4BFE"/>
    <w:rsid w:val="009B55CB"/>
    <w:rsid w:val="009B5977"/>
    <w:rsid w:val="009C0DDA"/>
    <w:rsid w:val="009C70C6"/>
    <w:rsid w:val="009D04C6"/>
    <w:rsid w:val="009D5E92"/>
    <w:rsid w:val="009D5F90"/>
    <w:rsid w:val="009D68CE"/>
    <w:rsid w:val="009F05E3"/>
    <w:rsid w:val="009F24BD"/>
    <w:rsid w:val="009F43A9"/>
    <w:rsid w:val="009F541F"/>
    <w:rsid w:val="009F6731"/>
    <w:rsid w:val="00A00A9E"/>
    <w:rsid w:val="00A0184C"/>
    <w:rsid w:val="00A06799"/>
    <w:rsid w:val="00A12E7C"/>
    <w:rsid w:val="00A15548"/>
    <w:rsid w:val="00A225C6"/>
    <w:rsid w:val="00A2394F"/>
    <w:rsid w:val="00A27685"/>
    <w:rsid w:val="00A41D82"/>
    <w:rsid w:val="00A42CF0"/>
    <w:rsid w:val="00A46F33"/>
    <w:rsid w:val="00A6204B"/>
    <w:rsid w:val="00A62742"/>
    <w:rsid w:val="00A70AEF"/>
    <w:rsid w:val="00A70FD2"/>
    <w:rsid w:val="00A7119A"/>
    <w:rsid w:val="00A73FB0"/>
    <w:rsid w:val="00A74FB1"/>
    <w:rsid w:val="00A8032D"/>
    <w:rsid w:val="00A84592"/>
    <w:rsid w:val="00A85849"/>
    <w:rsid w:val="00A97C37"/>
    <w:rsid w:val="00AA6C72"/>
    <w:rsid w:val="00AC2A9E"/>
    <w:rsid w:val="00AC39C3"/>
    <w:rsid w:val="00AC5015"/>
    <w:rsid w:val="00AD04BF"/>
    <w:rsid w:val="00AD0971"/>
    <w:rsid w:val="00AD2341"/>
    <w:rsid w:val="00AD39D7"/>
    <w:rsid w:val="00AE10BC"/>
    <w:rsid w:val="00AE2F9D"/>
    <w:rsid w:val="00AE6BBA"/>
    <w:rsid w:val="00AE7DF9"/>
    <w:rsid w:val="00AF4728"/>
    <w:rsid w:val="00AF7061"/>
    <w:rsid w:val="00B02549"/>
    <w:rsid w:val="00B04967"/>
    <w:rsid w:val="00B05FBF"/>
    <w:rsid w:val="00B07CE1"/>
    <w:rsid w:val="00B1395F"/>
    <w:rsid w:val="00B24D84"/>
    <w:rsid w:val="00B272E6"/>
    <w:rsid w:val="00B307D9"/>
    <w:rsid w:val="00B37B2C"/>
    <w:rsid w:val="00B42E58"/>
    <w:rsid w:val="00B45C9A"/>
    <w:rsid w:val="00B50851"/>
    <w:rsid w:val="00B533F0"/>
    <w:rsid w:val="00B6536B"/>
    <w:rsid w:val="00B708BF"/>
    <w:rsid w:val="00B72C64"/>
    <w:rsid w:val="00B7359B"/>
    <w:rsid w:val="00B85A89"/>
    <w:rsid w:val="00B90330"/>
    <w:rsid w:val="00B95448"/>
    <w:rsid w:val="00BA1680"/>
    <w:rsid w:val="00BA746B"/>
    <w:rsid w:val="00BC2345"/>
    <w:rsid w:val="00BC507C"/>
    <w:rsid w:val="00BC6348"/>
    <w:rsid w:val="00BE2D3C"/>
    <w:rsid w:val="00BE5CFF"/>
    <w:rsid w:val="00BE6C32"/>
    <w:rsid w:val="00BF06D3"/>
    <w:rsid w:val="00C01DF0"/>
    <w:rsid w:val="00C0719B"/>
    <w:rsid w:val="00C10A23"/>
    <w:rsid w:val="00C34CA6"/>
    <w:rsid w:val="00C40A38"/>
    <w:rsid w:val="00C41899"/>
    <w:rsid w:val="00C43943"/>
    <w:rsid w:val="00C46712"/>
    <w:rsid w:val="00C50222"/>
    <w:rsid w:val="00C55539"/>
    <w:rsid w:val="00C57D01"/>
    <w:rsid w:val="00C61A23"/>
    <w:rsid w:val="00C729C8"/>
    <w:rsid w:val="00C748EF"/>
    <w:rsid w:val="00C755F7"/>
    <w:rsid w:val="00C761AE"/>
    <w:rsid w:val="00C76499"/>
    <w:rsid w:val="00C779E0"/>
    <w:rsid w:val="00C9228A"/>
    <w:rsid w:val="00C96567"/>
    <w:rsid w:val="00CA00FC"/>
    <w:rsid w:val="00CA071D"/>
    <w:rsid w:val="00CA6B3B"/>
    <w:rsid w:val="00CA78EB"/>
    <w:rsid w:val="00CB19B5"/>
    <w:rsid w:val="00CB5A16"/>
    <w:rsid w:val="00CB653C"/>
    <w:rsid w:val="00CB6BCD"/>
    <w:rsid w:val="00CB7CA4"/>
    <w:rsid w:val="00CC045F"/>
    <w:rsid w:val="00CC2EAC"/>
    <w:rsid w:val="00CC5164"/>
    <w:rsid w:val="00CD2E83"/>
    <w:rsid w:val="00CE269D"/>
    <w:rsid w:val="00D00168"/>
    <w:rsid w:val="00D15A0B"/>
    <w:rsid w:val="00D233BD"/>
    <w:rsid w:val="00D26220"/>
    <w:rsid w:val="00D27B10"/>
    <w:rsid w:val="00D32074"/>
    <w:rsid w:val="00D33B28"/>
    <w:rsid w:val="00D3447B"/>
    <w:rsid w:val="00D36371"/>
    <w:rsid w:val="00D40602"/>
    <w:rsid w:val="00D40BFB"/>
    <w:rsid w:val="00D44B3B"/>
    <w:rsid w:val="00D45B26"/>
    <w:rsid w:val="00D468D5"/>
    <w:rsid w:val="00D60554"/>
    <w:rsid w:val="00D706B3"/>
    <w:rsid w:val="00D707D5"/>
    <w:rsid w:val="00D73CD8"/>
    <w:rsid w:val="00D74BF9"/>
    <w:rsid w:val="00D8313E"/>
    <w:rsid w:val="00D83FA2"/>
    <w:rsid w:val="00D853A6"/>
    <w:rsid w:val="00D86691"/>
    <w:rsid w:val="00D8698A"/>
    <w:rsid w:val="00D90088"/>
    <w:rsid w:val="00D95263"/>
    <w:rsid w:val="00DA601C"/>
    <w:rsid w:val="00DA60FC"/>
    <w:rsid w:val="00DB3795"/>
    <w:rsid w:val="00DB7BD7"/>
    <w:rsid w:val="00DC2666"/>
    <w:rsid w:val="00DC4488"/>
    <w:rsid w:val="00DD042E"/>
    <w:rsid w:val="00DD1453"/>
    <w:rsid w:val="00DD23EE"/>
    <w:rsid w:val="00DD4B0C"/>
    <w:rsid w:val="00DE17E3"/>
    <w:rsid w:val="00DE36D7"/>
    <w:rsid w:val="00DE47A7"/>
    <w:rsid w:val="00DE48B1"/>
    <w:rsid w:val="00DE4E5E"/>
    <w:rsid w:val="00DE5C85"/>
    <w:rsid w:val="00DE5E69"/>
    <w:rsid w:val="00DE624B"/>
    <w:rsid w:val="00DE64D5"/>
    <w:rsid w:val="00DE7C16"/>
    <w:rsid w:val="00DF2396"/>
    <w:rsid w:val="00DF66A8"/>
    <w:rsid w:val="00DF7204"/>
    <w:rsid w:val="00DF7B88"/>
    <w:rsid w:val="00E0534B"/>
    <w:rsid w:val="00E136C4"/>
    <w:rsid w:val="00E220AE"/>
    <w:rsid w:val="00E248D5"/>
    <w:rsid w:val="00E2503A"/>
    <w:rsid w:val="00E266F4"/>
    <w:rsid w:val="00E36858"/>
    <w:rsid w:val="00E4407C"/>
    <w:rsid w:val="00E451BC"/>
    <w:rsid w:val="00E4530D"/>
    <w:rsid w:val="00E47DFE"/>
    <w:rsid w:val="00E54326"/>
    <w:rsid w:val="00E611CD"/>
    <w:rsid w:val="00E641DA"/>
    <w:rsid w:val="00E65134"/>
    <w:rsid w:val="00E6521E"/>
    <w:rsid w:val="00E70A23"/>
    <w:rsid w:val="00E76DAD"/>
    <w:rsid w:val="00E777FD"/>
    <w:rsid w:val="00E83C2B"/>
    <w:rsid w:val="00E8531C"/>
    <w:rsid w:val="00E91FFF"/>
    <w:rsid w:val="00EA51BB"/>
    <w:rsid w:val="00EA550A"/>
    <w:rsid w:val="00EB54A7"/>
    <w:rsid w:val="00EB5DC7"/>
    <w:rsid w:val="00EC45F1"/>
    <w:rsid w:val="00ED0B3C"/>
    <w:rsid w:val="00EE6B13"/>
    <w:rsid w:val="00EF05A2"/>
    <w:rsid w:val="00EF0DF5"/>
    <w:rsid w:val="00F02538"/>
    <w:rsid w:val="00F11F45"/>
    <w:rsid w:val="00F1229E"/>
    <w:rsid w:val="00F16962"/>
    <w:rsid w:val="00F17A94"/>
    <w:rsid w:val="00F25869"/>
    <w:rsid w:val="00F32371"/>
    <w:rsid w:val="00F336A3"/>
    <w:rsid w:val="00F353AE"/>
    <w:rsid w:val="00F3596F"/>
    <w:rsid w:val="00F362A3"/>
    <w:rsid w:val="00F414B4"/>
    <w:rsid w:val="00F54B55"/>
    <w:rsid w:val="00F61B42"/>
    <w:rsid w:val="00F663C0"/>
    <w:rsid w:val="00F72D85"/>
    <w:rsid w:val="00F802B5"/>
    <w:rsid w:val="00F80840"/>
    <w:rsid w:val="00F844B1"/>
    <w:rsid w:val="00F8784D"/>
    <w:rsid w:val="00F87D83"/>
    <w:rsid w:val="00F92BBE"/>
    <w:rsid w:val="00F95F0A"/>
    <w:rsid w:val="00F9609C"/>
    <w:rsid w:val="00F965F2"/>
    <w:rsid w:val="00FB2426"/>
    <w:rsid w:val="00FB3058"/>
    <w:rsid w:val="00FB4B99"/>
    <w:rsid w:val="00FC03D3"/>
    <w:rsid w:val="00FC0AD9"/>
    <w:rsid w:val="00FC2191"/>
    <w:rsid w:val="00FD0892"/>
    <w:rsid w:val="00FD5985"/>
    <w:rsid w:val="00FE197A"/>
    <w:rsid w:val="00FE623A"/>
    <w:rsid w:val="00FE7433"/>
    <w:rsid w:val="00FF02BC"/>
    <w:rsid w:val="00FF1452"/>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445E901"/>
  <w15:docId w15:val="{D096BB8E-70C0-4475-925F-FB86D3D1F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uiPriority w:val="99"/>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styleId="CommentReference">
    <w:name w:val="annotation reference"/>
    <w:basedOn w:val="DefaultParagraphFont"/>
    <w:uiPriority w:val="99"/>
    <w:semiHidden/>
    <w:unhideWhenUsed/>
    <w:rsid w:val="00BC507C"/>
    <w:rPr>
      <w:sz w:val="16"/>
      <w:szCs w:val="16"/>
    </w:rPr>
  </w:style>
  <w:style w:type="paragraph" w:styleId="CommentText">
    <w:name w:val="annotation text"/>
    <w:basedOn w:val="Normal"/>
    <w:link w:val="CommentTextChar"/>
    <w:uiPriority w:val="99"/>
    <w:unhideWhenUsed/>
    <w:rsid w:val="00BC507C"/>
  </w:style>
  <w:style w:type="character" w:customStyle="1" w:styleId="CommentTextChar">
    <w:name w:val="Comment Text Char"/>
    <w:basedOn w:val="DefaultParagraphFont"/>
    <w:link w:val="CommentText"/>
    <w:uiPriority w:val="99"/>
    <w:rsid w:val="00BC507C"/>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BC507C"/>
    <w:rPr>
      <w:b/>
      <w:bCs/>
    </w:rPr>
  </w:style>
  <w:style w:type="character" w:customStyle="1" w:styleId="CommentSubjectChar">
    <w:name w:val="Comment Subject Char"/>
    <w:basedOn w:val="CommentTextChar"/>
    <w:link w:val="CommentSubject"/>
    <w:uiPriority w:val="99"/>
    <w:semiHidden/>
    <w:rsid w:val="00BC507C"/>
    <w:rPr>
      <w:rFonts w:ascii="Arial" w:hAnsi="Arial" w:cs="Arial"/>
      <w:b/>
      <w:bCs/>
      <w:lang w:eastAsia="ja-JP"/>
    </w:rPr>
  </w:style>
  <w:style w:type="paragraph" w:styleId="BalloonText">
    <w:name w:val="Balloon Text"/>
    <w:basedOn w:val="Normal"/>
    <w:link w:val="BalloonTextChar"/>
    <w:uiPriority w:val="99"/>
    <w:semiHidden/>
    <w:unhideWhenUsed/>
    <w:rsid w:val="00BC50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07C"/>
    <w:rPr>
      <w:rFonts w:ascii="Segoe UI" w:hAnsi="Segoe UI" w:cs="Segoe UI"/>
      <w:sz w:val="18"/>
      <w:szCs w:val="18"/>
      <w:lang w:eastAsia="ja-JP"/>
    </w:rPr>
  </w:style>
  <w:style w:type="paragraph" w:customStyle="1" w:styleId="Default">
    <w:name w:val="Default"/>
    <w:rsid w:val="003F6DA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6627">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257950197">
      <w:bodyDiv w:val="1"/>
      <w:marLeft w:val="0"/>
      <w:marRight w:val="0"/>
      <w:marTop w:val="0"/>
      <w:marBottom w:val="0"/>
      <w:divBdr>
        <w:top w:val="none" w:sz="0" w:space="0" w:color="auto"/>
        <w:left w:val="none" w:sz="0" w:space="0" w:color="auto"/>
        <w:bottom w:val="none" w:sz="0" w:space="0" w:color="auto"/>
        <w:right w:val="none" w:sz="0" w:space="0" w:color="auto"/>
      </w:divBdr>
    </w:div>
    <w:div w:id="351565373">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589698928">
      <w:bodyDiv w:val="1"/>
      <w:marLeft w:val="0"/>
      <w:marRight w:val="0"/>
      <w:marTop w:val="0"/>
      <w:marBottom w:val="0"/>
      <w:divBdr>
        <w:top w:val="none" w:sz="0" w:space="0" w:color="auto"/>
        <w:left w:val="none" w:sz="0" w:space="0" w:color="auto"/>
        <w:bottom w:val="none" w:sz="0" w:space="0" w:color="auto"/>
        <w:right w:val="none" w:sz="0" w:space="0" w:color="auto"/>
      </w:divBdr>
      <w:divsChild>
        <w:div w:id="1475101590">
          <w:marLeft w:val="274"/>
          <w:marRight w:val="0"/>
          <w:marTop w:val="0"/>
          <w:marBottom w:val="0"/>
          <w:divBdr>
            <w:top w:val="none" w:sz="0" w:space="0" w:color="auto"/>
            <w:left w:val="none" w:sz="0" w:space="0" w:color="auto"/>
            <w:bottom w:val="none" w:sz="0" w:space="0" w:color="auto"/>
            <w:right w:val="none" w:sz="0" w:space="0" w:color="auto"/>
          </w:divBdr>
        </w:div>
        <w:div w:id="483083847">
          <w:marLeft w:val="274"/>
          <w:marRight w:val="0"/>
          <w:marTop w:val="0"/>
          <w:marBottom w:val="0"/>
          <w:divBdr>
            <w:top w:val="none" w:sz="0" w:space="0" w:color="auto"/>
            <w:left w:val="none" w:sz="0" w:space="0" w:color="auto"/>
            <w:bottom w:val="none" w:sz="0" w:space="0" w:color="auto"/>
            <w:right w:val="none" w:sz="0" w:space="0" w:color="auto"/>
          </w:divBdr>
        </w:div>
      </w:divsChild>
    </w:div>
    <w:div w:id="657005487">
      <w:bodyDiv w:val="1"/>
      <w:marLeft w:val="0"/>
      <w:marRight w:val="0"/>
      <w:marTop w:val="0"/>
      <w:marBottom w:val="0"/>
      <w:divBdr>
        <w:top w:val="none" w:sz="0" w:space="0" w:color="auto"/>
        <w:left w:val="none" w:sz="0" w:space="0" w:color="auto"/>
        <w:bottom w:val="none" w:sz="0" w:space="0" w:color="auto"/>
        <w:right w:val="none" w:sz="0" w:space="0" w:color="auto"/>
      </w:divBdr>
    </w:div>
    <w:div w:id="843782203">
      <w:bodyDiv w:val="1"/>
      <w:marLeft w:val="0"/>
      <w:marRight w:val="0"/>
      <w:marTop w:val="0"/>
      <w:marBottom w:val="0"/>
      <w:divBdr>
        <w:top w:val="none" w:sz="0" w:space="0" w:color="auto"/>
        <w:left w:val="none" w:sz="0" w:space="0" w:color="auto"/>
        <w:bottom w:val="none" w:sz="0" w:space="0" w:color="auto"/>
        <w:right w:val="none" w:sz="0" w:space="0" w:color="auto"/>
      </w:divBdr>
    </w:div>
    <w:div w:id="1104811283">
      <w:bodyDiv w:val="1"/>
      <w:marLeft w:val="0"/>
      <w:marRight w:val="0"/>
      <w:marTop w:val="0"/>
      <w:marBottom w:val="0"/>
      <w:divBdr>
        <w:top w:val="none" w:sz="0" w:space="0" w:color="auto"/>
        <w:left w:val="none" w:sz="0" w:space="0" w:color="auto"/>
        <w:bottom w:val="none" w:sz="0" w:space="0" w:color="auto"/>
        <w:right w:val="none" w:sz="0" w:space="0" w:color="auto"/>
      </w:divBdr>
    </w:div>
    <w:div w:id="1391687748">
      <w:bodyDiv w:val="1"/>
      <w:marLeft w:val="0"/>
      <w:marRight w:val="0"/>
      <w:marTop w:val="0"/>
      <w:marBottom w:val="0"/>
      <w:divBdr>
        <w:top w:val="none" w:sz="0" w:space="0" w:color="auto"/>
        <w:left w:val="none" w:sz="0" w:space="0" w:color="auto"/>
        <w:bottom w:val="none" w:sz="0" w:space="0" w:color="auto"/>
        <w:right w:val="none" w:sz="0" w:space="0" w:color="auto"/>
      </w:divBdr>
    </w:div>
    <w:div w:id="1392313821">
      <w:bodyDiv w:val="1"/>
      <w:marLeft w:val="0"/>
      <w:marRight w:val="0"/>
      <w:marTop w:val="0"/>
      <w:marBottom w:val="0"/>
      <w:divBdr>
        <w:top w:val="none" w:sz="0" w:space="0" w:color="auto"/>
        <w:left w:val="none" w:sz="0" w:space="0" w:color="auto"/>
        <w:bottom w:val="none" w:sz="0" w:space="0" w:color="auto"/>
        <w:right w:val="none" w:sz="0" w:space="0" w:color="auto"/>
      </w:divBdr>
    </w:div>
    <w:div w:id="1702170287">
      <w:bodyDiv w:val="1"/>
      <w:marLeft w:val="0"/>
      <w:marRight w:val="0"/>
      <w:marTop w:val="0"/>
      <w:marBottom w:val="0"/>
      <w:divBdr>
        <w:top w:val="none" w:sz="0" w:space="0" w:color="auto"/>
        <w:left w:val="none" w:sz="0" w:space="0" w:color="auto"/>
        <w:bottom w:val="none" w:sz="0" w:space="0" w:color="auto"/>
        <w:right w:val="none" w:sz="0" w:space="0" w:color="auto"/>
      </w:divBdr>
    </w:div>
    <w:div w:id="201287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yperlink" Target="mailto:Vivek.Srinivasan@csiro.au" TargetMode="External"/><Relationship Id="rId4" Type="http://schemas.openxmlformats.org/officeDocument/2006/relationships/settings" Target="settings.xml"/><Relationship Id="rId9" Type="http://schemas.openxmlformats.org/officeDocument/2006/relationships/hyperlink" Target="mailto:csiro-career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5621A-7B64-4D32-9347-1D9FDD532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3</Pages>
  <Words>1091</Words>
  <Characters>6973</Characters>
  <Application>Microsoft Office Word</Application>
  <DocSecurity>0</DocSecurity>
  <Lines>131</Lines>
  <Paragraphs>91</Paragraphs>
  <ScaleCrop>false</ScaleCrop>
  <HeadingPairs>
    <vt:vector size="2" baseType="variant">
      <vt:variant>
        <vt:lpstr>Title</vt:lpstr>
      </vt:variant>
      <vt:variant>
        <vt:i4>1</vt:i4>
      </vt:variant>
    </vt:vector>
  </HeadingPairs>
  <TitlesOfParts>
    <vt:vector size="1" baseType="lpstr">
      <vt:lpstr>Position Details - Administrative Services - CSOF5</vt:lpstr>
    </vt:vector>
  </TitlesOfParts>
  <Company>CSIRO</Company>
  <LinksUpToDate>false</LinksUpToDate>
  <CharactersWithSpaces>7973</CharactersWithSpaces>
  <SharedDoc>false</SharedDoc>
  <HLinks>
    <vt:vector size="102" baseType="variant">
      <vt:variant>
        <vt:i4>4653062</vt:i4>
      </vt:variant>
      <vt:variant>
        <vt:i4>91</vt:i4>
      </vt:variant>
      <vt:variant>
        <vt:i4>0</vt:i4>
      </vt:variant>
      <vt:variant>
        <vt:i4>5</vt:i4>
      </vt:variant>
      <vt:variant>
        <vt:lpwstr>http://www.csiro.au/Portals/Partner/Futures.aspx</vt:lpwstr>
      </vt:variant>
      <vt:variant>
        <vt:lpwstr/>
      </vt:variant>
      <vt:variant>
        <vt:i4>10</vt:i4>
      </vt:variant>
      <vt:variant>
        <vt:i4>88</vt:i4>
      </vt:variant>
      <vt:variant>
        <vt:i4>0</vt:i4>
      </vt:variant>
      <vt:variant>
        <vt:i4>5</vt:i4>
      </vt:variant>
      <vt:variant>
        <vt:lpwstr>http://www.csiro.au/</vt:lpwstr>
      </vt:variant>
      <vt:variant>
        <vt:lpwstr/>
      </vt:variant>
      <vt:variant>
        <vt:i4>262271</vt:i4>
      </vt:variant>
      <vt:variant>
        <vt:i4>82</vt:i4>
      </vt:variant>
      <vt:variant>
        <vt:i4>0</vt:i4>
      </vt:variant>
      <vt:variant>
        <vt:i4>5</vt:i4>
      </vt:variant>
      <vt:variant>
        <vt:lpwstr>mailto:csiro-careers@csiro.au</vt:lpwstr>
      </vt:variant>
      <vt:variant>
        <vt:lpwstr/>
      </vt:variant>
      <vt:variant>
        <vt:i4>7733374</vt:i4>
      </vt:variant>
      <vt:variant>
        <vt:i4>79</vt:i4>
      </vt:variant>
      <vt:variant>
        <vt:i4>0</vt:i4>
      </vt:variant>
      <vt:variant>
        <vt:i4>5</vt:i4>
      </vt:variant>
      <vt:variant>
        <vt:lpwstr>http://www.csiro.au/careers</vt:lpwstr>
      </vt:variant>
      <vt:variant>
        <vt:lpwstr/>
      </vt:variant>
      <vt:variant>
        <vt:i4>393221</vt:i4>
      </vt:variant>
      <vt:variant>
        <vt:i4>76</vt:i4>
      </vt:variant>
      <vt:variant>
        <vt:i4>0</vt:i4>
      </vt:variant>
      <vt:variant>
        <vt:i4>5</vt:i4>
      </vt:variant>
      <vt:variant>
        <vt:lpwstr/>
      </vt:variant>
      <vt:variant>
        <vt:lpwstr>DirectReports</vt:lpwstr>
      </vt:variant>
      <vt:variant>
        <vt:i4>655363</vt:i4>
      </vt:variant>
      <vt:variant>
        <vt:i4>70</vt:i4>
      </vt:variant>
      <vt:variant>
        <vt:i4>0</vt:i4>
      </vt:variant>
      <vt:variant>
        <vt:i4>5</vt:i4>
      </vt:variant>
      <vt:variant>
        <vt:lpwstr/>
      </vt:variant>
      <vt:variant>
        <vt:lpwstr>ReportsTo</vt:lpwstr>
      </vt:variant>
      <vt:variant>
        <vt:i4>327687</vt:i4>
      </vt:variant>
      <vt:variant>
        <vt:i4>64</vt:i4>
      </vt:variant>
      <vt:variant>
        <vt:i4>0</vt:i4>
      </vt:variant>
      <vt:variant>
        <vt:i4>5</vt:i4>
      </vt:variant>
      <vt:variant>
        <vt:lpwstr/>
      </vt:variant>
      <vt:variant>
        <vt:lpwstr>ExternalFocus</vt:lpwstr>
      </vt:variant>
      <vt:variant>
        <vt:i4>1245195</vt:i4>
      </vt:variant>
      <vt:variant>
        <vt:i4>58</vt:i4>
      </vt:variant>
      <vt:variant>
        <vt:i4>0</vt:i4>
      </vt:variant>
      <vt:variant>
        <vt:i4>5</vt:i4>
      </vt:variant>
      <vt:variant>
        <vt:lpwstr/>
      </vt:variant>
      <vt:variant>
        <vt:lpwstr>InternalFocus</vt:lpwstr>
      </vt:variant>
      <vt:variant>
        <vt:i4>1245195</vt:i4>
      </vt:variant>
      <vt:variant>
        <vt:i4>52</vt:i4>
      </vt:variant>
      <vt:variant>
        <vt:i4>0</vt:i4>
      </vt:variant>
      <vt:variant>
        <vt:i4>5</vt:i4>
      </vt:variant>
      <vt:variant>
        <vt:lpwstr/>
      </vt:variant>
      <vt:variant>
        <vt:lpwstr>InternalFocus</vt:lpwstr>
      </vt:variant>
      <vt:variant>
        <vt:i4>8323179</vt:i4>
      </vt:variant>
      <vt:variant>
        <vt:i4>49</vt:i4>
      </vt:variant>
      <vt:variant>
        <vt:i4>0</vt:i4>
      </vt:variant>
      <vt:variant>
        <vt:i4>5</vt:i4>
      </vt:variant>
      <vt:variant>
        <vt:lpwstr/>
      </vt:variant>
      <vt:variant>
        <vt:lpwstr>Citizenship</vt:lpwstr>
      </vt:variant>
      <vt:variant>
        <vt:i4>3276853</vt:i4>
      </vt:variant>
      <vt:variant>
        <vt:i4>40</vt:i4>
      </vt:variant>
      <vt:variant>
        <vt:i4>0</vt:i4>
      </vt:variant>
      <vt:variant>
        <vt:i4>5</vt:i4>
      </vt:variant>
      <vt:variant>
        <vt:lpwstr>http://my.csiro.au/Business-Units/Science-Strategy-and-People/Human-Resources-2/Procedures-and-Guidelines/Procedures/Appointment-and-Employment/Relocation-Assistance-to-New-Employees.aspx</vt:lpwstr>
      </vt:variant>
      <vt:variant>
        <vt:lpwstr/>
      </vt:variant>
      <vt:variant>
        <vt:i4>7667816</vt:i4>
      </vt:variant>
      <vt:variant>
        <vt:i4>37</vt:i4>
      </vt:variant>
      <vt:variant>
        <vt:i4>0</vt:i4>
      </vt:variant>
      <vt:variant>
        <vt:i4>5</vt:i4>
      </vt:variant>
      <vt:variant>
        <vt:lpwstr/>
      </vt:variant>
      <vt:variant>
        <vt:lpwstr>Tenure</vt:lpwstr>
      </vt:variant>
      <vt:variant>
        <vt:i4>589844</vt:i4>
      </vt:variant>
      <vt:variant>
        <vt:i4>24</vt:i4>
      </vt:variant>
      <vt:variant>
        <vt:i4>0</vt:i4>
      </vt:variant>
      <vt:variant>
        <vt:i4>5</vt:i4>
      </vt:variant>
      <vt:variant>
        <vt:lpwstr/>
      </vt:variant>
      <vt:variant>
        <vt:lpwstr>Location</vt:lpwstr>
      </vt:variant>
      <vt:variant>
        <vt:i4>8323185</vt:i4>
      </vt:variant>
      <vt:variant>
        <vt:i4>18</vt:i4>
      </vt:variant>
      <vt:variant>
        <vt:i4>0</vt:i4>
      </vt:variant>
      <vt:variant>
        <vt:i4>5</vt:i4>
      </vt:variant>
      <vt:variant>
        <vt:lpwstr/>
      </vt:variant>
      <vt:variant>
        <vt:lpwstr>SalaryRange</vt:lpwstr>
      </vt:variant>
      <vt:variant>
        <vt:i4>8323185</vt:i4>
      </vt:variant>
      <vt:variant>
        <vt:i4>9</vt:i4>
      </vt:variant>
      <vt:variant>
        <vt:i4>0</vt:i4>
      </vt:variant>
      <vt:variant>
        <vt:i4>5</vt:i4>
      </vt:variant>
      <vt:variant>
        <vt:lpwstr/>
      </vt:variant>
      <vt:variant>
        <vt:lpwstr>SalaryRange</vt:lpwstr>
      </vt:variant>
      <vt:variant>
        <vt:i4>8323185</vt:i4>
      </vt:variant>
      <vt:variant>
        <vt:i4>6</vt:i4>
      </vt:variant>
      <vt:variant>
        <vt:i4>0</vt:i4>
      </vt:variant>
      <vt:variant>
        <vt:i4>5</vt:i4>
      </vt:variant>
      <vt:variant>
        <vt:lpwstr/>
      </vt:variant>
      <vt:variant>
        <vt:lpwstr>SalaryRange</vt:lpwstr>
      </vt:variant>
      <vt:variant>
        <vt:i4>786460</vt:i4>
      </vt:variant>
      <vt:variant>
        <vt:i4>3</vt:i4>
      </vt:variant>
      <vt:variant>
        <vt:i4>0</vt:i4>
      </vt:variant>
      <vt:variant>
        <vt:i4>5</vt:i4>
      </vt:variant>
      <vt:variant>
        <vt:lpwstr/>
      </vt:variant>
      <vt:variant>
        <vt:lpwstr>PositonTitle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 - CSOF5</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administrative, administration, services, csof5</cp:keywords>
  <dc:description>Word document containing a Position Details (PD) form for a role summary on a Administrative Services – CSOF5 Position.</dc:description>
  <cp:lastModifiedBy>Hink, Helena (HR, Kensington)</cp:lastModifiedBy>
  <cp:revision>6</cp:revision>
  <cp:lastPrinted>2014-02-06T02:28:00Z</cp:lastPrinted>
  <dcterms:created xsi:type="dcterms:W3CDTF">2018-04-05T07:46:00Z</dcterms:created>
  <dcterms:modified xsi:type="dcterms:W3CDTF">2018-04-10T07:32:00Z</dcterms:modified>
</cp:coreProperties>
</file>