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73" w:rsidRPr="0075059E" w:rsidRDefault="00626273" w:rsidP="00626273">
      <w:pPr>
        <w:pStyle w:val="Heading1"/>
        <w:rPr>
          <w:rFonts w:asciiTheme="minorHAnsi" w:hAnsiTheme="minorHAnsi" w:cstheme="minorHAnsi"/>
          <w:lang w:val="en-AU"/>
        </w:rPr>
      </w:pPr>
      <w:r w:rsidRPr="00637AE0">
        <w:rPr>
          <w:rFonts w:asciiTheme="minorHAnsi" w:hAnsiTheme="minorHAnsi" w:cstheme="minorHAnsi"/>
        </w:rPr>
        <w:t xml:space="preserve">Position </w:t>
      </w:r>
      <w:r w:rsidR="0075059E">
        <w:rPr>
          <w:rFonts w:asciiTheme="minorHAnsi" w:hAnsiTheme="minorHAnsi" w:cstheme="minorHAnsi"/>
          <w:lang w:val="en-AU"/>
        </w:rPr>
        <w:t>Description</w:t>
      </w:r>
    </w:p>
    <w:p w:rsidR="003D59C3" w:rsidRPr="00637AE0" w:rsidRDefault="009605EF" w:rsidP="00626273">
      <w:pPr>
        <w:pStyle w:val="Heading2"/>
        <w:rPr>
          <w:rFonts w:asciiTheme="minorHAnsi" w:hAnsiTheme="minorHAnsi" w:cstheme="minorHAnsi"/>
          <w:i w:val="0"/>
          <w:sz w:val="36"/>
        </w:rPr>
      </w:pPr>
      <w:r w:rsidRPr="00637AE0">
        <w:rPr>
          <w:rFonts w:asciiTheme="minorHAnsi" w:hAnsiTheme="minorHAnsi" w:cstheme="minorHAnsi"/>
          <w:i w:val="0"/>
        </w:rPr>
        <w:t>General Management</w:t>
      </w:r>
      <w:r w:rsidR="009F24BD" w:rsidRPr="00637AE0">
        <w:rPr>
          <w:rFonts w:asciiTheme="minorHAnsi" w:hAnsiTheme="minorHAnsi" w:cstheme="minorHAnsi"/>
          <w:i w:val="0"/>
        </w:rPr>
        <w:t xml:space="preserve"> – CSOF</w:t>
      </w:r>
      <w:r w:rsidR="00B45C9A" w:rsidRPr="00637AE0">
        <w:rPr>
          <w:rFonts w:asciiTheme="minorHAnsi" w:hAnsiTheme="minorHAnsi" w:cstheme="minorHAnsi"/>
          <w:i w:val="0"/>
          <w:lang w:val="en-US"/>
        </w:rPr>
        <w:t>7</w:t>
      </w:r>
    </w:p>
    <w:p w:rsidR="00502363" w:rsidRDefault="00673390" w:rsidP="00637AE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for applicants</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73390" w:rsidRPr="0097618D" w:rsidTr="00A80742">
        <w:trPr>
          <w:trHeight w:val="488"/>
        </w:trPr>
        <w:tc>
          <w:tcPr>
            <w:tcW w:w="2766" w:type="dxa"/>
            <w:shd w:val="clear" w:color="auto" w:fill="F2F2F2"/>
            <w:vAlign w:val="center"/>
          </w:tcPr>
          <w:p w:rsidR="00673390" w:rsidRPr="0097618D" w:rsidRDefault="00673390" w:rsidP="00A8074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673390" w:rsidRPr="0097618D" w:rsidRDefault="0095150B" w:rsidP="00A80742">
            <w:pPr>
              <w:tabs>
                <w:tab w:val="left" w:pos="6093"/>
              </w:tabs>
              <w:spacing w:before="120" w:after="60"/>
              <w:rPr>
                <w:rFonts w:ascii="Calibri" w:hAnsi="Calibri"/>
                <w:sz w:val="22"/>
                <w:szCs w:val="22"/>
              </w:rPr>
            </w:pPr>
            <w:r w:rsidRPr="00E30B00">
              <w:rPr>
                <w:rFonts w:ascii="Calibri" w:hAnsi="Calibri" w:cs="Calibri"/>
                <w:sz w:val="22"/>
                <w:szCs w:val="22"/>
              </w:rPr>
              <w:t>CASS Chief Operating Officer (COO)</w:t>
            </w:r>
          </w:p>
        </w:tc>
      </w:tr>
      <w:tr w:rsidR="00673390" w:rsidRPr="0097618D" w:rsidTr="00A80742">
        <w:trPr>
          <w:trHeight w:val="423"/>
        </w:trPr>
        <w:tc>
          <w:tcPr>
            <w:tcW w:w="2766" w:type="dxa"/>
            <w:shd w:val="clear" w:color="auto" w:fill="F2F2F2"/>
            <w:vAlign w:val="center"/>
          </w:tcPr>
          <w:p w:rsidR="00673390" w:rsidRPr="0097618D" w:rsidRDefault="00673390" w:rsidP="00A80742">
            <w:pPr>
              <w:rPr>
                <w:rFonts w:ascii="Calibri" w:hAnsi="Calibri"/>
                <w:b/>
                <w:bCs/>
                <w:sz w:val="22"/>
                <w:szCs w:val="22"/>
              </w:rPr>
            </w:pPr>
            <w:r>
              <w:rPr>
                <w:rStyle w:val="BlindHyperlink"/>
                <w:rFonts w:ascii="Calibri" w:hAnsi="Calibri"/>
                <w:sz w:val="22"/>
                <w:szCs w:val="22"/>
              </w:rPr>
              <w:t>Job Reference</w:t>
            </w:r>
            <w:r w:rsidR="00626273">
              <w:rPr>
                <w:rStyle w:val="BlindHyperlink"/>
                <w:rFonts w:ascii="Calibri" w:hAnsi="Calibri"/>
                <w:sz w:val="22"/>
                <w:szCs w:val="22"/>
              </w:rPr>
              <w:t>:</w:t>
            </w:r>
          </w:p>
        </w:tc>
        <w:tc>
          <w:tcPr>
            <w:tcW w:w="7371" w:type="dxa"/>
            <w:vAlign w:val="center"/>
          </w:tcPr>
          <w:p w:rsidR="00673390" w:rsidRPr="0097618D" w:rsidRDefault="0095150B" w:rsidP="00A80742">
            <w:pPr>
              <w:rPr>
                <w:rFonts w:ascii="Calibri" w:hAnsi="Calibri"/>
                <w:sz w:val="22"/>
                <w:szCs w:val="22"/>
              </w:rPr>
            </w:pPr>
            <w:r>
              <w:rPr>
                <w:rFonts w:ascii="Calibri" w:hAnsi="Calibri"/>
                <w:sz w:val="22"/>
                <w:szCs w:val="22"/>
              </w:rPr>
              <w:t>61898</w:t>
            </w:r>
          </w:p>
        </w:tc>
      </w:tr>
      <w:tr w:rsidR="00673390" w:rsidRPr="0097618D" w:rsidTr="00A80742">
        <w:trPr>
          <w:trHeight w:val="429"/>
        </w:trPr>
        <w:tc>
          <w:tcPr>
            <w:tcW w:w="2766" w:type="dxa"/>
            <w:shd w:val="clear" w:color="auto" w:fill="F2F2F2"/>
            <w:vAlign w:val="center"/>
          </w:tcPr>
          <w:p w:rsidR="00673390" w:rsidRPr="0097618D" w:rsidRDefault="00673390" w:rsidP="00A80742">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673390" w:rsidRPr="0097618D" w:rsidRDefault="00673390" w:rsidP="00A80742">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673390" w:rsidRPr="0097618D" w:rsidTr="00A80742">
        <w:trPr>
          <w:trHeight w:val="970"/>
        </w:trPr>
        <w:tc>
          <w:tcPr>
            <w:tcW w:w="2766" w:type="dxa"/>
            <w:shd w:val="clear" w:color="auto" w:fill="F2F2F2"/>
            <w:vAlign w:val="center"/>
          </w:tcPr>
          <w:p w:rsidR="00673390" w:rsidRPr="0097618D" w:rsidRDefault="00673390" w:rsidP="00A80742">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673390" w:rsidRPr="0097618D" w:rsidRDefault="00673390" w:rsidP="0095150B">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673390" w:rsidRPr="0097618D" w:rsidTr="00A80742">
        <w:trPr>
          <w:trHeight w:val="421"/>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673390" w:rsidRPr="0097618D" w:rsidRDefault="0095150B" w:rsidP="00A80742">
            <w:pPr>
              <w:pStyle w:val="ListParagraph"/>
              <w:ind w:left="0"/>
              <w:rPr>
                <w:rFonts w:ascii="Calibri" w:hAnsi="Calibri"/>
                <w:sz w:val="22"/>
                <w:szCs w:val="22"/>
              </w:rPr>
            </w:pPr>
            <w:r>
              <w:rPr>
                <w:rFonts w:ascii="Calibri" w:hAnsi="Calibri"/>
                <w:sz w:val="22"/>
                <w:szCs w:val="22"/>
              </w:rPr>
              <w:t>80%</w:t>
            </w:r>
          </w:p>
        </w:tc>
      </w:tr>
      <w:tr w:rsidR="00673390" w:rsidRPr="0097618D" w:rsidTr="00A80742">
        <w:trPr>
          <w:trHeight w:val="413"/>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673390" w:rsidRPr="0097618D" w:rsidRDefault="0095150B" w:rsidP="00A80742">
            <w:pPr>
              <w:pStyle w:val="ListParagraph"/>
              <w:ind w:left="0"/>
              <w:rPr>
                <w:rFonts w:ascii="Calibri" w:hAnsi="Calibri"/>
                <w:sz w:val="22"/>
                <w:szCs w:val="22"/>
              </w:rPr>
            </w:pPr>
            <w:r>
              <w:rPr>
                <w:rFonts w:ascii="Calibri" w:hAnsi="Calibri"/>
                <w:sz w:val="22"/>
                <w:szCs w:val="22"/>
              </w:rPr>
              <w:t>20%</w:t>
            </w:r>
          </w:p>
        </w:tc>
      </w:tr>
      <w:tr w:rsidR="00673390" w:rsidRPr="0097618D" w:rsidTr="00A80742">
        <w:trPr>
          <w:trHeight w:val="420"/>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673390" w:rsidRPr="0097618D" w:rsidRDefault="0095150B" w:rsidP="00A80742">
            <w:pPr>
              <w:pStyle w:val="ListParagraph"/>
              <w:ind w:left="0"/>
              <w:rPr>
                <w:rFonts w:ascii="Calibri" w:hAnsi="Calibri"/>
                <w:sz w:val="22"/>
                <w:szCs w:val="22"/>
              </w:rPr>
            </w:pPr>
            <w:r w:rsidRPr="00E30B00">
              <w:rPr>
                <w:rFonts w:ascii="Calibri" w:hAnsi="Calibri" w:cs="Calibri"/>
                <w:sz w:val="22"/>
                <w:szCs w:val="22"/>
              </w:rPr>
              <w:t xml:space="preserve">CASS </w:t>
            </w:r>
            <w:r>
              <w:rPr>
                <w:rFonts w:ascii="Calibri" w:hAnsi="Calibri" w:cs="Calibri"/>
                <w:sz w:val="22"/>
                <w:szCs w:val="22"/>
              </w:rPr>
              <w:t xml:space="preserve">Deputy </w:t>
            </w:r>
            <w:r w:rsidRPr="00E30B00">
              <w:rPr>
                <w:rFonts w:ascii="Calibri" w:hAnsi="Calibri" w:cs="Calibri"/>
                <w:sz w:val="22"/>
                <w:szCs w:val="22"/>
              </w:rPr>
              <w:t>Director</w:t>
            </w:r>
          </w:p>
        </w:tc>
      </w:tr>
      <w:tr w:rsidR="00673390" w:rsidRPr="0097618D" w:rsidTr="00A80742">
        <w:trPr>
          <w:trHeight w:val="411"/>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673390" w:rsidRPr="0097618D" w:rsidRDefault="00626273" w:rsidP="00A80742">
            <w:pPr>
              <w:pStyle w:val="ListParagraph"/>
              <w:ind w:left="0"/>
              <w:rPr>
                <w:rFonts w:ascii="Calibri" w:hAnsi="Calibri"/>
                <w:sz w:val="22"/>
                <w:szCs w:val="22"/>
              </w:rPr>
            </w:pPr>
            <w:r w:rsidRPr="0095150B">
              <w:rPr>
                <w:rFonts w:ascii="Calibri" w:hAnsi="Calibri"/>
                <w:sz w:val="22"/>
                <w:szCs w:val="22"/>
              </w:rPr>
              <w:t>0</w:t>
            </w:r>
          </w:p>
        </w:tc>
      </w:tr>
      <w:tr w:rsidR="00673390" w:rsidRPr="0097618D" w:rsidTr="00A80742">
        <w:trPr>
          <w:trHeight w:val="411"/>
        </w:trPr>
        <w:tc>
          <w:tcPr>
            <w:tcW w:w="2766" w:type="dxa"/>
            <w:shd w:val="clear" w:color="auto" w:fill="F2F2F2"/>
            <w:vAlign w:val="center"/>
          </w:tcPr>
          <w:p w:rsidR="00673390" w:rsidRPr="0097618D" w:rsidRDefault="00673390" w:rsidP="00A80742">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95150B" w:rsidRDefault="0095150B" w:rsidP="0095150B">
            <w:pPr>
              <w:spacing w:before="60" w:after="60"/>
              <w:ind w:right="-108"/>
              <w:jc w:val="both"/>
              <w:rPr>
                <w:rFonts w:ascii="Calibri" w:hAnsi="Calibri"/>
                <w:bCs/>
                <w:sz w:val="22"/>
                <w:szCs w:val="22"/>
              </w:rPr>
            </w:pPr>
            <w:r>
              <w:rPr>
                <w:rFonts w:ascii="Calibri" w:hAnsi="Calibri"/>
                <w:bCs/>
                <w:sz w:val="22"/>
                <w:szCs w:val="22"/>
              </w:rPr>
              <w:t xml:space="preserve">Dr Sarah Pearce via email: </w:t>
            </w:r>
            <w:hyperlink r:id="rId8" w:history="1">
              <w:r w:rsidR="00490E35" w:rsidRPr="008F7C0F">
                <w:rPr>
                  <w:rStyle w:val="Hyperlink"/>
                  <w:rFonts w:ascii="Calibri" w:hAnsi="Calibri" w:cs="Arial"/>
                  <w:bCs/>
                  <w:sz w:val="22"/>
                  <w:szCs w:val="22"/>
                </w:rPr>
                <w:t>Sarah.Pearc</w:t>
              </w:r>
              <w:bookmarkStart w:id="1" w:name="_GoBack"/>
              <w:bookmarkEnd w:id="1"/>
              <w:r w:rsidR="00490E35" w:rsidRPr="008F7C0F">
                <w:rPr>
                  <w:rStyle w:val="Hyperlink"/>
                  <w:rFonts w:ascii="Calibri" w:hAnsi="Calibri" w:cs="Arial"/>
                  <w:bCs/>
                  <w:sz w:val="22"/>
                  <w:szCs w:val="22"/>
                </w:rPr>
                <w:t>e</w:t>
              </w:r>
              <w:r w:rsidR="00490E35" w:rsidRPr="008F7C0F">
                <w:rPr>
                  <w:rStyle w:val="Hyperlink"/>
                  <w:rFonts w:ascii="Calibri" w:hAnsi="Calibri" w:cs="Arial"/>
                  <w:bCs/>
                  <w:sz w:val="22"/>
                  <w:szCs w:val="22"/>
                </w:rPr>
                <w:t>@csiro.au</w:t>
              </w:r>
            </w:hyperlink>
            <w:r w:rsidR="00490E35">
              <w:rPr>
                <w:rFonts w:ascii="Calibri" w:hAnsi="Calibri"/>
                <w:bCs/>
                <w:sz w:val="22"/>
                <w:szCs w:val="22"/>
              </w:rPr>
              <w:t xml:space="preserve"> </w:t>
            </w:r>
            <w:r w:rsidR="004651A9">
              <w:rPr>
                <w:rFonts w:ascii="Calibri" w:hAnsi="Calibri"/>
                <w:bCs/>
                <w:sz w:val="22"/>
                <w:szCs w:val="22"/>
              </w:rPr>
              <w:t xml:space="preserve">or phone: 02 </w:t>
            </w:r>
            <w:r>
              <w:rPr>
                <w:rFonts w:ascii="Calibri" w:hAnsi="Calibri"/>
                <w:bCs/>
                <w:sz w:val="22"/>
                <w:szCs w:val="22"/>
              </w:rPr>
              <w:t>9372 4671</w:t>
            </w:r>
          </w:p>
          <w:p w:rsidR="0095150B" w:rsidRDefault="0095150B" w:rsidP="0095150B">
            <w:pPr>
              <w:spacing w:before="60" w:after="60"/>
              <w:ind w:right="-108"/>
              <w:jc w:val="both"/>
              <w:rPr>
                <w:rFonts w:ascii="Calibri" w:hAnsi="Calibri"/>
                <w:bCs/>
                <w:sz w:val="22"/>
                <w:szCs w:val="22"/>
              </w:rPr>
            </w:pPr>
            <w:r>
              <w:rPr>
                <w:rFonts w:ascii="Calibri" w:hAnsi="Calibri"/>
                <w:bCs/>
                <w:sz w:val="22"/>
                <w:szCs w:val="22"/>
              </w:rPr>
              <w:t xml:space="preserve">              Or</w:t>
            </w:r>
          </w:p>
          <w:p w:rsidR="00673390" w:rsidRPr="0095150B" w:rsidRDefault="0095150B" w:rsidP="0095150B">
            <w:pPr>
              <w:spacing w:before="60" w:after="60"/>
              <w:ind w:right="-108"/>
              <w:jc w:val="both"/>
              <w:rPr>
                <w:rFonts w:ascii="Calibri" w:hAnsi="Calibri"/>
                <w:bCs/>
                <w:sz w:val="22"/>
                <w:szCs w:val="22"/>
              </w:rPr>
            </w:pPr>
            <w:r>
              <w:rPr>
                <w:rFonts w:ascii="Calibri" w:hAnsi="Calibri"/>
                <w:sz w:val="22"/>
                <w:szCs w:val="22"/>
              </w:rPr>
              <w:t>Lesley Kliska</w:t>
            </w:r>
            <w:r w:rsidRPr="00E9189F">
              <w:rPr>
                <w:rFonts w:ascii="Calibri" w:hAnsi="Calibri"/>
                <w:i/>
                <w:sz w:val="22"/>
                <w:szCs w:val="22"/>
              </w:rPr>
              <w:t xml:space="preserve"> </w:t>
            </w:r>
            <w:r w:rsidRPr="00E9189F">
              <w:rPr>
                <w:rFonts w:ascii="Calibri" w:hAnsi="Calibri"/>
                <w:bCs/>
                <w:sz w:val="22"/>
                <w:szCs w:val="22"/>
              </w:rPr>
              <w:t xml:space="preserve">via email: </w:t>
            </w:r>
            <w:hyperlink r:id="rId9" w:history="1">
              <w:r>
                <w:rPr>
                  <w:rStyle w:val="Hyperlink"/>
                  <w:rFonts w:ascii="Calibri" w:hAnsi="Calibri" w:cs="Arial"/>
                  <w:sz w:val="22"/>
                  <w:szCs w:val="22"/>
                </w:rPr>
                <w:t>lesley.kliska</w:t>
              </w:r>
              <w:r w:rsidRPr="005C21BB">
                <w:rPr>
                  <w:rStyle w:val="Hyperlink"/>
                  <w:rFonts w:ascii="Calibri" w:hAnsi="Calibri" w:cs="Arial"/>
                  <w:sz w:val="22"/>
                  <w:szCs w:val="22"/>
                </w:rPr>
                <w:t>@csiro.au</w:t>
              </w:r>
            </w:hyperlink>
            <w:r>
              <w:rPr>
                <w:rFonts w:ascii="Calibri" w:hAnsi="Calibri"/>
                <w:sz w:val="22"/>
                <w:szCs w:val="22"/>
              </w:rPr>
              <w:t xml:space="preserve"> </w:t>
            </w:r>
            <w:r w:rsidRPr="00E9189F">
              <w:rPr>
                <w:rFonts w:ascii="Calibri" w:hAnsi="Calibri"/>
                <w:bCs/>
                <w:sz w:val="22"/>
                <w:szCs w:val="22"/>
              </w:rPr>
              <w:t xml:space="preserve">or phone: </w:t>
            </w:r>
            <w:r w:rsidR="004651A9">
              <w:rPr>
                <w:rFonts w:ascii="Calibri" w:hAnsi="Calibri"/>
                <w:sz w:val="22"/>
                <w:szCs w:val="22"/>
              </w:rPr>
              <w:t>03 9545 2197</w:t>
            </w:r>
          </w:p>
        </w:tc>
      </w:tr>
      <w:tr w:rsidR="00673390" w:rsidRPr="0097618D" w:rsidTr="00A80742">
        <w:trPr>
          <w:trHeight w:val="411"/>
        </w:trPr>
        <w:tc>
          <w:tcPr>
            <w:tcW w:w="2766" w:type="dxa"/>
            <w:shd w:val="clear" w:color="auto" w:fill="F2F2F2"/>
            <w:vAlign w:val="center"/>
          </w:tcPr>
          <w:p w:rsidR="00673390" w:rsidRDefault="00673390" w:rsidP="00A8074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673390" w:rsidRPr="0095150B" w:rsidRDefault="00673390" w:rsidP="0095150B">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0" w:history="1">
              <w:r w:rsidR="00637AE0">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673390" w:rsidRPr="0097618D" w:rsidTr="00A80742">
        <w:trPr>
          <w:trHeight w:val="411"/>
        </w:trPr>
        <w:tc>
          <w:tcPr>
            <w:tcW w:w="2766" w:type="dxa"/>
            <w:shd w:val="clear" w:color="auto" w:fill="F2F2F2"/>
            <w:vAlign w:val="center"/>
          </w:tcPr>
          <w:p w:rsidR="00673390" w:rsidRDefault="00673390" w:rsidP="00A8074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673390" w:rsidRPr="0095150B" w:rsidRDefault="00673390" w:rsidP="00637AE0">
            <w:pPr>
              <w:spacing w:after="120"/>
              <w:rPr>
                <w:rFonts w:asciiTheme="minorHAnsi" w:hAnsiTheme="minorHAnsi" w:cstheme="minorHAnsi"/>
                <w:bCs/>
                <w:sz w:val="22"/>
                <w:szCs w:val="22"/>
              </w:rPr>
            </w:pPr>
            <w:r w:rsidRPr="0095150B">
              <w:rPr>
                <w:rFonts w:asciiTheme="minorHAnsi" w:hAnsiTheme="minorHAnsi" w:cstheme="minorHAnsi"/>
                <w:bCs/>
                <w:sz w:val="22"/>
                <w:szCs w:val="22"/>
              </w:rPr>
              <w:t xml:space="preserve">Please apply online at </w:t>
            </w:r>
            <w:hyperlink r:id="rId11" w:history="1">
              <w:r w:rsidRPr="0095150B">
                <w:rPr>
                  <w:rStyle w:val="Hyperlink"/>
                  <w:rFonts w:asciiTheme="minorHAnsi" w:hAnsiTheme="minorHAnsi" w:cstheme="minorHAnsi"/>
                  <w:bCs/>
                  <w:sz w:val="22"/>
                  <w:szCs w:val="22"/>
                </w:rPr>
                <w:t>jobs.csiro.au</w:t>
              </w:r>
            </w:hyperlink>
            <w:r w:rsidRPr="0095150B">
              <w:rPr>
                <w:rFonts w:asciiTheme="minorHAnsi" w:hAnsiTheme="minorHAnsi" w:cstheme="minorHAnsi"/>
                <w:bCs/>
                <w:sz w:val="22"/>
                <w:szCs w:val="22"/>
              </w:rPr>
              <w:t xml:space="preserve"> and enter the requisition number</w:t>
            </w:r>
            <w:r w:rsidRPr="0095150B">
              <w:rPr>
                <w:rFonts w:asciiTheme="minorHAnsi" w:hAnsiTheme="minorHAnsi" w:cstheme="minorHAnsi"/>
                <w:b/>
                <w:bCs/>
                <w:sz w:val="22"/>
                <w:szCs w:val="22"/>
              </w:rPr>
              <w:t>.</w:t>
            </w:r>
            <w:r w:rsidRPr="0095150B">
              <w:rPr>
                <w:rFonts w:asciiTheme="minorHAnsi" w:hAnsiTheme="minorHAnsi" w:cstheme="minorHAnsi"/>
                <w:bCs/>
                <w:sz w:val="22"/>
                <w:szCs w:val="22"/>
              </w:rPr>
              <w:t xml:space="preserve">  Internal applicants please apply via ‘Jobs Central’ </w:t>
            </w:r>
            <w:r w:rsidR="00637AE0" w:rsidRPr="0095150B">
              <w:rPr>
                <w:rFonts w:asciiTheme="minorHAnsi" w:hAnsiTheme="minorHAnsi" w:cstheme="minorHAnsi"/>
                <w:bCs/>
                <w:sz w:val="22"/>
                <w:szCs w:val="22"/>
              </w:rPr>
              <w:t>through</w:t>
            </w:r>
            <w:r w:rsidRPr="0095150B">
              <w:rPr>
                <w:rFonts w:asciiTheme="minorHAnsi" w:hAnsiTheme="minorHAnsi" w:cstheme="minorHAnsi"/>
                <w:bCs/>
                <w:sz w:val="22"/>
                <w:szCs w:val="22"/>
              </w:rPr>
              <w:t xml:space="preserve"> </w:t>
            </w:r>
            <w:r w:rsidR="00637AE0" w:rsidRPr="0095150B">
              <w:rPr>
                <w:rFonts w:asciiTheme="minorHAnsi" w:hAnsiTheme="minorHAnsi" w:cstheme="minorHAnsi"/>
                <w:bCs/>
                <w:sz w:val="22"/>
                <w:szCs w:val="22"/>
              </w:rPr>
              <w:t>the ‘People Hub’ icon</w:t>
            </w:r>
            <w:r w:rsidRPr="0095150B">
              <w:rPr>
                <w:rFonts w:asciiTheme="minorHAnsi" w:hAnsiTheme="minorHAnsi" w:cstheme="minorHAnsi"/>
                <w:bCs/>
                <w:sz w:val="22"/>
                <w:szCs w:val="22"/>
              </w:rPr>
              <w:t xml:space="preserve">  </w:t>
            </w:r>
          </w:p>
          <w:p w:rsidR="0095150B" w:rsidRDefault="0095150B" w:rsidP="00DF155E">
            <w:pPr>
              <w:spacing w:after="120"/>
              <w:rPr>
                <w:rFonts w:ascii="Calibri" w:hAnsi="Calibri"/>
                <w:bCs/>
                <w:sz w:val="22"/>
                <w:szCs w:val="22"/>
              </w:rPr>
            </w:pPr>
            <w:r w:rsidRPr="0095150B">
              <w:rPr>
                <w:rFonts w:asciiTheme="minorHAnsi" w:hAnsiTheme="minorHAnsi" w:cstheme="minorHAnsi"/>
                <w:iCs/>
                <w:sz w:val="22"/>
                <w:szCs w:val="22"/>
              </w:rPr>
              <w:t xml:space="preserve">Please do not email your application directly to </w:t>
            </w:r>
            <w:r w:rsidR="00DF155E">
              <w:rPr>
                <w:rFonts w:asciiTheme="minorHAnsi" w:hAnsiTheme="minorHAnsi" w:cstheme="minorHAnsi"/>
                <w:iCs/>
                <w:sz w:val="22"/>
                <w:szCs w:val="22"/>
              </w:rPr>
              <w:t>Sarah Pearce or Lesley Kliska</w:t>
            </w:r>
            <w:r w:rsidRPr="0095150B">
              <w:rPr>
                <w:rFonts w:asciiTheme="minorHAnsi" w:hAnsiTheme="minorHAnsi" w:cstheme="minorHAnsi"/>
                <w:iCs/>
                <w:sz w:val="22"/>
                <w:szCs w:val="22"/>
              </w:rPr>
              <w:t>.   Applications received via this method will not be considered by the selection panel.</w:t>
            </w:r>
          </w:p>
        </w:tc>
      </w:tr>
    </w:tbl>
    <w:p w:rsidR="00673390" w:rsidRDefault="00673390" w:rsidP="00C75D9F">
      <w:pPr>
        <w:rPr>
          <w:rFonts w:ascii="Calibri" w:hAnsi="Calibri"/>
          <w:sz w:val="22"/>
          <w:szCs w:val="22"/>
        </w:rPr>
        <w:sectPr w:rsidR="00673390" w:rsidSect="001E495E">
          <w:headerReference w:type="first" r:id="rId12"/>
          <w:type w:val="continuous"/>
          <w:pgSz w:w="11906" w:h="16838" w:code="9"/>
          <w:pgMar w:top="1198" w:right="1418" w:bottom="1135" w:left="1134" w:header="709" w:footer="709" w:gutter="0"/>
          <w:cols w:space="708"/>
          <w:titlePg/>
          <w:docGrid w:linePitch="360"/>
        </w:sectPr>
      </w:pPr>
    </w:p>
    <w:p w:rsidR="00502363" w:rsidRDefault="00502363" w:rsidP="00C75D9F">
      <w:pPr>
        <w:rPr>
          <w:rFonts w:ascii="Calibri" w:hAnsi="Calibri"/>
          <w:sz w:val="22"/>
          <w:szCs w:val="22"/>
        </w:rPr>
      </w:pPr>
    </w:p>
    <w:p w:rsidR="00673390"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Role Overview:</w:t>
      </w:r>
    </w:p>
    <w:p w:rsidR="00673390" w:rsidRPr="00673390" w:rsidRDefault="00673390" w:rsidP="00673390">
      <w:pPr>
        <w:rPr>
          <w:rFonts w:ascii="Calibri" w:hAnsi="Calibri"/>
          <w:b/>
          <w:sz w:val="22"/>
          <w:szCs w:val="22"/>
        </w:rPr>
      </w:pPr>
    </w:p>
    <w:p w:rsidR="0095150B" w:rsidRPr="00145CAF" w:rsidRDefault="0095150B" w:rsidP="0095150B">
      <w:pPr>
        <w:pStyle w:val="TableParagraph"/>
        <w:spacing w:before="240"/>
        <w:ind w:right="136"/>
      </w:pPr>
      <w:r w:rsidRPr="007945A8">
        <w:t xml:space="preserve">CSIRO Astronomy and Space Science (CASS) manages the Australia Telescope National Facility (ATNF), including the Parkes radio telescope, the Australia Telescope Compact Array and the Australian Square </w:t>
      </w:r>
      <w:proofErr w:type="spellStart"/>
      <w:r w:rsidRPr="007945A8">
        <w:t>Kilometre</w:t>
      </w:r>
      <w:proofErr w:type="spellEnd"/>
      <w:r w:rsidRPr="007945A8">
        <w:t xml:space="preserve"> Array Pathfinder. CASS also </w:t>
      </w:r>
      <w:r>
        <w:t xml:space="preserve">operates the Canberra Deep Space Communications Complex on </w:t>
      </w:r>
      <w:r w:rsidRPr="00145CAF">
        <w:t xml:space="preserve">behalf of NASA, contributes to the development of the international Square </w:t>
      </w:r>
      <w:proofErr w:type="spellStart"/>
      <w:r w:rsidRPr="00145CAF">
        <w:t>Kilometre</w:t>
      </w:r>
      <w:proofErr w:type="spellEnd"/>
      <w:r w:rsidRPr="00145CAF">
        <w:t xml:space="preserve"> Array (SKA), and leads CSIRO’s space program including the Space Technologies Future Science Platform and the CSIRO Centre for Earth Observation.</w:t>
      </w:r>
    </w:p>
    <w:p w:rsidR="0095150B" w:rsidRPr="00145CAF" w:rsidRDefault="0095150B" w:rsidP="0095150B">
      <w:pPr>
        <w:pStyle w:val="TableParagraph"/>
        <w:ind w:left="101" w:right="135"/>
      </w:pPr>
    </w:p>
    <w:p w:rsidR="0095150B" w:rsidRPr="00E30B00" w:rsidRDefault="0095150B" w:rsidP="0095150B">
      <w:pPr>
        <w:pStyle w:val="Default"/>
        <w:ind w:left="101"/>
        <w:rPr>
          <w:sz w:val="22"/>
          <w:szCs w:val="22"/>
        </w:rPr>
      </w:pPr>
      <w:r w:rsidRPr="00145CAF">
        <w:rPr>
          <w:sz w:val="22"/>
          <w:szCs w:val="22"/>
        </w:rPr>
        <w:t xml:space="preserve">The </w:t>
      </w:r>
      <w:r>
        <w:rPr>
          <w:sz w:val="22"/>
          <w:szCs w:val="22"/>
        </w:rPr>
        <w:t>CASS</w:t>
      </w:r>
      <w:r w:rsidRPr="00145CAF">
        <w:rPr>
          <w:sz w:val="22"/>
          <w:szCs w:val="22"/>
        </w:rPr>
        <w:t xml:space="preserve"> Chief Operating Officer (COO) </w:t>
      </w:r>
      <w:r>
        <w:rPr>
          <w:sz w:val="22"/>
          <w:szCs w:val="22"/>
        </w:rPr>
        <w:t xml:space="preserve">will be responsible for </w:t>
      </w:r>
      <w:r w:rsidRPr="007678F1">
        <w:rPr>
          <w:sz w:val="22"/>
          <w:szCs w:val="22"/>
        </w:rPr>
        <w:t>day to day operations of CASS. They will provide leadership and direction to the Business Unit (BU) while ensuring CASS remains strategically focussed, operationally efficient and financially viable.</w:t>
      </w:r>
      <w:r w:rsidRPr="00E30B00">
        <w:rPr>
          <w:sz w:val="22"/>
          <w:szCs w:val="22"/>
        </w:rPr>
        <w:t xml:space="preserve"> The COO will form part of the Executive in CASS and may </w:t>
      </w:r>
      <w:r>
        <w:rPr>
          <w:sz w:val="22"/>
          <w:szCs w:val="22"/>
        </w:rPr>
        <w:t>deputise for the</w:t>
      </w:r>
      <w:r w:rsidRPr="00E30B00">
        <w:rPr>
          <w:sz w:val="22"/>
          <w:szCs w:val="22"/>
        </w:rPr>
        <w:t xml:space="preserve"> </w:t>
      </w:r>
      <w:r>
        <w:rPr>
          <w:sz w:val="22"/>
          <w:szCs w:val="22"/>
        </w:rPr>
        <w:t>CASS</w:t>
      </w:r>
      <w:r w:rsidRPr="00E30B00">
        <w:rPr>
          <w:sz w:val="22"/>
          <w:szCs w:val="22"/>
        </w:rPr>
        <w:t xml:space="preserve"> Director and </w:t>
      </w:r>
      <w:r>
        <w:rPr>
          <w:sz w:val="22"/>
          <w:szCs w:val="22"/>
        </w:rPr>
        <w:t>Deputy</w:t>
      </w:r>
      <w:r w:rsidRPr="00E30B00">
        <w:rPr>
          <w:sz w:val="22"/>
          <w:szCs w:val="22"/>
        </w:rPr>
        <w:t xml:space="preserve"> Director as required. </w:t>
      </w:r>
    </w:p>
    <w:p w:rsidR="0095150B" w:rsidRPr="00E30B00" w:rsidRDefault="0095150B" w:rsidP="0095150B">
      <w:pPr>
        <w:pStyle w:val="Default"/>
        <w:ind w:left="101"/>
        <w:rPr>
          <w:sz w:val="22"/>
          <w:szCs w:val="22"/>
        </w:rPr>
      </w:pPr>
    </w:p>
    <w:p w:rsidR="0095150B" w:rsidRPr="00E30B00" w:rsidRDefault="0095150B" w:rsidP="0095150B">
      <w:pPr>
        <w:pStyle w:val="Default"/>
        <w:ind w:left="101"/>
        <w:rPr>
          <w:b/>
          <w:bCs/>
          <w:sz w:val="22"/>
          <w:szCs w:val="22"/>
        </w:rPr>
      </w:pPr>
      <w:r w:rsidRPr="00E30B00">
        <w:rPr>
          <w:sz w:val="22"/>
          <w:szCs w:val="22"/>
        </w:rPr>
        <w:t xml:space="preserve">The COO will </w:t>
      </w:r>
      <w:r>
        <w:rPr>
          <w:sz w:val="22"/>
          <w:szCs w:val="22"/>
        </w:rPr>
        <w:t xml:space="preserve">work with CSIRO support functions, including HR, communications, finance and Health, Safety and Environment. They will </w:t>
      </w:r>
      <w:r w:rsidRPr="00E30B00">
        <w:rPr>
          <w:sz w:val="22"/>
          <w:szCs w:val="22"/>
        </w:rPr>
        <w:t xml:space="preserve">plan </w:t>
      </w:r>
      <w:r>
        <w:rPr>
          <w:sz w:val="22"/>
          <w:szCs w:val="22"/>
        </w:rPr>
        <w:t xml:space="preserve">and deliver strategic capability </w:t>
      </w:r>
      <w:r w:rsidRPr="00E30B00">
        <w:rPr>
          <w:sz w:val="22"/>
          <w:szCs w:val="22"/>
        </w:rPr>
        <w:t xml:space="preserve">for </w:t>
      </w:r>
      <w:r>
        <w:rPr>
          <w:sz w:val="22"/>
          <w:szCs w:val="22"/>
        </w:rPr>
        <w:t xml:space="preserve">CASS </w:t>
      </w:r>
      <w:r w:rsidRPr="00E30B00">
        <w:rPr>
          <w:sz w:val="22"/>
          <w:szCs w:val="22"/>
        </w:rPr>
        <w:t>people and facilities</w:t>
      </w:r>
      <w:r>
        <w:rPr>
          <w:sz w:val="22"/>
          <w:szCs w:val="22"/>
        </w:rPr>
        <w:t>,</w:t>
      </w:r>
      <w:r w:rsidRPr="00E30B00">
        <w:rPr>
          <w:sz w:val="22"/>
          <w:szCs w:val="22"/>
        </w:rPr>
        <w:t xml:space="preserve"> ensuring capability </w:t>
      </w:r>
      <w:r>
        <w:rPr>
          <w:sz w:val="22"/>
          <w:szCs w:val="22"/>
        </w:rPr>
        <w:t xml:space="preserve">evolves and is matched with </w:t>
      </w:r>
      <w:r w:rsidRPr="00E30B00">
        <w:rPr>
          <w:sz w:val="22"/>
          <w:szCs w:val="22"/>
        </w:rPr>
        <w:t>C</w:t>
      </w:r>
      <w:r>
        <w:rPr>
          <w:sz w:val="22"/>
          <w:szCs w:val="22"/>
        </w:rPr>
        <w:t>ASS</w:t>
      </w:r>
      <w:r w:rsidRPr="00E30B00">
        <w:rPr>
          <w:sz w:val="22"/>
          <w:szCs w:val="22"/>
        </w:rPr>
        <w:t xml:space="preserve"> science directions. The COO will manage key internal relationships with the Business Unit’s partners within CSIRO to ensure optimal </w:t>
      </w:r>
      <w:r>
        <w:rPr>
          <w:sz w:val="22"/>
          <w:szCs w:val="22"/>
        </w:rPr>
        <w:t>operations of the Business Unit</w:t>
      </w:r>
      <w:r w:rsidRPr="00E30B00">
        <w:rPr>
          <w:sz w:val="22"/>
          <w:szCs w:val="22"/>
        </w:rPr>
        <w:t>.</w:t>
      </w:r>
    </w:p>
    <w:p w:rsidR="0095150B" w:rsidRDefault="0095150B" w:rsidP="0095150B">
      <w:pPr>
        <w:pStyle w:val="TableParagraph"/>
        <w:ind w:left="101" w:right="135"/>
      </w:pPr>
    </w:p>
    <w:p w:rsidR="0095150B" w:rsidRDefault="0095150B" w:rsidP="0095150B">
      <w:pPr>
        <w:pStyle w:val="TableParagraph"/>
        <w:ind w:left="101" w:right="135"/>
      </w:pPr>
      <w:r>
        <w:t>The CASS COO is part of the wider team of CSIRO Research Operations Managers (ROMs), who work collectively to support delivery of CSIRO’s strategic goals.</w:t>
      </w:r>
    </w:p>
    <w:p w:rsidR="00721B04" w:rsidRDefault="00721B04" w:rsidP="0095150B">
      <w:pPr>
        <w:pStyle w:val="TableParagraph"/>
        <w:ind w:left="101" w:right="135"/>
      </w:pPr>
    </w:p>
    <w:p w:rsidR="00502363"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Duties and Key Result Areas:</w:t>
      </w:r>
    </w:p>
    <w:p w:rsidR="0095150B" w:rsidRPr="00E0186C" w:rsidRDefault="0095150B" w:rsidP="00637FE7">
      <w:pPr>
        <w:pStyle w:val="TableParagraph"/>
        <w:spacing w:before="60" w:after="60" w:line="268" w:lineRule="exact"/>
        <w:rPr>
          <w:b/>
        </w:rPr>
      </w:pPr>
      <w:r w:rsidRPr="00E0186C">
        <w:rPr>
          <w:b/>
        </w:rPr>
        <w:t>Functional Leadership</w:t>
      </w:r>
    </w:p>
    <w:p w:rsidR="0095150B" w:rsidRPr="00637FE7" w:rsidRDefault="0095150B" w:rsidP="00637FE7">
      <w:pPr>
        <w:pStyle w:val="ListParagraph"/>
        <w:widowControl w:val="0"/>
        <w:numPr>
          <w:ilvl w:val="0"/>
          <w:numId w:val="41"/>
        </w:numPr>
        <w:autoSpaceDE w:val="0"/>
        <w:autoSpaceDN w:val="0"/>
        <w:spacing w:before="60" w:after="60"/>
        <w:rPr>
          <w:rFonts w:ascii="Calibri" w:hAnsi="Calibri" w:cs="Calibri"/>
          <w:sz w:val="22"/>
          <w:szCs w:val="22"/>
        </w:rPr>
      </w:pPr>
      <w:r w:rsidRPr="00637FE7">
        <w:rPr>
          <w:rFonts w:ascii="Calibri" w:hAnsi="Calibri" w:cs="Calibri"/>
          <w:sz w:val="22"/>
          <w:szCs w:val="22"/>
        </w:rPr>
        <w:t>Manage CASS’s operational planning and monitor performance</w:t>
      </w:r>
    </w:p>
    <w:p w:rsidR="0095150B" w:rsidRPr="00637FE7" w:rsidRDefault="0095150B" w:rsidP="00637FE7">
      <w:pPr>
        <w:pStyle w:val="ListParagraph"/>
        <w:widowControl w:val="0"/>
        <w:numPr>
          <w:ilvl w:val="0"/>
          <w:numId w:val="41"/>
        </w:numPr>
        <w:autoSpaceDE w:val="0"/>
        <w:autoSpaceDN w:val="0"/>
        <w:spacing w:before="60" w:after="60"/>
        <w:rPr>
          <w:rFonts w:ascii="Calibri" w:hAnsi="Calibri" w:cs="Calibri"/>
          <w:sz w:val="22"/>
          <w:szCs w:val="22"/>
        </w:rPr>
      </w:pPr>
      <w:r w:rsidRPr="00637FE7">
        <w:rPr>
          <w:rFonts w:ascii="Calibri" w:hAnsi="Calibri" w:cs="Calibri"/>
          <w:sz w:val="22"/>
          <w:szCs w:val="22"/>
        </w:rPr>
        <w:t>Leads engagement with  CSIRO enterprise support functions such as Health Safety and Environment (HSE), HR, communications, finance and business development, including monitoring issues and service levels</w:t>
      </w:r>
    </w:p>
    <w:p w:rsidR="0095150B" w:rsidRPr="00637FE7" w:rsidRDefault="0095150B" w:rsidP="00637FE7">
      <w:pPr>
        <w:pStyle w:val="ListParagraph"/>
        <w:widowControl w:val="0"/>
        <w:numPr>
          <w:ilvl w:val="0"/>
          <w:numId w:val="41"/>
        </w:numPr>
        <w:autoSpaceDE w:val="0"/>
        <w:autoSpaceDN w:val="0"/>
        <w:spacing w:before="60" w:after="60"/>
        <w:rPr>
          <w:rFonts w:ascii="Calibri" w:hAnsi="Calibri" w:cs="Calibri"/>
          <w:sz w:val="22"/>
          <w:szCs w:val="22"/>
        </w:rPr>
      </w:pPr>
      <w:r w:rsidRPr="00637FE7">
        <w:rPr>
          <w:rFonts w:ascii="Calibri" w:hAnsi="Calibri" w:cs="Calibri"/>
          <w:sz w:val="22"/>
          <w:szCs w:val="22"/>
        </w:rPr>
        <w:t>Work with the CASS Executive Officer to coordinate responses to internal &amp; external requests, which may be complex, last-minute or sensitive.  e.g. submissions to inquiries and requests for information</w:t>
      </w:r>
    </w:p>
    <w:p w:rsidR="0095150B" w:rsidRPr="00637FE7" w:rsidRDefault="0095150B" w:rsidP="00637FE7">
      <w:pPr>
        <w:pStyle w:val="ListParagraph"/>
        <w:widowControl w:val="0"/>
        <w:numPr>
          <w:ilvl w:val="0"/>
          <w:numId w:val="41"/>
        </w:numPr>
        <w:autoSpaceDE w:val="0"/>
        <w:autoSpaceDN w:val="0"/>
        <w:spacing w:before="60" w:after="60"/>
        <w:rPr>
          <w:rFonts w:ascii="Calibri" w:hAnsi="Calibri" w:cs="Calibri"/>
          <w:sz w:val="22"/>
          <w:szCs w:val="22"/>
        </w:rPr>
      </w:pPr>
      <w:r w:rsidRPr="00637FE7">
        <w:rPr>
          <w:rFonts w:ascii="Calibri" w:hAnsi="Calibri" w:cs="Calibri"/>
          <w:sz w:val="22"/>
          <w:szCs w:val="22"/>
        </w:rPr>
        <w:t>Report on CASS finances, HR and HSE to the Australia Telescope Steering Committee</w:t>
      </w:r>
    </w:p>
    <w:p w:rsidR="0095150B" w:rsidRPr="00637FE7" w:rsidRDefault="0095150B" w:rsidP="00637FE7">
      <w:pPr>
        <w:pStyle w:val="ListParagraph"/>
        <w:widowControl w:val="0"/>
        <w:numPr>
          <w:ilvl w:val="0"/>
          <w:numId w:val="41"/>
        </w:numPr>
        <w:autoSpaceDE w:val="0"/>
        <w:autoSpaceDN w:val="0"/>
        <w:spacing w:before="60" w:after="60"/>
        <w:rPr>
          <w:rFonts w:ascii="Calibri" w:hAnsi="Calibri" w:cs="Calibri"/>
          <w:sz w:val="22"/>
          <w:szCs w:val="22"/>
        </w:rPr>
      </w:pPr>
      <w:r w:rsidRPr="00637FE7">
        <w:rPr>
          <w:rFonts w:ascii="Calibri" w:hAnsi="Calibri" w:cs="Calibri"/>
          <w:sz w:val="22"/>
          <w:szCs w:val="22"/>
        </w:rPr>
        <w:t>Lead and support complex or sensitive CASS initiatives and major projects as required</w:t>
      </w:r>
    </w:p>
    <w:p w:rsidR="0095150B" w:rsidRPr="00637FE7" w:rsidRDefault="0095150B" w:rsidP="00637FE7">
      <w:pPr>
        <w:pStyle w:val="ListParagraph"/>
        <w:widowControl w:val="0"/>
        <w:numPr>
          <w:ilvl w:val="0"/>
          <w:numId w:val="41"/>
        </w:numPr>
        <w:autoSpaceDE w:val="0"/>
        <w:autoSpaceDN w:val="0"/>
        <w:spacing w:before="60" w:after="60"/>
        <w:rPr>
          <w:rFonts w:ascii="Calibri" w:hAnsi="Calibri" w:cs="Calibri"/>
          <w:sz w:val="22"/>
          <w:szCs w:val="22"/>
        </w:rPr>
      </w:pPr>
      <w:r w:rsidRPr="00637FE7">
        <w:rPr>
          <w:rFonts w:ascii="Calibri" w:hAnsi="Calibri" w:cs="Calibri"/>
          <w:sz w:val="22"/>
          <w:szCs w:val="22"/>
        </w:rPr>
        <w:t>Oversee the implementation of enterprise change initiatives in CASS, including CSIRO’s plans for Sydney site consolidation</w:t>
      </w:r>
    </w:p>
    <w:p w:rsidR="0095150B" w:rsidRPr="00637FE7" w:rsidRDefault="0095150B" w:rsidP="00637FE7">
      <w:pPr>
        <w:pStyle w:val="ListParagraph"/>
        <w:widowControl w:val="0"/>
        <w:numPr>
          <w:ilvl w:val="0"/>
          <w:numId w:val="41"/>
        </w:numPr>
        <w:autoSpaceDE w:val="0"/>
        <w:autoSpaceDN w:val="0"/>
        <w:spacing w:before="60" w:after="60"/>
        <w:rPr>
          <w:rFonts w:ascii="Calibri" w:hAnsi="Calibri" w:cs="Calibri"/>
          <w:sz w:val="22"/>
          <w:szCs w:val="22"/>
        </w:rPr>
      </w:pPr>
      <w:r w:rsidRPr="00637FE7">
        <w:rPr>
          <w:rFonts w:ascii="Calibri" w:hAnsi="Calibri" w:cs="Calibri"/>
          <w:sz w:val="22"/>
          <w:szCs w:val="22"/>
        </w:rPr>
        <w:t>Assess changes and new initiatives to identify support requirements</w:t>
      </w:r>
    </w:p>
    <w:p w:rsidR="0095150B" w:rsidRPr="00637FE7" w:rsidRDefault="0095150B" w:rsidP="00637FE7">
      <w:pPr>
        <w:pStyle w:val="ListParagraph"/>
        <w:widowControl w:val="0"/>
        <w:numPr>
          <w:ilvl w:val="0"/>
          <w:numId w:val="41"/>
        </w:numPr>
        <w:autoSpaceDE w:val="0"/>
        <w:autoSpaceDN w:val="0"/>
        <w:spacing w:before="60" w:after="60"/>
        <w:rPr>
          <w:rFonts w:ascii="Calibri" w:hAnsi="Calibri" w:cs="Calibri"/>
          <w:sz w:val="22"/>
          <w:szCs w:val="22"/>
        </w:rPr>
      </w:pPr>
      <w:r w:rsidRPr="00637FE7">
        <w:rPr>
          <w:rFonts w:ascii="Calibri" w:hAnsi="Calibri" w:cs="Calibri"/>
          <w:sz w:val="22"/>
          <w:szCs w:val="22"/>
        </w:rPr>
        <w:t>Provide specialist advice relevant to CASS activities.</w:t>
      </w:r>
    </w:p>
    <w:p w:rsidR="0095150B" w:rsidRPr="0044087B" w:rsidRDefault="0095150B" w:rsidP="00637FE7">
      <w:pPr>
        <w:autoSpaceDE w:val="0"/>
        <w:autoSpaceDN w:val="0"/>
        <w:adjustRightInd w:val="0"/>
        <w:spacing w:before="60" w:after="60"/>
        <w:ind w:left="957"/>
        <w:rPr>
          <w:rFonts w:ascii="Calibri" w:hAnsi="Calibri"/>
          <w:sz w:val="22"/>
          <w:szCs w:val="22"/>
        </w:rPr>
      </w:pPr>
    </w:p>
    <w:p w:rsidR="0095150B" w:rsidRPr="00637FE7" w:rsidRDefault="0095150B" w:rsidP="00637FE7">
      <w:pPr>
        <w:tabs>
          <w:tab w:val="left" w:pos="951"/>
          <w:tab w:val="left" w:pos="952"/>
        </w:tabs>
        <w:spacing w:before="60" w:after="60" w:line="280" w:lineRule="exact"/>
        <w:rPr>
          <w:rFonts w:asciiTheme="minorHAnsi" w:hAnsiTheme="minorHAnsi" w:cstheme="minorHAnsi"/>
          <w:b/>
          <w:sz w:val="22"/>
          <w:szCs w:val="22"/>
        </w:rPr>
      </w:pPr>
      <w:r w:rsidRPr="00637FE7">
        <w:rPr>
          <w:rFonts w:asciiTheme="minorHAnsi" w:hAnsiTheme="minorHAnsi" w:cstheme="minorHAnsi"/>
          <w:b/>
          <w:sz w:val="22"/>
          <w:szCs w:val="22"/>
        </w:rPr>
        <w:t>Capability Leadership</w:t>
      </w:r>
    </w:p>
    <w:p w:rsidR="0095150B" w:rsidRPr="00637FE7" w:rsidRDefault="0095150B" w:rsidP="00637FE7">
      <w:pPr>
        <w:pStyle w:val="ListParagraph"/>
        <w:widowControl w:val="0"/>
        <w:numPr>
          <w:ilvl w:val="0"/>
          <w:numId w:val="40"/>
        </w:numPr>
        <w:autoSpaceDE w:val="0"/>
        <w:autoSpaceDN w:val="0"/>
        <w:spacing w:before="60" w:after="60"/>
        <w:rPr>
          <w:rFonts w:asciiTheme="minorHAnsi" w:hAnsiTheme="minorHAnsi" w:cstheme="minorHAnsi"/>
          <w:sz w:val="22"/>
          <w:szCs w:val="22"/>
        </w:rPr>
      </w:pPr>
      <w:r w:rsidRPr="00637FE7">
        <w:rPr>
          <w:rFonts w:asciiTheme="minorHAnsi" w:hAnsiTheme="minorHAnsi" w:cstheme="minorHAnsi"/>
          <w:sz w:val="22"/>
          <w:szCs w:val="22"/>
        </w:rPr>
        <w:t>Drive effective development, utilisation and delivery of Business Unit research and support capability through active engagement with Program Directors both within CASS and in other BUs to deliver on research and investment priorities (and arbitrate where necessary)</w:t>
      </w:r>
    </w:p>
    <w:p w:rsidR="0095150B" w:rsidRPr="00637FE7" w:rsidRDefault="0095150B" w:rsidP="00637FE7">
      <w:pPr>
        <w:pStyle w:val="Default"/>
        <w:numPr>
          <w:ilvl w:val="0"/>
          <w:numId w:val="40"/>
        </w:numPr>
        <w:spacing w:before="60" w:after="60"/>
        <w:rPr>
          <w:rFonts w:asciiTheme="minorHAnsi" w:hAnsiTheme="minorHAnsi" w:cstheme="minorHAnsi"/>
          <w:sz w:val="22"/>
          <w:szCs w:val="22"/>
        </w:rPr>
      </w:pPr>
      <w:r w:rsidRPr="00637FE7">
        <w:rPr>
          <w:rFonts w:asciiTheme="minorHAnsi" w:hAnsiTheme="minorHAnsi" w:cstheme="minorHAnsi"/>
          <w:sz w:val="22"/>
          <w:szCs w:val="22"/>
        </w:rPr>
        <w:t>Shape capability through internal collaboration with other BUs where common goals can be identified</w:t>
      </w:r>
    </w:p>
    <w:p w:rsidR="0095150B" w:rsidRPr="00637FE7" w:rsidRDefault="0095150B" w:rsidP="00637FE7">
      <w:pPr>
        <w:pStyle w:val="Default"/>
        <w:numPr>
          <w:ilvl w:val="0"/>
          <w:numId w:val="40"/>
        </w:numPr>
        <w:spacing w:before="60" w:after="60"/>
        <w:rPr>
          <w:rFonts w:asciiTheme="minorHAnsi" w:hAnsiTheme="minorHAnsi" w:cstheme="minorHAnsi"/>
          <w:sz w:val="22"/>
          <w:szCs w:val="22"/>
        </w:rPr>
      </w:pPr>
      <w:r w:rsidRPr="00637FE7">
        <w:rPr>
          <w:rFonts w:asciiTheme="minorHAnsi" w:hAnsiTheme="minorHAnsi" w:cstheme="minorHAnsi"/>
          <w:sz w:val="22"/>
          <w:szCs w:val="22"/>
        </w:rPr>
        <w:t>Support Program Directors to build and manage relationships with key internal and external collaborators and clients</w:t>
      </w:r>
    </w:p>
    <w:p w:rsidR="0095150B" w:rsidRPr="00637FE7" w:rsidRDefault="0095150B" w:rsidP="00637FE7">
      <w:pPr>
        <w:pStyle w:val="Default"/>
        <w:numPr>
          <w:ilvl w:val="0"/>
          <w:numId w:val="40"/>
        </w:numPr>
        <w:spacing w:before="60" w:after="60"/>
        <w:rPr>
          <w:rFonts w:asciiTheme="minorHAnsi" w:hAnsiTheme="minorHAnsi" w:cstheme="minorHAnsi"/>
          <w:sz w:val="22"/>
          <w:szCs w:val="22"/>
        </w:rPr>
      </w:pPr>
      <w:r w:rsidRPr="00637FE7">
        <w:rPr>
          <w:rFonts w:asciiTheme="minorHAnsi" w:hAnsiTheme="minorHAnsi" w:cstheme="minorHAnsi"/>
          <w:sz w:val="22"/>
          <w:szCs w:val="22"/>
        </w:rPr>
        <w:t>Support the CASS Executive to identify, attract, develop and retain world class talent; including leadership development and succession planning for key science and leadership roles</w:t>
      </w:r>
    </w:p>
    <w:p w:rsidR="0095150B" w:rsidRPr="00637FE7" w:rsidRDefault="0095150B" w:rsidP="00637FE7">
      <w:pPr>
        <w:pStyle w:val="ListParagraph"/>
        <w:numPr>
          <w:ilvl w:val="0"/>
          <w:numId w:val="40"/>
        </w:numPr>
        <w:spacing w:before="60" w:after="60"/>
        <w:contextualSpacing/>
        <w:rPr>
          <w:rFonts w:asciiTheme="minorHAnsi" w:hAnsiTheme="minorHAnsi" w:cstheme="minorHAnsi"/>
          <w:sz w:val="22"/>
          <w:szCs w:val="22"/>
        </w:rPr>
      </w:pPr>
      <w:r w:rsidRPr="00637FE7">
        <w:rPr>
          <w:rFonts w:asciiTheme="minorHAnsi" w:hAnsiTheme="minorHAnsi" w:cstheme="minorHAnsi"/>
          <w:sz w:val="22"/>
          <w:szCs w:val="22"/>
        </w:rPr>
        <w:t>Monitor short- and long-term trends to identify emerging capability gaps, develop new capabilities, and reshape low demand capability, particularly to support CASS’s growth in Western Australia.</w:t>
      </w:r>
    </w:p>
    <w:p w:rsidR="0095150B" w:rsidRPr="00637FE7" w:rsidRDefault="0095150B" w:rsidP="00637FE7">
      <w:pPr>
        <w:pStyle w:val="ListParagraph"/>
        <w:numPr>
          <w:ilvl w:val="0"/>
          <w:numId w:val="40"/>
        </w:numPr>
        <w:spacing w:before="60" w:after="60"/>
        <w:contextualSpacing/>
        <w:rPr>
          <w:rFonts w:asciiTheme="minorHAnsi" w:hAnsiTheme="minorHAnsi" w:cstheme="minorHAnsi"/>
          <w:sz w:val="22"/>
          <w:szCs w:val="22"/>
        </w:rPr>
      </w:pPr>
      <w:r w:rsidRPr="00637FE7">
        <w:rPr>
          <w:rFonts w:asciiTheme="minorHAnsi" w:hAnsiTheme="minorHAnsi" w:cstheme="minorHAnsi"/>
          <w:sz w:val="22"/>
          <w:szCs w:val="22"/>
        </w:rPr>
        <w:t>Collect data to report on progress against the CASS strategy, operations and outcomes.</w:t>
      </w:r>
    </w:p>
    <w:p w:rsidR="0095150B" w:rsidRPr="00E0186C" w:rsidRDefault="0095150B" w:rsidP="00637FE7">
      <w:pPr>
        <w:widowControl w:val="0"/>
        <w:tabs>
          <w:tab w:val="left" w:pos="951"/>
          <w:tab w:val="left" w:pos="952"/>
        </w:tabs>
        <w:autoSpaceDE w:val="0"/>
        <w:autoSpaceDN w:val="0"/>
        <w:spacing w:before="60" w:after="60"/>
        <w:rPr>
          <w:rFonts w:ascii="Calibri" w:hAnsi="Calibri"/>
          <w:sz w:val="22"/>
          <w:szCs w:val="22"/>
        </w:rPr>
      </w:pPr>
    </w:p>
    <w:p w:rsidR="0095150B" w:rsidRPr="00E0186C" w:rsidRDefault="0095150B" w:rsidP="00637FE7">
      <w:pPr>
        <w:pStyle w:val="Heading1"/>
        <w:spacing w:before="60"/>
        <w:rPr>
          <w:rFonts w:ascii="Calibri" w:hAnsi="Calibri"/>
          <w:sz w:val="22"/>
          <w:szCs w:val="22"/>
        </w:rPr>
      </w:pPr>
      <w:r w:rsidRPr="00E0186C">
        <w:rPr>
          <w:rFonts w:ascii="Calibri" w:hAnsi="Calibri"/>
          <w:sz w:val="22"/>
          <w:szCs w:val="22"/>
        </w:rPr>
        <w:t>Engagement and Partnerships</w:t>
      </w:r>
    </w:p>
    <w:p w:rsidR="0095150B" w:rsidRPr="00637FE7" w:rsidRDefault="0095150B" w:rsidP="00637FE7">
      <w:pPr>
        <w:pStyle w:val="ListParagraph"/>
        <w:widowControl w:val="0"/>
        <w:numPr>
          <w:ilvl w:val="0"/>
          <w:numId w:val="39"/>
        </w:numPr>
        <w:autoSpaceDE w:val="0"/>
        <w:autoSpaceDN w:val="0"/>
        <w:spacing w:before="60" w:after="60"/>
        <w:rPr>
          <w:rFonts w:ascii="Calibri" w:hAnsi="Calibri"/>
          <w:sz w:val="22"/>
          <w:szCs w:val="22"/>
        </w:rPr>
      </w:pPr>
      <w:r w:rsidRPr="00637FE7">
        <w:rPr>
          <w:rFonts w:ascii="Calibri" w:hAnsi="Calibri"/>
          <w:sz w:val="22"/>
          <w:szCs w:val="22"/>
        </w:rPr>
        <w:t>Partner with CSIRO enterprise support functions regarding strategic, site and facilities matters</w:t>
      </w:r>
    </w:p>
    <w:p w:rsidR="0095150B" w:rsidRPr="002448C3" w:rsidRDefault="0095150B" w:rsidP="00637FE7">
      <w:pPr>
        <w:pStyle w:val="Default"/>
        <w:numPr>
          <w:ilvl w:val="0"/>
          <w:numId w:val="39"/>
        </w:numPr>
        <w:spacing w:before="60" w:after="60"/>
        <w:rPr>
          <w:bCs/>
          <w:sz w:val="22"/>
          <w:szCs w:val="22"/>
        </w:rPr>
      </w:pPr>
      <w:r>
        <w:rPr>
          <w:bCs/>
          <w:sz w:val="22"/>
          <w:szCs w:val="22"/>
        </w:rPr>
        <w:t>Build positive strategic</w:t>
      </w:r>
      <w:r w:rsidRPr="002448C3">
        <w:rPr>
          <w:bCs/>
          <w:sz w:val="22"/>
          <w:szCs w:val="22"/>
        </w:rPr>
        <w:t xml:space="preserve"> relationships with </w:t>
      </w:r>
      <w:r>
        <w:rPr>
          <w:bCs/>
          <w:sz w:val="22"/>
          <w:szCs w:val="22"/>
        </w:rPr>
        <w:t xml:space="preserve">current and potential </w:t>
      </w:r>
      <w:r w:rsidRPr="002448C3">
        <w:rPr>
          <w:bCs/>
          <w:sz w:val="22"/>
          <w:szCs w:val="22"/>
        </w:rPr>
        <w:t>partners to advance C</w:t>
      </w:r>
      <w:r>
        <w:rPr>
          <w:bCs/>
          <w:sz w:val="22"/>
          <w:szCs w:val="22"/>
        </w:rPr>
        <w:t>ASS’s</w:t>
      </w:r>
      <w:r w:rsidRPr="002448C3">
        <w:rPr>
          <w:bCs/>
          <w:sz w:val="22"/>
          <w:szCs w:val="22"/>
        </w:rPr>
        <w:t xml:space="preserve"> interests, </w:t>
      </w:r>
      <w:r>
        <w:rPr>
          <w:bCs/>
          <w:sz w:val="22"/>
          <w:szCs w:val="22"/>
        </w:rPr>
        <w:t xml:space="preserve">operational efficiencies </w:t>
      </w:r>
      <w:r w:rsidRPr="002448C3">
        <w:rPr>
          <w:bCs/>
          <w:sz w:val="22"/>
          <w:szCs w:val="22"/>
        </w:rPr>
        <w:t xml:space="preserve">and impact and to achieve strategic goals; </w:t>
      </w:r>
    </w:p>
    <w:p w:rsidR="0095150B" w:rsidRPr="004D3BD7" w:rsidRDefault="0095150B" w:rsidP="00637FE7">
      <w:pPr>
        <w:pStyle w:val="Default"/>
        <w:numPr>
          <w:ilvl w:val="0"/>
          <w:numId w:val="39"/>
        </w:numPr>
        <w:spacing w:before="60" w:after="60"/>
        <w:rPr>
          <w:bCs/>
          <w:sz w:val="22"/>
          <w:szCs w:val="22"/>
        </w:rPr>
      </w:pPr>
      <w:r w:rsidRPr="002448C3">
        <w:rPr>
          <w:bCs/>
          <w:sz w:val="22"/>
          <w:szCs w:val="22"/>
        </w:rPr>
        <w:t>Provide high level representation of CSIRO</w:t>
      </w:r>
      <w:r>
        <w:rPr>
          <w:bCs/>
          <w:sz w:val="22"/>
          <w:szCs w:val="22"/>
        </w:rPr>
        <w:t xml:space="preserve"> and CASS’s </w:t>
      </w:r>
      <w:r w:rsidRPr="002448C3">
        <w:rPr>
          <w:bCs/>
          <w:sz w:val="22"/>
          <w:szCs w:val="22"/>
        </w:rPr>
        <w:t xml:space="preserve">capability; </w:t>
      </w:r>
    </w:p>
    <w:p w:rsidR="0095150B" w:rsidRPr="00A47DF7" w:rsidRDefault="0095150B" w:rsidP="00637FE7">
      <w:pPr>
        <w:pStyle w:val="Default"/>
        <w:numPr>
          <w:ilvl w:val="0"/>
          <w:numId w:val="39"/>
        </w:numPr>
        <w:spacing w:before="60" w:after="60"/>
        <w:rPr>
          <w:bCs/>
          <w:sz w:val="22"/>
          <w:szCs w:val="22"/>
        </w:rPr>
      </w:pPr>
      <w:r w:rsidRPr="00A47DF7">
        <w:rPr>
          <w:bCs/>
          <w:sz w:val="22"/>
          <w:szCs w:val="22"/>
        </w:rPr>
        <w:t xml:space="preserve">Work with the </w:t>
      </w:r>
      <w:r>
        <w:rPr>
          <w:bCs/>
          <w:sz w:val="22"/>
          <w:szCs w:val="22"/>
        </w:rPr>
        <w:t>Deputy</w:t>
      </w:r>
      <w:r w:rsidRPr="00A47DF7">
        <w:rPr>
          <w:bCs/>
          <w:sz w:val="22"/>
          <w:szCs w:val="22"/>
        </w:rPr>
        <w:t xml:space="preserve"> Director</w:t>
      </w:r>
      <w:r>
        <w:rPr>
          <w:bCs/>
          <w:sz w:val="22"/>
          <w:szCs w:val="22"/>
        </w:rPr>
        <w:t xml:space="preserve"> and Chief Scientist</w:t>
      </w:r>
      <w:r w:rsidRPr="00A47DF7">
        <w:rPr>
          <w:bCs/>
          <w:sz w:val="22"/>
          <w:szCs w:val="22"/>
        </w:rPr>
        <w:t xml:space="preserve"> to lead external and internal Business Unit reviews. </w:t>
      </w:r>
    </w:p>
    <w:p w:rsidR="0095150B" w:rsidRPr="00E0186C" w:rsidRDefault="0095150B" w:rsidP="00637FE7">
      <w:pPr>
        <w:widowControl w:val="0"/>
        <w:tabs>
          <w:tab w:val="left" w:pos="951"/>
          <w:tab w:val="left" w:pos="952"/>
        </w:tabs>
        <w:autoSpaceDE w:val="0"/>
        <w:autoSpaceDN w:val="0"/>
        <w:spacing w:before="60" w:after="60"/>
        <w:ind w:left="1359"/>
        <w:rPr>
          <w:rFonts w:ascii="Calibri" w:hAnsi="Calibri"/>
          <w:sz w:val="22"/>
          <w:szCs w:val="22"/>
        </w:rPr>
      </w:pPr>
    </w:p>
    <w:p w:rsidR="0095150B" w:rsidRPr="00E0186C" w:rsidRDefault="0095150B" w:rsidP="00637FE7">
      <w:pPr>
        <w:pStyle w:val="Heading1"/>
        <w:spacing w:before="60"/>
        <w:rPr>
          <w:rFonts w:ascii="Calibri" w:hAnsi="Calibri"/>
          <w:sz w:val="22"/>
          <w:szCs w:val="22"/>
        </w:rPr>
      </w:pPr>
      <w:r w:rsidRPr="00E0186C">
        <w:rPr>
          <w:rFonts w:ascii="Calibri" w:hAnsi="Calibri"/>
          <w:sz w:val="22"/>
          <w:szCs w:val="22"/>
        </w:rPr>
        <w:t>Resource Leadership</w:t>
      </w:r>
    </w:p>
    <w:p w:rsidR="0095150B" w:rsidRPr="00E30B00" w:rsidRDefault="0095150B" w:rsidP="00637FE7">
      <w:pPr>
        <w:widowControl w:val="0"/>
        <w:numPr>
          <w:ilvl w:val="0"/>
          <w:numId w:val="36"/>
        </w:numPr>
        <w:tabs>
          <w:tab w:val="left" w:pos="950"/>
          <w:tab w:val="left" w:pos="951"/>
        </w:tabs>
        <w:autoSpaceDE w:val="0"/>
        <w:autoSpaceDN w:val="0"/>
        <w:spacing w:before="60" w:after="60"/>
        <w:ind w:left="360"/>
        <w:rPr>
          <w:rFonts w:ascii="Calibri" w:hAnsi="Calibri" w:cs="Calibri"/>
          <w:sz w:val="22"/>
          <w:szCs w:val="22"/>
        </w:rPr>
      </w:pPr>
      <w:r w:rsidRPr="00E30B00">
        <w:rPr>
          <w:rFonts w:ascii="Calibri" w:hAnsi="Calibri" w:cs="Calibri"/>
          <w:sz w:val="22"/>
          <w:szCs w:val="22"/>
        </w:rPr>
        <w:t>Develop and monitor Risk Management and Business Continuity Plans</w:t>
      </w:r>
    </w:p>
    <w:p w:rsidR="0095150B" w:rsidRPr="00E30B00" w:rsidRDefault="0095150B" w:rsidP="00637FE7">
      <w:pPr>
        <w:widowControl w:val="0"/>
        <w:numPr>
          <w:ilvl w:val="0"/>
          <w:numId w:val="36"/>
        </w:numPr>
        <w:tabs>
          <w:tab w:val="left" w:pos="950"/>
          <w:tab w:val="left" w:pos="951"/>
        </w:tabs>
        <w:autoSpaceDE w:val="0"/>
        <w:autoSpaceDN w:val="0"/>
        <w:spacing w:before="60" w:after="60"/>
        <w:ind w:left="360"/>
        <w:rPr>
          <w:rFonts w:ascii="Calibri" w:hAnsi="Calibri" w:cs="Calibri"/>
          <w:sz w:val="22"/>
          <w:szCs w:val="22"/>
        </w:rPr>
      </w:pPr>
      <w:r w:rsidRPr="00E30B00">
        <w:rPr>
          <w:rFonts w:ascii="Calibri" w:hAnsi="Calibri" w:cs="Calibri"/>
          <w:sz w:val="22"/>
          <w:szCs w:val="22"/>
        </w:rPr>
        <w:t>Manage CASS’s annual bid for capital funding</w:t>
      </w:r>
    </w:p>
    <w:p w:rsidR="0095150B" w:rsidRPr="00E30B00" w:rsidRDefault="0095150B" w:rsidP="00637FE7">
      <w:pPr>
        <w:widowControl w:val="0"/>
        <w:numPr>
          <w:ilvl w:val="0"/>
          <w:numId w:val="36"/>
        </w:numPr>
        <w:tabs>
          <w:tab w:val="left" w:pos="950"/>
          <w:tab w:val="left" w:pos="951"/>
        </w:tabs>
        <w:autoSpaceDE w:val="0"/>
        <w:autoSpaceDN w:val="0"/>
        <w:spacing w:before="60" w:after="60"/>
        <w:ind w:left="360"/>
        <w:rPr>
          <w:rFonts w:ascii="Calibri" w:hAnsi="Calibri" w:cs="Calibri"/>
          <w:sz w:val="22"/>
          <w:szCs w:val="22"/>
        </w:rPr>
      </w:pPr>
      <w:r w:rsidRPr="00E30B00">
        <w:rPr>
          <w:rFonts w:ascii="Calibri" w:hAnsi="Calibri" w:cs="Calibri"/>
          <w:sz w:val="22"/>
          <w:szCs w:val="22"/>
        </w:rPr>
        <w:t>Work with the finance team to plan and monitor the CASS budget</w:t>
      </w:r>
    </w:p>
    <w:p w:rsidR="0095150B" w:rsidRPr="00E30B00" w:rsidRDefault="0095150B" w:rsidP="00637FE7">
      <w:pPr>
        <w:widowControl w:val="0"/>
        <w:numPr>
          <w:ilvl w:val="0"/>
          <w:numId w:val="36"/>
        </w:numPr>
        <w:tabs>
          <w:tab w:val="left" w:pos="950"/>
          <w:tab w:val="left" w:pos="951"/>
        </w:tabs>
        <w:autoSpaceDE w:val="0"/>
        <w:autoSpaceDN w:val="0"/>
        <w:spacing w:before="60" w:after="60"/>
        <w:ind w:left="360"/>
        <w:rPr>
          <w:rFonts w:ascii="Calibri" w:hAnsi="Calibri" w:cs="Calibri"/>
          <w:sz w:val="22"/>
          <w:szCs w:val="22"/>
        </w:rPr>
      </w:pPr>
      <w:r w:rsidRPr="00E30B00">
        <w:rPr>
          <w:rFonts w:ascii="Calibri" w:hAnsi="Calibri" w:cs="Calibri"/>
          <w:sz w:val="22"/>
          <w:szCs w:val="22"/>
        </w:rPr>
        <w:t xml:space="preserve">Co‐ordinate and support CASS </w:t>
      </w:r>
      <w:r>
        <w:rPr>
          <w:rFonts w:ascii="Calibri" w:hAnsi="Calibri" w:cs="Calibri"/>
          <w:sz w:val="22"/>
          <w:szCs w:val="22"/>
        </w:rPr>
        <w:t>Site Leaders</w:t>
      </w:r>
      <w:r w:rsidRPr="00E30B00">
        <w:rPr>
          <w:rFonts w:ascii="Calibri" w:hAnsi="Calibri" w:cs="Calibri"/>
          <w:sz w:val="22"/>
          <w:szCs w:val="22"/>
        </w:rPr>
        <w:t>, ensuring appropriate site support for staff, particularly in regional areas.</w:t>
      </w:r>
    </w:p>
    <w:p w:rsidR="0095150B" w:rsidRPr="00E30B00" w:rsidRDefault="0095150B" w:rsidP="00637FE7">
      <w:pPr>
        <w:widowControl w:val="0"/>
        <w:numPr>
          <w:ilvl w:val="0"/>
          <w:numId w:val="36"/>
        </w:numPr>
        <w:tabs>
          <w:tab w:val="left" w:pos="950"/>
          <w:tab w:val="left" w:pos="951"/>
        </w:tabs>
        <w:autoSpaceDE w:val="0"/>
        <w:autoSpaceDN w:val="0"/>
        <w:spacing w:before="60" w:after="60"/>
        <w:ind w:left="360"/>
        <w:rPr>
          <w:rFonts w:ascii="Calibri" w:hAnsi="Calibri" w:cs="Calibri"/>
          <w:sz w:val="22"/>
          <w:szCs w:val="22"/>
        </w:rPr>
      </w:pPr>
      <w:r w:rsidRPr="00E30B00">
        <w:rPr>
          <w:rFonts w:ascii="Calibri" w:hAnsi="Calibri" w:cs="Calibri"/>
          <w:bCs/>
          <w:sz w:val="22"/>
          <w:szCs w:val="22"/>
        </w:rPr>
        <w:t xml:space="preserve">Work with the </w:t>
      </w:r>
      <w:r>
        <w:rPr>
          <w:rFonts w:ascii="Calibri" w:hAnsi="Calibri" w:cs="Calibri"/>
          <w:bCs/>
          <w:sz w:val="22"/>
          <w:szCs w:val="22"/>
        </w:rPr>
        <w:t>CASS Executive</w:t>
      </w:r>
      <w:r w:rsidRPr="00E30B00">
        <w:rPr>
          <w:rFonts w:ascii="Calibri" w:hAnsi="Calibri" w:cs="Calibri"/>
          <w:bCs/>
          <w:sz w:val="22"/>
          <w:szCs w:val="22"/>
        </w:rPr>
        <w:t xml:space="preserve"> to ensure that capability and resources are effectively prioritised and deployed to meet current and future requirements; </w:t>
      </w:r>
    </w:p>
    <w:p w:rsidR="0095150B" w:rsidRPr="00E30B00" w:rsidRDefault="0095150B" w:rsidP="00637FE7">
      <w:pPr>
        <w:widowControl w:val="0"/>
        <w:numPr>
          <w:ilvl w:val="0"/>
          <w:numId w:val="36"/>
        </w:numPr>
        <w:tabs>
          <w:tab w:val="left" w:pos="950"/>
          <w:tab w:val="left" w:pos="951"/>
        </w:tabs>
        <w:autoSpaceDE w:val="0"/>
        <w:autoSpaceDN w:val="0"/>
        <w:spacing w:before="60" w:after="60"/>
        <w:ind w:left="360"/>
        <w:rPr>
          <w:rFonts w:ascii="Calibri" w:hAnsi="Calibri" w:cs="Calibri"/>
          <w:sz w:val="22"/>
          <w:szCs w:val="22"/>
        </w:rPr>
      </w:pPr>
      <w:r w:rsidRPr="00E30B00">
        <w:rPr>
          <w:rFonts w:ascii="Calibri" w:hAnsi="Calibri" w:cs="Calibri"/>
          <w:bCs/>
          <w:sz w:val="22"/>
          <w:szCs w:val="22"/>
        </w:rPr>
        <w:t xml:space="preserve">Ensure effective management and engagement of CSIRO Users, Fellows and affiliates within </w:t>
      </w:r>
      <w:r>
        <w:rPr>
          <w:rFonts w:ascii="Calibri" w:hAnsi="Calibri" w:cs="Calibri"/>
          <w:bCs/>
          <w:sz w:val="22"/>
          <w:szCs w:val="22"/>
        </w:rPr>
        <w:t>CASS</w:t>
      </w:r>
      <w:r w:rsidRPr="00E30B00">
        <w:rPr>
          <w:rFonts w:ascii="Calibri" w:hAnsi="Calibri" w:cs="Calibri"/>
          <w:bCs/>
          <w:sz w:val="22"/>
          <w:szCs w:val="22"/>
        </w:rPr>
        <w:t xml:space="preserve"> (where appropriate). </w:t>
      </w:r>
    </w:p>
    <w:p w:rsidR="00637FE7" w:rsidRDefault="00637FE7" w:rsidP="00637FE7">
      <w:pPr>
        <w:pStyle w:val="ListParagraph"/>
        <w:spacing w:before="60" w:after="60"/>
        <w:ind w:left="470"/>
        <w:rPr>
          <w:rFonts w:ascii="Calibri" w:hAnsi="Calibri"/>
          <w:sz w:val="22"/>
          <w:szCs w:val="22"/>
        </w:rPr>
      </w:pPr>
    </w:p>
    <w:p w:rsidR="00637FE7" w:rsidRPr="00637FE7" w:rsidRDefault="00637FE7" w:rsidP="00637FE7">
      <w:pPr>
        <w:spacing w:before="60" w:after="60"/>
        <w:ind w:left="106"/>
        <w:rPr>
          <w:rFonts w:ascii="Calibri" w:hAnsi="Calibri"/>
          <w:b/>
          <w:sz w:val="22"/>
          <w:szCs w:val="22"/>
        </w:rPr>
      </w:pPr>
      <w:r>
        <w:rPr>
          <w:rFonts w:ascii="Calibri" w:hAnsi="Calibri"/>
          <w:b/>
          <w:sz w:val="22"/>
          <w:szCs w:val="22"/>
        </w:rPr>
        <w:t>General</w:t>
      </w:r>
    </w:p>
    <w:p w:rsidR="00673390" w:rsidRPr="00EB51A4" w:rsidRDefault="00673390" w:rsidP="00637FE7">
      <w:pPr>
        <w:pStyle w:val="ListParagraph"/>
        <w:numPr>
          <w:ilvl w:val="0"/>
          <w:numId w:val="36"/>
        </w:numPr>
        <w:spacing w:before="60" w:after="60"/>
        <w:ind w:left="364" w:hanging="364"/>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enhancement of CSIRO’s reputation.</w:t>
      </w:r>
    </w:p>
    <w:p w:rsidR="00673390" w:rsidRPr="00EB51A4" w:rsidRDefault="00673390" w:rsidP="00637FE7">
      <w:pPr>
        <w:pStyle w:val="ListParagraph"/>
        <w:numPr>
          <w:ilvl w:val="0"/>
          <w:numId w:val="36"/>
        </w:numPr>
        <w:spacing w:before="60" w:after="60"/>
        <w:ind w:left="364"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Pr>
          <w:rFonts w:ascii="Calibri" w:hAnsi="Calibri"/>
          <w:sz w:val="22"/>
          <w:szCs w:val="22"/>
        </w:rPr>
        <w:t>ry out tasks</w:t>
      </w:r>
      <w:r w:rsidRPr="00EB51A4">
        <w:rPr>
          <w:rFonts w:ascii="Calibri" w:hAnsi="Calibri"/>
          <w:sz w:val="22"/>
          <w:szCs w:val="22"/>
        </w:rPr>
        <w:t xml:space="preserve"> in support of CSIRO scientific objectives.</w:t>
      </w:r>
    </w:p>
    <w:p w:rsidR="00673390" w:rsidRPr="00EB51A4" w:rsidRDefault="00673390" w:rsidP="00637FE7">
      <w:pPr>
        <w:pStyle w:val="ListParagraph"/>
        <w:numPr>
          <w:ilvl w:val="0"/>
          <w:numId w:val="36"/>
        </w:numPr>
        <w:spacing w:before="60" w:after="60"/>
        <w:ind w:left="364"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673390" w:rsidRPr="00EB51A4" w:rsidRDefault="00673390" w:rsidP="00637FE7">
      <w:pPr>
        <w:pStyle w:val="ListParagraph"/>
        <w:numPr>
          <w:ilvl w:val="0"/>
          <w:numId w:val="36"/>
        </w:numPr>
        <w:spacing w:before="60" w:after="60"/>
        <w:ind w:left="364" w:hanging="364"/>
        <w:rPr>
          <w:rFonts w:ascii="Calibri" w:hAnsi="Calibri"/>
          <w:sz w:val="22"/>
          <w:szCs w:val="22"/>
        </w:rPr>
      </w:pPr>
      <w:r w:rsidRPr="00EB51A4">
        <w:rPr>
          <w:rFonts w:ascii="Calibri" w:hAnsi="Calibri"/>
          <w:sz w:val="22"/>
          <w:szCs w:val="22"/>
        </w:rPr>
        <w:t>Other duties as directed.</w:t>
      </w:r>
    </w:p>
    <w:p w:rsidR="00673390" w:rsidRDefault="00673390" w:rsidP="00673390">
      <w:pPr>
        <w:spacing w:after="120"/>
        <w:rPr>
          <w:rFonts w:ascii="Calibri" w:hAnsi="Calibri" w:cs="Calibri"/>
          <w:b/>
          <w:i/>
          <w:sz w:val="22"/>
        </w:rPr>
      </w:pPr>
    </w:p>
    <w:p w:rsidR="00673390" w:rsidRPr="006C2C4B" w:rsidRDefault="00673390" w:rsidP="00626273">
      <w:pPr>
        <w:pStyle w:val="Heading2"/>
        <w:rPr>
          <w:rFonts w:asciiTheme="minorHAnsi" w:hAnsiTheme="minorHAnsi" w:cstheme="minorHAnsi"/>
          <w:bCs/>
          <w:i w:val="0"/>
          <w:iCs/>
          <w:szCs w:val="22"/>
          <w:lang w:val="en-AU"/>
        </w:rPr>
      </w:pPr>
      <w:r w:rsidRPr="00F41161">
        <w:rPr>
          <w:rFonts w:asciiTheme="minorHAnsi" w:hAnsiTheme="minorHAnsi" w:cstheme="minorHAnsi"/>
          <w:i w:val="0"/>
        </w:rPr>
        <w:t>CSIRO Competencies</w:t>
      </w:r>
      <w:r w:rsidRPr="00F41161">
        <w:rPr>
          <w:rFonts w:asciiTheme="minorHAnsi" w:hAnsiTheme="minorHAnsi" w:cstheme="minorHAnsi"/>
          <w:bCs/>
          <w:i w:val="0"/>
          <w:iCs/>
          <w:szCs w:val="22"/>
        </w:rPr>
        <w:t>:</w:t>
      </w:r>
      <w:r w:rsidR="006C2C4B">
        <w:rPr>
          <w:rFonts w:asciiTheme="minorHAnsi" w:hAnsiTheme="minorHAnsi" w:cstheme="minorHAnsi"/>
          <w:bCs/>
          <w:i w:val="0"/>
          <w:iCs/>
          <w:szCs w:val="22"/>
          <w:lang w:val="en-AU"/>
        </w:rPr>
        <w:t xml:space="preserve"> </w:t>
      </w:r>
    </w:p>
    <w:p w:rsidR="00673390" w:rsidRPr="00F02BF6" w:rsidRDefault="00673390" w:rsidP="0067339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673390">
        <w:rPr>
          <w:rStyle w:val="Strong"/>
          <w:rFonts w:ascii="Calibri" w:hAnsi="Calibri"/>
          <w:b w:val="0"/>
          <w:sz w:val="22"/>
          <w:szCs w:val="22"/>
        </w:rPr>
        <w:t>Creates and fosters an environment in which there is a high level of cooperation within and between teams. Facilitates positive team relationships to build organisational interaction across CSIRO.</w:t>
      </w:r>
    </w:p>
    <w:p w:rsidR="00673390" w:rsidRPr="008154BF" w:rsidRDefault="00673390" w:rsidP="0067339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673390">
        <w:rPr>
          <w:rStyle w:val="Strong"/>
          <w:rFonts w:ascii="Calibri" w:hAnsi="Calibri"/>
          <w:b w:val="0"/>
          <w:sz w:val="22"/>
          <w:szCs w:val="22"/>
        </w:rPr>
        <w:t>Uses complex influencing strategies, for example, assembling strategic coalitions, building behind the scenes support and the tactical use of information to gain support.</w:t>
      </w:r>
    </w:p>
    <w:p w:rsidR="00673390" w:rsidRPr="004B7A95" w:rsidRDefault="00673390" w:rsidP="00CD367E">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CD367E" w:rsidRPr="00CD367E">
        <w:rPr>
          <w:rStyle w:val="Strong"/>
          <w:rFonts w:ascii="Calibri" w:hAnsi="Calibri"/>
          <w:b w:val="0"/>
          <w:sz w:val="22"/>
          <w:szCs w:val="22"/>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rsidR="00673390" w:rsidRDefault="00673390"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Judgement and </w:t>
      </w:r>
      <w:r w:rsidRPr="00530EF0">
        <w:rPr>
          <w:rStyle w:val="Strong"/>
          <w:rFonts w:ascii="Calibri" w:hAnsi="Calibri"/>
          <w:sz w:val="22"/>
          <w:szCs w:val="22"/>
        </w:rPr>
        <w:t xml:space="preserve">Problem Solving:  </w:t>
      </w:r>
      <w:r w:rsidR="00CD367E" w:rsidRPr="00CD367E">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673390" w:rsidRPr="00F02BF6" w:rsidRDefault="00673390" w:rsidP="00CD367E">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sidR="00CD367E" w:rsidRPr="00CD367E">
        <w:rPr>
          <w:rStyle w:val="Strong"/>
          <w:rFonts w:ascii="Calibri" w:hAnsi="Calibri"/>
          <w:b w:val="0"/>
          <w:sz w:val="22"/>
          <w:szCs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rsidR="00502363" w:rsidRPr="00CD367E" w:rsidRDefault="00CD367E"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Adaptability: </w:t>
      </w:r>
      <w:r w:rsidRPr="00CD367E">
        <w:rPr>
          <w:rFonts w:ascii="Calibri" w:hAnsi="Calibri"/>
          <w:sz w:val="22"/>
          <w:szCs w:val="22"/>
        </w:rPr>
        <w:t>Is flexible in response to external change or when faced with external constraints. Identifies and promotes the opportunities arising as a result of change.</w:t>
      </w:r>
    </w:p>
    <w:p w:rsidR="00673390" w:rsidRPr="00F41161" w:rsidRDefault="00F41161" w:rsidP="00626273">
      <w:pPr>
        <w:pStyle w:val="Heading2"/>
        <w:rPr>
          <w:rFonts w:asciiTheme="minorHAnsi" w:hAnsiTheme="minorHAnsi" w:cstheme="minorHAnsi"/>
          <w:i w:val="0"/>
        </w:rPr>
      </w:pPr>
      <w:r>
        <w:rPr>
          <w:rFonts w:asciiTheme="minorHAnsi" w:hAnsiTheme="minorHAnsi" w:cstheme="minorHAnsi"/>
          <w:i w:val="0"/>
          <w:lang w:val="en-AU"/>
        </w:rPr>
        <w:t>Selection</w:t>
      </w:r>
      <w:r w:rsidR="00673390" w:rsidRPr="00F41161">
        <w:rPr>
          <w:rFonts w:asciiTheme="minorHAnsi" w:hAnsiTheme="minorHAnsi" w:cstheme="minorHAnsi"/>
          <w:i w:val="0"/>
        </w:rPr>
        <w:t xml:space="preserve"> Criteria:</w:t>
      </w:r>
    </w:p>
    <w:p w:rsidR="00673390" w:rsidRPr="009C04F3" w:rsidRDefault="00673390" w:rsidP="00673390">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F41161">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rsidR="00637FE7" w:rsidRPr="00BB539D" w:rsidRDefault="00637FE7" w:rsidP="00BB539D">
      <w:pPr>
        <w:pStyle w:val="ListParagraph"/>
        <w:numPr>
          <w:ilvl w:val="0"/>
          <w:numId w:val="43"/>
        </w:numPr>
        <w:spacing w:after="60"/>
        <w:rPr>
          <w:rFonts w:asciiTheme="minorHAnsi" w:hAnsiTheme="minorHAnsi" w:cstheme="minorHAnsi"/>
          <w:i/>
          <w:sz w:val="22"/>
          <w:szCs w:val="22"/>
        </w:rPr>
      </w:pPr>
      <w:r w:rsidRPr="00BB539D">
        <w:rPr>
          <w:rFonts w:asciiTheme="minorHAnsi" w:hAnsiTheme="minorHAnsi" w:cstheme="minorHAnsi"/>
          <w:sz w:val="22"/>
          <w:szCs w:val="22"/>
        </w:rPr>
        <w:t>A degree in a rel</w:t>
      </w:r>
      <w:r w:rsidR="009A52A2">
        <w:rPr>
          <w:rFonts w:asciiTheme="minorHAnsi" w:hAnsiTheme="minorHAnsi" w:cstheme="minorHAnsi"/>
          <w:sz w:val="22"/>
          <w:szCs w:val="22"/>
        </w:rPr>
        <w:t>evant discipline and</w:t>
      </w:r>
      <w:r w:rsidRPr="00BB539D">
        <w:rPr>
          <w:rFonts w:asciiTheme="minorHAnsi" w:hAnsiTheme="minorHAnsi" w:cstheme="minorHAnsi"/>
          <w:sz w:val="22"/>
          <w:szCs w:val="22"/>
        </w:rPr>
        <w:t xml:space="preserve"> approximately ten years’ </w:t>
      </w:r>
      <w:r w:rsidR="009A52A2">
        <w:rPr>
          <w:rFonts w:asciiTheme="minorHAnsi" w:hAnsiTheme="minorHAnsi" w:cstheme="minorHAnsi"/>
          <w:sz w:val="22"/>
          <w:szCs w:val="22"/>
        </w:rPr>
        <w:t xml:space="preserve">or more </w:t>
      </w:r>
      <w:r w:rsidRPr="00BB539D">
        <w:rPr>
          <w:rFonts w:asciiTheme="minorHAnsi" w:hAnsiTheme="minorHAnsi" w:cstheme="minorHAnsi"/>
          <w:sz w:val="22"/>
          <w:szCs w:val="22"/>
        </w:rPr>
        <w:t>relevant experience.</w:t>
      </w:r>
    </w:p>
    <w:p w:rsidR="00637FE7" w:rsidRPr="00BB539D" w:rsidRDefault="00637FE7" w:rsidP="00BB539D">
      <w:pPr>
        <w:pStyle w:val="ListParagraph"/>
        <w:numPr>
          <w:ilvl w:val="0"/>
          <w:numId w:val="43"/>
        </w:numPr>
        <w:autoSpaceDE w:val="0"/>
        <w:autoSpaceDN w:val="0"/>
        <w:adjustRightInd w:val="0"/>
        <w:rPr>
          <w:rFonts w:asciiTheme="minorHAnsi" w:hAnsiTheme="minorHAnsi" w:cstheme="minorHAnsi"/>
          <w:color w:val="000000"/>
          <w:sz w:val="22"/>
          <w:szCs w:val="22"/>
          <w:lang w:eastAsia="en-AU"/>
        </w:rPr>
      </w:pPr>
      <w:r w:rsidRPr="00BB539D">
        <w:rPr>
          <w:rFonts w:asciiTheme="minorHAnsi" w:hAnsiTheme="minorHAnsi" w:cstheme="minorHAnsi"/>
          <w:color w:val="000000"/>
          <w:sz w:val="22"/>
          <w:szCs w:val="22"/>
          <w:lang w:eastAsia="en-AU"/>
        </w:rPr>
        <w:lastRenderedPageBreak/>
        <w:t xml:space="preserve">Ability to lead operational and business activities across a complex business at the scale of CASS, demonstrating strong commercial, financial and project management skills. </w:t>
      </w:r>
    </w:p>
    <w:p w:rsidR="00637FE7" w:rsidRPr="00BB539D" w:rsidRDefault="00637FE7" w:rsidP="00BB539D">
      <w:pPr>
        <w:pStyle w:val="ListParagraph"/>
        <w:numPr>
          <w:ilvl w:val="0"/>
          <w:numId w:val="43"/>
        </w:numPr>
        <w:spacing w:after="60"/>
        <w:rPr>
          <w:rFonts w:asciiTheme="minorHAnsi" w:hAnsiTheme="minorHAnsi" w:cstheme="minorHAnsi"/>
          <w:sz w:val="22"/>
          <w:szCs w:val="22"/>
        </w:rPr>
      </w:pPr>
      <w:r w:rsidRPr="00BB539D">
        <w:rPr>
          <w:rFonts w:asciiTheme="minorHAnsi" w:hAnsiTheme="minorHAnsi" w:cstheme="minorHAnsi"/>
          <w:sz w:val="22"/>
          <w:szCs w:val="22"/>
        </w:rPr>
        <w:t>Strong people management expertise, including experience of performance management, recruitment, capability planning and change management.</w:t>
      </w:r>
    </w:p>
    <w:p w:rsidR="00637FE7" w:rsidRPr="00BB539D" w:rsidRDefault="00637FE7" w:rsidP="00BB539D">
      <w:pPr>
        <w:pStyle w:val="ListParagraph"/>
        <w:numPr>
          <w:ilvl w:val="0"/>
          <w:numId w:val="43"/>
        </w:numPr>
        <w:spacing w:after="60"/>
        <w:rPr>
          <w:rFonts w:asciiTheme="minorHAnsi" w:hAnsiTheme="minorHAnsi" w:cstheme="minorHAnsi"/>
          <w:sz w:val="22"/>
          <w:szCs w:val="22"/>
        </w:rPr>
      </w:pPr>
      <w:r w:rsidRPr="00BB539D">
        <w:rPr>
          <w:rFonts w:asciiTheme="minorHAnsi" w:hAnsiTheme="minorHAnsi" w:cstheme="minorHAnsi"/>
          <w:sz w:val="22"/>
          <w:szCs w:val="22"/>
        </w:rPr>
        <w:t>Demonstrated experience and understanding of health and safety, risk management, incident response and organisational requirements, policies and procedures</w:t>
      </w:r>
    </w:p>
    <w:p w:rsidR="00637FE7" w:rsidRPr="00BB539D" w:rsidRDefault="00637FE7" w:rsidP="00BB539D">
      <w:pPr>
        <w:pStyle w:val="ListParagraph"/>
        <w:numPr>
          <w:ilvl w:val="0"/>
          <w:numId w:val="43"/>
        </w:numPr>
        <w:autoSpaceDE w:val="0"/>
        <w:autoSpaceDN w:val="0"/>
        <w:adjustRightInd w:val="0"/>
        <w:rPr>
          <w:rFonts w:asciiTheme="minorHAnsi" w:hAnsiTheme="minorHAnsi" w:cstheme="minorHAnsi"/>
          <w:color w:val="000000"/>
          <w:sz w:val="22"/>
          <w:szCs w:val="22"/>
          <w:lang w:eastAsia="en-AU"/>
        </w:rPr>
      </w:pPr>
      <w:r w:rsidRPr="00BB539D">
        <w:rPr>
          <w:rFonts w:asciiTheme="minorHAnsi" w:hAnsiTheme="minorHAnsi" w:cstheme="minorHAnsi"/>
          <w:color w:val="000000"/>
          <w:sz w:val="22"/>
          <w:szCs w:val="22"/>
          <w:lang w:eastAsia="en-AU"/>
        </w:rPr>
        <w:t xml:space="preserve">Demonstrated ability to contribute to strategy, think </w:t>
      </w:r>
      <w:r w:rsidRPr="00BB539D">
        <w:rPr>
          <w:rFonts w:asciiTheme="minorHAnsi" w:hAnsiTheme="minorHAnsi" w:cstheme="minorHAnsi"/>
          <w:sz w:val="22"/>
          <w:szCs w:val="22"/>
        </w:rPr>
        <w:t>laterally and to anticipate and manage problems in ambiguous situations</w:t>
      </w:r>
      <w:r w:rsidRPr="00BB539D">
        <w:rPr>
          <w:rFonts w:asciiTheme="minorHAnsi" w:hAnsiTheme="minorHAnsi" w:cstheme="minorHAnsi"/>
          <w:color w:val="000000"/>
          <w:sz w:val="22"/>
          <w:szCs w:val="22"/>
          <w:lang w:eastAsia="en-AU"/>
        </w:rPr>
        <w:t xml:space="preserve">. </w:t>
      </w:r>
    </w:p>
    <w:p w:rsidR="00637FE7" w:rsidRPr="00BB539D" w:rsidRDefault="00637FE7" w:rsidP="00BB539D">
      <w:pPr>
        <w:pStyle w:val="ListParagraph"/>
        <w:numPr>
          <w:ilvl w:val="0"/>
          <w:numId w:val="43"/>
        </w:numPr>
        <w:spacing w:after="60"/>
        <w:rPr>
          <w:rFonts w:asciiTheme="minorHAnsi" w:hAnsiTheme="minorHAnsi" w:cstheme="minorHAnsi"/>
          <w:sz w:val="22"/>
          <w:szCs w:val="22"/>
        </w:rPr>
      </w:pPr>
      <w:r w:rsidRPr="00BB539D">
        <w:rPr>
          <w:rFonts w:asciiTheme="minorHAnsi" w:hAnsiTheme="minorHAnsi" w:cstheme="minorHAnsi"/>
          <w:color w:val="000000"/>
          <w:sz w:val="22"/>
          <w:szCs w:val="22"/>
          <w:lang w:eastAsia="en-AU"/>
        </w:rPr>
        <w:t xml:space="preserve">Strong stakeholder management and engagement skills suitable to manage complex internal and external relationships. </w:t>
      </w:r>
    </w:p>
    <w:p w:rsidR="00673390" w:rsidRDefault="00673390" w:rsidP="00673390">
      <w:pPr>
        <w:spacing w:after="120"/>
        <w:ind w:left="34"/>
        <w:rPr>
          <w:rFonts w:ascii="Calibri" w:hAnsi="Calibri"/>
          <w:sz w:val="22"/>
          <w:szCs w:val="22"/>
        </w:rPr>
      </w:pPr>
    </w:p>
    <w:p w:rsidR="004651A9" w:rsidRPr="004651A9" w:rsidRDefault="004651A9" w:rsidP="00673390">
      <w:pPr>
        <w:spacing w:after="120"/>
        <w:ind w:left="34"/>
        <w:rPr>
          <w:rFonts w:ascii="Calibri" w:hAnsi="Calibri"/>
          <w:b/>
          <w:sz w:val="28"/>
          <w:szCs w:val="28"/>
        </w:rPr>
      </w:pPr>
      <w:r w:rsidRPr="004651A9">
        <w:rPr>
          <w:rFonts w:ascii="Calibri" w:hAnsi="Calibri"/>
          <w:b/>
          <w:sz w:val="28"/>
          <w:szCs w:val="28"/>
        </w:rPr>
        <w:t>Desirable Criteria:</w:t>
      </w:r>
    </w:p>
    <w:p w:rsidR="004651A9" w:rsidRDefault="004651A9" w:rsidP="004651A9">
      <w:pPr>
        <w:pStyle w:val="ListParagraph"/>
        <w:numPr>
          <w:ilvl w:val="0"/>
          <w:numId w:val="45"/>
        </w:numPr>
        <w:spacing w:after="120"/>
        <w:rPr>
          <w:rFonts w:ascii="Calibri" w:hAnsi="Calibri"/>
          <w:sz w:val="22"/>
          <w:szCs w:val="22"/>
        </w:rPr>
      </w:pPr>
      <w:r>
        <w:rPr>
          <w:rFonts w:ascii="Calibri" w:hAnsi="Calibri"/>
          <w:sz w:val="22"/>
          <w:szCs w:val="22"/>
        </w:rPr>
        <w:t>Experience working in a Government position.</w:t>
      </w:r>
    </w:p>
    <w:p w:rsidR="004651A9" w:rsidRDefault="004651A9" w:rsidP="004651A9">
      <w:pPr>
        <w:pStyle w:val="ListParagraph"/>
        <w:numPr>
          <w:ilvl w:val="0"/>
          <w:numId w:val="45"/>
        </w:numPr>
        <w:spacing w:after="120"/>
        <w:rPr>
          <w:rFonts w:ascii="Calibri" w:hAnsi="Calibri"/>
          <w:sz w:val="22"/>
          <w:szCs w:val="22"/>
        </w:rPr>
      </w:pPr>
      <w:r>
        <w:rPr>
          <w:rFonts w:ascii="Calibri" w:hAnsi="Calibri"/>
          <w:sz w:val="22"/>
          <w:szCs w:val="22"/>
        </w:rPr>
        <w:t>Experience with research work.</w:t>
      </w:r>
    </w:p>
    <w:p w:rsidR="009A2242" w:rsidRPr="004651A9" w:rsidRDefault="009A2242" w:rsidP="004651A9">
      <w:pPr>
        <w:pStyle w:val="ListParagraph"/>
        <w:numPr>
          <w:ilvl w:val="0"/>
          <w:numId w:val="45"/>
        </w:numPr>
        <w:spacing w:after="120"/>
        <w:rPr>
          <w:rFonts w:ascii="Calibri" w:hAnsi="Calibri"/>
          <w:sz w:val="22"/>
          <w:szCs w:val="22"/>
        </w:rPr>
      </w:pPr>
      <w:r>
        <w:rPr>
          <w:rFonts w:ascii="Calibri" w:hAnsi="Calibri"/>
          <w:sz w:val="22"/>
          <w:szCs w:val="22"/>
        </w:rPr>
        <w:t>Current Drivers Licence</w:t>
      </w:r>
    </w:p>
    <w:p w:rsidR="00673390" w:rsidRPr="00BB539D" w:rsidRDefault="00673390" w:rsidP="00DB7063">
      <w:pPr>
        <w:pStyle w:val="Heading2"/>
        <w:rPr>
          <w:rFonts w:asciiTheme="minorHAnsi" w:hAnsiTheme="minorHAnsi" w:cstheme="minorHAnsi"/>
          <w:i w:val="0"/>
          <w:lang w:eastAsia="en-AU"/>
        </w:rPr>
      </w:pPr>
      <w:r w:rsidRPr="00BB539D">
        <w:rPr>
          <w:rFonts w:asciiTheme="minorHAnsi" w:hAnsiTheme="minorHAnsi" w:cstheme="minorHAnsi"/>
          <w:i w:val="0"/>
          <w:lang w:eastAsia="en-AU"/>
        </w:rPr>
        <w:t xml:space="preserve">Special </w:t>
      </w:r>
      <w:r w:rsidR="006C2C4B" w:rsidRPr="00BB539D">
        <w:rPr>
          <w:rFonts w:asciiTheme="minorHAnsi" w:hAnsiTheme="minorHAnsi" w:cstheme="minorHAnsi"/>
          <w:i w:val="0"/>
          <w:lang w:val="en-AU" w:eastAsia="en-AU"/>
        </w:rPr>
        <w:t>R</w:t>
      </w:r>
      <w:r w:rsidRPr="00BB539D">
        <w:rPr>
          <w:rFonts w:asciiTheme="minorHAnsi" w:hAnsiTheme="minorHAnsi" w:cstheme="minorHAnsi"/>
          <w:i w:val="0"/>
          <w:lang w:eastAsia="en-AU"/>
        </w:rPr>
        <w:t>equirements:</w:t>
      </w:r>
    </w:p>
    <w:p w:rsidR="00AA1224" w:rsidRPr="004651A9" w:rsidRDefault="00AA1224" w:rsidP="004651A9">
      <w:pPr>
        <w:spacing w:after="120"/>
        <w:rPr>
          <w:rFonts w:ascii="Calibri" w:hAnsi="Calibri"/>
          <w:iCs/>
          <w:sz w:val="22"/>
          <w:szCs w:val="22"/>
        </w:rPr>
      </w:pPr>
      <w:r w:rsidRPr="009A2242">
        <w:rPr>
          <w:rFonts w:ascii="Calibri" w:hAnsi="Calibri"/>
          <w:iCs/>
          <w:sz w:val="22"/>
          <w:szCs w:val="22"/>
        </w:rPr>
        <w:t>Appointment to this role may be subject to conditions including security/national police/medical/character clearance requirements.</w:t>
      </w:r>
      <w:r>
        <w:rPr>
          <w:rFonts w:ascii="Calibri" w:hAnsi="Calibri"/>
          <w:iCs/>
          <w:sz w:val="22"/>
          <w:szCs w:val="22"/>
        </w:rPr>
        <w:t xml:space="preserve"> </w:t>
      </w:r>
    </w:p>
    <w:p w:rsidR="00673390" w:rsidRDefault="00673390" w:rsidP="00673390">
      <w:pPr>
        <w:spacing w:after="120"/>
        <w:rPr>
          <w:rFonts w:ascii="Calibri" w:hAnsi="Calibri"/>
          <w:b/>
          <w:bCs/>
          <w:sz w:val="22"/>
          <w:szCs w:val="22"/>
        </w:rPr>
      </w:pPr>
    </w:p>
    <w:p w:rsidR="00673390" w:rsidRPr="00F41161" w:rsidRDefault="00673390" w:rsidP="00626273">
      <w:pPr>
        <w:pStyle w:val="Heading2"/>
        <w:rPr>
          <w:rFonts w:asciiTheme="minorHAnsi" w:hAnsiTheme="minorHAnsi" w:cstheme="minorHAnsi"/>
          <w:i w:val="0"/>
        </w:rPr>
      </w:pPr>
      <w:r w:rsidRPr="00F41161">
        <w:rPr>
          <w:rFonts w:asciiTheme="minorHAnsi" w:hAnsiTheme="minorHAnsi" w:cstheme="minorHAnsi"/>
          <w:i w:val="0"/>
        </w:rPr>
        <w:t>About CSIRO:</w:t>
      </w:r>
    </w:p>
    <w:p w:rsidR="00673390" w:rsidRDefault="00673390" w:rsidP="00673390">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673390" w:rsidRDefault="00673390" w:rsidP="00673390">
      <w:pPr>
        <w:spacing w:after="180"/>
        <w:rPr>
          <w:rFonts w:ascii="Calibri" w:hAnsi="Calibri"/>
          <w:bCs/>
          <w:i/>
          <w:sz w:val="22"/>
          <w:szCs w:val="22"/>
        </w:rPr>
      </w:pPr>
    </w:p>
    <w:p w:rsidR="00626273" w:rsidRDefault="00626273" w:rsidP="00626273">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4" w:history="1">
        <w:r w:rsidR="00D75DE6" w:rsidRPr="00D75DE6">
          <w:rPr>
            <w:rStyle w:val="Hyperlink"/>
            <w:rFonts w:ascii="Calibri" w:hAnsi="Calibri" w:cs="Arial"/>
            <w:bCs/>
            <w:sz w:val="22"/>
            <w:szCs w:val="22"/>
          </w:rPr>
          <w:t>Astronomy and Space Science</w:t>
        </w:r>
      </w:hyperlink>
      <w:r w:rsidRPr="008109BB">
        <w:rPr>
          <w:rFonts w:ascii="Calibri" w:hAnsi="Calibri"/>
          <w:bCs/>
          <w:sz w:val="22"/>
          <w:szCs w:val="22"/>
        </w:rPr>
        <w:t xml:space="preserve"> </w:t>
      </w:r>
    </w:p>
    <w:p w:rsidR="00673390" w:rsidRPr="003B51D7" w:rsidRDefault="00673390" w:rsidP="00673390">
      <w:pPr>
        <w:rPr>
          <w:rFonts w:ascii="Calibri" w:hAnsi="Calibri"/>
          <w:i/>
          <w:sz w:val="22"/>
          <w:szCs w:val="22"/>
        </w:rPr>
      </w:pPr>
    </w:p>
    <w:p w:rsidR="00502363" w:rsidRPr="00E641DA" w:rsidRDefault="00502363" w:rsidP="00C75D9F">
      <w:pPr>
        <w:rPr>
          <w:rFonts w:ascii="Calibri" w:hAnsi="Calibri"/>
          <w:sz w:val="22"/>
          <w:szCs w:val="22"/>
        </w:rPr>
      </w:pPr>
    </w:p>
    <w:p w:rsidR="003D59C3" w:rsidRPr="00E641DA" w:rsidRDefault="003D59C3" w:rsidP="00C75D9F">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DBB" w:rsidRDefault="00447DBB">
      <w:r>
        <w:separator/>
      </w:r>
    </w:p>
  </w:endnote>
  <w:endnote w:type="continuationSeparator" w:id="0">
    <w:p w:rsidR="00447DBB" w:rsidRDefault="0044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DBB" w:rsidRDefault="00447DBB">
      <w:r>
        <w:separator/>
      </w:r>
    </w:p>
  </w:footnote>
  <w:footnote w:type="continuationSeparator" w:id="0">
    <w:p w:rsidR="00447DBB" w:rsidRDefault="00447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rsidR="008A14D3" w:rsidRPr="00AB252F" w:rsidRDefault="00626273" w:rsidP="00AB252F">
    <w:pPr>
      <w:pStyle w:val="Header"/>
      <w:tabs>
        <w:tab w:val="clear" w:pos="4153"/>
        <w:tab w:val="clear" w:pos="8306"/>
        <w:tab w:val="center" w:pos="4677"/>
      </w:tabs>
      <w:spacing w:before="60"/>
      <w:rPr>
        <w:rFonts w:ascii="Calibri" w:hAnsi="Calibri" w:cs="Calibri"/>
        <w:b/>
        <w:color w:val="FFFFFF"/>
        <w:sz w:val="22"/>
        <w:lang w:val="en-AU"/>
      </w:rPr>
    </w:pPr>
    <w:r>
      <w:rPr>
        <w:noProof/>
        <w:lang w:val="en-AU" w:eastAsia="en-AU"/>
      </w:rPr>
      <w:drawing>
        <wp:anchor distT="0" distB="0" distL="114300" distR="114300" simplePos="0" relativeHeight="251659264" behindDoc="1" locked="1" layoutInCell="1" allowOverlap="1">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C200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084041"/>
    <w:multiLevelType w:val="hybridMultilevel"/>
    <w:tmpl w:val="81BEC6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18D3E39"/>
    <w:multiLevelType w:val="hybridMultilevel"/>
    <w:tmpl w:val="A58C5ACE"/>
    <w:lvl w:ilvl="0" w:tplc="0C09000F">
      <w:start w:val="1"/>
      <w:numFmt w:val="decimal"/>
      <w:lvlText w:val="%1."/>
      <w:lvlJc w:val="left"/>
      <w:pPr>
        <w:ind w:left="394" w:hanging="360"/>
      </w:p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DA4A84"/>
    <w:multiLevelType w:val="hybridMultilevel"/>
    <w:tmpl w:val="D062D252"/>
    <w:lvl w:ilvl="0" w:tplc="3E00F1E8">
      <w:numFmt w:val="bullet"/>
      <w:lvlText w:val=""/>
      <w:lvlJc w:val="left"/>
      <w:pPr>
        <w:ind w:left="1359" w:hanging="360"/>
      </w:pPr>
      <w:rPr>
        <w:rFonts w:ascii="Symbol" w:eastAsia="Symbol" w:hAnsi="Symbol" w:cs="Symbol" w:hint="default"/>
        <w:w w:val="99"/>
        <w:sz w:val="22"/>
        <w:szCs w:val="22"/>
      </w:rPr>
    </w:lvl>
    <w:lvl w:ilvl="1" w:tplc="E05E36D2">
      <w:numFmt w:val="bullet"/>
      <w:lvlText w:val="•"/>
      <w:lvlJc w:val="left"/>
      <w:pPr>
        <w:ind w:left="2254" w:hanging="360"/>
      </w:pPr>
      <w:rPr>
        <w:rFonts w:hint="default"/>
      </w:rPr>
    </w:lvl>
    <w:lvl w:ilvl="2" w:tplc="7EF6391A">
      <w:numFmt w:val="bullet"/>
      <w:lvlText w:val="•"/>
      <w:lvlJc w:val="left"/>
      <w:pPr>
        <w:ind w:left="3140" w:hanging="360"/>
      </w:pPr>
      <w:rPr>
        <w:rFonts w:hint="default"/>
      </w:rPr>
    </w:lvl>
    <w:lvl w:ilvl="3" w:tplc="EAECE176">
      <w:numFmt w:val="bullet"/>
      <w:lvlText w:val="•"/>
      <w:lvlJc w:val="left"/>
      <w:pPr>
        <w:ind w:left="4027" w:hanging="360"/>
      </w:pPr>
      <w:rPr>
        <w:rFonts w:hint="default"/>
      </w:rPr>
    </w:lvl>
    <w:lvl w:ilvl="4" w:tplc="EAF4128A">
      <w:numFmt w:val="bullet"/>
      <w:lvlText w:val="•"/>
      <w:lvlJc w:val="left"/>
      <w:pPr>
        <w:ind w:left="4913" w:hanging="360"/>
      </w:pPr>
      <w:rPr>
        <w:rFonts w:hint="default"/>
      </w:rPr>
    </w:lvl>
    <w:lvl w:ilvl="5" w:tplc="7DF209FC">
      <w:numFmt w:val="bullet"/>
      <w:lvlText w:val="•"/>
      <w:lvlJc w:val="left"/>
      <w:pPr>
        <w:ind w:left="5800" w:hanging="360"/>
      </w:pPr>
      <w:rPr>
        <w:rFonts w:hint="default"/>
      </w:rPr>
    </w:lvl>
    <w:lvl w:ilvl="6" w:tplc="5290E30E">
      <w:numFmt w:val="bullet"/>
      <w:lvlText w:val="•"/>
      <w:lvlJc w:val="left"/>
      <w:pPr>
        <w:ind w:left="6686" w:hanging="360"/>
      </w:pPr>
      <w:rPr>
        <w:rFonts w:hint="default"/>
      </w:rPr>
    </w:lvl>
    <w:lvl w:ilvl="7" w:tplc="3BB04FE4">
      <w:numFmt w:val="bullet"/>
      <w:lvlText w:val="•"/>
      <w:lvlJc w:val="left"/>
      <w:pPr>
        <w:ind w:left="7573" w:hanging="360"/>
      </w:pPr>
      <w:rPr>
        <w:rFonts w:hint="default"/>
      </w:rPr>
    </w:lvl>
    <w:lvl w:ilvl="8" w:tplc="5D8E7C0A">
      <w:numFmt w:val="bullet"/>
      <w:lvlText w:val="•"/>
      <w:lvlJc w:val="left"/>
      <w:pPr>
        <w:ind w:left="8459" w:hanging="360"/>
      </w:pPr>
      <w:rPr>
        <w:rFont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A372C3"/>
    <w:multiLevelType w:val="hybridMultilevel"/>
    <w:tmpl w:val="DB4440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A00978"/>
    <w:multiLevelType w:val="hybridMultilevel"/>
    <w:tmpl w:val="DF488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70571E7"/>
    <w:multiLevelType w:val="hybridMultilevel"/>
    <w:tmpl w:val="0982446A"/>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4204DBD"/>
    <w:multiLevelType w:val="hybridMultilevel"/>
    <w:tmpl w:val="37809FFA"/>
    <w:lvl w:ilvl="0" w:tplc="0C090001">
      <w:start w:val="1"/>
      <w:numFmt w:val="bullet"/>
      <w:lvlText w:val=""/>
      <w:lvlJc w:val="left"/>
      <w:pPr>
        <w:ind w:left="462" w:hanging="360"/>
      </w:pPr>
      <w:rPr>
        <w:rFonts w:ascii="Symbol" w:hAnsi="Symbol" w:hint="default"/>
      </w:rPr>
    </w:lvl>
    <w:lvl w:ilvl="1" w:tplc="0C090003" w:tentative="1">
      <w:start w:val="1"/>
      <w:numFmt w:val="bullet"/>
      <w:lvlText w:val="o"/>
      <w:lvlJc w:val="left"/>
      <w:pPr>
        <w:ind w:left="1182" w:hanging="360"/>
      </w:pPr>
      <w:rPr>
        <w:rFonts w:ascii="Courier New" w:hAnsi="Courier New" w:cs="Courier New" w:hint="default"/>
      </w:rPr>
    </w:lvl>
    <w:lvl w:ilvl="2" w:tplc="0C090005" w:tentative="1">
      <w:start w:val="1"/>
      <w:numFmt w:val="bullet"/>
      <w:lvlText w:val=""/>
      <w:lvlJc w:val="left"/>
      <w:pPr>
        <w:ind w:left="1902" w:hanging="360"/>
      </w:pPr>
      <w:rPr>
        <w:rFonts w:ascii="Wingdings" w:hAnsi="Wingdings" w:hint="default"/>
      </w:rPr>
    </w:lvl>
    <w:lvl w:ilvl="3" w:tplc="0C090001" w:tentative="1">
      <w:start w:val="1"/>
      <w:numFmt w:val="bullet"/>
      <w:lvlText w:val=""/>
      <w:lvlJc w:val="left"/>
      <w:pPr>
        <w:ind w:left="2622" w:hanging="360"/>
      </w:pPr>
      <w:rPr>
        <w:rFonts w:ascii="Symbol" w:hAnsi="Symbol" w:hint="default"/>
      </w:rPr>
    </w:lvl>
    <w:lvl w:ilvl="4" w:tplc="0C090003" w:tentative="1">
      <w:start w:val="1"/>
      <w:numFmt w:val="bullet"/>
      <w:lvlText w:val="o"/>
      <w:lvlJc w:val="left"/>
      <w:pPr>
        <w:ind w:left="3342" w:hanging="360"/>
      </w:pPr>
      <w:rPr>
        <w:rFonts w:ascii="Courier New" w:hAnsi="Courier New" w:cs="Courier New" w:hint="default"/>
      </w:rPr>
    </w:lvl>
    <w:lvl w:ilvl="5" w:tplc="0C090005" w:tentative="1">
      <w:start w:val="1"/>
      <w:numFmt w:val="bullet"/>
      <w:lvlText w:val=""/>
      <w:lvlJc w:val="left"/>
      <w:pPr>
        <w:ind w:left="4062" w:hanging="360"/>
      </w:pPr>
      <w:rPr>
        <w:rFonts w:ascii="Wingdings" w:hAnsi="Wingdings" w:hint="default"/>
      </w:rPr>
    </w:lvl>
    <w:lvl w:ilvl="6" w:tplc="0C090001" w:tentative="1">
      <w:start w:val="1"/>
      <w:numFmt w:val="bullet"/>
      <w:lvlText w:val=""/>
      <w:lvlJc w:val="left"/>
      <w:pPr>
        <w:ind w:left="4782" w:hanging="360"/>
      </w:pPr>
      <w:rPr>
        <w:rFonts w:ascii="Symbol" w:hAnsi="Symbol" w:hint="default"/>
      </w:rPr>
    </w:lvl>
    <w:lvl w:ilvl="7" w:tplc="0C090003" w:tentative="1">
      <w:start w:val="1"/>
      <w:numFmt w:val="bullet"/>
      <w:lvlText w:val="o"/>
      <w:lvlJc w:val="left"/>
      <w:pPr>
        <w:ind w:left="5502" w:hanging="360"/>
      </w:pPr>
      <w:rPr>
        <w:rFonts w:ascii="Courier New" w:hAnsi="Courier New" w:cs="Courier New" w:hint="default"/>
      </w:rPr>
    </w:lvl>
    <w:lvl w:ilvl="8" w:tplc="0C090005" w:tentative="1">
      <w:start w:val="1"/>
      <w:numFmt w:val="bullet"/>
      <w:lvlText w:val=""/>
      <w:lvlJc w:val="left"/>
      <w:pPr>
        <w:ind w:left="6222" w:hanging="360"/>
      </w:pPr>
      <w:rPr>
        <w:rFonts w:ascii="Wingdings" w:hAnsi="Wingdings" w:hint="default"/>
      </w:r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91E8F"/>
    <w:multiLevelType w:val="hybridMultilevel"/>
    <w:tmpl w:val="383EEA9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2"/>
  </w:num>
  <w:num w:numId="3">
    <w:abstractNumId w:val="42"/>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19"/>
  </w:num>
  <w:num w:numId="9">
    <w:abstractNumId w:val="27"/>
  </w:num>
  <w:num w:numId="10">
    <w:abstractNumId w:val="33"/>
  </w:num>
  <w:num w:numId="11">
    <w:abstractNumId w:val="9"/>
  </w:num>
  <w:num w:numId="12">
    <w:abstractNumId w:val="39"/>
  </w:num>
  <w:num w:numId="13">
    <w:abstractNumId w:val="4"/>
  </w:num>
  <w:num w:numId="14">
    <w:abstractNumId w:val="6"/>
  </w:num>
  <w:num w:numId="15">
    <w:abstractNumId w:val="15"/>
  </w:num>
  <w:num w:numId="16">
    <w:abstractNumId w:val="10"/>
  </w:num>
  <w:num w:numId="17">
    <w:abstractNumId w:val="12"/>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3"/>
  </w:num>
  <w:num w:numId="22">
    <w:abstractNumId w:val="32"/>
  </w:num>
  <w:num w:numId="23">
    <w:abstractNumId w:val="11"/>
  </w:num>
  <w:num w:numId="24">
    <w:abstractNumId w:val="31"/>
  </w:num>
  <w:num w:numId="25">
    <w:abstractNumId w:val="5"/>
  </w:num>
  <w:num w:numId="26">
    <w:abstractNumId w:val="29"/>
  </w:num>
  <w:num w:numId="27">
    <w:abstractNumId w:val="34"/>
  </w:num>
  <w:num w:numId="28">
    <w:abstractNumId w:val="35"/>
  </w:num>
  <w:num w:numId="29">
    <w:abstractNumId w:val="16"/>
  </w:num>
  <w:num w:numId="30">
    <w:abstractNumId w:val="7"/>
  </w:num>
  <w:num w:numId="31">
    <w:abstractNumId w:val="21"/>
  </w:num>
  <w:num w:numId="32">
    <w:abstractNumId w:val="36"/>
  </w:num>
  <w:num w:numId="33">
    <w:abstractNumId w:val="13"/>
  </w:num>
  <w:num w:numId="34">
    <w:abstractNumId w:val="1"/>
  </w:num>
  <w:num w:numId="35">
    <w:abstractNumId w:val="14"/>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2"/>
  </w:num>
  <w:num w:numId="39">
    <w:abstractNumId w:val="30"/>
  </w:num>
  <w:num w:numId="40">
    <w:abstractNumId w:val="25"/>
  </w:num>
  <w:num w:numId="41">
    <w:abstractNumId w:val="38"/>
  </w:num>
  <w:num w:numId="42">
    <w:abstractNumId w:val="37"/>
  </w:num>
  <w:num w:numId="43">
    <w:abstractNumId w:val="17"/>
  </w:num>
  <w:num w:numId="44">
    <w:abstractNumId w:val="4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27425"/>
    <w:rsid w:val="00033249"/>
    <w:rsid w:val="00040391"/>
    <w:rsid w:val="00045C91"/>
    <w:rsid w:val="00046A29"/>
    <w:rsid w:val="00051001"/>
    <w:rsid w:val="0005435B"/>
    <w:rsid w:val="00054DDD"/>
    <w:rsid w:val="00055E9F"/>
    <w:rsid w:val="00057613"/>
    <w:rsid w:val="00060902"/>
    <w:rsid w:val="0006226B"/>
    <w:rsid w:val="0008212C"/>
    <w:rsid w:val="00083DE3"/>
    <w:rsid w:val="00085BA8"/>
    <w:rsid w:val="00087963"/>
    <w:rsid w:val="00091F71"/>
    <w:rsid w:val="000A0599"/>
    <w:rsid w:val="000A43F5"/>
    <w:rsid w:val="000A6826"/>
    <w:rsid w:val="000B1138"/>
    <w:rsid w:val="000B1744"/>
    <w:rsid w:val="000B36BB"/>
    <w:rsid w:val="000B5AE5"/>
    <w:rsid w:val="000B6167"/>
    <w:rsid w:val="000C68FC"/>
    <w:rsid w:val="000D2206"/>
    <w:rsid w:val="000D375D"/>
    <w:rsid w:val="000D6EBC"/>
    <w:rsid w:val="000D72AF"/>
    <w:rsid w:val="000E5F46"/>
    <w:rsid w:val="000F1363"/>
    <w:rsid w:val="000F7BBF"/>
    <w:rsid w:val="00117C8B"/>
    <w:rsid w:val="001218DB"/>
    <w:rsid w:val="001339DE"/>
    <w:rsid w:val="001364CB"/>
    <w:rsid w:val="0014142E"/>
    <w:rsid w:val="001448B6"/>
    <w:rsid w:val="00144D06"/>
    <w:rsid w:val="00144D9B"/>
    <w:rsid w:val="001474C7"/>
    <w:rsid w:val="0015340E"/>
    <w:rsid w:val="00153D8F"/>
    <w:rsid w:val="00155F81"/>
    <w:rsid w:val="00166319"/>
    <w:rsid w:val="00171D4D"/>
    <w:rsid w:val="00197FD6"/>
    <w:rsid w:val="001A0AFE"/>
    <w:rsid w:val="001A2856"/>
    <w:rsid w:val="001A482B"/>
    <w:rsid w:val="001A5098"/>
    <w:rsid w:val="001A6ADF"/>
    <w:rsid w:val="001B14CA"/>
    <w:rsid w:val="001B6C26"/>
    <w:rsid w:val="001C1AD2"/>
    <w:rsid w:val="001C72F1"/>
    <w:rsid w:val="001D7DD1"/>
    <w:rsid w:val="001E03E8"/>
    <w:rsid w:val="001E3EE0"/>
    <w:rsid w:val="001E495E"/>
    <w:rsid w:val="001F0600"/>
    <w:rsid w:val="001F2264"/>
    <w:rsid w:val="001F4404"/>
    <w:rsid w:val="00205A4A"/>
    <w:rsid w:val="00212958"/>
    <w:rsid w:val="00222800"/>
    <w:rsid w:val="00230B6A"/>
    <w:rsid w:val="00237E1C"/>
    <w:rsid w:val="002407E7"/>
    <w:rsid w:val="00240A35"/>
    <w:rsid w:val="002415E6"/>
    <w:rsid w:val="00254313"/>
    <w:rsid w:val="00254B22"/>
    <w:rsid w:val="00257CA1"/>
    <w:rsid w:val="00262649"/>
    <w:rsid w:val="00262C46"/>
    <w:rsid w:val="00271E7F"/>
    <w:rsid w:val="00274A92"/>
    <w:rsid w:val="0028449F"/>
    <w:rsid w:val="002848C3"/>
    <w:rsid w:val="00292FDB"/>
    <w:rsid w:val="00293F77"/>
    <w:rsid w:val="00294F90"/>
    <w:rsid w:val="00295F32"/>
    <w:rsid w:val="002B060F"/>
    <w:rsid w:val="002D204B"/>
    <w:rsid w:val="002D3829"/>
    <w:rsid w:val="002D5835"/>
    <w:rsid w:val="002D78C5"/>
    <w:rsid w:val="002F0C72"/>
    <w:rsid w:val="002F2B0A"/>
    <w:rsid w:val="00300CDD"/>
    <w:rsid w:val="0030302E"/>
    <w:rsid w:val="003100BD"/>
    <w:rsid w:val="00310F8E"/>
    <w:rsid w:val="00320792"/>
    <w:rsid w:val="00322503"/>
    <w:rsid w:val="003246B4"/>
    <w:rsid w:val="003276AC"/>
    <w:rsid w:val="0033343D"/>
    <w:rsid w:val="00340FC3"/>
    <w:rsid w:val="00342F0C"/>
    <w:rsid w:val="00346B6D"/>
    <w:rsid w:val="00363DD2"/>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3488"/>
    <w:rsid w:val="003D4741"/>
    <w:rsid w:val="003D4C4C"/>
    <w:rsid w:val="003D5453"/>
    <w:rsid w:val="003D59C3"/>
    <w:rsid w:val="003D797B"/>
    <w:rsid w:val="003E671F"/>
    <w:rsid w:val="003E72D5"/>
    <w:rsid w:val="003F1084"/>
    <w:rsid w:val="003F5303"/>
    <w:rsid w:val="00400E4D"/>
    <w:rsid w:val="00401290"/>
    <w:rsid w:val="00402905"/>
    <w:rsid w:val="004111D3"/>
    <w:rsid w:val="004115DC"/>
    <w:rsid w:val="00414BE7"/>
    <w:rsid w:val="004247B3"/>
    <w:rsid w:val="00424E93"/>
    <w:rsid w:val="00426642"/>
    <w:rsid w:val="00433A77"/>
    <w:rsid w:val="00435E0B"/>
    <w:rsid w:val="004440A0"/>
    <w:rsid w:val="00447DBB"/>
    <w:rsid w:val="004501A0"/>
    <w:rsid w:val="004518BD"/>
    <w:rsid w:val="00462662"/>
    <w:rsid w:val="004651A9"/>
    <w:rsid w:val="004747B9"/>
    <w:rsid w:val="004831FE"/>
    <w:rsid w:val="00490E35"/>
    <w:rsid w:val="0049620C"/>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795F"/>
    <w:rsid w:val="00547EE1"/>
    <w:rsid w:val="00550C5F"/>
    <w:rsid w:val="0055214F"/>
    <w:rsid w:val="00560B2E"/>
    <w:rsid w:val="00561C50"/>
    <w:rsid w:val="00563B9B"/>
    <w:rsid w:val="00564385"/>
    <w:rsid w:val="00570617"/>
    <w:rsid w:val="00575A02"/>
    <w:rsid w:val="00583303"/>
    <w:rsid w:val="00585169"/>
    <w:rsid w:val="00586F41"/>
    <w:rsid w:val="00587D7C"/>
    <w:rsid w:val="00592D3B"/>
    <w:rsid w:val="00592E42"/>
    <w:rsid w:val="0059432C"/>
    <w:rsid w:val="005A0895"/>
    <w:rsid w:val="005A3320"/>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26273"/>
    <w:rsid w:val="00630664"/>
    <w:rsid w:val="006328C7"/>
    <w:rsid w:val="00633BCB"/>
    <w:rsid w:val="00634F90"/>
    <w:rsid w:val="00635350"/>
    <w:rsid w:val="00636E8C"/>
    <w:rsid w:val="00637AE0"/>
    <w:rsid w:val="00637FE7"/>
    <w:rsid w:val="00643C5C"/>
    <w:rsid w:val="00644EEB"/>
    <w:rsid w:val="00657088"/>
    <w:rsid w:val="006606C5"/>
    <w:rsid w:val="00663F6B"/>
    <w:rsid w:val="00672A7A"/>
    <w:rsid w:val="00673390"/>
    <w:rsid w:val="00674F5B"/>
    <w:rsid w:val="00676DAD"/>
    <w:rsid w:val="00683121"/>
    <w:rsid w:val="006921E1"/>
    <w:rsid w:val="006946F7"/>
    <w:rsid w:val="006A7A50"/>
    <w:rsid w:val="006B390B"/>
    <w:rsid w:val="006B5933"/>
    <w:rsid w:val="006B64AE"/>
    <w:rsid w:val="006C2388"/>
    <w:rsid w:val="006C2C4B"/>
    <w:rsid w:val="006C30A1"/>
    <w:rsid w:val="006C6BB3"/>
    <w:rsid w:val="006C77B1"/>
    <w:rsid w:val="006D3941"/>
    <w:rsid w:val="006D42F9"/>
    <w:rsid w:val="006D6DA7"/>
    <w:rsid w:val="006E08BD"/>
    <w:rsid w:val="006F0FF2"/>
    <w:rsid w:val="006F18A9"/>
    <w:rsid w:val="006F1B5D"/>
    <w:rsid w:val="006F1E85"/>
    <w:rsid w:val="006F4E47"/>
    <w:rsid w:val="006F5713"/>
    <w:rsid w:val="006F58C5"/>
    <w:rsid w:val="006F7A39"/>
    <w:rsid w:val="00704EB5"/>
    <w:rsid w:val="00706F9B"/>
    <w:rsid w:val="00707E84"/>
    <w:rsid w:val="007161B0"/>
    <w:rsid w:val="00721B04"/>
    <w:rsid w:val="00725E7F"/>
    <w:rsid w:val="00726C73"/>
    <w:rsid w:val="00726DF7"/>
    <w:rsid w:val="00735767"/>
    <w:rsid w:val="0075059E"/>
    <w:rsid w:val="007507C9"/>
    <w:rsid w:val="0075765F"/>
    <w:rsid w:val="00761FEF"/>
    <w:rsid w:val="007678F1"/>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209F3"/>
    <w:rsid w:val="008211C8"/>
    <w:rsid w:val="008231D1"/>
    <w:rsid w:val="00826067"/>
    <w:rsid w:val="0082681D"/>
    <w:rsid w:val="00833B3B"/>
    <w:rsid w:val="00837222"/>
    <w:rsid w:val="0084125F"/>
    <w:rsid w:val="0085404D"/>
    <w:rsid w:val="0086185F"/>
    <w:rsid w:val="008638E0"/>
    <w:rsid w:val="0086574F"/>
    <w:rsid w:val="00867FD0"/>
    <w:rsid w:val="00870546"/>
    <w:rsid w:val="0087664F"/>
    <w:rsid w:val="00880C71"/>
    <w:rsid w:val="008A14D3"/>
    <w:rsid w:val="008A23FE"/>
    <w:rsid w:val="008A6ABD"/>
    <w:rsid w:val="008B4713"/>
    <w:rsid w:val="008B6C85"/>
    <w:rsid w:val="008C0B66"/>
    <w:rsid w:val="008C57FC"/>
    <w:rsid w:val="008C5F71"/>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150B"/>
    <w:rsid w:val="00955F65"/>
    <w:rsid w:val="009605EF"/>
    <w:rsid w:val="00960A62"/>
    <w:rsid w:val="009629E2"/>
    <w:rsid w:val="00970B75"/>
    <w:rsid w:val="009753C7"/>
    <w:rsid w:val="00980915"/>
    <w:rsid w:val="0098323A"/>
    <w:rsid w:val="009833D0"/>
    <w:rsid w:val="00983ACA"/>
    <w:rsid w:val="009843DE"/>
    <w:rsid w:val="009A1510"/>
    <w:rsid w:val="009A2242"/>
    <w:rsid w:val="009A33E8"/>
    <w:rsid w:val="009A52A2"/>
    <w:rsid w:val="009B4BFE"/>
    <w:rsid w:val="009C0DDA"/>
    <w:rsid w:val="009C70C6"/>
    <w:rsid w:val="009D04C6"/>
    <w:rsid w:val="009D5F90"/>
    <w:rsid w:val="009D68CE"/>
    <w:rsid w:val="009F05E3"/>
    <w:rsid w:val="009F19AC"/>
    <w:rsid w:val="009F24BD"/>
    <w:rsid w:val="009F43A9"/>
    <w:rsid w:val="009F541F"/>
    <w:rsid w:val="009F6731"/>
    <w:rsid w:val="00A0184C"/>
    <w:rsid w:val="00A06799"/>
    <w:rsid w:val="00A12E7C"/>
    <w:rsid w:val="00A15548"/>
    <w:rsid w:val="00A2394F"/>
    <w:rsid w:val="00A27685"/>
    <w:rsid w:val="00A41D82"/>
    <w:rsid w:val="00A46F33"/>
    <w:rsid w:val="00A6204B"/>
    <w:rsid w:val="00A62742"/>
    <w:rsid w:val="00A67D0E"/>
    <w:rsid w:val="00A70AEF"/>
    <w:rsid w:val="00A70FD2"/>
    <w:rsid w:val="00A7119A"/>
    <w:rsid w:val="00A73F1C"/>
    <w:rsid w:val="00A73FB0"/>
    <w:rsid w:val="00A74FB1"/>
    <w:rsid w:val="00A80742"/>
    <w:rsid w:val="00A84592"/>
    <w:rsid w:val="00A85849"/>
    <w:rsid w:val="00A97C37"/>
    <w:rsid w:val="00AA1224"/>
    <w:rsid w:val="00AB252F"/>
    <w:rsid w:val="00AC39C3"/>
    <w:rsid w:val="00AC5015"/>
    <w:rsid w:val="00AD04BF"/>
    <w:rsid w:val="00AD0971"/>
    <w:rsid w:val="00AD39D7"/>
    <w:rsid w:val="00AE2F9D"/>
    <w:rsid w:val="00AE6BBA"/>
    <w:rsid w:val="00AE7DF9"/>
    <w:rsid w:val="00B02549"/>
    <w:rsid w:val="00B04967"/>
    <w:rsid w:val="00B05FBF"/>
    <w:rsid w:val="00B07CE1"/>
    <w:rsid w:val="00B15168"/>
    <w:rsid w:val="00B307D9"/>
    <w:rsid w:val="00B37B2C"/>
    <w:rsid w:val="00B42E58"/>
    <w:rsid w:val="00B45C9A"/>
    <w:rsid w:val="00B50851"/>
    <w:rsid w:val="00B533F0"/>
    <w:rsid w:val="00B607DD"/>
    <w:rsid w:val="00B6536B"/>
    <w:rsid w:val="00B708BF"/>
    <w:rsid w:val="00B7359B"/>
    <w:rsid w:val="00B85A89"/>
    <w:rsid w:val="00B90330"/>
    <w:rsid w:val="00B95448"/>
    <w:rsid w:val="00BA1680"/>
    <w:rsid w:val="00BA2E83"/>
    <w:rsid w:val="00BA746B"/>
    <w:rsid w:val="00BB539D"/>
    <w:rsid w:val="00BC2345"/>
    <w:rsid w:val="00BC6348"/>
    <w:rsid w:val="00BE2D3C"/>
    <w:rsid w:val="00BE6C32"/>
    <w:rsid w:val="00BF06D3"/>
    <w:rsid w:val="00C01DF0"/>
    <w:rsid w:val="00C034A3"/>
    <w:rsid w:val="00C0719B"/>
    <w:rsid w:val="00C10A23"/>
    <w:rsid w:val="00C1614A"/>
    <w:rsid w:val="00C34CA6"/>
    <w:rsid w:val="00C36FE8"/>
    <w:rsid w:val="00C40A38"/>
    <w:rsid w:val="00C41899"/>
    <w:rsid w:val="00C43943"/>
    <w:rsid w:val="00C46712"/>
    <w:rsid w:val="00C50222"/>
    <w:rsid w:val="00C55539"/>
    <w:rsid w:val="00C57D01"/>
    <w:rsid w:val="00C729C8"/>
    <w:rsid w:val="00C748EF"/>
    <w:rsid w:val="00C755F7"/>
    <w:rsid w:val="00C75D9F"/>
    <w:rsid w:val="00C761AE"/>
    <w:rsid w:val="00C9228A"/>
    <w:rsid w:val="00C96567"/>
    <w:rsid w:val="00CA00FC"/>
    <w:rsid w:val="00CA6B3B"/>
    <w:rsid w:val="00CA78EB"/>
    <w:rsid w:val="00CB5A16"/>
    <w:rsid w:val="00CB653C"/>
    <w:rsid w:val="00CB7CA4"/>
    <w:rsid w:val="00CC5164"/>
    <w:rsid w:val="00CD2E83"/>
    <w:rsid w:val="00CD367E"/>
    <w:rsid w:val="00CE269D"/>
    <w:rsid w:val="00D00168"/>
    <w:rsid w:val="00D233BD"/>
    <w:rsid w:val="00D26220"/>
    <w:rsid w:val="00D30064"/>
    <w:rsid w:val="00D33B28"/>
    <w:rsid w:val="00D3447B"/>
    <w:rsid w:val="00D36371"/>
    <w:rsid w:val="00D40BFB"/>
    <w:rsid w:val="00D44B3B"/>
    <w:rsid w:val="00D45B26"/>
    <w:rsid w:val="00D468D5"/>
    <w:rsid w:val="00D706B3"/>
    <w:rsid w:val="00D707D5"/>
    <w:rsid w:val="00D75DE6"/>
    <w:rsid w:val="00D8313E"/>
    <w:rsid w:val="00D86691"/>
    <w:rsid w:val="00D8698A"/>
    <w:rsid w:val="00D90088"/>
    <w:rsid w:val="00D93626"/>
    <w:rsid w:val="00DA601C"/>
    <w:rsid w:val="00DA60FC"/>
    <w:rsid w:val="00DB3795"/>
    <w:rsid w:val="00DB609B"/>
    <w:rsid w:val="00DB6415"/>
    <w:rsid w:val="00DB7063"/>
    <w:rsid w:val="00DB7BD7"/>
    <w:rsid w:val="00DC0142"/>
    <w:rsid w:val="00DD042E"/>
    <w:rsid w:val="00DD1453"/>
    <w:rsid w:val="00DD23EE"/>
    <w:rsid w:val="00DD2B94"/>
    <w:rsid w:val="00DD4B0C"/>
    <w:rsid w:val="00DE17E3"/>
    <w:rsid w:val="00DE48B1"/>
    <w:rsid w:val="00DE4E5E"/>
    <w:rsid w:val="00DE5E69"/>
    <w:rsid w:val="00DE7C16"/>
    <w:rsid w:val="00DF155E"/>
    <w:rsid w:val="00DF66A8"/>
    <w:rsid w:val="00DF7204"/>
    <w:rsid w:val="00DF7B88"/>
    <w:rsid w:val="00E0534B"/>
    <w:rsid w:val="00E136C4"/>
    <w:rsid w:val="00E220AE"/>
    <w:rsid w:val="00E248D5"/>
    <w:rsid w:val="00E36858"/>
    <w:rsid w:val="00E4065F"/>
    <w:rsid w:val="00E41769"/>
    <w:rsid w:val="00E4407C"/>
    <w:rsid w:val="00E4530D"/>
    <w:rsid w:val="00E47DFE"/>
    <w:rsid w:val="00E54326"/>
    <w:rsid w:val="00E611CD"/>
    <w:rsid w:val="00E641DA"/>
    <w:rsid w:val="00E64D7D"/>
    <w:rsid w:val="00E6521E"/>
    <w:rsid w:val="00E76DAD"/>
    <w:rsid w:val="00E83C2B"/>
    <w:rsid w:val="00E8531C"/>
    <w:rsid w:val="00E91FFF"/>
    <w:rsid w:val="00EA51BB"/>
    <w:rsid w:val="00EA550A"/>
    <w:rsid w:val="00EB5DC7"/>
    <w:rsid w:val="00EC0827"/>
    <w:rsid w:val="00EC30B0"/>
    <w:rsid w:val="00EF05A2"/>
    <w:rsid w:val="00EF0DF5"/>
    <w:rsid w:val="00F02538"/>
    <w:rsid w:val="00F16962"/>
    <w:rsid w:val="00F17A94"/>
    <w:rsid w:val="00F32371"/>
    <w:rsid w:val="00F336A3"/>
    <w:rsid w:val="00F3596F"/>
    <w:rsid w:val="00F40939"/>
    <w:rsid w:val="00F41161"/>
    <w:rsid w:val="00F414B4"/>
    <w:rsid w:val="00F54B55"/>
    <w:rsid w:val="00F61B42"/>
    <w:rsid w:val="00F663C0"/>
    <w:rsid w:val="00F72D85"/>
    <w:rsid w:val="00F802B5"/>
    <w:rsid w:val="00F80840"/>
    <w:rsid w:val="00F80D22"/>
    <w:rsid w:val="00F95F0A"/>
    <w:rsid w:val="00F9609C"/>
    <w:rsid w:val="00FA28EC"/>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chartTrackingRefBased/>
  <w15:docId w15:val="{16A79D25-5176-43F7-AD2D-F95DA441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Bullet">
    <w:name w:val="List Bullet"/>
    <w:basedOn w:val="Normal"/>
    <w:uiPriority w:val="99"/>
    <w:unhideWhenUsed/>
    <w:rsid w:val="00A73F1C"/>
    <w:pPr>
      <w:numPr>
        <w:numId w:val="37"/>
      </w:numPr>
      <w:contextualSpacing/>
    </w:pPr>
  </w:style>
  <w:style w:type="paragraph" w:customStyle="1" w:styleId="TableParagraph">
    <w:name w:val="Table Paragraph"/>
    <w:basedOn w:val="Normal"/>
    <w:uiPriority w:val="1"/>
    <w:qFormat/>
    <w:rsid w:val="0095150B"/>
    <w:pPr>
      <w:widowControl w:val="0"/>
      <w:autoSpaceDE w:val="0"/>
      <w:autoSpaceDN w:val="0"/>
      <w:ind w:left="102"/>
    </w:pPr>
    <w:rPr>
      <w:rFonts w:ascii="Calibri" w:eastAsia="Calibri" w:hAnsi="Calibri" w:cs="Calibri"/>
      <w:sz w:val="22"/>
      <w:szCs w:val="22"/>
      <w:lang w:val="en-US" w:eastAsia="en-US"/>
    </w:rPr>
  </w:style>
  <w:style w:type="paragraph" w:customStyle="1" w:styleId="Default">
    <w:name w:val="Default"/>
    <w:rsid w:val="0095150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Pearce@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philip.edwards@csiro.au" TargetMode="External"/><Relationship Id="rId14" Type="http://schemas.openxmlformats.org/officeDocument/2006/relationships/hyperlink" Target="https://www.csiro.au/en/Research/Astrono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6A41A-BDD8-490F-9504-9AB6792A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8143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Position Description - General Management - CSOF7</vt:lpstr>
    </vt:vector>
  </TitlesOfParts>
  <Company>CSIRO</Company>
  <LinksUpToDate>false</LinksUpToDate>
  <CharactersWithSpaces>9394</CharactersWithSpaces>
  <SharedDoc>false</SharedDoc>
  <HLinks>
    <vt:vector size="66" baseType="variant">
      <vt:variant>
        <vt:i4>2228268</vt:i4>
      </vt:variant>
      <vt:variant>
        <vt:i4>72</vt:i4>
      </vt:variant>
      <vt:variant>
        <vt:i4>0</vt:i4>
      </vt:variant>
      <vt:variant>
        <vt:i4>5</vt:i4>
      </vt:variant>
      <vt:variant>
        <vt:lpwstr>https://www.csiro.au/en/Research/OandA</vt:lpwstr>
      </vt:variant>
      <vt:variant>
        <vt:lpwstr/>
      </vt:variant>
      <vt:variant>
        <vt:i4>4784219</vt:i4>
      </vt:variant>
      <vt:variant>
        <vt:i4>69</vt:i4>
      </vt:variant>
      <vt:variant>
        <vt:i4>0</vt:i4>
      </vt:variant>
      <vt:variant>
        <vt:i4>5</vt:i4>
      </vt:variant>
      <vt:variant>
        <vt:lpwstr>https://www.csiro.au/en/Research/MRF</vt:lpwstr>
      </vt:variant>
      <vt:variant>
        <vt:lpwstr/>
      </vt:variant>
      <vt:variant>
        <vt:i4>3080233</vt:i4>
      </vt:variant>
      <vt:variant>
        <vt:i4>66</vt:i4>
      </vt:variant>
      <vt:variant>
        <vt:i4>0</vt:i4>
      </vt:variant>
      <vt:variant>
        <vt:i4>5</vt:i4>
      </vt:variant>
      <vt:variant>
        <vt:lpwstr>https://www.csiro.au/en/Research/MF</vt:lpwstr>
      </vt:variant>
      <vt:variant>
        <vt:lpwstr/>
      </vt:variant>
      <vt:variant>
        <vt:i4>4718686</vt:i4>
      </vt:variant>
      <vt:variant>
        <vt:i4>63</vt:i4>
      </vt:variant>
      <vt:variant>
        <vt:i4>0</vt:i4>
      </vt:variant>
      <vt:variant>
        <vt:i4>5</vt:i4>
      </vt:variant>
      <vt:variant>
        <vt:lpwstr>https://www.csiro.au/en/Research/LWF</vt:lpwstr>
      </vt:variant>
      <vt:variant>
        <vt:lpwstr/>
      </vt:variant>
      <vt:variant>
        <vt:i4>2555945</vt:i4>
      </vt:variant>
      <vt:variant>
        <vt:i4>60</vt:i4>
      </vt:variant>
      <vt:variant>
        <vt:i4>0</vt:i4>
      </vt:variant>
      <vt:variant>
        <vt:i4>5</vt:i4>
      </vt:variant>
      <vt:variant>
        <vt:lpwstr>https://www.csiro.au/en/Research/EF</vt:lpwstr>
      </vt:variant>
      <vt:variant>
        <vt:lpwstr/>
      </vt:variant>
      <vt:variant>
        <vt:i4>2097193</vt:i4>
      </vt:variant>
      <vt:variant>
        <vt:i4>57</vt:i4>
      </vt:variant>
      <vt:variant>
        <vt:i4>0</vt:i4>
      </vt:variant>
      <vt:variant>
        <vt:i4>5</vt:i4>
      </vt:variant>
      <vt:variant>
        <vt:lpwstr>https://www.csiro.au/en/Research/BF</vt:lpwstr>
      </vt:variant>
      <vt:variant>
        <vt:lpwstr/>
      </vt:variant>
      <vt:variant>
        <vt:i4>2293801</vt:i4>
      </vt:variant>
      <vt:variant>
        <vt:i4>54</vt:i4>
      </vt:variant>
      <vt:variant>
        <vt:i4>0</vt:i4>
      </vt:variant>
      <vt:variant>
        <vt:i4>5</vt:i4>
      </vt:variant>
      <vt:variant>
        <vt:lpwstr>https://www.csiro.au/en/Research/AF</vt:lpwstr>
      </vt:variant>
      <vt:variant>
        <vt:lpwstr/>
      </vt:variant>
      <vt:variant>
        <vt:i4>1572955</vt:i4>
      </vt:variant>
      <vt:variant>
        <vt:i4>51</vt:i4>
      </vt:variant>
      <vt:variant>
        <vt:i4>0</vt:i4>
      </vt:variant>
      <vt:variant>
        <vt:i4>5</vt:i4>
      </vt:variant>
      <vt:variant>
        <vt:lpwstr>https://www.csiro.au/en/Research/Facilities/AAHL</vt:lpwstr>
      </vt:variant>
      <vt:variant>
        <vt:lpwstr/>
      </vt:variant>
      <vt:variant>
        <vt:i4>10</vt:i4>
      </vt:variant>
      <vt:variant>
        <vt:i4>48</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General Management - CSOF7</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general, management</cp:keywords>
  <dc:description>Word document containing a Position Description (PD) form for a role summary on a General Management CSOF7 role.</dc:description>
  <cp:lastModifiedBy>Marshall, Jane-Anne (HR, Clayton)</cp:lastModifiedBy>
  <cp:revision>2</cp:revision>
  <cp:lastPrinted>2014-02-06T02:28:00Z</cp:lastPrinted>
  <dcterms:created xsi:type="dcterms:W3CDTF">2019-05-28T00:12:00Z</dcterms:created>
  <dcterms:modified xsi:type="dcterms:W3CDTF">2019-05-28T00:12:00Z</dcterms:modified>
</cp:coreProperties>
</file>