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C74D9C" w:rsidRDefault="00C74D9C" w:rsidP="00C74D9C">
      <w:pPr>
        <w:pStyle w:val="Heading2"/>
        <w:rPr>
          <w:rFonts w:asciiTheme="minorHAnsi" w:hAnsiTheme="minorHAnsi" w:cstheme="minorHAnsi"/>
        </w:rPr>
      </w:pPr>
      <w:r>
        <w:rPr>
          <w:rFonts w:asciiTheme="minorHAnsi" w:hAnsiTheme="minorHAnsi" w:cstheme="minorHAnsi"/>
        </w:rPr>
        <w:t>Research Projects – CSOF6</w:t>
      </w:r>
      <w:r w:rsidR="00850D07" w:rsidRPr="00D3546D">
        <w:rPr>
          <w:rFonts w:asciiTheme="minorHAnsi" w:hAnsiTheme="minorHAnsi" w:cstheme="minorHAnsi"/>
        </w:rPr>
        <w:t xml:space="preserve"> </w:t>
      </w:r>
    </w:p>
    <w:p w:rsidR="00850D07" w:rsidRPr="00C74D9C" w:rsidRDefault="00850D07" w:rsidP="00C74D9C">
      <w:pPr>
        <w:pStyle w:val="Heading2"/>
        <w:rPr>
          <w:b w:val="0"/>
          <w:sz w:val="22"/>
          <w:szCs w:val="22"/>
          <w:lang w:eastAsia="en-AU"/>
        </w:rPr>
      </w:pPr>
      <w:r w:rsidRPr="00C74D9C">
        <w:rPr>
          <w:b w:val="0"/>
          <w:sz w:val="22"/>
          <w:szCs w:val="22"/>
          <w:lang w:eastAsia="en-AU"/>
        </w:rPr>
        <w:t xml:space="preserve">The following information is for applicants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rsidTr="001F5831">
        <w:trPr>
          <w:trHeight w:val="488"/>
        </w:trPr>
        <w:tc>
          <w:tcPr>
            <w:tcW w:w="2766" w:type="dxa"/>
            <w:shd w:val="clear" w:color="auto" w:fill="F2F2F2"/>
            <w:vAlign w:val="center"/>
          </w:tcPr>
          <w:p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850D07" w:rsidRPr="0097618D" w:rsidRDefault="00C74D9C" w:rsidP="001F5831">
            <w:pPr>
              <w:tabs>
                <w:tab w:val="left" w:pos="6093"/>
              </w:tabs>
              <w:spacing w:before="120" w:after="60"/>
              <w:rPr>
                <w:szCs w:val="22"/>
              </w:rPr>
            </w:pPr>
            <w:r w:rsidRPr="00C74D9C">
              <w:rPr>
                <w:szCs w:val="22"/>
              </w:rPr>
              <w:t>Design Thinking Consultant</w:t>
            </w:r>
          </w:p>
        </w:tc>
      </w:tr>
      <w:tr w:rsidR="00850D07" w:rsidRPr="0097618D" w:rsidTr="001F5831">
        <w:trPr>
          <w:trHeight w:val="423"/>
        </w:trPr>
        <w:tc>
          <w:tcPr>
            <w:tcW w:w="2766" w:type="dxa"/>
            <w:shd w:val="clear" w:color="auto" w:fill="F2F2F2"/>
            <w:vAlign w:val="center"/>
          </w:tcPr>
          <w:p w:rsidR="00850D07" w:rsidRPr="0097618D" w:rsidRDefault="00850D07" w:rsidP="001F5831">
            <w:pPr>
              <w:rPr>
                <w:b/>
                <w:bCs/>
                <w:szCs w:val="22"/>
              </w:rPr>
            </w:pPr>
            <w:r>
              <w:rPr>
                <w:rStyle w:val="BlindHyperlink"/>
                <w:szCs w:val="22"/>
              </w:rPr>
              <w:t>Job Reference:</w:t>
            </w:r>
          </w:p>
        </w:tc>
        <w:tc>
          <w:tcPr>
            <w:tcW w:w="7371" w:type="dxa"/>
            <w:vAlign w:val="center"/>
          </w:tcPr>
          <w:p w:rsidR="00850D07" w:rsidRPr="0097618D" w:rsidRDefault="00C74D9C" w:rsidP="001F5831">
            <w:pPr>
              <w:rPr>
                <w:szCs w:val="22"/>
              </w:rPr>
            </w:pPr>
            <w:r>
              <w:rPr>
                <w:szCs w:val="22"/>
              </w:rPr>
              <w:t>61246</w:t>
            </w:r>
          </w:p>
        </w:tc>
      </w:tr>
      <w:tr w:rsidR="00850D07" w:rsidRPr="0097618D" w:rsidTr="001F5831">
        <w:trPr>
          <w:trHeight w:val="429"/>
        </w:trPr>
        <w:tc>
          <w:tcPr>
            <w:tcW w:w="2766" w:type="dxa"/>
            <w:shd w:val="clear" w:color="auto" w:fill="F2F2F2"/>
            <w:vAlign w:val="center"/>
          </w:tcPr>
          <w:p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rsidTr="001F5831">
        <w:trPr>
          <w:trHeight w:val="970"/>
        </w:trPr>
        <w:tc>
          <w:tcPr>
            <w:tcW w:w="2766" w:type="dxa"/>
            <w:shd w:val="clear" w:color="auto" w:fill="F2F2F2"/>
            <w:vAlign w:val="center"/>
          </w:tcPr>
          <w:p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850D07" w:rsidRPr="0097618D" w:rsidRDefault="00850D07" w:rsidP="00C74D9C">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50D07" w:rsidRPr="0097618D" w:rsidTr="001F5831">
        <w:trPr>
          <w:trHeight w:val="42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850D07" w:rsidRPr="0097618D" w:rsidRDefault="00C74D9C" w:rsidP="001F5831">
            <w:pPr>
              <w:pStyle w:val="ListParagraph"/>
              <w:ind w:left="0"/>
              <w:rPr>
                <w:rFonts w:ascii="Calibri" w:hAnsi="Calibri"/>
                <w:sz w:val="22"/>
                <w:szCs w:val="22"/>
              </w:rPr>
            </w:pPr>
            <w:r>
              <w:rPr>
                <w:rFonts w:ascii="Calibri" w:hAnsi="Calibri"/>
                <w:sz w:val="22"/>
                <w:szCs w:val="22"/>
              </w:rPr>
              <w:t>20%</w:t>
            </w:r>
          </w:p>
        </w:tc>
      </w:tr>
      <w:tr w:rsidR="00850D07" w:rsidRPr="0097618D" w:rsidTr="001F5831">
        <w:trPr>
          <w:trHeight w:val="413"/>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850D07" w:rsidRPr="0097618D" w:rsidRDefault="00C74D9C" w:rsidP="001F5831">
            <w:pPr>
              <w:pStyle w:val="ListParagraph"/>
              <w:ind w:left="0"/>
              <w:rPr>
                <w:rFonts w:ascii="Calibri" w:hAnsi="Calibri"/>
                <w:sz w:val="22"/>
                <w:szCs w:val="22"/>
              </w:rPr>
            </w:pPr>
            <w:r>
              <w:rPr>
                <w:rFonts w:ascii="Calibri" w:hAnsi="Calibri"/>
                <w:sz w:val="22"/>
                <w:szCs w:val="22"/>
              </w:rPr>
              <w:t>80%</w:t>
            </w:r>
          </w:p>
        </w:tc>
      </w:tr>
      <w:tr w:rsidR="00850D07" w:rsidRPr="0097618D" w:rsidTr="001F5831">
        <w:trPr>
          <w:trHeight w:val="420"/>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rsidR="00850D07" w:rsidRPr="0097618D" w:rsidRDefault="00C74D9C" w:rsidP="001F5831">
            <w:pPr>
              <w:pStyle w:val="ListParagraph"/>
              <w:ind w:left="0"/>
              <w:rPr>
                <w:rFonts w:ascii="Calibri" w:hAnsi="Calibri"/>
                <w:sz w:val="22"/>
                <w:szCs w:val="22"/>
              </w:rPr>
            </w:pPr>
            <w:r>
              <w:rPr>
                <w:rFonts w:ascii="Calibri" w:eastAsia="Times New Roman" w:hAnsi="Calibri"/>
                <w:color w:val="000000" w:themeColor="text1"/>
                <w:sz w:val="22"/>
                <w:szCs w:val="22"/>
                <w:lang w:eastAsia="en-AU"/>
              </w:rPr>
              <w:t>User Experience Group Leader</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rsidR="00850D07" w:rsidRPr="0097618D" w:rsidRDefault="00850D07" w:rsidP="001F5831">
            <w:pPr>
              <w:pStyle w:val="ListParagraph"/>
              <w:ind w:left="0"/>
              <w:rPr>
                <w:rFonts w:ascii="Calibri" w:hAnsi="Calibri"/>
                <w:sz w:val="22"/>
                <w:szCs w:val="22"/>
              </w:rPr>
            </w:pPr>
            <w:r w:rsidRPr="00C74D9C">
              <w:rPr>
                <w:rFonts w:ascii="Calibri" w:hAnsi="Calibri"/>
                <w:sz w:val="22"/>
                <w:szCs w:val="22"/>
              </w:rPr>
              <w:t>0</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rsidR="00850D07" w:rsidRPr="007D785C" w:rsidRDefault="00C74D9C" w:rsidP="001F5831">
            <w:pPr>
              <w:pStyle w:val="ListParagraph"/>
              <w:ind w:left="0"/>
              <w:rPr>
                <w:rFonts w:ascii="Calibri" w:hAnsi="Calibri"/>
                <w:sz w:val="22"/>
                <w:szCs w:val="22"/>
              </w:rPr>
            </w:pPr>
            <w:r w:rsidRPr="007D785C">
              <w:rPr>
                <w:rFonts w:ascii="Calibri" w:hAnsi="Calibri"/>
                <w:sz w:val="22"/>
                <w:szCs w:val="22"/>
              </w:rPr>
              <w:t xml:space="preserve">Hilary </w:t>
            </w:r>
            <w:proofErr w:type="spellStart"/>
            <w:r w:rsidRPr="007D785C">
              <w:rPr>
                <w:rFonts w:ascii="Calibri" w:hAnsi="Calibri"/>
                <w:sz w:val="22"/>
                <w:szCs w:val="22"/>
              </w:rPr>
              <w:t>Cinis</w:t>
            </w:r>
            <w:proofErr w:type="spellEnd"/>
          </w:p>
          <w:p w:rsidR="00C74D9C" w:rsidRPr="007D785C" w:rsidRDefault="007D785C" w:rsidP="001F5831">
            <w:pPr>
              <w:pStyle w:val="ListParagraph"/>
              <w:ind w:left="0"/>
              <w:rPr>
                <w:rFonts w:ascii="Calibri" w:hAnsi="Calibri"/>
                <w:sz w:val="22"/>
                <w:szCs w:val="22"/>
              </w:rPr>
            </w:pPr>
            <w:r w:rsidRPr="007D785C">
              <w:rPr>
                <w:rFonts w:ascii="Calibri" w:hAnsi="Calibri"/>
                <w:sz w:val="22"/>
                <w:szCs w:val="22"/>
              </w:rPr>
              <w:t xml:space="preserve">Email: </w:t>
            </w:r>
            <w:hyperlink r:id="rId7" w:history="1">
              <w:r w:rsidRPr="007D785C">
                <w:rPr>
                  <w:rStyle w:val="Hyperlink"/>
                  <w:rFonts w:ascii="Calibri" w:hAnsi="Calibri"/>
                  <w:sz w:val="22"/>
                  <w:szCs w:val="22"/>
                </w:rPr>
                <w:t>Hilary.Cinis@Data61.csiro.au</w:t>
              </w:r>
            </w:hyperlink>
          </w:p>
          <w:p w:rsidR="007D785C" w:rsidRDefault="007D785C" w:rsidP="001F5831">
            <w:pPr>
              <w:pStyle w:val="ListParagraph"/>
              <w:ind w:left="0"/>
              <w:rPr>
                <w:rFonts w:ascii="Calibri" w:hAnsi="Calibri"/>
                <w:sz w:val="22"/>
                <w:szCs w:val="22"/>
              </w:rPr>
            </w:pPr>
            <w:r w:rsidRPr="007D785C">
              <w:rPr>
                <w:rFonts w:ascii="Calibri" w:hAnsi="Calibri"/>
                <w:sz w:val="22"/>
                <w:szCs w:val="22"/>
              </w:rPr>
              <w:t>Phone:  02 9490 5970</w:t>
            </w:r>
          </w:p>
          <w:p w:rsidR="001954AE" w:rsidRDefault="001954AE" w:rsidP="001F5831">
            <w:pPr>
              <w:pStyle w:val="ListParagraph"/>
              <w:ind w:left="0"/>
              <w:rPr>
                <w:rFonts w:ascii="Calibri" w:hAnsi="Calibri"/>
                <w:sz w:val="22"/>
                <w:szCs w:val="22"/>
              </w:rPr>
            </w:pPr>
          </w:p>
          <w:p w:rsidR="001954AE" w:rsidRPr="001954AE" w:rsidRDefault="001954AE" w:rsidP="001F5831">
            <w:pPr>
              <w:pStyle w:val="ListParagraph"/>
              <w:ind w:left="0"/>
              <w:rPr>
                <w:rFonts w:ascii="Calibri" w:hAnsi="Calibri"/>
                <w:sz w:val="22"/>
                <w:szCs w:val="22"/>
              </w:rPr>
            </w:pPr>
            <w:r w:rsidRPr="001954AE">
              <w:rPr>
                <w:rFonts w:ascii="Calibri" w:hAnsi="Calibri"/>
                <w:sz w:val="22"/>
                <w:szCs w:val="22"/>
              </w:rPr>
              <w:t xml:space="preserve">Leanne </w:t>
            </w:r>
            <w:proofErr w:type="spellStart"/>
            <w:r w:rsidRPr="001954AE">
              <w:rPr>
                <w:rFonts w:ascii="Calibri" w:hAnsi="Calibri"/>
                <w:sz w:val="22"/>
                <w:szCs w:val="22"/>
              </w:rPr>
              <w:t>Danh</w:t>
            </w:r>
            <w:proofErr w:type="spellEnd"/>
          </w:p>
          <w:p w:rsidR="001954AE" w:rsidRPr="001954AE" w:rsidRDefault="001954AE" w:rsidP="001F5831">
            <w:pPr>
              <w:pStyle w:val="ListParagraph"/>
              <w:ind w:left="0"/>
              <w:rPr>
                <w:rFonts w:ascii="Calibri" w:hAnsi="Calibri"/>
                <w:sz w:val="22"/>
                <w:szCs w:val="22"/>
              </w:rPr>
            </w:pPr>
            <w:r w:rsidRPr="001954AE">
              <w:rPr>
                <w:rFonts w:ascii="Calibri" w:hAnsi="Calibri"/>
                <w:sz w:val="22"/>
                <w:szCs w:val="22"/>
              </w:rPr>
              <w:t xml:space="preserve">Email: </w:t>
            </w:r>
            <w:hyperlink r:id="rId8" w:history="1">
              <w:r w:rsidRPr="001954AE">
                <w:rPr>
                  <w:rStyle w:val="Hyperlink"/>
                  <w:rFonts w:ascii="Calibri" w:hAnsi="Calibri"/>
                  <w:sz w:val="22"/>
                  <w:szCs w:val="22"/>
                </w:rPr>
                <w:t>Leanne.Danh@data61.csiro.au</w:t>
              </w:r>
            </w:hyperlink>
            <w:r w:rsidRPr="001954AE">
              <w:rPr>
                <w:rFonts w:ascii="Calibri" w:hAnsi="Calibri"/>
                <w:sz w:val="22"/>
                <w:szCs w:val="22"/>
              </w:rPr>
              <w:t xml:space="preserve"> </w:t>
            </w:r>
          </w:p>
          <w:p w:rsidR="001954AE" w:rsidRPr="0097618D" w:rsidRDefault="001954AE" w:rsidP="001F5831">
            <w:pPr>
              <w:pStyle w:val="ListParagraph"/>
              <w:ind w:left="0"/>
              <w:rPr>
                <w:rFonts w:ascii="Calibri" w:hAnsi="Calibri"/>
                <w:sz w:val="22"/>
                <w:szCs w:val="22"/>
                <w:highlight w:val="yellow"/>
              </w:rPr>
            </w:pPr>
            <w:r w:rsidRPr="001954AE">
              <w:rPr>
                <w:rFonts w:ascii="Calibri" w:hAnsi="Calibri"/>
                <w:sz w:val="22"/>
                <w:szCs w:val="22"/>
              </w:rPr>
              <w:t>Phone: 02 9490 5978</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Contact Details For Applying:</w:t>
            </w:r>
          </w:p>
        </w:tc>
        <w:tc>
          <w:tcPr>
            <w:tcW w:w="7371" w:type="dxa"/>
            <w:vAlign w:val="center"/>
          </w:tcPr>
          <w:p w:rsidR="00850D07" w:rsidRPr="007D785C" w:rsidRDefault="00850D07" w:rsidP="007D785C">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9" w:history="1">
              <w:r>
                <w:rPr>
                  <w:rStyle w:val="Hyperlink"/>
                  <w:bCs/>
                  <w:szCs w:val="22"/>
                </w:rPr>
                <w:t>careers.online@csiro.au</w:t>
              </w:r>
            </w:hyperlink>
            <w:r w:rsidRPr="00814B73">
              <w:rPr>
                <w:bCs/>
                <w:szCs w:val="22"/>
              </w:rPr>
              <w:t xml:space="preserve">. </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How to Apply:</w:t>
            </w:r>
          </w:p>
        </w:tc>
        <w:tc>
          <w:tcPr>
            <w:tcW w:w="7371" w:type="dxa"/>
            <w:vAlign w:val="center"/>
          </w:tcPr>
          <w:p w:rsidR="00850D07" w:rsidRDefault="00850D07" w:rsidP="001F5831">
            <w:pPr>
              <w:spacing w:after="120"/>
              <w:rPr>
                <w:bCs/>
                <w:szCs w:val="22"/>
              </w:rPr>
            </w:pPr>
            <w:r w:rsidRPr="002731B9">
              <w:rPr>
                <w:bCs/>
                <w:szCs w:val="22"/>
              </w:rPr>
              <w:t xml:space="preserve">Please apply online at </w:t>
            </w:r>
            <w:hyperlink r:id="rId10"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p w:rsidR="007D785C" w:rsidRPr="007D785C" w:rsidRDefault="007D785C" w:rsidP="007D785C">
            <w:pPr>
              <w:spacing w:after="120"/>
              <w:jc w:val="both"/>
              <w:rPr>
                <w:iCs/>
              </w:rPr>
            </w:pPr>
            <w:r w:rsidRPr="00456C72">
              <w:rPr>
                <w:iCs/>
              </w:rPr>
              <w:t xml:space="preserve">Please do not email your application directly to </w:t>
            </w:r>
            <w:r>
              <w:rPr>
                <w:iCs/>
              </w:rPr>
              <w:t xml:space="preserve">Hilary </w:t>
            </w:r>
            <w:proofErr w:type="spellStart"/>
            <w:r>
              <w:rPr>
                <w:iCs/>
              </w:rPr>
              <w:t>Cinis</w:t>
            </w:r>
            <w:proofErr w:type="spellEnd"/>
            <w:r w:rsidR="001954AE">
              <w:rPr>
                <w:iCs/>
              </w:rPr>
              <w:t xml:space="preserve"> or Leanne </w:t>
            </w:r>
            <w:proofErr w:type="spellStart"/>
            <w:r w:rsidR="001954AE">
              <w:rPr>
                <w:iCs/>
              </w:rPr>
              <w:t>Danh</w:t>
            </w:r>
            <w:proofErr w:type="spellEnd"/>
            <w:r w:rsidRPr="00456C72">
              <w:rPr>
                <w:iCs/>
              </w:rPr>
              <w:t>.   Applications received via this method will not be considered by the selection panel.</w:t>
            </w:r>
          </w:p>
        </w:tc>
      </w:tr>
    </w:tbl>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7D785C" w:rsidRDefault="007D785C" w:rsidP="007D785C">
      <w:pPr>
        <w:spacing w:before="180" w:after="120"/>
        <w:jc w:val="both"/>
        <w:rPr>
          <w:szCs w:val="22"/>
        </w:rPr>
      </w:pPr>
      <w:r w:rsidRPr="009C31E5">
        <w:rPr>
          <w:szCs w:val="22"/>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rsidR="007D785C" w:rsidRPr="0059411F" w:rsidRDefault="007D785C" w:rsidP="007D785C">
      <w:pPr>
        <w:spacing w:before="180" w:after="120"/>
        <w:jc w:val="both"/>
        <w:rPr>
          <w:szCs w:val="22"/>
        </w:rPr>
      </w:pPr>
      <w:r>
        <w:rPr>
          <w:szCs w:val="22"/>
        </w:rPr>
        <w:t>The role of</w:t>
      </w:r>
      <w:r w:rsidRPr="0059411F">
        <w:rPr>
          <w:szCs w:val="22"/>
        </w:rPr>
        <w:t xml:space="preserve"> a </w:t>
      </w:r>
      <w:r>
        <w:rPr>
          <w:szCs w:val="22"/>
        </w:rPr>
        <w:t>Design Thinking Consultant</w:t>
      </w:r>
      <w:r w:rsidRPr="0059411F">
        <w:rPr>
          <w:szCs w:val="22"/>
        </w:rPr>
        <w:t xml:space="preserve"> </w:t>
      </w:r>
      <w:r>
        <w:rPr>
          <w:szCs w:val="22"/>
        </w:rPr>
        <w:t xml:space="preserve">is </w:t>
      </w:r>
      <w:r w:rsidRPr="0059411F">
        <w:rPr>
          <w:szCs w:val="22"/>
        </w:rPr>
        <w:t xml:space="preserve">to work on client and emerging marketing facing projects. </w:t>
      </w:r>
      <w:r>
        <w:rPr>
          <w:szCs w:val="22"/>
        </w:rPr>
        <w:t>You will</w:t>
      </w:r>
      <w:r w:rsidRPr="0059411F">
        <w:rPr>
          <w:szCs w:val="22"/>
        </w:rPr>
        <w:t xml:space="preserve"> </w:t>
      </w:r>
      <w:r>
        <w:rPr>
          <w:szCs w:val="22"/>
        </w:rPr>
        <w:t xml:space="preserve">prepare, design, facilitate and quickly report on </w:t>
      </w:r>
      <w:r w:rsidR="00740DDF">
        <w:rPr>
          <w:szCs w:val="22"/>
        </w:rPr>
        <w:t xml:space="preserve">innovation style </w:t>
      </w:r>
      <w:r>
        <w:rPr>
          <w:szCs w:val="22"/>
        </w:rPr>
        <w:t xml:space="preserve">workshops, GV style design sprints and short-term </w:t>
      </w:r>
      <w:r>
        <w:rPr>
          <w:szCs w:val="22"/>
        </w:rPr>
        <w:lastRenderedPageBreak/>
        <w:t xml:space="preserve">pre-sales design thinking activities. You will </w:t>
      </w:r>
      <w:r w:rsidRPr="0059411F">
        <w:rPr>
          <w:szCs w:val="22"/>
        </w:rPr>
        <w:t xml:space="preserve">work </w:t>
      </w:r>
      <w:r>
        <w:rPr>
          <w:szCs w:val="22"/>
        </w:rPr>
        <w:t>inclusively</w:t>
      </w:r>
      <w:r w:rsidRPr="0059411F">
        <w:rPr>
          <w:szCs w:val="22"/>
        </w:rPr>
        <w:t xml:space="preserve"> with stakeholders, users, developers</w:t>
      </w:r>
      <w:r w:rsidR="00740DDF">
        <w:rPr>
          <w:szCs w:val="22"/>
        </w:rPr>
        <w:t xml:space="preserve">, </w:t>
      </w:r>
      <w:r w:rsidRPr="0059411F">
        <w:rPr>
          <w:szCs w:val="22"/>
        </w:rPr>
        <w:t>data scientists</w:t>
      </w:r>
      <w:r w:rsidR="00740DDF">
        <w:rPr>
          <w:szCs w:val="22"/>
        </w:rPr>
        <w:t xml:space="preserve"> and applied researchers</w:t>
      </w:r>
      <w:r>
        <w:rPr>
          <w:szCs w:val="22"/>
        </w:rPr>
        <w:t>. This role will require a high degree of autonomy and the ability to quickly build rapport with new clients and internal teams as well as learn about new domains and technologies.</w:t>
      </w:r>
    </w:p>
    <w:p w:rsidR="007D785C" w:rsidRPr="0059411F" w:rsidRDefault="00CF4AAB" w:rsidP="007D785C">
      <w:pPr>
        <w:spacing w:before="180" w:after="120"/>
        <w:jc w:val="both"/>
        <w:rPr>
          <w:szCs w:val="22"/>
        </w:rPr>
      </w:pPr>
      <w:r>
        <w:rPr>
          <w:szCs w:val="22"/>
        </w:rPr>
        <w:t>In this role</w:t>
      </w:r>
      <w:r w:rsidR="007D785C">
        <w:rPr>
          <w:szCs w:val="22"/>
        </w:rPr>
        <w:t xml:space="preserve"> y</w:t>
      </w:r>
      <w:r w:rsidR="007D785C" w:rsidRPr="0059411F">
        <w:rPr>
          <w:szCs w:val="22"/>
        </w:rPr>
        <w:t>ou will be</w:t>
      </w:r>
      <w:r>
        <w:rPr>
          <w:szCs w:val="22"/>
        </w:rPr>
        <w:t xml:space="preserve"> a</w:t>
      </w:r>
      <w:r w:rsidR="007D785C" w:rsidRPr="0059411F">
        <w:rPr>
          <w:szCs w:val="22"/>
        </w:rPr>
        <w:t xml:space="preserve"> </w:t>
      </w:r>
      <w:r w:rsidR="007D785C">
        <w:rPr>
          <w:szCs w:val="22"/>
        </w:rPr>
        <w:t xml:space="preserve">design thinking workshop and sprint </w:t>
      </w:r>
      <w:r w:rsidR="007D785C" w:rsidRPr="0059411F">
        <w:rPr>
          <w:szCs w:val="22"/>
        </w:rPr>
        <w:t xml:space="preserve">practitioner, able to lead early stage </w:t>
      </w:r>
      <w:r w:rsidR="007D785C">
        <w:rPr>
          <w:szCs w:val="22"/>
        </w:rPr>
        <w:t xml:space="preserve">discovery and </w:t>
      </w:r>
      <w:r w:rsidR="007D785C" w:rsidRPr="0059411F">
        <w:rPr>
          <w:szCs w:val="22"/>
        </w:rPr>
        <w:t xml:space="preserve">exploration activities </w:t>
      </w:r>
      <w:r w:rsidR="007D785C">
        <w:rPr>
          <w:szCs w:val="22"/>
        </w:rPr>
        <w:t xml:space="preserve">which may include user identification activities, </w:t>
      </w:r>
      <w:r w:rsidR="007D785C" w:rsidRPr="0059411F">
        <w:rPr>
          <w:szCs w:val="22"/>
        </w:rPr>
        <w:t>stakeholder</w:t>
      </w:r>
      <w:r w:rsidR="007D785C">
        <w:rPr>
          <w:szCs w:val="22"/>
        </w:rPr>
        <w:t xml:space="preserve"> alignment workshops, co-innovation workshops,</w:t>
      </w:r>
      <w:r w:rsidR="007D785C" w:rsidRPr="0059411F">
        <w:rPr>
          <w:szCs w:val="22"/>
        </w:rPr>
        <w:t xml:space="preserve"> </w:t>
      </w:r>
      <w:r w:rsidR="007D785C">
        <w:rPr>
          <w:szCs w:val="22"/>
        </w:rPr>
        <w:t xml:space="preserve">user needs </w:t>
      </w:r>
      <w:r w:rsidR="007D785C" w:rsidRPr="0059411F">
        <w:rPr>
          <w:szCs w:val="22"/>
        </w:rPr>
        <w:t>workshops, desk research</w:t>
      </w:r>
      <w:r w:rsidR="007D785C">
        <w:rPr>
          <w:szCs w:val="22"/>
        </w:rPr>
        <w:t xml:space="preserve">, </w:t>
      </w:r>
      <w:r w:rsidR="007D785C" w:rsidRPr="0059411F">
        <w:rPr>
          <w:szCs w:val="22"/>
        </w:rPr>
        <w:t xml:space="preserve">and also </w:t>
      </w:r>
      <w:r w:rsidR="007D785C">
        <w:rPr>
          <w:szCs w:val="22"/>
        </w:rPr>
        <w:t xml:space="preserve">provide reports and supporting conceptual communication artefacts (e.g. user and data touch point journey maps, </w:t>
      </w:r>
      <w:r w:rsidR="007D785C" w:rsidRPr="0059411F">
        <w:rPr>
          <w:szCs w:val="22"/>
        </w:rPr>
        <w:t>user stories, posters, presentations</w:t>
      </w:r>
      <w:r w:rsidR="007D785C">
        <w:rPr>
          <w:szCs w:val="22"/>
        </w:rPr>
        <w:t xml:space="preserve">). </w:t>
      </w:r>
      <w:r w:rsidR="007D785C" w:rsidRPr="0059411F">
        <w:rPr>
          <w:szCs w:val="22"/>
        </w:rPr>
        <w:t xml:space="preserve">We are focused on real outcomes for people using data enabled technology and you will need to have an interest in this area. </w:t>
      </w:r>
    </w:p>
    <w:p w:rsidR="007D785C" w:rsidRPr="0059411F" w:rsidRDefault="007D785C" w:rsidP="007D785C">
      <w:pPr>
        <w:spacing w:before="180" w:after="120"/>
        <w:jc w:val="both"/>
        <w:rPr>
          <w:szCs w:val="22"/>
        </w:rPr>
      </w:pPr>
      <w:r w:rsidRPr="0059411F">
        <w:rPr>
          <w:szCs w:val="22"/>
        </w:rPr>
        <w:t>In this highly challenging and unique business, you will be part of the User Experience team, working with world class data and technology researchers, software developers and business teams. The Data61 User Experience team has an honest and open approach to UX, constantly reflecting and evolving</w:t>
      </w:r>
      <w:r>
        <w:rPr>
          <w:szCs w:val="22"/>
        </w:rPr>
        <w:t xml:space="preserve">. </w:t>
      </w:r>
      <w:r w:rsidRPr="0059411F">
        <w:rPr>
          <w:szCs w:val="22"/>
        </w:rPr>
        <w:t xml:space="preserve"> </w:t>
      </w:r>
      <w:r>
        <w:rPr>
          <w:szCs w:val="22"/>
        </w:rPr>
        <w:t>The expectation for this role is that you will bring your knowledge and experience to improve</w:t>
      </w:r>
      <w:r w:rsidRPr="0059411F">
        <w:rPr>
          <w:szCs w:val="22"/>
        </w:rPr>
        <w:t xml:space="preserve"> the UX team's capability. We are also focussed on educating the rest of the business and innovation ecosystem about good user experience practise and you would participate in various ways with us to achieve this by giving talks, writing blogs and demonstrating the value of design through your work.</w:t>
      </w:r>
    </w:p>
    <w:p w:rsidR="007D785C" w:rsidRDefault="007D785C" w:rsidP="007D785C">
      <w:pPr>
        <w:spacing w:before="180" w:after="120"/>
        <w:jc w:val="both"/>
        <w:rPr>
          <w:szCs w:val="22"/>
        </w:rPr>
      </w:pPr>
      <w:r w:rsidRPr="0059411F">
        <w:rPr>
          <w:szCs w:val="22"/>
        </w:rPr>
        <w:t xml:space="preserve">The position will be in Data61's Engineering and Design </w:t>
      </w:r>
      <w:r>
        <w:rPr>
          <w:szCs w:val="22"/>
        </w:rPr>
        <w:t xml:space="preserve">Team </w:t>
      </w:r>
      <w:r w:rsidRPr="0059411F">
        <w:rPr>
          <w:szCs w:val="22"/>
        </w:rPr>
        <w:t xml:space="preserve">with allocation to </w:t>
      </w:r>
      <w:r>
        <w:rPr>
          <w:szCs w:val="22"/>
        </w:rPr>
        <w:t xml:space="preserve">Business Development leaders and </w:t>
      </w:r>
      <w:r w:rsidRPr="0059411F">
        <w:rPr>
          <w:szCs w:val="22"/>
        </w:rPr>
        <w:t>specific project teams.</w:t>
      </w:r>
      <w:r>
        <w:rPr>
          <w:szCs w:val="22"/>
        </w:rPr>
        <w:t xml:space="preserve"> </w:t>
      </w:r>
      <w:r w:rsidRPr="0059411F">
        <w:rPr>
          <w:szCs w:val="22"/>
        </w:rPr>
        <w:t xml:space="preserve">Please note – This is a hands-on production role that requires commercial or applied experience and not suitable for anyone looking to start or complete a design degree, PhD, academic or do purely theoretical work. </w:t>
      </w:r>
    </w:p>
    <w:p w:rsidR="00850D07" w:rsidRDefault="00850D07"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Duties and Key Result Areas:</w:t>
      </w:r>
    </w:p>
    <w:p w:rsidR="00850D07" w:rsidRDefault="00850D07" w:rsidP="00850D07"/>
    <w:p w:rsidR="007D785C" w:rsidRPr="007D785C" w:rsidRDefault="007D785C"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 xml:space="preserve">Prepare, design, facilitate and quickly report on workshops, GV style design sprints </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Lead operational user and customer identification activities</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Demonstration of working inclusively with external and/or internal stakeholders</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Seek out information for, and conduct desk research to support reports</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Deliver professional reports and supporting conceptual communication artefacts (</w:t>
      </w:r>
      <w:proofErr w:type="spellStart"/>
      <w:r w:rsidRPr="007D785C">
        <w:rPr>
          <w:rFonts w:asciiTheme="majorHAnsi" w:hAnsiTheme="majorHAnsi" w:cstheme="majorHAnsi"/>
          <w:sz w:val="22"/>
          <w:szCs w:val="22"/>
        </w:rPr>
        <w:t>eg</w:t>
      </w:r>
      <w:proofErr w:type="spellEnd"/>
      <w:r w:rsidRPr="007D785C">
        <w:rPr>
          <w:rFonts w:asciiTheme="majorHAnsi" w:hAnsiTheme="majorHAnsi" w:cstheme="majorHAnsi"/>
          <w:sz w:val="22"/>
          <w:szCs w:val="22"/>
        </w:rPr>
        <w:t xml:space="preserve"> user and data touch point journey maps, user stories, posters, presentations)</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Ability to work with a high degree of autonomy and the ability to quickly build rapport with new clients and internal teams as well as learn about new domains and technologies</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lang w:eastAsia="en-US"/>
        </w:rPr>
      </w:pPr>
      <w:r w:rsidRPr="007D785C">
        <w:rPr>
          <w:rFonts w:asciiTheme="majorHAnsi" w:hAnsiTheme="majorHAnsi" w:cstheme="majorHAnsi"/>
          <w:sz w:val="22"/>
          <w:szCs w:val="22"/>
        </w:rPr>
        <w:t>Initiate and extract an early understanding of project requirements including problem/opportunity and value propositions</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lang w:eastAsia="en-US"/>
        </w:rPr>
      </w:pPr>
      <w:r w:rsidRPr="007D785C">
        <w:rPr>
          <w:rFonts w:asciiTheme="majorHAnsi" w:hAnsiTheme="majorHAnsi" w:cstheme="majorHAnsi"/>
          <w:sz w:val="22"/>
          <w:szCs w:val="22"/>
        </w:rPr>
        <w:t>Understand iterative and lean user experience design principals</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Provide estimations of effort and time as part of project planning</w:t>
      </w:r>
    </w:p>
    <w:p w:rsidR="007D785C" w:rsidRPr="007D785C" w:rsidRDefault="007D785C"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Contribute to the understanding of UX across the business through demonstration, delivery, presentations, blogs or other channels</w:t>
      </w:r>
    </w:p>
    <w:p w:rsidR="00850D07" w:rsidRPr="007D785C" w:rsidRDefault="00850D07"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Communicate openly, effectively and respectfully with all staff, clients and suppliers in the interests of good business practice, collaboration and enhancement of CSIRO’s reputation.</w:t>
      </w:r>
    </w:p>
    <w:p w:rsidR="00850D07" w:rsidRPr="007D785C" w:rsidRDefault="00850D07"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Work collaboratively as part of a multi-disciplinary, often regionally dispersed research team, and business unit to carry out tasks in support of CSIRO’s scientific objectives.</w:t>
      </w:r>
    </w:p>
    <w:p w:rsidR="00850D07" w:rsidRPr="007D785C" w:rsidRDefault="00850D07" w:rsidP="007D785C">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Adhere to the spirit and practice of CSIRO’s Code of Conduct, Health, Safety and Environment plans and policies, Diversity initiatives and Zero Harm goals.</w:t>
      </w:r>
    </w:p>
    <w:p w:rsidR="00850D07" w:rsidRPr="0049167D" w:rsidRDefault="00850D07" w:rsidP="0049167D">
      <w:pPr>
        <w:pStyle w:val="ListParagraph"/>
        <w:numPr>
          <w:ilvl w:val="0"/>
          <w:numId w:val="17"/>
        </w:numPr>
        <w:spacing w:before="60" w:after="60"/>
        <w:rPr>
          <w:rFonts w:asciiTheme="majorHAnsi" w:hAnsiTheme="majorHAnsi" w:cstheme="majorHAnsi"/>
          <w:sz w:val="22"/>
          <w:szCs w:val="22"/>
        </w:rPr>
      </w:pPr>
      <w:r w:rsidRPr="007D785C">
        <w:rPr>
          <w:rFonts w:asciiTheme="majorHAnsi" w:hAnsiTheme="majorHAnsi" w:cstheme="majorHAnsi"/>
          <w:sz w:val="22"/>
          <w:szCs w:val="22"/>
        </w:rPr>
        <w:t>Other duties as directed.</w:t>
      </w:r>
      <w:bookmarkStart w:id="1" w:name="_GoBack"/>
      <w:bookmarkEnd w:id="1"/>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lastRenderedPageBreak/>
        <w:t>Competencies:</w:t>
      </w:r>
      <w:r>
        <w:rPr>
          <w:rFonts w:asciiTheme="minorHAnsi" w:hAnsiTheme="minorHAnsi" w:cstheme="minorHAnsi"/>
        </w:rPr>
        <w:t xml:space="preserve"> </w:t>
      </w:r>
    </w:p>
    <w:p w:rsidR="00377F10" w:rsidRPr="00377F10" w:rsidRDefault="00850D07" w:rsidP="00377F10">
      <w:pPr>
        <w:pStyle w:val="Default"/>
        <w:numPr>
          <w:ilvl w:val="0"/>
          <w:numId w:val="18"/>
        </w:numPr>
        <w:spacing w:before="100" w:after="100"/>
        <w:rPr>
          <w:rFonts w:asciiTheme="majorHAnsi" w:hAnsiTheme="majorHAnsi" w:cstheme="majorHAnsi"/>
          <w:sz w:val="22"/>
          <w:szCs w:val="22"/>
        </w:rPr>
      </w:pPr>
      <w:r w:rsidRPr="00377F10">
        <w:rPr>
          <w:rFonts w:asciiTheme="majorHAnsi" w:hAnsiTheme="majorHAnsi" w:cstheme="majorHAnsi"/>
          <w:b/>
          <w:sz w:val="22"/>
          <w:szCs w:val="22"/>
        </w:rPr>
        <w:t xml:space="preserve">Teamwork and Collaboration: </w:t>
      </w:r>
      <w:r w:rsidR="007D785C" w:rsidRPr="00377F10">
        <w:rPr>
          <w:rFonts w:asciiTheme="majorHAnsi" w:hAnsiTheme="majorHAnsi" w:cstheme="majorHAnsi"/>
          <w:sz w:val="22"/>
          <w:szCs w:val="22"/>
        </w:rPr>
        <w:t xml:space="preserve">Cooperates with others to achieve organisational objectives and may share team resources in order to do this. Collaborates with other team as well as industry colleagues </w:t>
      </w:r>
    </w:p>
    <w:p w:rsidR="00850D07" w:rsidRPr="00377F10" w:rsidRDefault="00850D07" w:rsidP="00377F10">
      <w:pPr>
        <w:pStyle w:val="Default"/>
        <w:numPr>
          <w:ilvl w:val="0"/>
          <w:numId w:val="18"/>
        </w:numPr>
        <w:spacing w:before="100" w:after="100"/>
        <w:rPr>
          <w:rFonts w:asciiTheme="majorHAnsi" w:hAnsiTheme="majorHAnsi" w:cstheme="majorHAnsi"/>
          <w:sz w:val="22"/>
          <w:szCs w:val="22"/>
        </w:rPr>
      </w:pPr>
      <w:r w:rsidRPr="00377F10">
        <w:rPr>
          <w:rFonts w:asciiTheme="majorHAnsi" w:hAnsiTheme="majorHAnsi" w:cstheme="majorHAnsi"/>
          <w:b/>
          <w:sz w:val="22"/>
          <w:szCs w:val="22"/>
        </w:rPr>
        <w:t>Influence and Communication:</w:t>
      </w:r>
      <w:r w:rsidRPr="00377F10">
        <w:rPr>
          <w:rFonts w:asciiTheme="majorHAnsi" w:hAnsiTheme="majorHAnsi" w:cstheme="majorHAnsi"/>
          <w:sz w:val="22"/>
          <w:szCs w:val="22"/>
        </w:rPr>
        <w:t xml:space="preserve">  </w:t>
      </w:r>
      <w:r w:rsidR="00377F10" w:rsidRPr="00377F10">
        <w:rPr>
          <w:rFonts w:asciiTheme="majorHAnsi" w:hAnsiTheme="majorHAnsi" w:cstheme="majorHAnsi"/>
          <w:sz w:val="22"/>
          <w:szCs w:val="22"/>
        </w:rPr>
        <w:t xml:space="preserve">Uses knowledge of other party's priorities and adapts presentations or discussions to appeal to the interests and level of the audience. Anticipates and prepares for others reactions. </w:t>
      </w:r>
    </w:p>
    <w:p w:rsidR="00850D07" w:rsidRPr="00377F10" w:rsidRDefault="00850D07" w:rsidP="00377F10">
      <w:pPr>
        <w:pStyle w:val="Default"/>
        <w:numPr>
          <w:ilvl w:val="0"/>
          <w:numId w:val="18"/>
        </w:numPr>
        <w:spacing w:before="100" w:after="100"/>
        <w:rPr>
          <w:rFonts w:asciiTheme="majorHAnsi" w:hAnsiTheme="majorHAnsi" w:cstheme="majorHAnsi"/>
          <w:sz w:val="22"/>
          <w:szCs w:val="22"/>
        </w:rPr>
      </w:pPr>
      <w:r w:rsidRPr="00377F10">
        <w:rPr>
          <w:rFonts w:asciiTheme="majorHAnsi" w:hAnsiTheme="majorHAnsi" w:cstheme="majorHAnsi"/>
          <w:b/>
          <w:sz w:val="22"/>
          <w:szCs w:val="22"/>
        </w:rPr>
        <w:t>Resource Management/Leadership:</w:t>
      </w:r>
      <w:r w:rsidRPr="00377F10">
        <w:rPr>
          <w:rFonts w:asciiTheme="majorHAnsi" w:hAnsiTheme="majorHAnsi" w:cstheme="majorHAnsi"/>
          <w:sz w:val="22"/>
          <w:szCs w:val="22"/>
        </w:rPr>
        <w:t xml:space="preserve">  </w:t>
      </w:r>
      <w:r w:rsidR="00377F10" w:rsidRPr="00377F10">
        <w:rPr>
          <w:rFonts w:asciiTheme="majorHAnsi" w:hAnsiTheme="majorHAnsi" w:cstheme="majorHAnsi"/>
          <w:bCs/>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850D07" w:rsidRPr="00377F10" w:rsidRDefault="00850D07" w:rsidP="00377F10">
      <w:pPr>
        <w:pStyle w:val="Default"/>
        <w:numPr>
          <w:ilvl w:val="0"/>
          <w:numId w:val="18"/>
        </w:numPr>
        <w:spacing w:before="100" w:after="100"/>
        <w:rPr>
          <w:rFonts w:asciiTheme="majorHAnsi" w:hAnsiTheme="majorHAnsi" w:cstheme="majorHAnsi"/>
          <w:sz w:val="22"/>
          <w:szCs w:val="22"/>
        </w:rPr>
      </w:pPr>
      <w:r w:rsidRPr="00377F10">
        <w:rPr>
          <w:rFonts w:asciiTheme="majorHAnsi" w:hAnsiTheme="majorHAnsi" w:cstheme="majorHAnsi"/>
          <w:b/>
          <w:sz w:val="22"/>
          <w:szCs w:val="22"/>
        </w:rPr>
        <w:t>Judgement and Problem Solving:</w:t>
      </w:r>
      <w:r w:rsidRPr="00377F10">
        <w:rPr>
          <w:rFonts w:asciiTheme="majorHAnsi" w:hAnsiTheme="majorHAnsi" w:cstheme="majorHAnsi"/>
          <w:sz w:val="22"/>
          <w:szCs w:val="22"/>
        </w:rPr>
        <w:t xml:space="preserve">  </w:t>
      </w:r>
      <w:r w:rsidR="00377F10" w:rsidRPr="00377F10">
        <w:rPr>
          <w:rFonts w:asciiTheme="majorHAnsi" w:hAnsiTheme="majorHAnsi" w:cstheme="majorHAnsi"/>
          <w:sz w:val="22"/>
          <w:szCs w:val="22"/>
        </w:rPr>
        <w:t xml:space="preserve">Investigates underlying issues of complex and ill-defined problems and develops appropriate response by adapting/creating and testing alternative solutions. </w:t>
      </w:r>
    </w:p>
    <w:p w:rsidR="00850D07" w:rsidRPr="00377F10" w:rsidRDefault="00850D07" w:rsidP="00377F10">
      <w:pPr>
        <w:pStyle w:val="Default"/>
        <w:numPr>
          <w:ilvl w:val="0"/>
          <w:numId w:val="18"/>
        </w:numPr>
        <w:spacing w:before="100" w:after="100"/>
        <w:rPr>
          <w:rFonts w:asciiTheme="majorHAnsi" w:hAnsiTheme="majorHAnsi" w:cstheme="majorHAnsi"/>
          <w:sz w:val="22"/>
          <w:szCs w:val="22"/>
        </w:rPr>
      </w:pPr>
      <w:r w:rsidRPr="00377F10">
        <w:rPr>
          <w:rFonts w:asciiTheme="majorHAnsi" w:hAnsiTheme="majorHAnsi" w:cstheme="majorHAnsi"/>
          <w:b/>
          <w:sz w:val="22"/>
          <w:szCs w:val="22"/>
        </w:rPr>
        <w:t xml:space="preserve">Independence: </w:t>
      </w:r>
      <w:r w:rsidR="00377F10" w:rsidRPr="00377F10">
        <w:rPr>
          <w:rFonts w:asciiTheme="majorHAnsi" w:hAnsiTheme="majorHAnsi" w:cstheme="majorHAnsi"/>
          <w:bCs/>
          <w:sz w:val="22"/>
          <w:szCs w:val="22"/>
        </w:rPr>
        <w:t>Plans, sets and works to meet challenging standards and goals for self and/or others. Recognises where endeavours will make the most impact or difference, decides on desired outcome and sets realistic goals to reach this target.</w:t>
      </w:r>
      <w:r w:rsidR="00377F10" w:rsidRPr="00377F10">
        <w:rPr>
          <w:rFonts w:asciiTheme="majorHAnsi" w:hAnsiTheme="majorHAnsi" w:cstheme="majorHAnsi"/>
          <w:b/>
          <w:bCs/>
          <w:sz w:val="22"/>
          <w:szCs w:val="22"/>
        </w:rPr>
        <w:t xml:space="preserve"> </w:t>
      </w:r>
    </w:p>
    <w:p w:rsidR="00850D07" w:rsidRPr="00377F10" w:rsidRDefault="00850D07" w:rsidP="00377F10">
      <w:pPr>
        <w:pStyle w:val="Default"/>
        <w:numPr>
          <w:ilvl w:val="0"/>
          <w:numId w:val="18"/>
        </w:numPr>
        <w:spacing w:before="100" w:after="100"/>
        <w:rPr>
          <w:rFonts w:asciiTheme="majorHAnsi" w:hAnsiTheme="majorHAnsi" w:cstheme="majorHAnsi"/>
          <w:sz w:val="22"/>
          <w:szCs w:val="22"/>
        </w:rPr>
      </w:pPr>
      <w:r w:rsidRPr="00377F10">
        <w:rPr>
          <w:rFonts w:asciiTheme="majorHAnsi" w:hAnsiTheme="majorHAnsi" w:cstheme="majorHAnsi"/>
          <w:b/>
          <w:sz w:val="22"/>
          <w:szCs w:val="22"/>
        </w:rPr>
        <w:t>Adaptability:</w:t>
      </w:r>
      <w:r w:rsidRPr="00377F10">
        <w:rPr>
          <w:rFonts w:asciiTheme="majorHAnsi" w:hAnsiTheme="majorHAnsi" w:cstheme="majorHAnsi"/>
          <w:b/>
          <w:bCs/>
          <w:i/>
          <w:iCs/>
          <w:sz w:val="22"/>
          <w:szCs w:val="22"/>
        </w:rPr>
        <w:t xml:space="preserve"> </w:t>
      </w:r>
      <w:r w:rsidR="00377F10" w:rsidRPr="00377F10">
        <w:rPr>
          <w:rFonts w:asciiTheme="majorHAnsi" w:hAnsiTheme="majorHAnsi" w:cstheme="majorHAns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p w:rsidR="00850D07" w:rsidRDefault="00850D07" w:rsidP="00850D07">
      <w:pPr>
        <w:spacing w:before="120" w:after="120"/>
        <w:rPr>
          <w:b/>
          <w:bCs/>
          <w:i/>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Essential Criteria:</w:t>
      </w:r>
    </w:p>
    <w:p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rsidR="00850D07" w:rsidRPr="009B1360" w:rsidRDefault="00377F10" w:rsidP="008C6418">
      <w:pPr>
        <w:pStyle w:val="ListParagraph"/>
        <w:numPr>
          <w:ilvl w:val="0"/>
          <w:numId w:val="20"/>
        </w:numPr>
        <w:spacing w:before="60" w:after="60"/>
        <w:rPr>
          <w:rFonts w:asciiTheme="minorHAnsi" w:hAnsiTheme="minorHAnsi" w:cstheme="minorHAnsi"/>
          <w:sz w:val="22"/>
          <w:szCs w:val="22"/>
        </w:rPr>
      </w:pPr>
      <w:r w:rsidRPr="009B1360">
        <w:rPr>
          <w:rFonts w:asciiTheme="minorHAnsi" w:hAnsiTheme="minorHAnsi" w:cstheme="minorHAnsi"/>
          <w:sz w:val="22"/>
          <w:szCs w:val="22"/>
        </w:rPr>
        <w:t xml:space="preserve">A relevant tertiary qualification or equivalent experience in areas such as UX, </w:t>
      </w:r>
      <w:r w:rsidR="009B1360" w:rsidRPr="009B1360">
        <w:rPr>
          <w:rFonts w:asciiTheme="minorHAnsi" w:hAnsiTheme="minorHAnsi" w:cstheme="minorHAnsi"/>
          <w:sz w:val="22"/>
          <w:szCs w:val="22"/>
        </w:rPr>
        <w:t>CX, Design Strategy</w:t>
      </w:r>
      <w:r w:rsidR="00DD75CE">
        <w:rPr>
          <w:rFonts w:asciiTheme="minorHAnsi" w:hAnsiTheme="minorHAnsi" w:cstheme="minorHAnsi"/>
          <w:sz w:val="22"/>
          <w:szCs w:val="22"/>
        </w:rPr>
        <w:t>, Design Thinking Consulting</w:t>
      </w:r>
    </w:p>
    <w:p w:rsidR="00377F10" w:rsidRPr="008C6418" w:rsidRDefault="00377F10" w:rsidP="008C6418">
      <w:pPr>
        <w:pStyle w:val="ListParagraph"/>
        <w:numPr>
          <w:ilvl w:val="0"/>
          <w:numId w:val="20"/>
        </w:numPr>
        <w:suppressAutoHyphens/>
        <w:spacing w:before="60" w:after="60"/>
        <w:contextualSpacing/>
        <w:rPr>
          <w:rFonts w:asciiTheme="minorHAnsi" w:hAnsiTheme="minorHAnsi" w:cstheme="minorHAnsi"/>
          <w:sz w:val="22"/>
          <w:szCs w:val="22"/>
        </w:rPr>
      </w:pPr>
      <w:r w:rsidRPr="008C6418">
        <w:rPr>
          <w:rFonts w:asciiTheme="minorHAnsi" w:hAnsiTheme="minorHAnsi" w:cstheme="minorHAnsi"/>
          <w:sz w:val="22"/>
          <w:szCs w:val="22"/>
        </w:rPr>
        <w:t>Demonstrated professional career experience of approximately 7 years with approximately 5 years in a senior, client facing and consulting role.</w:t>
      </w:r>
    </w:p>
    <w:p w:rsidR="00377F10" w:rsidRPr="008C6418" w:rsidRDefault="00377F10" w:rsidP="008C6418">
      <w:pPr>
        <w:pStyle w:val="ListParagraph"/>
        <w:numPr>
          <w:ilvl w:val="0"/>
          <w:numId w:val="20"/>
        </w:numPr>
        <w:suppressAutoHyphens/>
        <w:spacing w:before="60" w:after="60"/>
        <w:contextualSpacing/>
        <w:rPr>
          <w:rFonts w:asciiTheme="minorHAnsi" w:hAnsiTheme="minorHAnsi" w:cstheme="minorHAnsi"/>
          <w:sz w:val="22"/>
          <w:szCs w:val="22"/>
        </w:rPr>
      </w:pPr>
      <w:r w:rsidRPr="008C6418">
        <w:rPr>
          <w:rFonts w:asciiTheme="minorHAnsi" w:hAnsiTheme="minorHAnsi" w:cstheme="minorHAnsi"/>
          <w:sz w:val="22"/>
          <w:szCs w:val="22"/>
        </w:rPr>
        <w:t xml:space="preserve">User centred design expertise in lean UX and qualitative research </w:t>
      </w:r>
    </w:p>
    <w:p w:rsidR="00377F10" w:rsidRPr="008C6418" w:rsidRDefault="00377F10" w:rsidP="008C6418">
      <w:pPr>
        <w:pStyle w:val="ListParagraph"/>
        <w:numPr>
          <w:ilvl w:val="0"/>
          <w:numId w:val="20"/>
        </w:numPr>
        <w:suppressAutoHyphens/>
        <w:spacing w:before="60" w:after="60"/>
        <w:contextualSpacing/>
        <w:rPr>
          <w:rFonts w:asciiTheme="minorHAnsi" w:hAnsiTheme="minorHAnsi" w:cstheme="minorHAnsi"/>
          <w:sz w:val="22"/>
          <w:szCs w:val="22"/>
        </w:rPr>
      </w:pPr>
      <w:r w:rsidRPr="008C6418">
        <w:rPr>
          <w:rFonts w:asciiTheme="minorHAnsi" w:hAnsiTheme="minorHAnsi" w:cstheme="minorHAnsi"/>
          <w:sz w:val="22"/>
          <w:szCs w:val="22"/>
        </w:rPr>
        <w:t>Workshop design</w:t>
      </w:r>
      <w:r w:rsidR="00E970B6">
        <w:rPr>
          <w:rFonts w:asciiTheme="minorHAnsi" w:hAnsiTheme="minorHAnsi" w:cstheme="minorHAnsi"/>
          <w:sz w:val="22"/>
          <w:szCs w:val="22"/>
        </w:rPr>
        <w:t>,</w:t>
      </w:r>
      <w:r w:rsidRPr="008C6418">
        <w:rPr>
          <w:rFonts w:asciiTheme="minorHAnsi" w:hAnsiTheme="minorHAnsi" w:cstheme="minorHAnsi"/>
          <w:sz w:val="22"/>
          <w:szCs w:val="22"/>
        </w:rPr>
        <w:t xml:space="preserve"> facilitation </w:t>
      </w:r>
      <w:r w:rsidR="00E970B6">
        <w:rPr>
          <w:rFonts w:asciiTheme="minorHAnsi" w:hAnsiTheme="minorHAnsi" w:cstheme="minorHAnsi"/>
          <w:sz w:val="22"/>
          <w:szCs w:val="22"/>
        </w:rPr>
        <w:t>and reporting skills</w:t>
      </w:r>
    </w:p>
    <w:p w:rsidR="00377F10" w:rsidRPr="008C6418" w:rsidRDefault="00377F10" w:rsidP="008C6418">
      <w:pPr>
        <w:pStyle w:val="ListParagraph"/>
        <w:numPr>
          <w:ilvl w:val="0"/>
          <w:numId w:val="20"/>
        </w:numPr>
        <w:suppressAutoHyphens/>
        <w:spacing w:before="60" w:after="60"/>
        <w:contextualSpacing/>
        <w:rPr>
          <w:rFonts w:asciiTheme="minorHAnsi" w:hAnsiTheme="minorHAnsi" w:cstheme="minorHAnsi"/>
          <w:sz w:val="22"/>
          <w:szCs w:val="22"/>
        </w:rPr>
      </w:pPr>
      <w:r w:rsidRPr="008C6418">
        <w:rPr>
          <w:rFonts w:asciiTheme="minorHAnsi" w:hAnsiTheme="minorHAnsi" w:cstheme="minorHAnsi"/>
          <w:sz w:val="22"/>
          <w:szCs w:val="22"/>
        </w:rPr>
        <w:t>Strong written and visual communication skills</w:t>
      </w:r>
    </w:p>
    <w:p w:rsidR="00377F10" w:rsidRPr="008C6418" w:rsidRDefault="00377F10" w:rsidP="008C6418">
      <w:pPr>
        <w:pStyle w:val="ListParagraph"/>
        <w:numPr>
          <w:ilvl w:val="0"/>
          <w:numId w:val="20"/>
        </w:numPr>
        <w:suppressAutoHyphens/>
        <w:spacing w:before="60" w:after="60"/>
        <w:contextualSpacing/>
        <w:rPr>
          <w:rFonts w:asciiTheme="minorHAnsi" w:hAnsiTheme="minorHAnsi" w:cstheme="minorHAnsi"/>
          <w:sz w:val="22"/>
          <w:szCs w:val="22"/>
        </w:rPr>
      </w:pPr>
      <w:r w:rsidRPr="008C6418">
        <w:rPr>
          <w:rFonts w:asciiTheme="minorHAnsi" w:hAnsiTheme="minorHAnsi" w:cstheme="minorHAnsi"/>
          <w:sz w:val="22"/>
          <w:szCs w:val="22"/>
        </w:rPr>
        <w:t>Strong self-management skills.</w:t>
      </w:r>
    </w:p>
    <w:p w:rsidR="00850D07" w:rsidRPr="004A3BE4" w:rsidRDefault="00377F10" w:rsidP="00850D07">
      <w:pPr>
        <w:pStyle w:val="ListParagraph"/>
        <w:numPr>
          <w:ilvl w:val="0"/>
          <w:numId w:val="20"/>
        </w:numPr>
        <w:suppressAutoHyphens/>
        <w:spacing w:before="60" w:after="60"/>
        <w:contextualSpacing/>
        <w:rPr>
          <w:rFonts w:asciiTheme="minorHAnsi" w:hAnsiTheme="minorHAnsi" w:cstheme="minorHAnsi"/>
          <w:sz w:val="22"/>
          <w:szCs w:val="22"/>
        </w:rPr>
      </w:pPr>
      <w:r w:rsidRPr="008C6418">
        <w:rPr>
          <w:rFonts w:asciiTheme="minorHAnsi" w:hAnsiTheme="minorHAnsi" w:cstheme="minorHAnsi"/>
          <w:color w:val="000000"/>
          <w:sz w:val="22"/>
          <w:szCs w:val="22"/>
        </w:rPr>
        <w:t>Exhibits a professional manner in working and communicating with partners, clients and colleagues. </w:t>
      </w:r>
    </w:p>
    <w:p w:rsidR="00850D07" w:rsidRPr="008C6418" w:rsidRDefault="00850D07" w:rsidP="00850D07">
      <w:pPr>
        <w:pStyle w:val="Heading2"/>
        <w:rPr>
          <w:rFonts w:asciiTheme="minorHAnsi" w:hAnsiTheme="minorHAnsi" w:cstheme="minorHAnsi"/>
          <w:i/>
        </w:rPr>
      </w:pPr>
      <w:r w:rsidRPr="008C6418">
        <w:rPr>
          <w:rFonts w:asciiTheme="minorHAnsi" w:hAnsiTheme="minorHAnsi" w:cstheme="minorHAnsi"/>
        </w:rPr>
        <w:t>Special Requirements:</w:t>
      </w:r>
    </w:p>
    <w:p w:rsidR="00850D07" w:rsidRPr="008C6418" w:rsidRDefault="00850D07" w:rsidP="00850D07">
      <w:pPr>
        <w:spacing w:after="120"/>
        <w:rPr>
          <w:szCs w:val="22"/>
        </w:rPr>
      </w:pPr>
      <w:r w:rsidRPr="008C6418">
        <w:rPr>
          <w:iCs/>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Pr="008C6418">
          <w:rPr>
            <w:rStyle w:val="Hyperlink"/>
            <w:iCs/>
            <w:szCs w:val="22"/>
          </w:rPr>
          <w:t>https://ielts.com.au/</w:t>
        </w:r>
      </w:hyperlink>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12" w:history="1">
        <w:r w:rsidRPr="00E06B65">
          <w:rPr>
            <w:rStyle w:val="Hyperlink"/>
            <w:rFonts w:cs="Arial"/>
            <w:bCs/>
            <w:szCs w:val="22"/>
          </w:rPr>
          <w:t>online</w:t>
        </w:r>
      </w:hyperlink>
      <w:r>
        <w:rPr>
          <w:bCs/>
          <w:szCs w:val="22"/>
        </w:rPr>
        <w:t xml:space="preserve">! </w:t>
      </w:r>
    </w:p>
    <w:p w:rsidR="000F3130" w:rsidRPr="003C3FD1" w:rsidRDefault="008C6418" w:rsidP="008C6418">
      <w:pPr>
        <w:spacing w:after="180"/>
      </w:pPr>
      <w:r>
        <w:rPr>
          <w:bCs/>
        </w:rPr>
        <w:t>F</w:t>
      </w:r>
      <w:r w:rsidRPr="008109BB">
        <w:rPr>
          <w:bCs/>
        </w:rPr>
        <w:t xml:space="preserve">ind out more about the </w:t>
      </w:r>
      <w:r>
        <w:rPr>
          <w:bCs/>
        </w:rPr>
        <w:t xml:space="preserve">CSIRO </w:t>
      </w:r>
      <w:hyperlink r:id="rId13" w:history="1">
        <w:r w:rsidRPr="005B7F1F">
          <w:rPr>
            <w:rStyle w:val="Hyperlink"/>
            <w:rFonts w:cs="Arial"/>
            <w:bCs/>
          </w:rPr>
          <w:t>Data61</w:t>
        </w:r>
      </w:hyperlink>
      <w:r>
        <w:rPr>
          <w:rStyle w:val="Hyperlink"/>
          <w:rFonts w:cs="Arial"/>
          <w:bCs/>
        </w:rPr>
        <w:t xml:space="preserve"> </w:t>
      </w:r>
    </w:p>
    <w:sectPr w:rsidR="000F3130" w:rsidRPr="003C3FD1" w:rsidSect="00FB0248">
      <w:headerReference w:type="first" r:id="rId14"/>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34C" w:rsidRDefault="00CF634C">
      <w:r>
        <w:separator/>
      </w:r>
    </w:p>
  </w:endnote>
  <w:endnote w:type="continuationSeparator" w:id="0">
    <w:p w:rsidR="00CF634C" w:rsidRDefault="00CF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34C" w:rsidRDefault="00CF634C">
      <w:r>
        <w:separator/>
      </w:r>
    </w:p>
  </w:footnote>
  <w:footnote w:type="continuationSeparator" w:id="0">
    <w:p w:rsidR="00CF634C" w:rsidRDefault="00CF6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796299"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DD4148"/>
    <w:multiLevelType w:val="hybridMultilevel"/>
    <w:tmpl w:val="66E86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F00C09"/>
    <w:multiLevelType w:val="hybridMultilevel"/>
    <w:tmpl w:val="BAE6A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884F3A"/>
    <w:multiLevelType w:val="hybridMultilevel"/>
    <w:tmpl w:val="4EEAB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E5910AB"/>
    <w:multiLevelType w:val="hybridMultilevel"/>
    <w:tmpl w:val="24B471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F194030"/>
    <w:multiLevelType w:val="hybridMultilevel"/>
    <w:tmpl w:val="4D3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7"/>
  </w:num>
  <w:num w:numId="14">
    <w:abstractNumId w:val="14"/>
  </w:num>
  <w:num w:numId="15">
    <w:abstractNumId w:val="10"/>
  </w:num>
  <w:num w:numId="16">
    <w:abstractNumId w:val="19"/>
  </w:num>
  <w:num w:numId="17">
    <w:abstractNumId w:val="13"/>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9C"/>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54AE"/>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471E4"/>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77F10"/>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167D"/>
    <w:rsid w:val="004923E1"/>
    <w:rsid w:val="0049442F"/>
    <w:rsid w:val="00495984"/>
    <w:rsid w:val="004968B7"/>
    <w:rsid w:val="004A0776"/>
    <w:rsid w:val="004A17CE"/>
    <w:rsid w:val="004A3BE4"/>
    <w:rsid w:val="004B0907"/>
    <w:rsid w:val="004B1289"/>
    <w:rsid w:val="004B32F5"/>
    <w:rsid w:val="004B600D"/>
    <w:rsid w:val="004B654B"/>
    <w:rsid w:val="004B759B"/>
    <w:rsid w:val="004C03B7"/>
    <w:rsid w:val="004C1606"/>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0DDF"/>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D785C"/>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6418"/>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360"/>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4D9C"/>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AAB"/>
    <w:rsid w:val="00CF4D05"/>
    <w:rsid w:val="00CF634C"/>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D75CE"/>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0B6"/>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162ACDC-E910-4AEC-A310-8C13A9B4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paragraph" w:customStyle="1" w:styleId="Default">
    <w:name w:val="Default"/>
    <w:rsid w:val="007D78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ne.Danh@data61.csiro.au" TargetMode="External"/><Relationship Id="rId13" Type="http://schemas.openxmlformats.org/officeDocument/2006/relationships/hyperlink" Target="https://www.data61.csiro.au/" TargetMode="External"/><Relationship Id="rId3" Type="http://schemas.openxmlformats.org/officeDocument/2006/relationships/settings" Target="settings.xml"/><Relationship Id="rId7" Type="http://schemas.openxmlformats.org/officeDocument/2006/relationships/hyperlink" Target="mailto:Hilary.Cinis@Data61.csiro.au" TargetMode="External"/><Relationship Id="rId12" Type="http://schemas.openxmlformats.org/officeDocument/2006/relationships/hyperlink" Target="http://www.csiro.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lts.com.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1</TotalTime>
  <Pages>3</Pages>
  <Words>1169</Words>
  <Characters>7347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8500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Marshall, Jane-Anne (HR, Clayton)</cp:lastModifiedBy>
  <cp:revision>3</cp:revision>
  <cp:lastPrinted>2012-02-01T05:32:00Z</cp:lastPrinted>
  <dcterms:created xsi:type="dcterms:W3CDTF">2019-05-07T22:06:00Z</dcterms:created>
  <dcterms:modified xsi:type="dcterms:W3CDTF">2019-05-07T22:06:00Z</dcterms:modified>
</cp:coreProperties>
</file>