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28D" w14:textId="290BC87D" w:rsidR="003D59C3" w:rsidRPr="00B45C9A" w:rsidRDefault="006A1506" w:rsidP="0092729A">
      <w:pPr>
        <w:pStyle w:val="Heading1"/>
        <w:spacing w:before="480"/>
        <w:ind w:left="-142"/>
        <w:rPr>
          <w:rFonts w:ascii="Calibri" w:hAnsi="Calibri"/>
          <w:sz w:val="36"/>
          <w:szCs w:val="22"/>
          <w:lang w:val="en-US"/>
        </w:rPr>
      </w:pPr>
      <w:r>
        <w:rPr>
          <w:rFonts w:ascii="Calibri" w:hAnsi="Calibri"/>
          <w:sz w:val="36"/>
          <w:szCs w:val="22"/>
          <w:lang w:val="en-US"/>
        </w:rPr>
        <w:t xml:space="preserve">Procurement </w:t>
      </w:r>
      <w:r w:rsidR="005810EE">
        <w:rPr>
          <w:rFonts w:ascii="Calibri" w:hAnsi="Calibri"/>
          <w:sz w:val="36"/>
          <w:szCs w:val="22"/>
          <w:lang w:val="en-US"/>
        </w:rPr>
        <w:t>Officer</w:t>
      </w:r>
      <w:r w:rsidR="004125BE" w:rsidRPr="00E641DA">
        <w:rPr>
          <w:rFonts w:ascii="Calibri" w:hAnsi="Calibri"/>
          <w:sz w:val="36"/>
          <w:szCs w:val="22"/>
        </w:rPr>
        <w:t xml:space="preserve"> </w:t>
      </w:r>
      <w:r w:rsidR="009F24BD" w:rsidRPr="00E641DA">
        <w:rPr>
          <w:rFonts w:ascii="Calibri" w:hAnsi="Calibri"/>
          <w:sz w:val="36"/>
          <w:szCs w:val="22"/>
        </w:rPr>
        <w:t>– CSOF</w:t>
      </w:r>
      <w:r w:rsidR="003D094D">
        <w:rPr>
          <w:rFonts w:ascii="Calibri" w:hAnsi="Calibri"/>
          <w:sz w:val="36"/>
          <w:szCs w:val="22"/>
          <w:lang w:val="en-US"/>
        </w:rPr>
        <w:t>4</w:t>
      </w:r>
    </w:p>
    <w:p w14:paraId="69E69CF5" w14:textId="77777777" w:rsidR="008E28DC" w:rsidRDefault="008E28DC" w:rsidP="008E28DC">
      <w:pPr>
        <w:tabs>
          <w:tab w:val="right" w:pos="9923"/>
        </w:tabs>
        <w:spacing w:after="120"/>
        <w:ind w:left="-142"/>
        <w:rPr>
          <w:rFonts w:ascii="Calibri" w:hAnsi="Calibri"/>
          <w:sz w:val="22"/>
          <w:szCs w:val="22"/>
          <w:lang w:eastAsia="en-AU"/>
        </w:rPr>
      </w:pPr>
      <w:r>
        <w:rPr>
          <w:rFonts w:ascii="Calibri" w:hAnsi="Calibri"/>
          <w:sz w:val="22"/>
          <w:szCs w:val="22"/>
          <w:lang w:eastAsia="en-AU"/>
        </w:rPr>
        <w:t xml:space="preserve">The following information is for applicants </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7"/>
        <w:gridCol w:w="7257"/>
      </w:tblGrid>
      <w:tr w:rsidR="008E28DC" w14:paraId="480ED986" w14:textId="77777777" w:rsidTr="00EC2440">
        <w:trPr>
          <w:trHeight w:val="488"/>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20520C" w14:textId="77777777" w:rsidR="008E28DC" w:rsidRDefault="008E28DC">
            <w:pPr>
              <w:rPr>
                <w:rFonts w:ascii="Calibri" w:hAnsi="Calibri"/>
                <w:b/>
                <w:bCs/>
                <w:sz w:val="22"/>
                <w:szCs w:val="22"/>
              </w:rPr>
            </w:pPr>
            <w:r>
              <w:rPr>
                <w:rStyle w:val="BlindHyperlink"/>
                <w:rFonts w:ascii="Calibri" w:hAnsi="Calibri"/>
                <w:sz w:val="22"/>
                <w:szCs w:val="22"/>
              </w:rPr>
              <w:t>Advertised Job Title</w:t>
            </w:r>
            <w:r>
              <w:rPr>
                <w:rFonts w:ascii="Calibri" w:hAnsi="Calibri"/>
                <w:b/>
                <w:bCs/>
                <w:sz w:val="22"/>
                <w:szCs w:val="22"/>
              </w:rPr>
              <w:t>:</w:t>
            </w:r>
          </w:p>
        </w:tc>
        <w:tc>
          <w:tcPr>
            <w:tcW w:w="7257" w:type="dxa"/>
            <w:tcBorders>
              <w:top w:val="single" w:sz="4" w:space="0" w:color="auto"/>
              <w:left w:val="single" w:sz="4" w:space="0" w:color="auto"/>
              <w:bottom w:val="single" w:sz="4" w:space="0" w:color="auto"/>
              <w:right w:val="single" w:sz="4" w:space="0" w:color="auto"/>
            </w:tcBorders>
            <w:hideMark/>
          </w:tcPr>
          <w:p w14:paraId="25F8778B" w14:textId="46E8064B" w:rsidR="008E28DC" w:rsidRDefault="008E28DC">
            <w:pPr>
              <w:tabs>
                <w:tab w:val="left" w:pos="6093"/>
              </w:tabs>
              <w:spacing w:before="120" w:after="60"/>
              <w:rPr>
                <w:rFonts w:ascii="Calibri" w:hAnsi="Calibri"/>
                <w:sz w:val="22"/>
                <w:szCs w:val="22"/>
              </w:rPr>
            </w:pPr>
            <w:r w:rsidRPr="008E28DC">
              <w:rPr>
                <w:rFonts w:ascii="Calibri" w:hAnsi="Calibri"/>
                <w:sz w:val="22"/>
                <w:szCs w:val="22"/>
              </w:rPr>
              <w:t>Procurement Officer</w:t>
            </w:r>
          </w:p>
        </w:tc>
      </w:tr>
      <w:tr w:rsidR="008E28DC" w14:paraId="06BEDFA6" w14:textId="77777777" w:rsidTr="00EC2440">
        <w:trPr>
          <w:trHeight w:val="423"/>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BBD533" w14:textId="77777777" w:rsidR="008E28DC" w:rsidRDefault="008E28DC">
            <w:pPr>
              <w:rPr>
                <w:rFonts w:ascii="Calibri" w:hAnsi="Calibri"/>
                <w:b/>
                <w:bCs/>
                <w:sz w:val="22"/>
                <w:szCs w:val="22"/>
              </w:rPr>
            </w:pPr>
            <w:r>
              <w:rPr>
                <w:rStyle w:val="BlindHyperlink"/>
                <w:rFonts w:ascii="Calibri" w:hAnsi="Calibri"/>
                <w:sz w:val="22"/>
                <w:szCs w:val="22"/>
              </w:rPr>
              <w:t>Job Reference:</w:t>
            </w:r>
          </w:p>
        </w:tc>
        <w:tc>
          <w:tcPr>
            <w:tcW w:w="7257" w:type="dxa"/>
            <w:tcBorders>
              <w:top w:val="single" w:sz="4" w:space="0" w:color="auto"/>
              <w:left w:val="single" w:sz="4" w:space="0" w:color="auto"/>
              <w:bottom w:val="single" w:sz="4" w:space="0" w:color="auto"/>
              <w:right w:val="single" w:sz="4" w:space="0" w:color="auto"/>
            </w:tcBorders>
            <w:vAlign w:val="center"/>
            <w:hideMark/>
          </w:tcPr>
          <w:p w14:paraId="4CEEF878" w14:textId="17B6B3CC" w:rsidR="008E28DC" w:rsidRDefault="00B343E2">
            <w:pPr>
              <w:rPr>
                <w:rFonts w:ascii="Calibri" w:hAnsi="Calibri"/>
                <w:sz w:val="22"/>
                <w:szCs w:val="22"/>
              </w:rPr>
            </w:pPr>
            <w:r>
              <w:rPr>
                <w:rFonts w:ascii="Calibri" w:hAnsi="Calibri"/>
                <w:sz w:val="22"/>
                <w:szCs w:val="22"/>
              </w:rPr>
              <w:t>61831</w:t>
            </w:r>
          </w:p>
        </w:tc>
      </w:tr>
      <w:tr w:rsidR="008E28DC" w14:paraId="2909F176" w14:textId="77777777" w:rsidTr="00EC2440">
        <w:trPr>
          <w:trHeight w:val="429"/>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96A4CA" w14:textId="77777777" w:rsidR="008E28DC" w:rsidRDefault="008E28DC">
            <w:pPr>
              <w:rPr>
                <w:rFonts w:ascii="Calibri" w:hAnsi="Calibri"/>
                <w:b/>
                <w:sz w:val="22"/>
                <w:szCs w:val="22"/>
              </w:rPr>
            </w:pPr>
            <w:r>
              <w:rPr>
                <w:rStyle w:val="BlindHyperlink"/>
                <w:rFonts w:ascii="Calibri" w:hAnsi="Calibri"/>
                <w:sz w:val="22"/>
                <w:szCs w:val="22"/>
              </w:rPr>
              <w:t>Relocation Assistance</w:t>
            </w:r>
            <w:r>
              <w:rPr>
                <w:rFonts w:ascii="Calibri" w:hAnsi="Calibri"/>
                <w:b/>
                <w:sz w:val="22"/>
                <w:szCs w:val="22"/>
              </w:rPr>
              <w:t>:</w:t>
            </w:r>
          </w:p>
        </w:tc>
        <w:tc>
          <w:tcPr>
            <w:tcW w:w="7257" w:type="dxa"/>
            <w:tcBorders>
              <w:top w:val="single" w:sz="4" w:space="0" w:color="auto"/>
              <w:left w:val="single" w:sz="4" w:space="0" w:color="auto"/>
              <w:bottom w:val="single" w:sz="4" w:space="0" w:color="auto"/>
              <w:right w:val="single" w:sz="4" w:space="0" w:color="auto"/>
            </w:tcBorders>
            <w:vAlign w:val="center"/>
            <w:hideMark/>
          </w:tcPr>
          <w:p w14:paraId="253CD025" w14:textId="1EED5EE3" w:rsidR="008E28DC" w:rsidRDefault="00EC2440">
            <w:pPr>
              <w:pStyle w:val="ListParagraph"/>
              <w:ind w:left="0"/>
              <w:rPr>
                <w:rFonts w:ascii="Calibri" w:hAnsi="Calibri"/>
                <w:sz w:val="22"/>
                <w:szCs w:val="22"/>
              </w:rPr>
            </w:pPr>
            <w:r>
              <w:rPr>
                <w:rFonts w:ascii="Calibri" w:hAnsi="Calibri"/>
                <w:sz w:val="22"/>
                <w:szCs w:val="22"/>
              </w:rPr>
              <w:t>May</w:t>
            </w:r>
            <w:r w:rsidR="008E28DC">
              <w:rPr>
                <w:rFonts w:ascii="Calibri" w:hAnsi="Calibri"/>
                <w:sz w:val="22"/>
                <w:szCs w:val="22"/>
              </w:rPr>
              <w:t xml:space="preserve"> be provided to the successful candidate if required.</w:t>
            </w:r>
          </w:p>
        </w:tc>
      </w:tr>
      <w:tr w:rsidR="008E28DC" w14:paraId="1AD26837" w14:textId="77777777" w:rsidTr="00EC2440">
        <w:trPr>
          <w:trHeight w:val="970"/>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1036C" w14:textId="77777777" w:rsidR="008E28DC" w:rsidRDefault="008E28DC">
            <w:pPr>
              <w:spacing w:before="240" w:after="240"/>
              <w:rPr>
                <w:rStyle w:val="BlindHyperlink"/>
                <w:rFonts w:ascii="Calibri" w:hAnsi="Calibri"/>
              </w:rPr>
            </w:pPr>
            <w:r>
              <w:rPr>
                <w:rStyle w:val="BlindHyperlink"/>
                <w:rFonts w:ascii="Calibri" w:hAnsi="Calibri"/>
                <w:sz w:val="22"/>
                <w:szCs w:val="22"/>
              </w:rPr>
              <w:t>Applications Are Open To:</w:t>
            </w:r>
          </w:p>
        </w:tc>
        <w:tc>
          <w:tcPr>
            <w:tcW w:w="7257" w:type="dxa"/>
            <w:tcBorders>
              <w:top w:val="single" w:sz="4" w:space="0" w:color="auto"/>
              <w:left w:val="single" w:sz="4" w:space="0" w:color="auto"/>
              <w:bottom w:val="single" w:sz="4" w:space="0" w:color="auto"/>
              <w:right w:val="single" w:sz="4" w:space="0" w:color="auto"/>
            </w:tcBorders>
            <w:vAlign w:val="center"/>
            <w:hideMark/>
          </w:tcPr>
          <w:p w14:paraId="5E205E66" w14:textId="689DAAA7" w:rsidR="008E28DC" w:rsidRPr="002D7722" w:rsidRDefault="00696B46" w:rsidP="002D7722">
            <w:pPr>
              <w:pStyle w:val="ListParagraph"/>
              <w:spacing w:before="60"/>
              <w:ind w:left="0"/>
            </w:pPr>
            <w:bookmarkStart w:id="0" w:name="Citizenship"/>
            <w:r w:rsidRPr="0097618D">
              <w:rPr>
                <w:rFonts w:ascii="Calibri" w:hAnsi="Calibri"/>
                <w:sz w:val="22"/>
                <w:szCs w:val="22"/>
              </w:rPr>
              <w:t>Australian/New Zealand Citizens and Australian Permanent Residents Onl</w:t>
            </w:r>
            <w:bookmarkEnd w:id="0"/>
            <w:r>
              <w:rPr>
                <w:rFonts w:ascii="Calibri" w:hAnsi="Calibri"/>
                <w:sz w:val="22"/>
                <w:szCs w:val="22"/>
              </w:rPr>
              <w:t>y</w:t>
            </w:r>
            <w:bookmarkStart w:id="1" w:name="_GoBack"/>
            <w:bookmarkEnd w:id="1"/>
          </w:p>
        </w:tc>
      </w:tr>
      <w:tr w:rsidR="008E28DC" w14:paraId="589584D4" w14:textId="77777777" w:rsidTr="00EC2440">
        <w:trPr>
          <w:trHeight w:val="421"/>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F4D4CF" w14:textId="77777777" w:rsidR="008E28DC" w:rsidRDefault="008E28DC">
            <w:pPr>
              <w:rPr>
                <w:rStyle w:val="BlindHyperlink"/>
                <w:rFonts w:ascii="Calibri" w:hAnsi="Calibri"/>
              </w:rPr>
            </w:pPr>
            <w:r>
              <w:rPr>
                <w:rStyle w:val="BlindHyperlink"/>
                <w:rFonts w:ascii="Calibri" w:hAnsi="Calibri"/>
                <w:sz w:val="22"/>
                <w:szCs w:val="22"/>
              </w:rPr>
              <w:t>Percentage of Client Focus - Internal:</w:t>
            </w:r>
          </w:p>
        </w:tc>
        <w:tc>
          <w:tcPr>
            <w:tcW w:w="7257" w:type="dxa"/>
            <w:tcBorders>
              <w:top w:val="single" w:sz="4" w:space="0" w:color="auto"/>
              <w:left w:val="single" w:sz="4" w:space="0" w:color="auto"/>
              <w:bottom w:val="single" w:sz="4" w:space="0" w:color="auto"/>
              <w:right w:val="single" w:sz="4" w:space="0" w:color="auto"/>
            </w:tcBorders>
            <w:vAlign w:val="center"/>
            <w:hideMark/>
          </w:tcPr>
          <w:p w14:paraId="0F94BFFA" w14:textId="6F8FF9FD" w:rsidR="008E28DC" w:rsidRPr="00EC2440" w:rsidRDefault="00EC2440">
            <w:pPr>
              <w:pStyle w:val="ListParagraph"/>
              <w:ind w:left="0"/>
            </w:pPr>
            <w:r w:rsidRPr="00EC2440">
              <w:rPr>
                <w:rFonts w:ascii="Calibri" w:hAnsi="Calibri"/>
                <w:sz w:val="22"/>
                <w:szCs w:val="22"/>
              </w:rPr>
              <w:t>90</w:t>
            </w:r>
            <w:r w:rsidR="008E28DC" w:rsidRPr="00EC2440">
              <w:rPr>
                <w:rFonts w:ascii="Calibri" w:hAnsi="Calibri"/>
                <w:sz w:val="22"/>
                <w:szCs w:val="22"/>
              </w:rPr>
              <w:t>%</w:t>
            </w:r>
          </w:p>
        </w:tc>
      </w:tr>
      <w:tr w:rsidR="008E28DC" w14:paraId="7870F72B" w14:textId="77777777" w:rsidTr="00EC2440">
        <w:trPr>
          <w:trHeight w:val="413"/>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159CE4" w14:textId="77777777" w:rsidR="008E28DC" w:rsidRDefault="008E28DC">
            <w:pPr>
              <w:rPr>
                <w:rStyle w:val="BlindHyperlink"/>
                <w:rFonts w:ascii="Calibri" w:hAnsi="Calibri"/>
              </w:rPr>
            </w:pPr>
            <w:r>
              <w:rPr>
                <w:rStyle w:val="BlindHyperlink"/>
                <w:rFonts w:ascii="Calibri" w:hAnsi="Calibri"/>
                <w:sz w:val="22"/>
                <w:szCs w:val="22"/>
              </w:rPr>
              <w:t>Percentage of Client Focus - External:</w:t>
            </w:r>
          </w:p>
        </w:tc>
        <w:tc>
          <w:tcPr>
            <w:tcW w:w="7257" w:type="dxa"/>
            <w:tcBorders>
              <w:top w:val="single" w:sz="4" w:space="0" w:color="auto"/>
              <w:left w:val="single" w:sz="4" w:space="0" w:color="auto"/>
              <w:bottom w:val="single" w:sz="4" w:space="0" w:color="auto"/>
              <w:right w:val="single" w:sz="4" w:space="0" w:color="auto"/>
            </w:tcBorders>
            <w:vAlign w:val="center"/>
            <w:hideMark/>
          </w:tcPr>
          <w:p w14:paraId="0730DBE8" w14:textId="598F7093" w:rsidR="008E28DC" w:rsidRPr="00EC2440" w:rsidRDefault="00EC2440">
            <w:pPr>
              <w:pStyle w:val="ListParagraph"/>
              <w:ind w:left="0"/>
            </w:pPr>
            <w:r w:rsidRPr="00EC2440">
              <w:rPr>
                <w:rFonts w:ascii="Calibri" w:hAnsi="Calibri"/>
                <w:sz w:val="22"/>
                <w:szCs w:val="22"/>
              </w:rPr>
              <w:t>10</w:t>
            </w:r>
            <w:r w:rsidR="008E28DC" w:rsidRPr="00EC2440">
              <w:rPr>
                <w:rFonts w:ascii="Calibri" w:hAnsi="Calibri"/>
                <w:sz w:val="22"/>
                <w:szCs w:val="22"/>
              </w:rPr>
              <w:t>%</w:t>
            </w:r>
          </w:p>
        </w:tc>
      </w:tr>
      <w:tr w:rsidR="008E28DC" w14:paraId="799482F4" w14:textId="77777777" w:rsidTr="00EC2440">
        <w:trPr>
          <w:trHeight w:val="420"/>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C72D0D" w14:textId="77777777" w:rsidR="008E28DC" w:rsidRDefault="008E28DC">
            <w:pPr>
              <w:rPr>
                <w:rStyle w:val="BlindHyperlink"/>
                <w:rFonts w:ascii="Calibri" w:hAnsi="Calibri"/>
              </w:rPr>
            </w:pPr>
            <w:r>
              <w:rPr>
                <w:rStyle w:val="BlindHyperlink"/>
                <w:rFonts w:ascii="Calibri" w:hAnsi="Calibri"/>
                <w:sz w:val="22"/>
                <w:szCs w:val="22"/>
              </w:rPr>
              <w:t>Reports to the:</w:t>
            </w:r>
          </w:p>
        </w:tc>
        <w:tc>
          <w:tcPr>
            <w:tcW w:w="7257" w:type="dxa"/>
            <w:tcBorders>
              <w:top w:val="single" w:sz="4" w:space="0" w:color="auto"/>
              <w:left w:val="single" w:sz="4" w:space="0" w:color="auto"/>
              <w:bottom w:val="single" w:sz="4" w:space="0" w:color="auto"/>
              <w:right w:val="single" w:sz="4" w:space="0" w:color="auto"/>
            </w:tcBorders>
            <w:vAlign w:val="center"/>
            <w:hideMark/>
          </w:tcPr>
          <w:p w14:paraId="14180C17" w14:textId="0D690978" w:rsidR="008E28DC" w:rsidRPr="00EC2440" w:rsidRDefault="00EC2440">
            <w:pPr>
              <w:pStyle w:val="ListParagraph"/>
              <w:ind w:left="0"/>
            </w:pPr>
            <w:r w:rsidRPr="00EC2440">
              <w:rPr>
                <w:rFonts w:ascii="Calibri" w:hAnsi="Calibri"/>
                <w:sz w:val="22"/>
                <w:szCs w:val="22"/>
              </w:rPr>
              <w:t xml:space="preserve">Enterprise Manager, Strategic Procurement </w:t>
            </w:r>
          </w:p>
        </w:tc>
      </w:tr>
      <w:tr w:rsidR="008E28DC" w14:paraId="6B8CBFAC" w14:textId="77777777" w:rsidTr="00EC2440">
        <w:trPr>
          <w:trHeight w:val="411"/>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70B81C" w14:textId="77777777" w:rsidR="008E28DC" w:rsidRDefault="008E28DC">
            <w:pPr>
              <w:rPr>
                <w:rStyle w:val="BlindHyperlink"/>
                <w:rFonts w:ascii="Calibri" w:hAnsi="Calibri"/>
              </w:rPr>
            </w:pPr>
            <w:r>
              <w:rPr>
                <w:rStyle w:val="BlindHyperlink"/>
                <w:rFonts w:ascii="Calibri" w:hAnsi="Calibri"/>
                <w:sz w:val="22"/>
                <w:szCs w:val="22"/>
              </w:rPr>
              <w:t>Number of Direct Reports:</w:t>
            </w:r>
          </w:p>
        </w:tc>
        <w:tc>
          <w:tcPr>
            <w:tcW w:w="7257" w:type="dxa"/>
            <w:tcBorders>
              <w:top w:val="single" w:sz="4" w:space="0" w:color="auto"/>
              <w:left w:val="single" w:sz="4" w:space="0" w:color="auto"/>
              <w:bottom w:val="single" w:sz="4" w:space="0" w:color="auto"/>
              <w:right w:val="single" w:sz="4" w:space="0" w:color="auto"/>
            </w:tcBorders>
            <w:vAlign w:val="center"/>
            <w:hideMark/>
          </w:tcPr>
          <w:p w14:paraId="6C53F28B" w14:textId="77777777" w:rsidR="008E28DC" w:rsidRPr="00EC2440" w:rsidRDefault="008E28DC">
            <w:pPr>
              <w:pStyle w:val="ListParagraph"/>
              <w:ind w:left="0"/>
            </w:pPr>
            <w:r w:rsidRPr="00EC2440">
              <w:rPr>
                <w:rFonts w:ascii="Calibri" w:hAnsi="Calibri"/>
                <w:sz w:val="22"/>
                <w:szCs w:val="22"/>
              </w:rPr>
              <w:t>0</w:t>
            </w:r>
          </w:p>
        </w:tc>
      </w:tr>
      <w:tr w:rsidR="008E28DC" w14:paraId="2154BF9B" w14:textId="77777777" w:rsidTr="00EC2440">
        <w:trPr>
          <w:trHeight w:val="411"/>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A20905" w14:textId="7BB05DE2" w:rsidR="008E28DC" w:rsidRDefault="008E28DC">
            <w:pPr>
              <w:rPr>
                <w:rStyle w:val="BlindHyperlink"/>
                <w:rFonts w:ascii="Calibri" w:hAnsi="Calibri"/>
              </w:rPr>
            </w:pPr>
            <w:r>
              <w:rPr>
                <w:rStyle w:val="BlindHyperlink"/>
                <w:rFonts w:ascii="Calibri" w:hAnsi="Calibri"/>
                <w:sz w:val="22"/>
                <w:szCs w:val="22"/>
              </w:rPr>
              <w:t xml:space="preserve">Name and Contact Details </w:t>
            </w:r>
            <w:r w:rsidR="00EC2440">
              <w:rPr>
                <w:rStyle w:val="BlindHyperlink"/>
                <w:rFonts w:ascii="Calibri" w:hAnsi="Calibri"/>
                <w:sz w:val="22"/>
                <w:szCs w:val="22"/>
              </w:rPr>
              <w:t>for</w:t>
            </w:r>
            <w:r>
              <w:rPr>
                <w:rStyle w:val="BlindHyperlink"/>
                <w:rFonts w:ascii="Calibri" w:hAnsi="Calibri"/>
                <w:sz w:val="22"/>
                <w:szCs w:val="22"/>
              </w:rPr>
              <w:t xml:space="preserve"> Applicant Enquiries:</w:t>
            </w:r>
          </w:p>
        </w:tc>
        <w:tc>
          <w:tcPr>
            <w:tcW w:w="7257" w:type="dxa"/>
            <w:tcBorders>
              <w:top w:val="single" w:sz="4" w:space="0" w:color="auto"/>
              <w:left w:val="single" w:sz="4" w:space="0" w:color="auto"/>
              <w:bottom w:val="single" w:sz="4" w:space="0" w:color="auto"/>
              <w:right w:val="single" w:sz="4" w:space="0" w:color="auto"/>
            </w:tcBorders>
            <w:vAlign w:val="center"/>
            <w:hideMark/>
          </w:tcPr>
          <w:p w14:paraId="1040CF13" w14:textId="7491CE8C" w:rsidR="008E28DC" w:rsidRPr="00EC2440" w:rsidRDefault="002D7722">
            <w:pPr>
              <w:pStyle w:val="ListParagraph"/>
              <w:ind w:left="0"/>
            </w:pPr>
            <w:r w:rsidRPr="002D7722">
              <w:rPr>
                <w:rFonts w:asciiTheme="minorHAnsi" w:hAnsiTheme="minorHAnsi"/>
                <w:bCs/>
              </w:rPr>
              <w:t xml:space="preserve">Nicky Sultana via email </w:t>
            </w:r>
            <w:hyperlink r:id="rId8" w:history="1">
              <w:r w:rsidRPr="00025FAB">
                <w:rPr>
                  <w:rStyle w:val="Hyperlink"/>
                  <w:rFonts w:ascii="Calibri" w:hAnsi="Calibri" w:cs="Arial"/>
                  <w:sz w:val="22"/>
                  <w:szCs w:val="22"/>
                </w:rPr>
                <w:t>Nicky.Sultana@csiro.au</w:t>
              </w:r>
            </w:hyperlink>
            <w:r w:rsidR="00364381">
              <w:rPr>
                <w:rFonts w:ascii="Calibri" w:hAnsi="Calibri"/>
                <w:sz w:val="22"/>
                <w:szCs w:val="22"/>
              </w:rPr>
              <w:t xml:space="preserve"> </w:t>
            </w:r>
          </w:p>
        </w:tc>
      </w:tr>
      <w:tr w:rsidR="008E28DC" w14:paraId="380719FF" w14:textId="77777777" w:rsidTr="00EC2440">
        <w:trPr>
          <w:trHeight w:val="411"/>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475D86" w14:textId="244977B0" w:rsidR="008E28DC" w:rsidRDefault="008E28DC">
            <w:pPr>
              <w:rPr>
                <w:rStyle w:val="BlindHyperlink"/>
                <w:rFonts w:ascii="Calibri" w:hAnsi="Calibri"/>
              </w:rPr>
            </w:pPr>
            <w:r>
              <w:rPr>
                <w:rStyle w:val="BlindHyperlink"/>
                <w:rFonts w:ascii="Calibri" w:hAnsi="Calibri"/>
                <w:sz w:val="22"/>
                <w:szCs w:val="22"/>
              </w:rPr>
              <w:t xml:space="preserve">Contact Details </w:t>
            </w:r>
            <w:r w:rsidR="00EC2440">
              <w:rPr>
                <w:rStyle w:val="BlindHyperlink"/>
                <w:rFonts w:ascii="Calibri" w:hAnsi="Calibri"/>
                <w:sz w:val="22"/>
                <w:szCs w:val="22"/>
              </w:rPr>
              <w:t>for</w:t>
            </w:r>
            <w:r>
              <w:rPr>
                <w:rStyle w:val="BlindHyperlink"/>
                <w:rFonts w:ascii="Calibri" w:hAnsi="Calibri"/>
                <w:sz w:val="22"/>
                <w:szCs w:val="22"/>
              </w:rPr>
              <w:t xml:space="preserve"> Applying:</w:t>
            </w:r>
          </w:p>
        </w:tc>
        <w:tc>
          <w:tcPr>
            <w:tcW w:w="7257" w:type="dxa"/>
            <w:tcBorders>
              <w:top w:val="single" w:sz="4" w:space="0" w:color="auto"/>
              <w:left w:val="single" w:sz="4" w:space="0" w:color="auto"/>
              <w:bottom w:val="single" w:sz="4" w:space="0" w:color="auto"/>
              <w:right w:val="single" w:sz="4" w:space="0" w:color="auto"/>
            </w:tcBorders>
            <w:vAlign w:val="center"/>
          </w:tcPr>
          <w:p w14:paraId="0BDBAAB6" w14:textId="77777777" w:rsidR="008E28DC" w:rsidRPr="00EC2440" w:rsidRDefault="008E28DC">
            <w:pPr>
              <w:spacing w:after="120"/>
              <w:rPr>
                <w:rFonts w:asciiTheme="minorHAnsi" w:hAnsiTheme="minorHAnsi"/>
                <w:bCs/>
              </w:rPr>
            </w:pPr>
            <w:r w:rsidRPr="00EC2440">
              <w:rPr>
                <w:rFonts w:asciiTheme="minorHAnsi" w:hAnsiTheme="minorHAnsi"/>
                <w:bCs/>
                <w:sz w:val="22"/>
                <w:szCs w:val="22"/>
              </w:rPr>
              <w:t xml:space="preserve">Call 1300 984 220 or email </w:t>
            </w:r>
            <w:hyperlink r:id="rId9" w:history="1">
              <w:r w:rsidRPr="00EC2440">
                <w:rPr>
                  <w:rStyle w:val="Hyperlink"/>
                  <w:rFonts w:asciiTheme="minorHAnsi" w:hAnsiTheme="minorHAnsi"/>
                  <w:bCs/>
                  <w:sz w:val="22"/>
                  <w:szCs w:val="22"/>
                </w:rPr>
                <w:t>careers.online@csiro.au</w:t>
              </w:r>
            </w:hyperlink>
            <w:r w:rsidRPr="00EC2440">
              <w:rPr>
                <w:rFonts w:asciiTheme="minorHAnsi" w:hAnsiTheme="minorHAnsi"/>
                <w:bCs/>
                <w:sz w:val="22"/>
                <w:szCs w:val="22"/>
              </w:rPr>
              <w:t xml:space="preserve"> </w:t>
            </w:r>
          </w:p>
          <w:p w14:paraId="0530B11B" w14:textId="77777777" w:rsidR="008E28DC" w:rsidRPr="00EC2440" w:rsidRDefault="008E28DC">
            <w:pPr>
              <w:pStyle w:val="ListParagraph"/>
              <w:ind w:left="0"/>
              <w:rPr>
                <w:rFonts w:asciiTheme="minorHAnsi" w:hAnsiTheme="minorHAnsi"/>
                <w:sz w:val="22"/>
                <w:szCs w:val="22"/>
                <w:highlight w:val="yellow"/>
              </w:rPr>
            </w:pPr>
          </w:p>
        </w:tc>
      </w:tr>
      <w:tr w:rsidR="008E28DC" w14:paraId="57A1D622" w14:textId="77777777" w:rsidTr="00EC2440">
        <w:trPr>
          <w:trHeight w:val="411"/>
        </w:trPr>
        <w:tc>
          <w:tcPr>
            <w:tcW w:w="2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7D2687" w14:textId="77777777" w:rsidR="008E28DC" w:rsidRDefault="008E28DC">
            <w:pPr>
              <w:rPr>
                <w:rStyle w:val="BlindHyperlink"/>
                <w:rFonts w:ascii="Calibri" w:hAnsi="Calibri"/>
              </w:rPr>
            </w:pPr>
            <w:r>
              <w:rPr>
                <w:rStyle w:val="BlindHyperlink"/>
                <w:rFonts w:ascii="Calibri" w:hAnsi="Calibri"/>
                <w:sz w:val="22"/>
                <w:szCs w:val="22"/>
              </w:rPr>
              <w:t>How to Apply:</w:t>
            </w:r>
          </w:p>
        </w:tc>
        <w:tc>
          <w:tcPr>
            <w:tcW w:w="7257" w:type="dxa"/>
            <w:tcBorders>
              <w:top w:val="single" w:sz="4" w:space="0" w:color="auto"/>
              <w:left w:val="single" w:sz="4" w:space="0" w:color="auto"/>
              <w:bottom w:val="single" w:sz="4" w:space="0" w:color="auto"/>
              <w:right w:val="single" w:sz="4" w:space="0" w:color="auto"/>
            </w:tcBorders>
            <w:vAlign w:val="center"/>
            <w:hideMark/>
          </w:tcPr>
          <w:p w14:paraId="05EEB9B1" w14:textId="77777777" w:rsidR="008E28DC" w:rsidRDefault="008E28DC">
            <w:pPr>
              <w:spacing w:after="120"/>
              <w:rPr>
                <w:rFonts w:asciiTheme="minorHAnsi" w:hAnsiTheme="minorHAnsi"/>
                <w:bCs/>
                <w:sz w:val="22"/>
                <w:szCs w:val="22"/>
              </w:rPr>
            </w:pPr>
            <w:r w:rsidRPr="00EC2440">
              <w:rPr>
                <w:rFonts w:asciiTheme="minorHAnsi" w:hAnsiTheme="minorHAnsi"/>
                <w:bCs/>
                <w:sz w:val="22"/>
                <w:szCs w:val="22"/>
              </w:rPr>
              <w:t xml:space="preserve">Please apply online at </w:t>
            </w:r>
            <w:hyperlink r:id="rId10" w:history="1">
              <w:r w:rsidRPr="00EC2440">
                <w:rPr>
                  <w:rStyle w:val="Hyperlink"/>
                  <w:rFonts w:asciiTheme="minorHAnsi" w:hAnsiTheme="minorHAnsi"/>
                  <w:bCs/>
                  <w:sz w:val="22"/>
                  <w:szCs w:val="22"/>
                </w:rPr>
                <w:t>jobs.csiro.au</w:t>
              </w:r>
            </w:hyperlink>
            <w:r w:rsidRPr="00EC2440">
              <w:rPr>
                <w:rFonts w:asciiTheme="minorHAnsi" w:hAnsiTheme="minorHAnsi"/>
                <w:bCs/>
                <w:sz w:val="22"/>
                <w:szCs w:val="22"/>
              </w:rPr>
              <w:t xml:space="preserve"> and enter the requisition number</w:t>
            </w:r>
            <w:r w:rsidRPr="00EC2440">
              <w:rPr>
                <w:rFonts w:asciiTheme="minorHAnsi" w:hAnsiTheme="minorHAnsi"/>
                <w:b/>
                <w:bCs/>
                <w:sz w:val="22"/>
                <w:szCs w:val="22"/>
              </w:rPr>
              <w:t>.</w:t>
            </w:r>
            <w:r w:rsidRPr="00EC2440">
              <w:rPr>
                <w:rFonts w:asciiTheme="minorHAnsi" w:hAnsiTheme="minorHAnsi"/>
                <w:bCs/>
                <w:sz w:val="22"/>
                <w:szCs w:val="22"/>
              </w:rPr>
              <w:t xml:space="preserve">  Internal applicants please apply via ‘Jobs Central’ in SAP (click ‘Recruitment’)  </w:t>
            </w:r>
          </w:p>
          <w:p w14:paraId="733BC92E" w14:textId="0E157658" w:rsidR="002D7722" w:rsidRPr="00EC2440" w:rsidRDefault="002D7722">
            <w:pPr>
              <w:spacing w:after="120"/>
              <w:rPr>
                <w:rFonts w:asciiTheme="minorHAnsi" w:hAnsiTheme="minorHAnsi"/>
                <w:bCs/>
              </w:rPr>
            </w:pPr>
            <w:r w:rsidRPr="005A66F7">
              <w:rPr>
                <w:rFonts w:ascii="Calibri" w:hAnsi="Calibri"/>
                <w:bCs/>
                <w:sz w:val="22"/>
                <w:szCs w:val="22"/>
              </w:rPr>
              <w:t>Please do not email your application directly to</w:t>
            </w:r>
            <w:r>
              <w:rPr>
                <w:rFonts w:ascii="Calibri" w:hAnsi="Calibri"/>
                <w:bCs/>
                <w:sz w:val="22"/>
                <w:szCs w:val="22"/>
              </w:rPr>
              <w:t xml:space="preserve"> </w:t>
            </w:r>
            <w:r>
              <w:rPr>
                <w:rFonts w:ascii="Calibri" w:hAnsi="Calibri"/>
                <w:sz w:val="22"/>
                <w:szCs w:val="22"/>
              </w:rPr>
              <w:t>Nicky Sultana</w:t>
            </w:r>
            <w:r w:rsidRPr="005A66F7">
              <w:rPr>
                <w:rFonts w:ascii="Calibri" w:hAnsi="Calibri"/>
                <w:bCs/>
                <w:sz w:val="22"/>
                <w:szCs w:val="22"/>
              </w:rPr>
              <w:t>.</w:t>
            </w:r>
            <w:r>
              <w:rPr>
                <w:rFonts w:ascii="Calibri" w:hAnsi="Calibri"/>
                <w:bCs/>
                <w:sz w:val="22"/>
                <w:szCs w:val="22"/>
              </w:rPr>
              <w:t xml:space="preserve"> </w:t>
            </w:r>
            <w:r w:rsidRPr="005A66F7">
              <w:rPr>
                <w:rFonts w:ascii="Calibri" w:hAnsi="Calibri"/>
                <w:bCs/>
                <w:sz w:val="22"/>
                <w:szCs w:val="22"/>
              </w:rPr>
              <w:t>Applications received via this method may not be con</w:t>
            </w:r>
            <w:r>
              <w:rPr>
                <w:rFonts w:ascii="Calibri" w:hAnsi="Calibri"/>
                <w:bCs/>
                <w:sz w:val="22"/>
                <w:szCs w:val="22"/>
              </w:rPr>
              <w:t>sidered by the selection panel.</w:t>
            </w:r>
          </w:p>
        </w:tc>
      </w:tr>
    </w:tbl>
    <w:p w14:paraId="76A0A9E5" w14:textId="77777777" w:rsidR="008E28DC" w:rsidRDefault="008E28DC" w:rsidP="008E28DC">
      <w:pPr>
        <w:rPr>
          <w:rFonts w:ascii="Calibri" w:hAnsi="Calibri"/>
          <w:sz w:val="22"/>
          <w:szCs w:val="22"/>
        </w:rPr>
      </w:pPr>
    </w:p>
    <w:p w14:paraId="64A6F23B"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14:paraId="73A7BE7C" w14:textId="33E49545" w:rsidR="00502363" w:rsidRDefault="00502363" w:rsidP="00502363">
      <w:pPr>
        <w:rPr>
          <w:rFonts w:ascii="Calibri" w:hAnsi="Calibri"/>
          <w:sz w:val="22"/>
          <w:szCs w:val="22"/>
        </w:rPr>
      </w:pPr>
    </w:p>
    <w:p w14:paraId="31667F85" w14:textId="77777777" w:rsidR="002D7722" w:rsidRPr="003C55FC" w:rsidRDefault="002D7722" w:rsidP="002D7722">
      <w:pPr>
        <w:pStyle w:val="Heading2"/>
        <w:rPr>
          <w:rFonts w:asciiTheme="minorHAnsi" w:hAnsiTheme="minorHAnsi" w:cstheme="minorHAnsi"/>
          <w:i w:val="0"/>
        </w:rPr>
        <w:sectPr w:rsidR="002D7722" w:rsidRPr="003C55FC" w:rsidSect="001E495E">
          <w:headerReference w:type="first" r:id="rId12"/>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14:paraId="633F452A" w14:textId="77CD3712" w:rsidR="002D7722" w:rsidRDefault="002D7722" w:rsidP="002D7722">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Pr>
          <w:rFonts w:ascii="Calibri" w:hAnsi="Calibri"/>
          <w:sz w:val="22"/>
          <w:szCs w:val="22"/>
        </w:rPr>
        <w:t>and regulatory responsibilities.</w:t>
      </w:r>
    </w:p>
    <w:p w14:paraId="5E7D09C6" w14:textId="77777777" w:rsidR="002D7722" w:rsidRPr="000F2F49" w:rsidRDefault="002D7722" w:rsidP="002D7722">
      <w:pPr>
        <w:spacing w:after="180"/>
        <w:jc w:val="both"/>
        <w:rPr>
          <w:rFonts w:ascii="Calibri" w:hAnsi="Calibri"/>
          <w:sz w:val="22"/>
          <w:szCs w:val="22"/>
        </w:rPr>
      </w:pPr>
      <w:r w:rsidRPr="00405441">
        <w:rPr>
          <w:rFonts w:ascii="Calibri" w:hAnsi="Calibri"/>
          <w:sz w:val="22"/>
          <w:szCs w:val="22"/>
        </w:rPr>
        <w:t>Strategic Procurement is</w:t>
      </w:r>
      <w:r>
        <w:rPr>
          <w:rFonts w:ascii="Calibri" w:hAnsi="Calibri"/>
          <w:sz w:val="22"/>
          <w:szCs w:val="22"/>
        </w:rPr>
        <w:t xml:space="preserve"> seeking a Procurement Officer with</w:t>
      </w:r>
      <w:r w:rsidRPr="000F2F49">
        <w:rPr>
          <w:rFonts w:ascii="Calibri" w:hAnsi="Calibri"/>
          <w:sz w:val="22"/>
          <w:szCs w:val="22"/>
        </w:rPr>
        <w:t xml:space="preserve"> </w:t>
      </w:r>
      <w:r>
        <w:rPr>
          <w:rFonts w:ascii="Calibri" w:hAnsi="Calibri"/>
          <w:sz w:val="22"/>
          <w:szCs w:val="22"/>
        </w:rPr>
        <w:t>procurement</w:t>
      </w:r>
      <w:r w:rsidRPr="000F2F49">
        <w:rPr>
          <w:rFonts w:ascii="Calibri" w:hAnsi="Calibri"/>
          <w:sz w:val="22"/>
          <w:szCs w:val="22"/>
        </w:rPr>
        <w:t xml:space="preserve">, stakeholder management, </w:t>
      </w:r>
      <w:r>
        <w:rPr>
          <w:rFonts w:ascii="Calibri" w:hAnsi="Calibri"/>
          <w:sz w:val="22"/>
          <w:szCs w:val="22"/>
        </w:rPr>
        <w:t>administration</w:t>
      </w:r>
      <w:r w:rsidRPr="000F2F49">
        <w:rPr>
          <w:rFonts w:ascii="Calibri" w:hAnsi="Calibri"/>
          <w:sz w:val="22"/>
          <w:szCs w:val="22"/>
        </w:rPr>
        <w:t xml:space="preserve"> and organisational skills.</w:t>
      </w:r>
      <w:r>
        <w:rPr>
          <w:rFonts w:ascii="Calibri" w:hAnsi="Calibri"/>
          <w:sz w:val="22"/>
          <w:szCs w:val="22"/>
        </w:rPr>
        <w:t xml:space="preserve"> </w:t>
      </w:r>
      <w:r w:rsidRPr="000F2F49">
        <w:rPr>
          <w:rFonts w:ascii="Calibri" w:hAnsi="Calibri"/>
          <w:sz w:val="22"/>
          <w:szCs w:val="22"/>
        </w:rPr>
        <w:t xml:space="preserve">Key interactions will be with internal CSIRO business units, Department of Finance, Commonwealth </w:t>
      </w:r>
      <w:r>
        <w:rPr>
          <w:rFonts w:ascii="Calibri" w:hAnsi="Calibri"/>
          <w:sz w:val="22"/>
          <w:szCs w:val="22"/>
        </w:rPr>
        <w:t>entities and CSIRO suppliers</w:t>
      </w:r>
      <w:r w:rsidRPr="000F2F49">
        <w:rPr>
          <w:rFonts w:ascii="Calibri" w:hAnsi="Calibri"/>
          <w:sz w:val="22"/>
          <w:szCs w:val="22"/>
        </w:rPr>
        <w:t>.</w:t>
      </w:r>
      <w:r>
        <w:rPr>
          <w:rFonts w:ascii="Calibri" w:hAnsi="Calibri"/>
          <w:sz w:val="22"/>
          <w:szCs w:val="22"/>
        </w:rPr>
        <w:t xml:space="preserve"> </w:t>
      </w:r>
    </w:p>
    <w:p w14:paraId="7DECCC30" w14:textId="0E5BE37A" w:rsidR="002D7722" w:rsidRDefault="002D7722" w:rsidP="002D7722">
      <w:pPr>
        <w:spacing w:after="180"/>
        <w:jc w:val="both"/>
        <w:rPr>
          <w:rFonts w:ascii="Calibri" w:hAnsi="Calibri"/>
          <w:sz w:val="22"/>
          <w:szCs w:val="22"/>
        </w:rPr>
      </w:pPr>
      <w:r>
        <w:rPr>
          <w:rFonts w:ascii="Calibri" w:hAnsi="Calibri"/>
          <w:sz w:val="22"/>
          <w:szCs w:val="22"/>
        </w:rPr>
        <w:t>The position will require a</w:t>
      </w:r>
      <w:r w:rsidRPr="000F2F49">
        <w:rPr>
          <w:rFonts w:ascii="Calibri" w:hAnsi="Calibri"/>
          <w:sz w:val="22"/>
          <w:szCs w:val="22"/>
        </w:rPr>
        <w:t xml:space="preserve"> strong </w:t>
      </w:r>
      <w:r>
        <w:rPr>
          <w:rFonts w:ascii="Calibri" w:hAnsi="Calibri"/>
          <w:sz w:val="22"/>
          <w:szCs w:val="22"/>
        </w:rPr>
        <w:t xml:space="preserve">procurement experience, </w:t>
      </w:r>
      <w:r w:rsidRPr="000F2F49">
        <w:rPr>
          <w:rFonts w:ascii="Calibri" w:hAnsi="Calibri"/>
          <w:sz w:val="22"/>
          <w:szCs w:val="22"/>
        </w:rPr>
        <w:t>customer focus, excellent communication abilities and interpersonal skills</w:t>
      </w:r>
      <w:r>
        <w:rPr>
          <w:rFonts w:ascii="Calibri" w:hAnsi="Calibri"/>
          <w:sz w:val="22"/>
          <w:szCs w:val="22"/>
        </w:rPr>
        <w:t xml:space="preserve">, </w:t>
      </w:r>
      <w:r w:rsidRPr="000F2F49">
        <w:rPr>
          <w:rFonts w:ascii="Calibri" w:hAnsi="Calibri"/>
          <w:sz w:val="22"/>
          <w:szCs w:val="22"/>
        </w:rPr>
        <w:t xml:space="preserve">augmented by </w:t>
      </w:r>
      <w:r>
        <w:rPr>
          <w:rFonts w:ascii="Calibri" w:hAnsi="Calibri"/>
          <w:sz w:val="22"/>
          <w:szCs w:val="22"/>
        </w:rPr>
        <w:t xml:space="preserve">a </w:t>
      </w:r>
      <w:r w:rsidRPr="00364381">
        <w:rPr>
          <w:rFonts w:ascii="Calibri" w:hAnsi="Calibri"/>
          <w:sz w:val="22"/>
          <w:szCs w:val="22"/>
        </w:rPr>
        <w:t>working knowledge of the Commonwealth Procurement Rules (CPR)</w:t>
      </w:r>
      <w:r w:rsidRPr="000F2F49">
        <w:rPr>
          <w:rFonts w:ascii="Calibri" w:hAnsi="Calibri"/>
          <w:sz w:val="22"/>
          <w:szCs w:val="22"/>
        </w:rPr>
        <w:t xml:space="preserve"> and how they apply to a Corporate Commonwealth Entity (CCE). </w:t>
      </w:r>
      <w:r>
        <w:rPr>
          <w:rFonts w:ascii="Calibri" w:hAnsi="Calibri"/>
          <w:sz w:val="22"/>
          <w:szCs w:val="22"/>
        </w:rPr>
        <w:t>Applicants will have a</w:t>
      </w:r>
      <w:r w:rsidRPr="000F2F49">
        <w:rPr>
          <w:rFonts w:ascii="Calibri" w:hAnsi="Calibri"/>
          <w:sz w:val="22"/>
          <w:szCs w:val="22"/>
        </w:rPr>
        <w:t xml:space="preserve"> demonstrated ability to </w:t>
      </w:r>
      <w:r>
        <w:rPr>
          <w:rFonts w:ascii="Calibri" w:hAnsi="Calibri"/>
          <w:sz w:val="22"/>
          <w:szCs w:val="22"/>
        </w:rPr>
        <w:t xml:space="preserve">apply procurement knowledge </w:t>
      </w:r>
      <w:r w:rsidR="004733BD">
        <w:rPr>
          <w:rFonts w:ascii="Calibri" w:hAnsi="Calibri"/>
          <w:sz w:val="22"/>
          <w:szCs w:val="22"/>
        </w:rPr>
        <w:t>to</w:t>
      </w:r>
      <w:r>
        <w:rPr>
          <w:rFonts w:ascii="Calibri" w:hAnsi="Calibri"/>
          <w:sz w:val="22"/>
          <w:szCs w:val="22"/>
        </w:rPr>
        <w:t xml:space="preserve"> </w:t>
      </w:r>
      <w:r w:rsidRPr="000F2F49">
        <w:rPr>
          <w:rFonts w:ascii="Calibri" w:hAnsi="Calibri"/>
          <w:sz w:val="22"/>
          <w:szCs w:val="22"/>
        </w:rPr>
        <w:t>provide support to stakeholders through commercial/risk-based models to develop efficient and effective procurement and contracting strategies</w:t>
      </w:r>
      <w:r>
        <w:rPr>
          <w:rFonts w:ascii="Calibri" w:hAnsi="Calibri"/>
          <w:sz w:val="22"/>
          <w:szCs w:val="22"/>
        </w:rPr>
        <w:t xml:space="preserve">. </w:t>
      </w:r>
    </w:p>
    <w:p w14:paraId="006256C9" w14:textId="77777777" w:rsidR="002D7722" w:rsidRDefault="002D7722" w:rsidP="002D7722">
      <w:pPr>
        <w:rPr>
          <w:rFonts w:asciiTheme="minorHAnsi" w:hAnsiTheme="minorHAnsi" w:cstheme="minorHAnsi"/>
          <w:sz w:val="22"/>
          <w:szCs w:val="22"/>
        </w:rPr>
      </w:pPr>
      <w:r w:rsidRPr="00F25F02">
        <w:rPr>
          <w:rFonts w:asciiTheme="minorHAnsi" w:hAnsiTheme="minorHAnsi" w:cstheme="minorHAnsi"/>
          <w:sz w:val="22"/>
          <w:szCs w:val="22"/>
        </w:rPr>
        <w:t xml:space="preserve">The position will be required to work autonomously on </w:t>
      </w:r>
      <w:r>
        <w:rPr>
          <w:rFonts w:asciiTheme="minorHAnsi" w:hAnsiTheme="minorHAnsi" w:cstheme="minorHAnsi"/>
          <w:sz w:val="22"/>
          <w:szCs w:val="22"/>
        </w:rPr>
        <w:t>most</w:t>
      </w:r>
      <w:r w:rsidRPr="00F25F02">
        <w:rPr>
          <w:rFonts w:asciiTheme="minorHAnsi" w:hAnsiTheme="minorHAnsi" w:cstheme="minorHAnsi"/>
          <w:sz w:val="22"/>
          <w:szCs w:val="22"/>
        </w:rPr>
        <w:t xml:space="preserve"> tasks, and the occupant will be expected to </w:t>
      </w:r>
      <w:r>
        <w:rPr>
          <w:rFonts w:asciiTheme="minorHAnsi" w:hAnsiTheme="minorHAnsi" w:cstheme="minorHAnsi"/>
          <w:sz w:val="22"/>
          <w:szCs w:val="22"/>
        </w:rPr>
        <w:t>display initiative and be proactive</w:t>
      </w:r>
      <w:r w:rsidRPr="00F25F02">
        <w:rPr>
          <w:rFonts w:asciiTheme="minorHAnsi" w:hAnsiTheme="minorHAnsi" w:cstheme="minorHAnsi"/>
          <w:sz w:val="22"/>
          <w:szCs w:val="22"/>
        </w:rPr>
        <w:t>.</w:t>
      </w:r>
    </w:p>
    <w:p w14:paraId="57A80E8C" w14:textId="77777777" w:rsidR="002D7722" w:rsidRDefault="002D7722" w:rsidP="002D7722">
      <w:pPr>
        <w:rPr>
          <w:rFonts w:asciiTheme="minorHAnsi" w:hAnsiTheme="minorHAnsi" w:cstheme="minorHAnsi"/>
          <w:sz w:val="22"/>
          <w:szCs w:val="22"/>
        </w:rPr>
      </w:pPr>
    </w:p>
    <w:p w14:paraId="16C6AA39" w14:textId="539190D1" w:rsidR="002D7722" w:rsidRDefault="002D7722" w:rsidP="002D7722">
      <w:pPr>
        <w:spacing w:before="180" w:after="120"/>
        <w:rPr>
          <w:rFonts w:ascii="Calibri" w:hAnsi="Calibri"/>
          <w:sz w:val="22"/>
          <w:szCs w:val="22"/>
        </w:rPr>
      </w:pPr>
      <w:r>
        <w:rPr>
          <w:rFonts w:asciiTheme="minorHAnsi" w:hAnsiTheme="minorHAnsi" w:cstheme="minorHAnsi"/>
          <w:sz w:val="22"/>
          <w:szCs w:val="22"/>
        </w:rPr>
        <w:lastRenderedPageBreak/>
        <w:t>The occupant will be focussed on participating effectively as a team member and meeting team objectives and outcomes. The position will be required to work across the team to achieve position and team objectives.</w:t>
      </w:r>
    </w:p>
    <w:p w14:paraId="391C8965" w14:textId="77777777" w:rsidR="002D7722" w:rsidRPr="003C55FC" w:rsidRDefault="002D7722" w:rsidP="002D7722">
      <w:pPr>
        <w:pStyle w:val="Heading2"/>
        <w:rPr>
          <w:rFonts w:asciiTheme="minorHAnsi" w:hAnsiTheme="minorHAnsi" w:cstheme="minorHAnsi"/>
          <w:i w:val="0"/>
        </w:rPr>
      </w:pPr>
      <w:r w:rsidRPr="003C55FC">
        <w:rPr>
          <w:rFonts w:asciiTheme="minorHAnsi" w:hAnsiTheme="minorHAnsi" w:cstheme="minorHAnsi"/>
          <w:i w:val="0"/>
        </w:rPr>
        <w:t>Duties and Key Result Areas:</w:t>
      </w:r>
    </w:p>
    <w:p w14:paraId="2B2B8087" w14:textId="77777777" w:rsidR="002D7722" w:rsidRPr="00E641DA" w:rsidRDefault="002D7722" w:rsidP="00502363">
      <w:pPr>
        <w:rPr>
          <w:rFonts w:ascii="Calibri" w:hAnsi="Calibri"/>
          <w:sz w:val="22"/>
          <w:szCs w:val="22"/>
        </w:rPr>
      </w:pPr>
    </w:p>
    <w:p w14:paraId="7DA61A4D" w14:textId="77777777" w:rsidR="002D7722" w:rsidRPr="002D7722" w:rsidRDefault="002D7722" w:rsidP="002D7722">
      <w:pPr>
        <w:pStyle w:val="ListParagraph"/>
        <w:numPr>
          <w:ilvl w:val="0"/>
          <w:numId w:val="7"/>
        </w:numPr>
        <w:tabs>
          <w:tab w:val="left" w:pos="390"/>
        </w:tabs>
        <w:jc w:val="both"/>
        <w:rPr>
          <w:rFonts w:ascii="Calibri" w:hAnsi="Calibri"/>
          <w:sz w:val="22"/>
          <w:szCs w:val="22"/>
        </w:rPr>
      </w:pPr>
      <w:r w:rsidRPr="002D7722">
        <w:rPr>
          <w:rFonts w:ascii="Calibri" w:hAnsi="Calibri"/>
          <w:sz w:val="22"/>
          <w:szCs w:val="22"/>
        </w:rPr>
        <w:t>Procurement Activities</w:t>
      </w:r>
    </w:p>
    <w:p w14:paraId="684BE76B" w14:textId="77777777" w:rsidR="002D7722" w:rsidRPr="00646C1A" w:rsidRDefault="002D7722" w:rsidP="002D7722">
      <w:pPr>
        <w:numPr>
          <w:ilvl w:val="1"/>
          <w:numId w:val="7"/>
        </w:numPr>
        <w:rPr>
          <w:rFonts w:ascii="Calibri" w:hAnsi="Calibri"/>
          <w:sz w:val="22"/>
          <w:szCs w:val="22"/>
        </w:rPr>
      </w:pPr>
      <w:r>
        <w:rPr>
          <w:rFonts w:ascii="Calibri" w:hAnsi="Calibri"/>
          <w:sz w:val="22"/>
          <w:szCs w:val="22"/>
        </w:rPr>
        <w:t>Undertake complex</w:t>
      </w:r>
      <w:r w:rsidRPr="00646C1A">
        <w:rPr>
          <w:rFonts w:ascii="Calibri" w:hAnsi="Calibri"/>
          <w:sz w:val="22"/>
          <w:szCs w:val="22"/>
        </w:rPr>
        <w:t xml:space="preserve"> procurement </w:t>
      </w:r>
      <w:r>
        <w:rPr>
          <w:rFonts w:ascii="Calibri" w:hAnsi="Calibri"/>
          <w:sz w:val="22"/>
          <w:szCs w:val="22"/>
        </w:rPr>
        <w:t xml:space="preserve">activities </w:t>
      </w:r>
      <w:r w:rsidRPr="00646C1A">
        <w:rPr>
          <w:rFonts w:ascii="Calibri" w:hAnsi="Calibri"/>
          <w:sz w:val="22"/>
          <w:szCs w:val="22"/>
        </w:rPr>
        <w:t>and contract management in a manner which is compliant with the Commonwealth Procurement Rules (CPRs).</w:t>
      </w:r>
    </w:p>
    <w:p w14:paraId="42F9DFFE" w14:textId="77777777" w:rsidR="002D7722" w:rsidRDefault="002D7722" w:rsidP="002D7722">
      <w:pPr>
        <w:numPr>
          <w:ilvl w:val="1"/>
          <w:numId w:val="7"/>
        </w:numPr>
        <w:rPr>
          <w:rFonts w:ascii="Calibri" w:hAnsi="Calibri"/>
          <w:sz w:val="22"/>
          <w:szCs w:val="22"/>
        </w:rPr>
      </w:pPr>
      <w:r>
        <w:rPr>
          <w:rFonts w:ascii="Calibri" w:hAnsi="Calibri"/>
          <w:sz w:val="22"/>
          <w:szCs w:val="22"/>
        </w:rPr>
        <w:t>Responsible for d</w:t>
      </w:r>
      <w:r w:rsidRPr="009D0891">
        <w:rPr>
          <w:rFonts w:ascii="Calibri" w:hAnsi="Calibri"/>
          <w:sz w:val="22"/>
          <w:szCs w:val="22"/>
        </w:rPr>
        <w:t>evelop</w:t>
      </w:r>
      <w:r>
        <w:rPr>
          <w:rFonts w:ascii="Calibri" w:hAnsi="Calibri"/>
          <w:sz w:val="22"/>
          <w:szCs w:val="22"/>
        </w:rPr>
        <w:t>ing</w:t>
      </w:r>
      <w:r w:rsidRPr="009D0891">
        <w:rPr>
          <w:rFonts w:ascii="Calibri" w:hAnsi="Calibri"/>
          <w:sz w:val="22"/>
          <w:szCs w:val="22"/>
        </w:rPr>
        <w:t xml:space="preserve"> </w:t>
      </w:r>
      <w:r w:rsidRPr="009D0891">
        <w:rPr>
          <w:rFonts w:ascii="Calibri" w:hAnsi="Calibri"/>
          <w:sz w:val="22"/>
          <w:szCs w:val="22"/>
          <w:u w:val="single"/>
        </w:rPr>
        <w:t>all</w:t>
      </w:r>
      <w:r w:rsidRPr="009D0891">
        <w:rPr>
          <w:rFonts w:ascii="Calibri" w:hAnsi="Calibri"/>
          <w:sz w:val="22"/>
          <w:szCs w:val="22"/>
        </w:rPr>
        <w:t xml:space="preserve"> procurement documentation associated with complex procurement</w:t>
      </w:r>
      <w:r>
        <w:rPr>
          <w:rFonts w:ascii="Calibri" w:hAnsi="Calibri"/>
          <w:sz w:val="22"/>
          <w:szCs w:val="22"/>
        </w:rPr>
        <w:t>.</w:t>
      </w:r>
      <w:r w:rsidRPr="009D0891">
        <w:rPr>
          <w:rFonts w:ascii="Calibri" w:hAnsi="Calibri"/>
          <w:sz w:val="22"/>
          <w:szCs w:val="22"/>
        </w:rPr>
        <w:t xml:space="preserve"> </w:t>
      </w:r>
    </w:p>
    <w:p w14:paraId="0712F13D" w14:textId="77777777" w:rsidR="002D7722" w:rsidRPr="009D0891" w:rsidRDefault="002D7722" w:rsidP="002D7722">
      <w:pPr>
        <w:numPr>
          <w:ilvl w:val="1"/>
          <w:numId w:val="7"/>
        </w:numPr>
        <w:rPr>
          <w:rFonts w:ascii="Calibri" w:hAnsi="Calibri"/>
          <w:sz w:val="22"/>
          <w:szCs w:val="22"/>
        </w:rPr>
      </w:pPr>
      <w:r w:rsidRPr="009D0891">
        <w:rPr>
          <w:rFonts w:ascii="Calibri" w:hAnsi="Calibri"/>
          <w:sz w:val="22"/>
          <w:szCs w:val="22"/>
        </w:rPr>
        <w:t>Assist in negotiations with suppliers and manage issues to successful agreement.</w:t>
      </w:r>
    </w:p>
    <w:p w14:paraId="7CBD5C17" w14:textId="77777777" w:rsidR="002D7722" w:rsidRPr="00646C1A" w:rsidRDefault="002D7722" w:rsidP="002D7722">
      <w:pPr>
        <w:numPr>
          <w:ilvl w:val="1"/>
          <w:numId w:val="7"/>
        </w:numPr>
        <w:rPr>
          <w:rFonts w:ascii="Calibri" w:hAnsi="Calibri"/>
          <w:sz w:val="22"/>
          <w:szCs w:val="22"/>
        </w:rPr>
      </w:pPr>
      <w:r w:rsidRPr="00646C1A">
        <w:rPr>
          <w:rFonts w:ascii="Calibri" w:hAnsi="Calibri"/>
          <w:sz w:val="22"/>
          <w:szCs w:val="22"/>
        </w:rPr>
        <w:t>Provide support in developing complex sourcing strategies towards achieving CSIRO and collaboration partner’s strategic objectives.</w:t>
      </w:r>
    </w:p>
    <w:p w14:paraId="0782E1A2" w14:textId="77777777" w:rsidR="002D7722" w:rsidRDefault="002D7722" w:rsidP="002D7722">
      <w:pPr>
        <w:numPr>
          <w:ilvl w:val="1"/>
          <w:numId w:val="7"/>
        </w:numPr>
        <w:rPr>
          <w:rFonts w:ascii="Calibri" w:hAnsi="Calibri"/>
          <w:sz w:val="22"/>
          <w:szCs w:val="22"/>
        </w:rPr>
      </w:pPr>
      <w:r w:rsidRPr="00646C1A">
        <w:rPr>
          <w:rFonts w:ascii="Calibri" w:hAnsi="Calibri"/>
          <w:sz w:val="22"/>
          <w:szCs w:val="22"/>
        </w:rPr>
        <w:t>Contribute to improvements with procurement standards and procedures.</w:t>
      </w:r>
    </w:p>
    <w:p w14:paraId="5ADCD3AB" w14:textId="7328BCC2" w:rsidR="002D7722" w:rsidRPr="002D7722" w:rsidRDefault="002D7722" w:rsidP="002D7722">
      <w:pPr>
        <w:numPr>
          <w:ilvl w:val="1"/>
          <w:numId w:val="7"/>
        </w:numPr>
        <w:rPr>
          <w:rFonts w:ascii="Calibri" w:hAnsi="Calibri"/>
          <w:sz w:val="22"/>
          <w:szCs w:val="22"/>
        </w:rPr>
      </w:pPr>
      <w:r>
        <w:rPr>
          <w:rFonts w:ascii="Calibri" w:hAnsi="Calibri"/>
          <w:sz w:val="22"/>
          <w:szCs w:val="22"/>
        </w:rPr>
        <w:t>Provide advice to staff in relation to procurement activities to ensure compliance with internal procedures and Commonwealth Procurement Rules.</w:t>
      </w:r>
    </w:p>
    <w:p w14:paraId="64B124B4" w14:textId="77777777" w:rsidR="002D7722" w:rsidRPr="002D7722" w:rsidRDefault="002D7722" w:rsidP="002D7722">
      <w:pPr>
        <w:pStyle w:val="ListParagraph"/>
        <w:numPr>
          <w:ilvl w:val="0"/>
          <w:numId w:val="7"/>
        </w:numPr>
        <w:tabs>
          <w:tab w:val="left" w:pos="390"/>
        </w:tabs>
        <w:jc w:val="both"/>
        <w:rPr>
          <w:rFonts w:ascii="Calibri" w:hAnsi="Calibri"/>
          <w:sz w:val="22"/>
          <w:szCs w:val="22"/>
        </w:rPr>
      </w:pPr>
      <w:r w:rsidRPr="002D7722">
        <w:rPr>
          <w:rFonts w:ascii="Calibri" w:hAnsi="Calibri"/>
          <w:sz w:val="22"/>
          <w:szCs w:val="22"/>
        </w:rPr>
        <w:t>Contract development/management</w:t>
      </w:r>
    </w:p>
    <w:p w14:paraId="7ADA0892" w14:textId="77777777" w:rsidR="002D7722" w:rsidRDefault="002D7722" w:rsidP="002D7722">
      <w:pPr>
        <w:numPr>
          <w:ilvl w:val="1"/>
          <w:numId w:val="7"/>
        </w:numPr>
        <w:rPr>
          <w:rFonts w:ascii="Calibri" w:hAnsi="Calibri"/>
          <w:sz w:val="22"/>
          <w:szCs w:val="22"/>
        </w:rPr>
      </w:pPr>
      <w:r>
        <w:rPr>
          <w:rFonts w:ascii="Calibri" w:hAnsi="Calibri"/>
          <w:sz w:val="22"/>
          <w:szCs w:val="22"/>
        </w:rPr>
        <w:t>Develop contracts as an outcome of tendering activities.</w:t>
      </w:r>
    </w:p>
    <w:p w14:paraId="1987BA8F" w14:textId="77777777" w:rsidR="002D7722" w:rsidRDefault="002D7722" w:rsidP="002D7722">
      <w:pPr>
        <w:numPr>
          <w:ilvl w:val="1"/>
          <w:numId w:val="7"/>
        </w:numPr>
        <w:rPr>
          <w:rFonts w:ascii="Calibri" w:hAnsi="Calibri"/>
          <w:sz w:val="22"/>
          <w:szCs w:val="22"/>
        </w:rPr>
      </w:pPr>
      <w:r>
        <w:rPr>
          <w:rFonts w:ascii="Calibri" w:hAnsi="Calibri"/>
          <w:sz w:val="22"/>
          <w:szCs w:val="22"/>
        </w:rPr>
        <w:t>Support business units in the development and review of contracts.</w:t>
      </w:r>
    </w:p>
    <w:p w14:paraId="070CBA9F" w14:textId="77777777" w:rsidR="002D7722" w:rsidRPr="00646C1A" w:rsidRDefault="002D7722" w:rsidP="002D7722">
      <w:pPr>
        <w:numPr>
          <w:ilvl w:val="1"/>
          <w:numId w:val="7"/>
        </w:numPr>
        <w:rPr>
          <w:rFonts w:ascii="Calibri" w:hAnsi="Calibri"/>
          <w:sz w:val="22"/>
          <w:szCs w:val="22"/>
        </w:rPr>
      </w:pPr>
      <w:r w:rsidRPr="00646C1A">
        <w:rPr>
          <w:rFonts w:ascii="Calibri" w:hAnsi="Calibri"/>
          <w:sz w:val="22"/>
          <w:szCs w:val="22"/>
        </w:rPr>
        <w:t xml:space="preserve">Assist </w:t>
      </w:r>
      <w:r>
        <w:rPr>
          <w:rFonts w:ascii="Calibri" w:hAnsi="Calibri"/>
          <w:sz w:val="22"/>
          <w:szCs w:val="22"/>
        </w:rPr>
        <w:t>CSIRO business units</w:t>
      </w:r>
      <w:r w:rsidRPr="00646C1A">
        <w:rPr>
          <w:rFonts w:ascii="Calibri" w:hAnsi="Calibri"/>
          <w:sz w:val="22"/>
          <w:szCs w:val="22"/>
        </w:rPr>
        <w:t xml:space="preserve"> to set and monitor supplier’s compliance with contract terms and conditions, deliverables and reporting requirements.</w:t>
      </w:r>
    </w:p>
    <w:p w14:paraId="18FF9BF6" w14:textId="389FD65B" w:rsidR="002D7722" w:rsidRPr="002D7722" w:rsidRDefault="002D7722" w:rsidP="002D7722">
      <w:pPr>
        <w:numPr>
          <w:ilvl w:val="1"/>
          <w:numId w:val="7"/>
        </w:numPr>
        <w:rPr>
          <w:rFonts w:ascii="Calibri" w:hAnsi="Calibri"/>
          <w:sz w:val="22"/>
          <w:szCs w:val="22"/>
        </w:rPr>
      </w:pPr>
      <w:r w:rsidRPr="00646C1A">
        <w:rPr>
          <w:rFonts w:ascii="Calibri" w:hAnsi="Calibri"/>
          <w:sz w:val="22"/>
          <w:szCs w:val="22"/>
        </w:rPr>
        <w:t>Assist in the management of commercial risks, not identified in contract implementation, to ensure that these do not adversely impact CSIRO or our collaboration partners.</w:t>
      </w:r>
    </w:p>
    <w:p w14:paraId="210EF832" w14:textId="77777777" w:rsidR="002D7722" w:rsidRPr="002D7722" w:rsidRDefault="002D7722" w:rsidP="002D7722">
      <w:pPr>
        <w:pStyle w:val="ListParagraph"/>
        <w:numPr>
          <w:ilvl w:val="0"/>
          <w:numId w:val="7"/>
        </w:numPr>
        <w:rPr>
          <w:rFonts w:ascii="Calibri" w:hAnsi="Calibri"/>
          <w:bCs/>
          <w:sz w:val="22"/>
          <w:szCs w:val="22"/>
        </w:rPr>
      </w:pPr>
      <w:r w:rsidRPr="002D7722">
        <w:rPr>
          <w:rFonts w:ascii="Calibri" w:hAnsi="Calibri"/>
          <w:bCs/>
          <w:sz w:val="22"/>
          <w:szCs w:val="22"/>
        </w:rPr>
        <w:t>Relationship Management</w:t>
      </w:r>
    </w:p>
    <w:p w14:paraId="5654691C" w14:textId="77777777" w:rsidR="002D7722" w:rsidRPr="0043729B" w:rsidRDefault="002D7722" w:rsidP="002D7722">
      <w:pPr>
        <w:numPr>
          <w:ilvl w:val="1"/>
          <w:numId w:val="7"/>
        </w:numPr>
        <w:rPr>
          <w:rFonts w:asciiTheme="minorHAnsi" w:hAnsiTheme="minorHAnsi" w:cstheme="minorHAnsi"/>
          <w:sz w:val="22"/>
          <w:szCs w:val="22"/>
        </w:rPr>
      </w:pPr>
      <w:r w:rsidRPr="0043729B">
        <w:rPr>
          <w:rFonts w:asciiTheme="minorHAnsi" w:hAnsiTheme="minorHAnsi" w:cstheme="minorHAnsi"/>
          <w:sz w:val="22"/>
          <w:szCs w:val="22"/>
        </w:rPr>
        <w:t xml:space="preserve">Provide support to delivering </w:t>
      </w:r>
      <w:r>
        <w:rPr>
          <w:rFonts w:asciiTheme="minorHAnsi" w:hAnsiTheme="minorHAnsi" w:cstheme="minorHAnsi"/>
          <w:sz w:val="22"/>
          <w:szCs w:val="22"/>
        </w:rPr>
        <w:t xml:space="preserve">government policy and </w:t>
      </w:r>
      <w:r w:rsidRPr="0043729B">
        <w:rPr>
          <w:rFonts w:asciiTheme="minorHAnsi" w:hAnsiTheme="minorHAnsi" w:cstheme="minorHAnsi"/>
          <w:sz w:val="22"/>
          <w:szCs w:val="22"/>
        </w:rPr>
        <w:t>CPR compliant Procurement Strategies within complex multi-tiered stakeholder groups</w:t>
      </w:r>
      <w:r>
        <w:rPr>
          <w:rFonts w:asciiTheme="minorHAnsi" w:hAnsiTheme="minorHAnsi" w:cstheme="minorHAnsi"/>
          <w:sz w:val="22"/>
          <w:szCs w:val="22"/>
        </w:rPr>
        <w:t>.</w:t>
      </w:r>
    </w:p>
    <w:p w14:paraId="7F5133EE" w14:textId="77777777" w:rsidR="002D7722" w:rsidRPr="0043729B" w:rsidRDefault="002D7722" w:rsidP="002D7722">
      <w:pPr>
        <w:numPr>
          <w:ilvl w:val="1"/>
          <w:numId w:val="7"/>
        </w:numPr>
        <w:spacing w:before="100" w:beforeAutospacing="1" w:after="100" w:afterAutospacing="1"/>
        <w:rPr>
          <w:rFonts w:asciiTheme="minorHAnsi" w:hAnsiTheme="minorHAnsi" w:cstheme="minorHAnsi"/>
          <w:sz w:val="22"/>
          <w:szCs w:val="22"/>
        </w:rPr>
      </w:pPr>
      <w:r w:rsidRPr="0043729B">
        <w:rPr>
          <w:rFonts w:asciiTheme="minorHAnsi" w:hAnsiTheme="minorHAnsi" w:cstheme="minorHAnsi"/>
          <w:sz w:val="22"/>
          <w:szCs w:val="22"/>
        </w:rPr>
        <w:t>Support CSIRO and our collaboration partner team members.</w:t>
      </w:r>
    </w:p>
    <w:p w14:paraId="69422CB7" w14:textId="77777777" w:rsidR="002D7722" w:rsidRPr="009D0891" w:rsidRDefault="002D7722" w:rsidP="002D7722">
      <w:pPr>
        <w:numPr>
          <w:ilvl w:val="1"/>
          <w:numId w:val="7"/>
        </w:numPr>
        <w:spacing w:before="100" w:beforeAutospacing="1" w:after="100" w:afterAutospacing="1"/>
        <w:rPr>
          <w:rFonts w:asciiTheme="minorHAnsi" w:hAnsiTheme="minorHAnsi" w:cstheme="minorHAnsi"/>
          <w:sz w:val="22"/>
          <w:szCs w:val="22"/>
        </w:rPr>
      </w:pPr>
      <w:r>
        <w:rPr>
          <w:rFonts w:ascii="Calibri" w:hAnsi="Calibri"/>
          <w:sz w:val="22"/>
          <w:szCs w:val="22"/>
        </w:rPr>
        <w:t xml:space="preserve">Effectively </w:t>
      </w:r>
      <w:r w:rsidRPr="009D0891">
        <w:rPr>
          <w:rFonts w:asciiTheme="minorHAnsi" w:hAnsiTheme="minorHAnsi" w:cstheme="minorHAnsi"/>
          <w:sz w:val="22"/>
          <w:szCs w:val="22"/>
        </w:rPr>
        <w:t>manage and partner with suppliers to build relationships to achieve mutually beneficial outcomes by availing of suppler expertise and deriving efficiencies and improved outcomes while mitigating risks and increased compliance with contract terms and conditions, deliverables and reporting requirements.</w:t>
      </w:r>
    </w:p>
    <w:p w14:paraId="2ABA610B" w14:textId="77777777" w:rsidR="002D7722" w:rsidRPr="009D0891" w:rsidRDefault="002D7722" w:rsidP="002D7722">
      <w:pPr>
        <w:numPr>
          <w:ilvl w:val="1"/>
          <w:numId w:val="7"/>
        </w:numPr>
        <w:spacing w:before="100" w:beforeAutospacing="1" w:after="100" w:afterAutospacing="1"/>
        <w:rPr>
          <w:rFonts w:asciiTheme="minorHAnsi" w:hAnsiTheme="minorHAnsi" w:cstheme="minorHAnsi"/>
          <w:sz w:val="22"/>
          <w:szCs w:val="22"/>
        </w:rPr>
      </w:pPr>
      <w:r w:rsidRPr="00067871">
        <w:rPr>
          <w:rFonts w:asciiTheme="minorHAnsi" w:hAnsiTheme="minorHAnsi" w:cstheme="minorHAnsi"/>
          <w:sz w:val="22"/>
          <w:szCs w:val="22"/>
        </w:rPr>
        <w:t>Assist in the resolution management of contractual issues and disputes in a timely manner to minimise the impact on the business</w:t>
      </w:r>
      <w:r>
        <w:rPr>
          <w:rFonts w:asciiTheme="minorHAnsi" w:hAnsiTheme="minorHAnsi" w:cstheme="minorHAnsi"/>
          <w:sz w:val="22"/>
          <w:szCs w:val="22"/>
        </w:rPr>
        <w:t>.</w:t>
      </w:r>
    </w:p>
    <w:p w14:paraId="4B29A070" w14:textId="77777777" w:rsidR="002D7722" w:rsidRPr="009D0891" w:rsidRDefault="002D7722" w:rsidP="002D7722">
      <w:pPr>
        <w:numPr>
          <w:ilvl w:val="1"/>
          <w:numId w:val="7"/>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Works as part of the team and supports team objectives set by Management.</w:t>
      </w:r>
    </w:p>
    <w:p w14:paraId="598E8AC1" w14:textId="35DC40DF" w:rsidR="002D7722" w:rsidRPr="002D7722" w:rsidRDefault="002D7722" w:rsidP="002D7722">
      <w:pPr>
        <w:numPr>
          <w:ilvl w:val="1"/>
          <w:numId w:val="7"/>
        </w:numPr>
        <w:spacing w:before="100" w:beforeAutospacing="1" w:after="100" w:afterAutospacing="1"/>
        <w:rPr>
          <w:rFonts w:asciiTheme="minorHAnsi" w:hAnsiTheme="minorHAnsi" w:cstheme="minorHAnsi"/>
          <w:sz w:val="22"/>
          <w:szCs w:val="22"/>
        </w:rPr>
      </w:pPr>
      <w:r w:rsidRPr="009D0891">
        <w:rPr>
          <w:rFonts w:asciiTheme="minorHAnsi" w:hAnsiTheme="minorHAnsi" w:cstheme="minorHAnsi"/>
          <w:sz w:val="22"/>
          <w:szCs w:val="22"/>
        </w:rPr>
        <w:t>Ensure risks and issues are escalated to the appropriate delegate in a timely manner.</w:t>
      </w:r>
    </w:p>
    <w:p w14:paraId="34C28021" w14:textId="0B766F0A" w:rsidR="002D7722" w:rsidRPr="008E7E48" w:rsidRDefault="002D7722" w:rsidP="002D7722">
      <w:pPr>
        <w:pStyle w:val="ListParagraph"/>
        <w:numPr>
          <w:ilvl w:val="0"/>
          <w:numId w:val="7"/>
        </w:numPr>
        <w:spacing w:before="120" w:after="60"/>
        <w:rPr>
          <w:rFonts w:ascii="Calibri" w:hAnsi="Calibri"/>
          <w:sz w:val="22"/>
          <w:szCs w:val="22"/>
        </w:rPr>
      </w:pPr>
      <w:r w:rsidRPr="008E7E48">
        <w:rPr>
          <w:rFonts w:ascii="Calibri" w:hAnsi="Calibri"/>
          <w:sz w:val="22"/>
          <w:szCs w:val="22"/>
        </w:rPr>
        <w:t>Communicate openly, effectively and respectfully with all staff, clients and suppliers in the interests of good business practice, collaboration and enhancement of CSIRO’s reputation.</w:t>
      </w:r>
    </w:p>
    <w:p w14:paraId="24BA48FB" w14:textId="77777777" w:rsidR="002D7722" w:rsidRPr="008E7E48" w:rsidRDefault="002D7722" w:rsidP="002D7722">
      <w:pPr>
        <w:pStyle w:val="ListParagraph"/>
        <w:numPr>
          <w:ilvl w:val="0"/>
          <w:numId w:val="7"/>
        </w:numPr>
        <w:spacing w:before="120" w:after="60"/>
        <w:rPr>
          <w:rFonts w:ascii="Calibri" w:hAnsi="Calibri"/>
          <w:sz w:val="22"/>
          <w:szCs w:val="22"/>
        </w:rPr>
      </w:pPr>
      <w:r w:rsidRPr="008E7E48">
        <w:rPr>
          <w:rFonts w:ascii="Calibri" w:hAnsi="Calibri"/>
          <w:sz w:val="22"/>
          <w:szCs w:val="22"/>
        </w:rPr>
        <w:t>Work collaboratively as part of a multi-disciplinary, often regionally dispersed research team, and business unit to carry out tasks in support of CSIRO’s scientific objectives.</w:t>
      </w:r>
    </w:p>
    <w:p w14:paraId="198E9A9B" w14:textId="77777777" w:rsidR="002D7722" w:rsidRDefault="002D7722" w:rsidP="002D7722">
      <w:pPr>
        <w:pStyle w:val="ListParagraph"/>
        <w:numPr>
          <w:ilvl w:val="0"/>
          <w:numId w:val="7"/>
        </w:numPr>
        <w:spacing w:before="120" w:after="60"/>
        <w:rPr>
          <w:rFonts w:ascii="Calibri" w:hAnsi="Calibri"/>
          <w:sz w:val="22"/>
          <w:szCs w:val="22"/>
        </w:rPr>
      </w:pPr>
      <w:r w:rsidRPr="00E641DA">
        <w:rPr>
          <w:rFonts w:ascii="Calibri" w:hAnsi="Calibri"/>
          <w:sz w:val="22"/>
          <w:szCs w:val="22"/>
        </w:rPr>
        <w:t>Adhere to the spiri</w:t>
      </w:r>
      <w:r>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14:paraId="0ECDE27C" w14:textId="77777777" w:rsidR="002D7722" w:rsidRPr="00E641DA" w:rsidRDefault="002D7722" w:rsidP="002D7722">
      <w:pPr>
        <w:pStyle w:val="ListParagraph"/>
        <w:numPr>
          <w:ilvl w:val="0"/>
          <w:numId w:val="7"/>
        </w:numPr>
        <w:spacing w:before="120" w:after="60"/>
        <w:rPr>
          <w:rFonts w:ascii="Calibri" w:hAnsi="Calibri"/>
          <w:sz w:val="22"/>
          <w:szCs w:val="22"/>
        </w:rPr>
      </w:pPr>
      <w:r>
        <w:rPr>
          <w:rFonts w:ascii="Calibri" w:hAnsi="Calibri"/>
          <w:sz w:val="22"/>
          <w:szCs w:val="22"/>
        </w:rPr>
        <w:t>Other duties as directed.</w:t>
      </w:r>
    </w:p>
    <w:p w14:paraId="40EB172E" w14:textId="346B5232" w:rsidR="002D7722" w:rsidRPr="002D7722" w:rsidRDefault="002D7722" w:rsidP="002D7722">
      <w:pPr>
        <w:pStyle w:val="Heading2"/>
        <w:rPr>
          <w:rFonts w:asciiTheme="minorHAnsi" w:hAnsiTheme="minorHAnsi" w:cstheme="minorHAnsi"/>
          <w:i w:val="0"/>
          <w:lang w:val="en-AU"/>
        </w:rPr>
      </w:pPr>
      <w:r w:rsidRPr="003C55FC">
        <w:rPr>
          <w:rFonts w:asciiTheme="minorHAnsi" w:hAnsiTheme="minorHAnsi" w:cstheme="minorHAnsi"/>
          <w:i w:val="0"/>
        </w:rPr>
        <w:t>Competencies</w:t>
      </w:r>
      <w:r>
        <w:rPr>
          <w:rFonts w:asciiTheme="minorHAnsi" w:hAnsiTheme="minorHAnsi" w:cstheme="minorHAnsi"/>
          <w:i w:val="0"/>
          <w:lang w:val="en-AU"/>
        </w:rPr>
        <w:t>:</w:t>
      </w:r>
    </w:p>
    <w:p w14:paraId="15E51BBA" w14:textId="77777777" w:rsidR="002D7722" w:rsidRPr="004C386A" w:rsidRDefault="002D7722" w:rsidP="002D7722">
      <w:pPr>
        <w:pStyle w:val="ListParagraph"/>
        <w:numPr>
          <w:ilvl w:val="0"/>
          <w:numId w:val="6"/>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 xml:space="preserve">Cooperates with others to achieve organisational objectives and may share team resources </w:t>
      </w:r>
      <w:proofErr w:type="gramStart"/>
      <w:r w:rsidRPr="007938E6">
        <w:rPr>
          <w:rStyle w:val="Strong"/>
          <w:rFonts w:ascii="Calibri" w:hAnsi="Calibri"/>
          <w:b w:val="0"/>
          <w:sz w:val="22"/>
          <w:szCs w:val="22"/>
        </w:rPr>
        <w:t>in order to</w:t>
      </w:r>
      <w:proofErr w:type="gramEnd"/>
      <w:r w:rsidRPr="007938E6">
        <w:rPr>
          <w:rStyle w:val="Strong"/>
          <w:rFonts w:ascii="Calibri" w:hAnsi="Calibri"/>
          <w:b w:val="0"/>
          <w:sz w:val="22"/>
          <w:szCs w:val="22"/>
        </w:rPr>
        <w:t xml:space="preserve"> do this. Collaborates with other teams as well as industry colleagues.</w:t>
      </w:r>
    </w:p>
    <w:p w14:paraId="11656426" w14:textId="77777777" w:rsidR="002D7722" w:rsidRPr="008154BF" w:rsidRDefault="002D7722" w:rsidP="002D7722">
      <w:pPr>
        <w:pStyle w:val="ListParagraph"/>
        <w:numPr>
          <w:ilvl w:val="0"/>
          <w:numId w:val="6"/>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79BFB468" w14:textId="77777777" w:rsidR="002D7722" w:rsidRPr="004B7A95" w:rsidRDefault="002D7722" w:rsidP="002D7722">
      <w:pPr>
        <w:pStyle w:val="ListParagraph"/>
        <w:numPr>
          <w:ilvl w:val="0"/>
          <w:numId w:val="6"/>
        </w:numPr>
        <w:spacing w:after="60"/>
        <w:rPr>
          <w:rStyle w:val="Strong"/>
          <w:rFonts w:ascii="Calibri" w:hAnsi="Calibri"/>
          <w:b w:val="0"/>
          <w:sz w:val="22"/>
          <w:szCs w:val="22"/>
        </w:rPr>
      </w:pPr>
      <w:r>
        <w:rPr>
          <w:rStyle w:val="Strong"/>
          <w:rFonts w:ascii="Calibri" w:hAnsi="Calibri"/>
          <w:sz w:val="22"/>
          <w:szCs w:val="22"/>
        </w:rPr>
        <w:lastRenderedPageBreak/>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4A78F93C" w14:textId="77777777" w:rsidR="002D7722" w:rsidRDefault="002D7722" w:rsidP="002D7722">
      <w:pPr>
        <w:pStyle w:val="ListParagraph"/>
        <w:numPr>
          <w:ilvl w:val="0"/>
          <w:numId w:val="6"/>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1DFE4B97" w14:textId="77777777" w:rsidR="002D7722" w:rsidRPr="004C386A" w:rsidRDefault="002D7722" w:rsidP="002D7722">
      <w:pPr>
        <w:pStyle w:val="ListParagraph"/>
        <w:numPr>
          <w:ilvl w:val="0"/>
          <w:numId w:val="6"/>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3FA69CB3" w14:textId="77777777" w:rsidR="002D7722" w:rsidRPr="004B7A95" w:rsidRDefault="002D7722" w:rsidP="002D7722">
      <w:pPr>
        <w:pStyle w:val="ListParagraph"/>
        <w:numPr>
          <w:ilvl w:val="0"/>
          <w:numId w:val="6"/>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Pr="007938E6">
        <w:rPr>
          <w:rFonts w:ascii="Calibri" w:hAnsi="Calibri"/>
          <w:sz w:val="22"/>
          <w:szCs w:val="22"/>
        </w:rPr>
        <w:t>as a result of</w:t>
      </w:r>
      <w:proofErr w:type="gramEnd"/>
      <w:r w:rsidRPr="007938E6">
        <w:rPr>
          <w:rFonts w:ascii="Calibri" w:hAnsi="Calibri"/>
          <w:sz w:val="22"/>
          <w:szCs w:val="22"/>
        </w:rPr>
        <w:t xml:space="preserve"> changes.</w:t>
      </w:r>
    </w:p>
    <w:p w14:paraId="258AC91D" w14:textId="77777777" w:rsidR="002D7722" w:rsidRPr="003C55FC" w:rsidRDefault="002D7722" w:rsidP="002D7722">
      <w:pPr>
        <w:pStyle w:val="Heading2"/>
        <w:rPr>
          <w:rFonts w:asciiTheme="minorHAnsi" w:hAnsiTheme="minorHAnsi" w:cstheme="minorHAnsi"/>
          <w:i w:val="0"/>
        </w:rPr>
      </w:pPr>
      <w:r w:rsidRPr="003C55FC">
        <w:rPr>
          <w:rFonts w:asciiTheme="minorHAnsi" w:hAnsiTheme="minorHAnsi" w:cstheme="minorHAnsi"/>
          <w:i w:val="0"/>
        </w:rPr>
        <w:t>Essential Criteria:</w:t>
      </w:r>
    </w:p>
    <w:p w14:paraId="585220AB" w14:textId="77777777" w:rsidR="002D7722" w:rsidRPr="001830F2" w:rsidRDefault="002D7722" w:rsidP="002D7722">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62E49B0E" w14:textId="77777777" w:rsidR="002D7722" w:rsidRPr="009D0891" w:rsidRDefault="002D7722" w:rsidP="002D7722">
      <w:pPr>
        <w:numPr>
          <w:ilvl w:val="0"/>
          <w:numId w:val="22"/>
        </w:numPr>
        <w:spacing w:after="60"/>
        <w:jc w:val="both"/>
        <w:rPr>
          <w:rStyle w:val="Emphasis"/>
          <w:rFonts w:ascii="Calibri" w:hAnsi="Calibri" w:cs="Arial"/>
          <w:iCs/>
          <w:sz w:val="22"/>
          <w:szCs w:val="22"/>
        </w:rPr>
      </w:pPr>
      <w:r>
        <w:rPr>
          <w:rStyle w:val="Emphasis"/>
          <w:rFonts w:ascii="Calibri" w:hAnsi="Calibri" w:cstheme="minorHAnsi"/>
          <w:i w:val="0"/>
          <w:iCs/>
          <w:sz w:val="22"/>
          <w:szCs w:val="22"/>
        </w:rPr>
        <w:t xml:space="preserve">Demonstrated ability in </w:t>
      </w:r>
      <w:r w:rsidRPr="008E28DC">
        <w:rPr>
          <w:rStyle w:val="Emphasis"/>
          <w:rFonts w:ascii="Calibri" w:hAnsi="Calibri" w:cstheme="minorHAnsi"/>
          <w:i w:val="0"/>
          <w:iCs/>
          <w:sz w:val="22"/>
          <w:szCs w:val="22"/>
        </w:rPr>
        <w:t xml:space="preserve">undertaking and </w:t>
      </w:r>
      <w:r>
        <w:rPr>
          <w:rStyle w:val="Emphasis"/>
          <w:rFonts w:ascii="Calibri" w:hAnsi="Calibri" w:cstheme="minorHAnsi"/>
          <w:i w:val="0"/>
          <w:iCs/>
          <w:sz w:val="22"/>
          <w:szCs w:val="22"/>
        </w:rPr>
        <w:t>delivering complex procurements throughout the entire procurement lifecycle.</w:t>
      </w:r>
    </w:p>
    <w:p w14:paraId="771D5A80" w14:textId="77777777" w:rsidR="002D7722" w:rsidRPr="00C631BC" w:rsidRDefault="002D7722" w:rsidP="002D7722">
      <w:pPr>
        <w:numPr>
          <w:ilvl w:val="0"/>
          <w:numId w:val="22"/>
        </w:numPr>
        <w:spacing w:after="60"/>
        <w:jc w:val="both"/>
        <w:rPr>
          <w:rStyle w:val="Emphasis"/>
          <w:rFonts w:ascii="Calibri" w:hAnsi="Calibri" w:cs="Arial"/>
          <w:iCs/>
          <w:sz w:val="22"/>
          <w:szCs w:val="22"/>
        </w:rPr>
      </w:pPr>
      <w:r w:rsidRPr="00C631BC">
        <w:rPr>
          <w:rStyle w:val="Emphasis"/>
          <w:rFonts w:ascii="Calibri" w:hAnsi="Calibri" w:cstheme="minorHAnsi"/>
          <w:i w:val="0"/>
          <w:iCs/>
          <w:sz w:val="22"/>
          <w:szCs w:val="22"/>
        </w:rPr>
        <w:t>Demonstrated capability to think strategically to support strategic direction of CSIRO and understand CSIRO’s position as a Commonwealth agency in managing procurement, contract negotiation and contract management.</w:t>
      </w:r>
    </w:p>
    <w:p w14:paraId="3C25C85A" w14:textId="77777777" w:rsidR="002D7722" w:rsidRPr="00C631BC" w:rsidRDefault="002D7722" w:rsidP="002D7722">
      <w:pPr>
        <w:numPr>
          <w:ilvl w:val="0"/>
          <w:numId w:val="22"/>
        </w:numPr>
        <w:spacing w:after="60"/>
        <w:jc w:val="both"/>
        <w:rPr>
          <w:rStyle w:val="Emphasis"/>
          <w:rFonts w:ascii="Calibri" w:hAnsi="Calibri" w:cs="Arial"/>
          <w:iCs/>
          <w:sz w:val="22"/>
          <w:szCs w:val="22"/>
        </w:rPr>
      </w:pPr>
      <w:r w:rsidRPr="00C631BC">
        <w:rPr>
          <w:rFonts w:ascii="Calibri" w:hAnsi="Calibri" w:cstheme="minorHAnsi"/>
          <w:bCs/>
          <w:sz w:val="22"/>
          <w:szCs w:val="22"/>
          <w:lang w:eastAsia="en-AU"/>
        </w:rPr>
        <w:t>Demonstrated ability to take responsibility for managing work projects to achieve results in a professional and timely manner and respond positively to change.</w:t>
      </w:r>
    </w:p>
    <w:p w14:paraId="1083F53F" w14:textId="77777777" w:rsidR="002D7722" w:rsidRPr="00C631BC" w:rsidRDefault="002D7722" w:rsidP="002D7722">
      <w:pPr>
        <w:numPr>
          <w:ilvl w:val="0"/>
          <w:numId w:val="22"/>
        </w:numPr>
        <w:spacing w:after="60"/>
        <w:jc w:val="both"/>
        <w:rPr>
          <w:rFonts w:ascii="Calibri" w:hAnsi="Calibri"/>
          <w:i/>
          <w:iCs/>
          <w:sz w:val="22"/>
          <w:szCs w:val="22"/>
        </w:rPr>
      </w:pPr>
      <w:r w:rsidRPr="00C631BC">
        <w:rPr>
          <w:rFonts w:ascii="Calibri" w:hAnsi="Calibri" w:cstheme="minorHAnsi"/>
          <w:bCs/>
          <w:sz w:val="22"/>
          <w:szCs w:val="22"/>
          <w:lang w:eastAsia="en-AU"/>
        </w:rPr>
        <w:t>Demonstrated capability in establishing and maintaining productive working relationships with a variety of stakeholders</w:t>
      </w:r>
      <w:r>
        <w:rPr>
          <w:rFonts w:ascii="Calibri" w:hAnsi="Calibri" w:cstheme="minorHAnsi"/>
          <w:bCs/>
          <w:sz w:val="22"/>
          <w:szCs w:val="22"/>
          <w:lang w:eastAsia="en-AU"/>
        </w:rPr>
        <w:t>.</w:t>
      </w:r>
    </w:p>
    <w:p w14:paraId="31642F7B" w14:textId="77777777" w:rsidR="002D7722" w:rsidRPr="00C631BC" w:rsidRDefault="002D7722" w:rsidP="002D7722">
      <w:pPr>
        <w:numPr>
          <w:ilvl w:val="0"/>
          <w:numId w:val="22"/>
        </w:numPr>
        <w:spacing w:after="60"/>
        <w:jc w:val="both"/>
        <w:rPr>
          <w:rFonts w:ascii="Calibri" w:hAnsi="Calibri"/>
          <w:i/>
          <w:iCs/>
          <w:sz w:val="22"/>
          <w:szCs w:val="22"/>
        </w:rPr>
      </w:pPr>
      <w:r w:rsidRPr="00C631BC">
        <w:rPr>
          <w:rFonts w:ascii="Calibri" w:hAnsi="Calibri" w:cstheme="minorHAnsi"/>
          <w:bCs/>
          <w:sz w:val="22"/>
          <w:szCs w:val="22"/>
          <w:lang w:eastAsia="en-AU"/>
        </w:rPr>
        <w:t>Highly developed and influential communication skills.</w:t>
      </w:r>
    </w:p>
    <w:p w14:paraId="6B7E40FF" w14:textId="77777777" w:rsidR="002D7722" w:rsidRPr="00C631BC" w:rsidRDefault="002D7722" w:rsidP="002D7722">
      <w:pPr>
        <w:numPr>
          <w:ilvl w:val="0"/>
          <w:numId w:val="22"/>
        </w:numPr>
        <w:spacing w:after="60"/>
        <w:jc w:val="both"/>
        <w:rPr>
          <w:rStyle w:val="Emphasis"/>
          <w:rFonts w:ascii="Calibri" w:hAnsi="Calibri" w:cs="Arial"/>
          <w:iCs/>
          <w:sz w:val="22"/>
          <w:szCs w:val="22"/>
        </w:rPr>
      </w:pPr>
      <w:r w:rsidRPr="00C631BC">
        <w:rPr>
          <w:rFonts w:ascii="Calibri" w:hAnsi="Calibri"/>
          <w:sz w:val="22"/>
          <w:szCs w:val="22"/>
        </w:rPr>
        <w:t xml:space="preserve">The ability to work effectively in a team environment, proactively collaborating and consulting with internal and external stakeholders, as well as sharing resources to accomplish objectives. </w:t>
      </w:r>
    </w:p>
    <w:p w14:paraId="65906322" w14:textId="77777777" w:rsidR="002D7722" w:rsidRPr="00C631BC" w:rsidRDefault="002D7722" w:rsidP="002D7722">
      <w:pPr>
        <w:numPr>
          <w:ilvl w:val="0"/>
          <w:numId w:val="22"/>
        </w:numPr>
        <w:spacing w:after="60"/>
        <w:jc w:val="both"/>
        <w:rPr>
          <w:rStyle w:val="Emphasis"/>
          <w:rFonts w:ascii="Calibri" w:hAnsi="Calibri" w:cs="Arial"/>
          <w:iCs/>
          <w:sz w:val="22"/>
          <w:szCs w:val="22"/>
        </w:rPr>
      </w:pPr>
      <w:r w:rsidRPr="00C631BC">
        <w:rPr>
          <w:rFonts w:ascii="Calibri" w:hAnsi="Calibri"/>
          <w:sz w:val="22"/>
          <w:szCs w:val="22"/>
        </w:rPr>
        <w:t xml:space="preserve">Demonstrated ability and willingness to generate improved solutions to complex problems and resolve complaints using creativity, reasoning and </w:t>
      </w:r>
      <w:proofErr w:type="gramStart"/>
      <w:r w:rsidRPr="00C631BC">
        <w:rPr>
          <w:rFonts w:ascii="Calibri" w:hAnsi="Calibri"/>
          <w:sz w:val="22"/>
          <w:szCs w:val="22"/>
        </w:rPr>
        <w:t>past experience</w:t>
      </w:r>
      <w:proofErr w:type="gramEnd"/>
      <w:r w:rsidRPr="00C631BC">
        <w:rPr>
          <w:rStyle w:val="Emphasis"/>
          <w:rFonts w:ascii="Calibri" w:hAnsi="Calibri"/>
          <w:i w:val="0"/>
          <w:sz w:val="22"/>
          <w:szCs w:val="22"/>
        </w:rPr>
        <w:t>.</w:t>
      </w:r>
    </w:p>
    <w:p w14:paraId="4A3E52EC" w14:textId="77777777" w:rsidR="002D7722" w:rsidRPr="003C55FC" w:rsidRDefault="002D7722" w:rsidP="002D7722">
      <w:pPr>
        <w:pStyle w:val="Heading2"/>
        <w:rPr>
          <w:rFonts w:asciiTheme="minorHAnsi" w:hAnsiTheme="minorHAnsi" w:cstheme="minorHAnsi"/>
          <w:i w:val="0"/>
        </w:rPr>
      </w:pPr>
      <w:r w:rsidRPr="003C55FC">
        <w:rPr>
          <w:rFonts w:asciiTheme="minorHAnsi" w:hAnsiTheme="minorHAnsi" w:cstheme="minorHAnsi"/>
          <w:i w:val="0"/>
        </w:rPr>
        <w:t>Desirable Criteria:</w:t>
      </w:r>
    </w:p>
    <w:p w14:paraId="0E1D4E02" w14:textId="77777777" w:rsidR="002D7722" w:rsidRPr="005F2B49" w:rsidRDefault="002D7722" w:rsidP="002D7722">
      <w:pPr>
        <w:numPr>
          <w:ilvl w:val="0"/>
          <w:numId w:val="23"/>
        </w:numPr>
        <w:spacing w:after="60"/>
        <w:rPr>
          <w:rStyle w:val="Emphasis"/>
          <w:rFonts w:ascii="Calibri" w:hAnsi="Calibri" w:cs="Arial"/>
          <w:i w:val="0"/>
          <w:iCs/>
          <w:sz w:val="22"/>
          <w:szCs w:val="22"/>
        </w:rPr>
      </w:pPr>
      <w:r w:rsidRPr="00C631BC">
        <w:rPr>
          <w:rFonts w:ascii="Calibri" w:hAnsi="Calibri"/>
          <w:sz w:val="22"/>
          <w:szCs w:val="22"/>
        </w:rPr>
        <w:t>Relevant qualifications</w:t>
      </w:r>
      <w:r>
        <w:rPr>
          <w:rFonts w:ascii="Calibri" w:hAnsi="Calibri"/>
          <w:sz w:val="22"/>
          <w:szCs w:val="22"/>
        </w:rPr>
        <w:t xml:space="preserve"> and/or experience</w:t>
      </w:r>
      <w:r w:rsidRPr="00C631BC">
        <w:rPr>
          <w:rFonts w:ascii="Calibri" w:hAnsi="Calibri"/>
          <w:sz w:val="22"/>
          <w:szCs w:val="22"/>
        </w:rPr>
        <w:t xml:space="preserve"> in procurement or government are highly desired.</w:t>
      </w:r>
    </w:p>
    <w:p w14:paraId="15465AA0" w14:textId="77777777" w:rsidR="002D7722" w:rsidRDefault="002D7722" w:rsidP="002D7722">
      <w:pPr>
        <w:numPr>
          <w:ilvl w:val="0"/>
          <w:numId w:val="23"/>
        </w:numPr>
        <w:spacing w:after="60"/>
        <w:rPr>
          <w:rFonts w:ascii="Calibri" w:hAnsi="Calibri"/>
          <w:b/>
          <w:bCs/>
          <w:sz w:val="22"/>
          <w:szCs w:val="22"/>
          <w:lang w:eastAsia="en-AU"/>
        </w:rPr>
      </w:pPr>
      <w:r w:rsidRPr="000F2F49">
        <w:rPr>
          <w:rFonts w:ascii="Calibri" w:hAnsi="Calibri"/>
          <w:sz w:val="22"/>
          <w:szCs w:val="22"/>
        </w:rPr>
        <w:t>Working knowledge of the Commonwealth Procurement Rules (CPR) and how they apply to a Corporate Commonwealth Entity (CCE) organisation</w:t>
      </w:r>
    </w:p>
    <w:p w14:paraId="547330D0" w14:textId="77777777" w:rsidR="002D7722" w:rsidRPr="002229E2" w:rsidRDefault="002D7722" w:rsidP="002D7722">
      <w:pPr>
        <w:pStyle w:val="Heading2"/>
        <w:rPr>
          <w:rFonts w:asciiTheme="minorHAnsi" w:hAnsiTheme="minorHAnsi" w:cstheme="minorHAnsi"/>
          <w:i w:val="0"/>
        </w:rPr>
      </w:pPr>
      <w:r w:rsidRPr="002D7722">
        <w:rPr>
          <w:rFonts w:asciiTheme="minorHAnsi" w:hAnsiTheme="minorHAnsi" w:cstheme="minorHAnsi"/>
          <w:i w:val="0"/>
        </w:rPr>
        <w:t>Special Requirements:</w:t>
      </w:r>
    </w:p>
    <w:p w14:paraId="5E95E294" w14:textId="77777777" w:rsidR="002D7722" w:rsidRPr="00737923" w:rsidRDefault="002D7722" w:rsidP="002D7722">
      <w:pPr>
        <w:spacing w:after="120"/>
        <w:rPr>
          <w:rFonts w:ascii="Calibri" w:hAnsi="Calibri"/>
          <w:bCs/>
          <w:sz w:val="22"/>
          <w:szCs w:val="22"/>
        </w:rPr>
      </w:pPr>
      <w:r>
        <w:rPr>
          <w:rFonts w:ascii="Calibri" w:hAnsi="Calibri"/>
          <w:bCs/>
          <w:sz w:val="22"/>
          <w:szCs w:val="22"/>
        </w:rPr>
        <w:t>A National Police Check is required to be lodged by the successful applicant and clearance to be received before commencing.</w:t>
      </w:r>
    </w:p>
    <w:p w14:paraId="48902D9E" w14:textId="77777777" w:rsidR="002D7722" w:rsidRPr="002229E2" w:rsidRDefault="002D7722" w:rsidP="002D7722">
      <w:pPr>
        <w:pStyle w:val="Heading2"/>
        <w:rPr>
          <w:rFonts w:asciiTheme="minorHAnsi" w:hAnsiTheme="minorHAnsi" w:cstheme="minorHAnsi"/>
          <w:i w:val="0"/>
        </w:rPr>
      </w:pPr>
      <w:r w:rsidRPr="002229E2">
        <w:rPr>
          <w:rFonts w:asciiTheme="minorHAnsi" w:hAnsiTheme="minorHAnsi" w:cstheme="minorHAnsi"/>
          <w:i w:val="0"/>
        </w:rPr>
        <w:t>About CSIRO:</w:t>
      </w:r>
    </w:p>
    <w:p w14:paraId="5E32DA18" w14:textId="77777777" w:rsidR="002D7722" w:rsidRDefault="002D7722" w:rsidP="002D772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73B07B32" w14:textId="77777777" w:rsidR="002D7722" w:rsidRPr="00E641DA" w:rsidRDefault="002D7722" w:rsidP="00502363">
      <w:pPr>
        <w:rPr>
          <w:rFonts w:ascii="Calibri" w:hAnsi="Calibri"/>
          <w:sz w:val="22"/>
          <w:szCs w:val="22"/>
        </w:rPr>
      </w:pPr>
    </w:p>
    <w:p w14:paraId="15D39A31" w14:textId="77777777" w:rsidR="00502363" w:rsidRDefault="00502363" w:rsidP="00502363">
      <w:pPr>
        <w:rPr>
          <w:rFonts w:ascii="Calibri" w:hAnsi="Calibri"/>
          <w:sz w:val="22"/>
          <w:szCs w:val="22"/>
        </w:rPr>
      </w:pPr>
    </w:p>
    <w:p w14:paraId="13E706AA" w14:textId="77777777" w:rsidR="00972DF3" w:rsidRPr="00E641DA" w:rsidRDefault="00972DF3" w:rsidP="00502363">
      <w:pPr>
        <w:rPr>
          <w:rFonts w:ascii="Calibri" w:hAnsi="Calibri"/>
          <w:sz w:val="22"/>
          <w:szCs w:val="22"/>
        </w:rPr>
      </w:pPr>
    </w:p>
    <w:p w14:paraId="15C4B219" w14:textId="77777777" w:rsidR="003D59C3" w:rsidRPr="00E641DA" w:rsidRDefault="003D59C3" w:rsidP="00502363">
      <w:pPr>
        <w:rPr>
          <w:rFonts w:ascii="Calibri" w:hAnsi="Calibri"/>
          <w:sz w:val="22"/>
          <w:szCs w:val="22"/>
        </w:rPr>
      </w:pPr>
    </w:p>
    <w:sectPr w:rsidR="003D59C3" w:rsidRPr="00E641DA" w:rsidSect="00DE50D3">
      <w:type w:val="continuous"/>
      <w:pgSz w:w="11906" w:h="16838" w:code="9"/>
      <w:pgMar w:top="1198" w:right="1418" w:bottom="426"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52959" w14:textId="77777777" w:rsidR="00217B3C" w:rsidRDefault="00217B3C">
      <w:r>
        <w:separator/>
      </w:r>
    </w:p>
  </w:endnote>
  <w:endnote w:type="continuationSeparator" w:id="0">
    <w:p w14:paraId="0260775A" w14:textId="77777777" w:rsidR="00217B3C" w:rsidRDefault="0021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5885E" w14:textId="77777777" w:rsidR="00217B3C" w:rsidRDefault="00217B3C">
      <w:r>
        <w:separator/>
      </w:r>
    </w:p>
  </w:footnote>
  <w:footnote w:type="continuationSeparator" w:id="0">
    <w:p w14:paraId="7BDB9706" w14:textId="77777777" w:rsidR="00217B3C" w:rsidRDefault="0021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C4FB" w14:textId="77777777" w:rsidR="00262BD8" w:rsidRPr="001E495E" w:rsidRDefault="00262BD8" w:rsidP="001E495E">
    <w:pPr>
      <w:pStyle w:val="Header"/>
      <w:spacing w:before="60"/>
      <w:ind w:left="-142"/>
      <w:rPr>
        <w:color w:val="FFFFFF"/>
      </w:rPr>
    </w:pPr>
    <w:r w:rsidRPr="001E495E">
      <w:rPr>
        <w:rFonts w:ascii="Calibri" w:hAnsi="Calibri"/>
        <w:color w:val="FFFFFF"/>
        <w:sz w:val="36"/>
        <w:szCs w:val="22"/>
      </w:rPr>
      <w:t>Position Details</w:t>
    </w:r>
    <w:r w:rsidR="00DF1033" w:rsidRPr="001E495E">
      <w:rPr>
        <w:noProof/>
        <w:color w:val="FFFFFF"/>
        <w:lang w:val="en-AU" w:eastAsia="en-AU"/>
      </w:rPr>
      <w:drawing>
        <wp:anchor distT="0" distB="0" distL="114300" distR="114300" simplePos="0" relativeHeight="251657728" behindDoc="1" locked="1" layoutInCell="1" allowOverlap="1" wp14:anchorId="4B0465D2" wp14:editId="02C2F5A5">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D903" w14:textId="77777777" w:rsidR="002D7722" w:rsidRPr="00360760" w:rsidRDefault="002D7722"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776" behindDoc="1" locked="1" layoutInCell="1" allowOverlap="1" wp14:anchorId="5DAC1A42" wp14:editId="2E782F11">
          <wp:simplePos x="0" y="0"/>
          <wp:positionH relativeFrom="page">
            <wp:align>left</wp:align>
          </wp:positionH>
          <wp:positionV relativeFrom="page">
            <wp:align>top</wp:align>
          </wp:positionV>
          <wp:extent cx="7826375" cy="1485900"/>
          <wp:effectExtent l="0" t="0" r="3175" b="0"/>
          <wp:wrapNone/>
          <wp:docPr id="2" name="Picture 2"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458F4B4A" w14:textId="77777777" w:rsidR="002D7722" w:rsidRPr="00641610" w:rsidRDefault="002D7722" w:rsidP="00641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951"/>
    <w:multiLevelType w:val="hybridMultilevel"/>
    <w:tmpl w:val="BDE828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D628B"/>
    <w:multiLevelType w:val="hybridMultilevel"/>
    <w:tmpl w:val="64F0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0265D"/>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D4143D"/>
    <w:multiLevelType w:val="hybridMultilevel"/>
    <w:tmpl w:val="F5380EF8"/>
    <w:lvl w:ilvl="0" w:tplc="833CFABE">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2976B9"/>
    <w:multiLevelType w:val="hybridMultilevel"/>
    <w:tmpl w:val="1D1C1AB8"/>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6F1772"/>
    <w:multiLevelType w:val="hybridMultilevel"/>
    <w:tmpl w:val="D7405462"/>
    <w:lvl w:ilvl="0" w:tplc="9B92A09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C87320"/>
    <w:multiLevelType w:val="hybridMultilevel"/>
    <w:tmpl w:val="D61452C6"/>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8569B9"/>
    <w:multiLevelType w:val="hybridMultilevel"/>
    <w:tmpl w:val="60900C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773A0"/>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B5262F"/>
    <w:multiLevelType w:val="hybridMultilevel"/>
    <w:tmpl w:val="3796E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6F11B5F"/>
    <w:multiLevelType w:val="hybridMultilevel"/>
    <w:tmpl w:val="66205C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1E54B9"/>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8B0B91"/>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BBF1AA5"/>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E380E9E"/>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2B77E3"/>
    <w:multiLevelType w:val="hybridMultilevel"/>
    <w:tmpl w:val="957AD120"/>
    <w:lvl w:ilvl="0" w:tplc="E8883FF8">
      <w:numFmt w:val="bullet"/>
      <w:lvlText w:val="-"/>
      <w:lvlJc w:val="left"/>
      <w:pPr>
        <w:ind w:left="830" w:hanging="360"/>
      </w:pPr>
      <w:rPr>
        <w:rFonts w:ascii="Calibri" w:eastAsia="MS Mincho" w:hAnsi="Calibri" w:cs="Aria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2"/>
  </w:num>
  <w:num w:numId="3">
    <w:abstractNumId w:val="15"/>
  </w:num>
  <w:num w:numId="4">
    <w:abstractNumId w:val="7"/>
  </w:num>
  <w:num w:numId="5">
    <w:abstractNumId w:val="9"/>
  </w:num>
  <w:num w:numId="6">
    <w:abstractNumId w:val="5"/>
  </w:num>
  <w:num w:numId="7">
    <w:abstractNumId w:val="0"/>
  </w:num>
  <w:num w:numId="8">
    <w:abstractNumId w:val="1"/>
  </w:num>
  <w:num w:numId="9">
    <w:abstractNumId w:val="14"/>
  </w:num>
  <w:num w:numId="10">
    <w:abstractNumId w:val="4"/>
  </w:num>
  <w:num w:numId="11">
    <w:abstractNumId w:val="6"/>
  </w:num>
  <w:num w:numId="12">
    <w:abstractNumId w:val="21"/>
  </w:num>
  <w:num w:numId="13">
    <w:abstractNumId w:val="11"/>
  </w:num>
  <w:num w:numId="14">
    <w:abstractNumId w:val="8"/>
  </w:num>
  <w:num w:numId="15">
    <w:abstractNumId w:val="3"/>
  </w:num>
  <w:num w:numId="16">
    <w:abstractNumId w:val="18"/>
  </w:num>
  <w:num w:numId="17">
    <w:abstractNumId w:val="10"/>
  </w:num>
  <w:num w:numId="18">
    <w:abstractNumId w:val="16"/>
  </w:num>
  <w:num w:numId="19">
    <w:abstractNumId w:val="1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7"/>
  </w:num>
  <w:num w:numId="23">
    <w:abstractNumId w:val="20"/>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13109"/>
    <w:rsid w:val="000164EB"/>
    <w:rsid w:val="00023A45"/>
    <w:rsid w:val="000274EF"/>
    <w:rsid w:val="00033249"/>
    <w:rsid w:val="000366D2"/>
    <w:rsid w:val="00040391"/>
    <w:rsid w:val="00045C91"/>
    <w:rsid w:val="00046A29"/>
    <w:rsid w:val="000512B2"/>
    <w:rsid w:val="00054DDD"/>
    <w:rsid w:val="00055E9F"/>
    <w:rsid w:val="00060902"/>
    <w:rsid w:val="0006226B"/>
    <w:rsid w:val="000637CF"/>
    <w:rsid w:val="000658F4"/>
    <w:rsid w:val="0006717F"/>
    <w:rsid w:val="0008212C"/>
    <w:rsid w:val="0008475A"/>
    <w:rsid w:val="00085BA8"/>
    <w:rsid w:val="00087963"/>
    <w:rsid w:val="00091F71"/>
    <w:rsid w:val="000A0599"/>
    <w:rsid w:val="000A43F5"/>
    <w:rsid w:val="000A6826"/>
    <w:rsid w:val="000B1744"/>
    <w:rsid w:val="000B36BB"/>
    <w:rsid w:val="000B5AE5"/>
    <w:rsid w:val="000B6167"/>
    <w:rsid w:val="000C4C44"/>
    <w:rsid w:val="000C68FC"/>
    <w:rsid w:val="000D2206"/>
    <w:rsid w:val="000D375D"/>
    <w:rsid w:val="000D5E64"/>
    <w:rsid w:val="000D6EBC"/>
    <w:rsid w:val="000D72AF"/>
    <w:rsid w:val="000E5F46"/>
    <w:rsid w:val="000F1363"/>
    <w:rsid w:val="000F2F49"/>
    <w:rsid w:val="000F2F84"/>
    <w:rsid w:val="000F7BBF"/>
    <w:rsid w:val="00105008"/>
    <w:rsid w:val="001339DE"/>
    <w:rsid w:val="001364CB"/>
    <w:rsid w:val="0014142E"/>
    <w:rsid w:val="00141578"/>
    <w:rsid w:val="001448B6"/>
    <w:rsid w:val="00144D9B"/>
    <w:rsid w:val="001474C7"/>
    <w:rsid w:val="0015340E"/>
    <w:rsid w:val="0015558D"/>
    <w:rsid w:val="00155F81"/>
    <w:rsid w:val="00166319"/>
    <w:rsid w:val="00192CD1"/>
    <w:rsid w:val="001A0AFE"/>
    <w:rsid w:val="001A2856"/>
    <w:rsid w:val="001A482B"/>
    <w:rsid w:val="001A5098"/>
    <w:rsid w:val="001A6ADF"/>
    <w:rsid w:val="001B14CA"/>
    <w:rsid w:val="001B6C26"/>
    <w:rsid w:val="001D43C1"/>
    <w:rsid w:val="001D7DD1"/>
    <w:rsid w:val="001E3EE0"/>
    <w:rsid w:val="001E495E"/>
    <w:rsid w:val="001F16C8"/>
    <w:rsid w:val="001F2264"/>
    <w:rsid w:val="001F4404"/>
    <w:rsid w:val="00204837"/>
    <w:rsid w:val="00205A4A"/>
    <w:rsid w:val="00212958"/>
    <w:rsid w:val="00217B3C"/>
    <w:rsid w:val="00222800"/>
    <w:rsid w:val="002262DC"/>
    <w:rsid w:val="00230B6A"/>
    <w:rsid w:val="00235783"/>
    <w:rsid w:val="00240309"/>
    <w:rsid w:val="002407E7"/>
    <w:rsid w:val="00240A35"/>
    <w:rsid w:val="002415E6"/>
    <w:rsid w:val="00241B62"/>
    <w:rsid w:val="00254313"/>
    <w:rsid w:val="00254B22"/>
    <w:rsid w:val="00257CA1"/>
    <w:rsid w:val="00262649"/>
    <w:rsid w:val="00262BD8"/>
    <w:rsid w:val="00262C46"/>
    <w:rsid w:val="00271E7F"/>
    <w:rsid w:val="00274A92"/>
    <w:rsid w:val="002848C3"/>
    <w:rsid w:val="00292FDB"/>
    <w:rsid w:val="00293F77"/>
    <w:rsid w:val="00294F90"/>
    <w:rsid w:val="00295F32"/>
    <w:rsid w:val="002B060F"/>
    <w:rsid w:val="002B389F"/>
    <w:rsid w:val="002D204B"/>
    <w:rsid w:val="002D3829"/>
    <w:rsid w:val="002D5835"/>
    <w:rsid w:val="002D7722"/>
    <w:rsid w:val="002D78C5"/>
    <w:rsid w:val="002E4A80"/>
    <w:rsid w:val="002E6F8A"/>
    <w:rsid w:val="002F2B0A"/>
    <w:rsid w:val="002F41F8"/>
    <w:rsid w:val="00300CDD"/>
    <w:rsid w:val="0030302E"/>
    <w:rsid w:val="00310DB2"/>
    <w:rsid w:val="00317169"/>
    <w:rsid w:val="00320792"/>
    <w:rsid w:val="003223FB"/>
    <w:rsid w:val="00322503"/>
    <w:rsid w:val="003246B4"/>
    <w:rsid w:val="003276AC"/>
    <w:rsid w:val="0033343D"/>
    <w:rsid w:val="00340FC3"/>
    <w:rsid w:val="00342F0C"/>
    <w:rsid w:val="00346B6D"/>
    <w:rsid w:val="0036422F"/>
    <w:rsid w:val="00364381"/>
    <w:rsid w:val="00375015"/>
    <w:rsid w:val="00375B41"/>
    <w:rsid w:val="00381D43"/>
    <w:rsid w:val="00381F39"/>
    <w:rsid w:val="0038234C"/>
    <w:rsid w:val="00382A5F"/>
    <w:rsid w:val="00382F58"/>
    <w:rsid w:val="003834B3"/>
    <w:rsid w:val="00383634"/>
    <w:rsid w:val="0039035D"/>
    <w:rsid w:val="00395610"/>
    <w:rsid w:val="003A0030"/>
    <w:rsid w:val="003A0708"/>
    <w:rsid w:val="003A682C"/>
    <w:rsid w:val="003B17F4"/>
    <w:rsid w:val="003B18F7"/>
    <w:rsid w:val="003B2CB1"/>
    <w:rsid w:val="003C0B40"/>
    <w:rsid w:val="003C4810"/>
    <w:rsid w:val="003C6B7A"/>
    <w:rsid w:val="003C7CA3"/>
    <w:rsid w:val="003D020A"/>
    <w:rsid w:val="003D094D"/>
    <w:rsid w:val="003D4741"/>
    <w:rsid w:val="003D4C4C"/>
    <w:rsid w:val="003D5453"/>
    <w:rsid w:val="003D59C3"/>
    <w:rsid w:val="003D797B"/>
    <w:rsid w:val="003E3D1B"/>
    <w:rsid w:val="003E671F"/>
    <w:rsid w:val="003F1084"/>
    <w:rsid w:val="00400C23"/>
    <w:rsid w:val="00400E4D"/>
    <w:rsid w:val="00401290"/>
    <w:rsid w:val="00405441"/>
    <w:rsid w:val="004111D3"/>
    <w:rsid w:val="004125BE"/>
    <w:rsid w:val="00414BE7"/>
    <w:rsid w:val="00416196"/>
    <w:rsid w:val="00424E93"/>
    <w:rsid w:val="00426642"/>
    <w:rsid w:val="00433A77"/>
    <w:rsid w:val="00435E0B"/>
    <w:rsid w:val="0043791C"/>
    <w:rsid w:val="004440A0"/>
    <w:rsid w:val="004501A0"/>
    <w:rsid w:val="004518BD"/>
    <w:rsid w:val="00452A82"/>
    <w:rsid w:val="00457CAA"/>
    <w:rsid w:val="00462662"/>
    <w:rsid w:val="00464BAC"/>
    <w:rsid w:val="004733BD"/>
    <w:rsid w:val="00474192"/>
    <w:rsid w:val="00474F0D"/>
    <w:rsid w:val="004804FC"/>
    <w:rsid w:val="004831FE"/>
    <w:rsid w:val="004918C7"/>
    <w:rsid w:val="004A20BA"/>
    <w:rsid w:val="004A615E"/>
    <w:rsid w:val="004A6533"/>
    <w:rsid w:val="004B76E8"/>
    <w:rsid w:val="004C18D1"/>
    <w:rsid w:val="004C2E35"/>
    <w:rsid w:val="004C303A"/>
    <w:rsid w:val="004C5604"/>
    <w:rsid w:val="004D01EE"/>
    <w:rsid w:val="004D1800"/>
    <w:rsid w:val="004D1E0F"/>
    <w:rsid w:val="004D28D1"/>
    <w:rsid w:val="004D4089"/>
    <w:rsid w:val="004D6F3A"/>
    <w:rsid w:val="004D6F3C"/>
    <w:rsid w:val="004D6FCB"/>
    <w:rsid w:val="004E5600"/>
    <w:rsid w:val="004E6DFD"/>
    <w:rsid w:val="004F0F05"/>
    <w:rsid w:val="00502363"/>
    <w:rsid w:val="0050431C"/>
    <w:rsid w:val="00507292"/>
    <w:rsid w:val="005143E2"/>
    <w:rsid w:val="00514A2E"/>
    <w:rsid w:val="00516428"/>
    <w:rsid w:val="00520570"/>
    <w:rsid w:val="005236AB"/>
    <w:rsid w:val="00525DB0"/>
    <w:rsid w:val="00533CFF"/>
    <w:rsid w:val="00534031"/>
    <w:rsid w:val="00543736"/>
    <w:rsid w:val="005468E6"/>
    <w:rsid w:val="0054761F"/>
    <w:rsid w:val="00547EE1"/>
    <w:rsid w:val="00550C5F"/>
    <w:rsid w:val="00561C50"/>
    <w:rsid w:val="00563B9B"/>
    <w:rsid w:val="00570617"/>
    <w:rsid w:val="005810EE"/>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C743E"/>
    <w:rsid w:val="005D05AF"/>
    <w:rsid w:val="005D3AA1"/>
    <w:rsid w:val="005D423A"/>
    <w:rsid w:val="005E1E95"/>
    <w:rsid w:val="005E5161"/>
    <w:rsid w:val="005F2B49"/>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3DE8"/>
    <w:rsid w:val="00644EEB"/>
    <w:rsid w:val="00657088"/>
    <w:rsid w:val="006606C5"/>
    <w:rsid w:val="00663F6B"/>
    <w:rsid w:val="00672A7A"/>
    <w:rsid w:val="00674F5B"/>
    <w:rsid w:val="00683121"/>
    <w:rsid w:val="006921E1"/>
    <w:rsid w:val="006946F7"/>
    <w:rsid w:val="00696B46"/>
    <w:rsid w:val="006A1506"/>
    <w:rsid w:val="006A7A50"/>
    <w:rsid w:val="006B390B"/>
    <w:rsid w:val="006B5933"/>
    <w:rsid w:val="006B5B77"/>
    <w:rsid w:val="006B64AE"/>
    <w:rsid w:val="006B68BD"/>
    <w:rsid w:val="006C2388"/>
    <w:rsid w:val="006C30A1"/>
    <w:rsid w:val="006C6BB3"/>
    <w:rsid w:val="006C77B1"/>
    <w:rsid w:val="006D42F9"/>
    <w:rsid w:val="006D6DA7"/>
    <w:rsid w:val="006E331B"/>
    <w:rsid w:val="006F0FF2"/>
    <w:rsid w:val="006F18A9"/>
    <w:rsid w:val="006F1B5D"/>
    <w:rsid w:val="006F1E85"/>
    <w:rsid w:val="006F5713"/>
    <w:rsid w:val="006F58C5"/>
    <w:rsid w:val="006F7A39"/>
    <w:rsid w:val="00704EB5"/>
    <w:rsid w:val="00707E84"/>
    <w:rsid w:val="007161B0"/>
    <w:rsid w:val="00725E7F"/>
    <w:rsid w:val="00726C73"/>
    <w:rsid w:val="00726DF7"/>
    <w:rsid w:val="007344EE"/>
    <w:rsid w:val="00735767"/>
    <w:rsid w:val="007507C9"/>
    <w:rsid w:val="0075765F"/>
    <w:rsid w:val="0077604C"/>
    <w:rsid w:val="0077698D"/>
    <w:rsid w:val="0078141F"/>
    <w:rsid w:val="00781499"/>
    <w:rsid w:val="007859C9"/>
    <w:rsid w:val="007953FD"/>
    <w:rsid w:val="007A3843"/>
    <w:rsid w:val="007C024E"/>
    <w:rsid w:val="007C3398"/>
    <w:rsid w:val="007C480F"/>
    <w:rsid w:val="007D5D08"/>
    <w:rsid w:val="007D689A"/>
    <w:rsid w:val="007E1693"/>
    <w:rsid w:val="007E2135"/>
    <w:rsid w:val="007E2796"/>
    <w:rsid w:val="007E753B"/>
    <w:rsid w:val="007F3409"/>
    <w:rsid w:val="007F7E0F"/>
    <w:rsid w:val="00802812"/>
    <w:rsid w:val="00804E9E"/>
    <w:rsid w:val="00804F48"/>
    <w:rsid w:val="00807901"/>
    <w:rsid w:val="00816F5F"/>
    <w:rsid w:val="008211C8"/>
    <w:rsid w:val="00822C33"/>
    <w:rsid w:val="008231D1"/>
    <w:rsid w:val="00825368"/>
    <w:rsid w:val="00825D94"/>
    <w:rsid w:val="00826067"/>
    <w:rsid w:val="0082681D"/>
    <w:rsid w:val="00833B3B"/>
    <w:rsid w:val="00837222"/>
    <w:rsid w:val="0084125F"/>
    <w:rsid w:val="00842390"/>
    <w:rsid w:val="0086185F"/>
    <w:rsid w:val="008638E0"/>
    <w:rsid w:val="00863E9E"/>
    <w:rsid w:val="0086574F"/>
    <w:rsid w:val="00867FD0"/>
    <w:rsid w:val="00870546"/>
    <w:rsid w:val="00872538"/>
    <w:rsid w:val="00873110"/>
    <w:rsid w:val="0087664F"/>
    <w:rsid w:val="00880C71"/>
    <w:rsid w:val="008A23FE"/>
    <w:rsid w:val="008A6ABD"/>
    <w:rsid w:val="008B4713"/>
    <w:rsid w:val="008B6C85"/>
    <w:rsid w:val="008C0B66"/>
    <w:rsid w:val="008C3715"/>
    <w:rsid w:val="008C57FC"/>
    <w:rsid w:val="008D22C2"/>
    <w:rsid w:val="008E28DC"/>
    <w:rsid w:val="008E4B21"/>
    <w:rsid w:val="008E7212"/>
    <w:rsid w:val="008E778C"/>
    <w:rsid w:val="008F24B1"/>
    <w:rsid w:val="009003FA"/>
    <w:rsid w:val="00901BB0"/>
    <w:rsid w:val="009040D3"/>
    <w:rsid w:val="0091100F"/>
    <w:rsid w:val="00913BFF"/>
    <w:rsid w:val="009148B9"/>
    <w:rsid w:val="00924902"/>
    <w:rsid w:val="0092574D"/>
    <w:rsid w:val="00927293"/>
    <w:rsid w:val="0092729A"/>
    <w:rsid w:val="00932F59"/>
    <w:rsid w:val="00935C27"/>
    <w:rsid w:val="00936310"/>
    <w:rsid w:val="009363F5"/>
    <w:rsid w:val="00936882"/>
    <w:rsid w:val="00936BEE"/>
    <w:rsid w:val="00936F4A"/>
    <w:rsid w:val="00937F27"/>
    <w:rsid w:val="0094065D"/>
    <w:rsid w:val="00945251"/>
    <w:rsid w:val="00954E4E"/>
    <w:rsid w:val="00955F65"/>
    <w:rsid w:val="00960A62"/>
    <w:rsid w:val="009629E2"/>
    <w:rsid w:val="00970B75"/>
    <w:rsid w:val="00972DF3"/>
    <w:rsid w:val="009753C7"/>
    <w:rsid w:val="00975E22"/>
    <w:rsid w:val="00980915"/>
    <w:rsid w:val="009833D0"/>
    <w:rsid w:val="00983ACA"/>
    <w:rsid w:val="0099092D"/>
    <w:rsid w:val="00992B65"/>
    <w:rsid w:val="009A1510"/>
    <w:rsid w:val="009A33E8"/>
    <w:rsid w:val="009B4BFE"/>
    <w:rsid w:val="009C0DDA"/>
    <w:rsid w:val="009C70C6"/>
    <w:rsid w:val="009D04C6"/>
    <w:rsid w:val="009D0891"/>
    <w:rsid w:val="009D5F90"/>
    <w:rsid w:val="009D68CE"/>
    <w:rsid w:val="009D6FC5"/>
    <w:rsid w:val="009E798A"/>
    <w:rsid w:val="009F05E3"/>
    <w:rsid w:val="009F24BD"/>
    <w:rsid w:val="009F43A9"/>
    <w:rsid w:val="009F541F"/>
    <w:rsid w:val="009F6731"/>
    <w:rsid w:val="00A00A9E"/>
    <w:rsid w:val="00A0184C"/>
    <w:rsid w:val="00A06799"/>
    <w:rsid w:val="00A12E7C"/>
    <w:rsid w:val="00A15548"/>
    <w:rsid w:val="00A2394F"/>
    <w:rsid w:val="00A27685"/>
    <w:rsid w:val="00A3776B"/>
    <w:rsid w:val="00A41D82"/>
    <w:rsid w:val="00A42CF0"/>
    <w:rsid w:val="00A46F33"/>
    <w:rsid w:val="00A60962"/>
    <w:rsid w:val="00A6204B"/>
    <w:rsid w:val="00A62742"/>
    <w:rsid w:val="00A70AEF"/>
    <w:rsid w:val="00A70FD2"/>
    <w:rsid w:val="00A7119A"/>
    <w:rsid w:val="00A73FB0"/>
    <w:rsid w:val="00A74FB1"/>
    <w:rsid w:val="00A84592"/>
    <w:rsid w:val="00A85849"/>
    <w:rsid w:val="00A97C37"/>
    <w:rsid w:val="00AA6C72"/>
    <w:rsid w:val="00AB5727"/>
    <w:rsid w:val="00AC2A9E"/>
    <w:rsid w:val="00AC39C3"/>
    <w:rsid w:val="00AC5015"/>
    <w:rsid w:val="00AD04BF"/>
    <w:rsid w:val="00AD0971"/>
    <w:rsid w:val="00AD39D7"/>
    <w:rsid w:val="00AE10BC"/>
    <w:rsid w:val="00AE2F9D"/>
    <w:rsid w:val="00AE6BBA"/>
    <w:rsid w:val="00AE7839"/>
    <w:rsid w:val="00AE7DF9"/>
    <w:rsid w:val="00AF3868"/>
    <w:rsid w:val="00AF4728"/>
    <w:rsid w:val="00AF7061"/>
    <w:rsid w:val="00B02549"/>
    <w:rsid w:val="00B04967"/>
    <w:rsid w:val="00B05FBF"/>
    <w:rsid w:val="00B07CE1"/>
    <w:rsid w:val="00B26479"/>
    <w:rsid w:val="00B272E6"/>
    <w:rsid w:val="00B307D9"/>
    <w:rsid w:val="00B343E2"/>
    <w:rsid w:val="00B37B2C"/>
    <w:rsid w:val="00B42E58"/>
    <w:rsid w:val="00B45C9A"/>
    <w:rsid w:val="00B50851"/>
    <w:rsid w:val="00B533F0"/>
    <w:rsid w:val="00B6536B"/>
    <w:rsid w:val="00B708BF"/>
    <w:rsid w:val="00B72C64"/>
    <w:rsid w:val="00B7359B"/>
    <w:rsid w:val="00B8169A"/>
    <w:rsid w:val="00B85A89"/>
    <w:rsid w:val="00B90330"/>
    <w:rsid w:val="00B95448"/>
    <w:rsid w:val="00BA1680"/>
    <w:rsid w:val="00BA746B"/>
    <w:rsid w:val="00BA77AF"/>
    <w:rsid w:val="00BC0313"/>
    <w:rsid w:val="00BC2345"/>
    <w:rsid w:val="00BC6348"/>
    <w:rsid w:val="00BE2D3C"/>
    <w:rsid w:val="00BE5CFF"/>
    <w:rsid w:val="00BE6C32"/>
    <w:rsid w:val="00BF06D3"/>
    <w:rsid w:val="00C00129"/>
    <w:rsid w:val="00C01DF0"/>
    <w:rsid w:val="00C0719B"/>
    <w:rsid w:val="00C10A23"/>
    <w:rsid w:val="00C34CA6"/>
    <w:rsid w:val="00C40A38"/>
    <w:rsid w:val="00C41899"/>
    <w:rsid w:val="00C43943"/>
    <w:rsid w:val="00C4533C"/>
    <w:rsid w:val="00C46712"/>
    <w:rsid w:val="00C50222"/>
    <w:rsid w:val="00C55539"/>
    <w:rsid w:val="00C57D01"/>
    <w:rsid w:val="00C61A23"/>
    <w:rsid w:val="00C631BC"/>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1A17"/>
    <w:rsid w:val="00CE269D"/>
    <w:rsid w:val="00D00168"/>
    <w:rsid w:val="00D06CDA"/>
    <w:rsid w:val="00D233BD"/>
    <w:rsid w:val="00D26220"/>
    <w:rsid w:val="00D32074"/>
    <w:rsid w:val="00D33B28"/>
    <w:rsid w:val="00D3447B"/>
    <w:rsid w:val="00D36371"/>
    <w:rsid w:val="00D40BFB"/>
    <w:rsid w:val="00D44B3B"/>
    <w:rsid w:val="00D451C2"/>
    <w:rsid w:val="00D45B26"/>
    <w:rsid w:val="00D468D5"/>
    <w:rsid w:val="00D632F4"/>
    <w:rsid w:val="00D6663D"/>
    <w:rsid w:val="00D706B3"/>
    <w:rsid w:val="00D707D5"/>
    <w:rsid w:val="00D81F19"/>
    <w:rsid w:val="00D8313E"/>
    <w:rsid w:val="00D853A6"/>
    <w:rsid w:val="00D86691"/>
    <w:rsid w:val="00D8698A"/>
    <w:rsid w:val="00D90088"/>
    <w:rsid w:val="00D95263"/>
    <w:rsid w:val="00D97A24"/>
    <w:rsid w:val="00DA3135"/>
    <w:rsid w:val="00DA601C"/>
    <w:rsid w:val="00DA60FC"/>
    <w:rsid w:val="00DB3795"/>
    <w:rsid w:val="00DB7BD7"/>
    <w:rsid w:val="00DD042E"/>
    <w:rsid w:val="00DD1453"/>
    <w:rsid w:val="00DD23EE"/>
    <w:rsid w:val="00DD4B0C"/>
    <w:rsid w:val="00DE17E3"/>
    <w:rsid w:val="00DE48B1"/>
    <w:rsid w:val="00DE4E5E"/>
    <w:rsid w:val="00DE50D3"/>
    <w:rsid w:val="00DE5E69"/>
    <w:rsid w:val="00DE624B"/>
    <w:rsid w:val="00DE64D5"/>
    <w:rsid w:val="00DE6D92"/>
    <w:rsid w:val="00DE7C16"/>
    <w:rsid w:val="00DF1033"/>
    <w:rsid w:val="00DF66A8"/>
    <w:rsid w:val="00DF7204"/>
    <w:rsid w:val="00DF7B88"/>
    <w:rsid w:val="00E0534B"/>
    <w:rsid w:val="00E136C4"/>
    <w:rsid w:val="00E201BD"/>
    <w:rsid w:val="00E220AE"/>
    <w:rsid w:val="00E248D5"/>
    <w:rsid w:val="00E36858"/>
    <w:rsid w:val="00E40783"/>
    <w:rsid w:val="00E4407C"/>
    <w:rsid w:val="00E4530D"/>
    <w:rsid w:val="00E47DFE"/>
    <w:rsid w:val="00E54326"/>
    <w:rsid w:val="00E611CD"/>
    <w:rsid w:val="00E641DA"/>
    <w:rsid w:val="00E6521E"/>
    <w:rsid w:val="00E70A23"/>
    <w:rsid w:val="00E70FA4"/>
    <w:rsid w:val="00E73D23"/>
    <w:rsid w:val="00E76DAD"/>
    <w:rsid w:val="00E83C2B"/>
    <w:rsid w:val="00E8531C"/>
    <w:rsid w:val="00E91FFF"/>
    <w:rsid w:val="00EA51BB"/>
    <w:rsid w:val="00EA550A"/>
    <w:rsid w:val="00EB3D6F"/>
    <w:rsid w:val="00EB5DC7"/>
    <w:rsid w:val="00EC2440"/>
    <w:rsid w:val="00EE4C3E"/>
    <w:rsid w:val="00EF05A2"/>
    <w:rsid w:val="00EF0DF5"/>
    <w:rsid w:val="00F02538"/>
    <w:rsid w:val="00F11F45"/>
    <w:rsid w:val="00F16962"/>
    <w:rsid w:val="00F17A94"/>
    <w:rsid w:val="00F20EEE"/>
    <w:rsid w:val="00F22601"/>
    <w:rsid w:val="00F25869"/>
    <w:rsid w:val="00F26285"/>
    <w:rsid w:val="00F32371"/>
    <w:rsid w:val="00F336A3"/>
    <w:rsid w:val="00F353AE"/>
    <w:rsid w:val="00F3596F"/>
    <w:rsid w:val="00F414B4"/>
    <w:rsid w:val="00F54B55"/>
    <w:rsid w:val="00F61B42"/>
    <w:rsid w:val="00F663C0"/>
    <w:rsid w:val="00F72D85"/>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4131"/>
    <w:rsid w:val="00FE623A"/>
    <w:rsid w:val="00FE7433"/>
    <w:rsid w:val="00FF02BC"/>
    <w:rsid w:val="00FF0A17"/>
    <w:rsid w:val="00FF1B70"/>
    <w:rsid w:val="00FF25D3"/>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5DEA77"/>
  <w15:chartTrackingRefBased/>
  <w15:docId w15:val="{34092556-3F9E-44F1-B4E1-FAC1DD46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20"/>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310D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DB2"/>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FE4131"/>
    <w:rPr>
      <w:sz w:val="16"/>
      <w:szCs w:val="16"/>
    </w:rPr>
  </w:style>
  <w:style w:type="paragraph" w:styleId="CommentText">
    <w:name w:val="annotation text"/>
    <w:basedOn w:val="Normal"/>
    <w:link w:val="CommentTextChar"/>
    <w:uiPriority w:val="99"/>
    <w:semiHidden/>
    <w:unhideWhenUsed/>
    <w:rsid w:val="00FE4131"/>
  </w:style>
  <w:style w:type="character" w:customStyle="1" w:styleId="CommentTextChar">
    <w:name w:val="Comment Text Char"/>
    <w:basedOn w:val="DefaultParagraphFont"/>
    <w:link w:val="CommentText"/>
    <w:uiPriority w:val="99"/>
    <w:semiHidden/>
    <w:rsid w:val="00FE413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FE4131"/>
    <w:rPr>
      <w:b/>
      <w:bCs/>
    </w:rPr>
  </w:style>
  <w:style w:type="character" w:customStyle="1" w:styleId="CommentSubjectChar">
    <w:name w:val="Comment Subject Char"/>
    <w:basedOn w:val="CommentTextChar"/>
    <w:link w:val="CommentSubject"/>
    <w:uiPriority w:val="99"/>
    <w:semiHidden/>
    <w:rsid w:val="00FE4131"/>
    <w:rPr>
      <w:rFonts w:ascii="Arial" w:hAnsi="Arial" w:cs="Arial"/>
      <w:b/>
      <w:bCs/>
      <w:lang w:eastAsia="ja-JP"/>
    </w:rPr>
  </w:style>
  <w:style w:type="character" w:styleId="UnresolvedMention">
    <w:name w:val="Unresolved Mention"/>
    <w:basedOn w:val="DefaultParagraphFont"/>
    <w:uiPriority w:val="99"/>
    <w:semiHidden/>
    <w:unhideWhenUsed/>
    <w:rsid w:val="00364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746535559">
      <w:bodyDiv w:val="1"/>
      <w:marLeft w:val="0"/>
      <w:marRight w:val="0"/>
      <w:marTop w:val="0"/>
      <w:marBottom w:val="0"/>
      <w:divBdr>
        <w:top w:val="none" w:sz="0" w:space="0" w:color="auto"/>
        <w:left w:val="none" w:sz="0" w:space="0" w:color="auto"/>
        <w:bottom w:val="none" w:sz="0" w:space="0" w:color="auto"/>
        <w:right w:val="none" w:sz="0" w:space="0" w:color="auto"/>
      </w:divBdr>
    </w:div>
    <w:div w:id="214423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y.Sultana@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3B2C9-9645-4223-B42F-E94DBE96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1106</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Position Details - Administrative Services - CSOF4</vt:lpstr>
    </vt:vector>
  </TitlesOfParts>
  <Company>CSIRO</Company>
  <LinksUpToDate>false</LinksUpToDate>
  <CharactersWithSpaces>8190</CharactersWithSpaces>
  <SharedDoc>false</SharedDoc>
  <HLinks>
    <vt:vector size="96" baseType="variant">
      <vt:variant>
        <vt:i4>10</vt:i4>
      </vt:variant>
      <vt:variant>
        <vt:i4>127</vt:i4>
      </vt:variant>
      <vt:variant>
        <vt:i4>0</vt:i4>
      </vt:variant>
      <vt:variant>
        <vt:i4>5</vt:i4>
      </vt:variant>
      <vt:variant>
        <vt:lpwstr>http://www.csiro.au/</vt:lpwstr>
      </vt:variant>
      <vt:variant>
        <vt:lpwstr/>
      </vt:variant>
      <vt:variant>
        <vt:i4>262271</vt:i4>
      </vt:variant>
      <vt:variant>
        <vt:i4>112</vt:i4>
      </vt:variant>
      <vt:variant>
        <vt:i4>0</vt:i4>
      </vt:variant>
      <vt:variant>
        <vt:i4>5</vt:i4>
      </vt:variant>
      <vt:variant>
        <vt:lpwstr>mailto:csiro-careers@csiro.au</vt:lpwstr>
      </vt:variant>
      <vt:variant>
        <vt:lpwstr/>
      </vt:variant>
      <vt:variant>
        <vt:i4>7733374</vt:i4>
      </vt:variant>
      <vt:variant>
        <vt:i4>109</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CSOF4</dc:title>
  <dc:subject>Recruitment - Position Details - role summary for potential applications template</dc:subject>
  <dc:creator>Robertson, Ron (B&amp;IS, Black Mountain)</dc:creator>
  <cp:keywords>Recruitment, Position, Details, role, summary, description, definition, description, profile, outline, specification, template, proforma, pd, administrative, administration, services, csof4</cp:keywords>
  <dc:description>Word document containing a Position Details (PD) form for a role summary on a Administrative Services – CSOF4 Position.</dc:description>
  <cp:lastModifiedBy>Sachdeva, Ankita (HR, Black Mountain)</cp:lastModifiedBy>
  <cp:revision>10</cp:revision>
  <cp:lastPrinted>2017-11-22T02:08:00Z</cp:lastPrinted>
  <dcterms:created xsi:type="dcterms:W3CDTF">2019-05-17T05:58:00Z</dcterms:created>
  <dcterms:modified xsi:type="dcterms:W3CDTF">2019-05-21T06:25:00Z</dcterms:modified>
</cp:coreProperties>
</file>