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7B183F53" w14:textId="5DFC162F" w:rsidR="003B37AE" w:rsidRPr="00977024" w:rsidRDefault="003B37AE" w:rsidP="003B37AE">
      <w:pPr>
        <w:rPr>
          <w:rFonts w:asciiTheme="minorHAnsi" w:hAnsiTheme="minorHAnsi" w:cstheme="minorHAnsi"/>
          <w:i/>
          <w:sz w:val="22"/>
        </w:rPr>
      </w:pP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21AD4360" w:rsidR="000745A4" w:rsidRPr="0097618D" w:rsidRDefault="00314B41" w:rsidP="000745A4">
            <w:pPr>
              <w:tabs>
                <w:tab w:val="left" w:pos="6093"/>
              </w:tabs>
              <w:spacing w:before="120" w:after="60"/>
              <w:rPr>
                <w:rFonts w:ascii="Calibri" w:hAnsi="Calibri"/>
                <w:sz w:val="22"/>
                <w:szCs w:val="22"/>
              </w:rPr>
            </w:pPr>
            <w:bookmarkStart w:id="0" w:name="_Hlk8154143"/>
            <w:r>
              <w:rPr>
                <w:rFonts w:ascii="Calibri" w:hAnsi="Calibri"/>
                <w:sz w:val="22"/>
                <w:szCs w:val="22"/>
              </w:rPr>
              <w:t xml:space="preserve">CSIRO </w:t>
            </w:r>
            <w:r w:rsidRPr="00C77A17">
              <w:rPr>
                <w:rFonts w:ascii="Calibri" w:hAnsi="Calibri"/>
                <w:sz w:val="22"/>
                <w:szCs w:val="22"/>
              </w:rPr>
              <w:t>Postdoctoral Fellowship in</w:t>
            </w:r>
            <w:r w:rsidRPr="00314B41">
              <w:rPr>
                <w:rFonts w:ascii="Calibri" w:hAnsi="Calibri"/>
                <w:sz w:val="22"/>
                <w:szCs w:val="22"/>
              </w:rPr>
              <w:t xml:space="preserve"> Continuous Flow Photocatalysis in Space</w:t>
            </w:r>
            <w:bookmarkEnd w:id="0"/>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66476946" w:rsidR="000745A4" w:rsidRPr="0097618D" w:rsidRDefault="009B13A2" w:rsidP="000745A4">
            <w:pPr>
              <w:rPr>
                <w:rFonts w:ascii="Calibri" w:hAnsi="Calibri"/>
                <w:sz w:val="22"/>
                <w:szCs w:val="22"/>
              </w:rPr>
            </w:pPr>
            <w:r w:rsidRPr="009B13A2">
              <w:rPr>
                <w:rFonts w:ascii="Calibri" w:hAnsi="Calibri"/>
                <w:color w:val="000000" w:themeColor="text1"/>
                <w:sz w:val="22"/>
                <w:szCs w:val="22"/>
              </w:rPr>
              <w:t>61734</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8717EC">
              <w:rPr>
                <w:rFonts w:ascii="Calibri" w:hAnsi="Calibri"/>
                <w:sz w:val="22"/>
                <w:szCs w:val="22"/>
              </w:rPr>
            </w:r>
            <w:r w:rsidR="008717EC">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8717EC">
              <w:rPr>
                <w:rFonts w:ascii="Calibri" w:hAnsi="Calibri"/>
                <w:sz w:val="22"/>
                <w:szCs w:val="22"/>
              </w:rPr>
            </w:r>
            <w:r w:rsidR="008717EC">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52E76AAE" w:rsidR="000745A4" w:rsidRPr="0097618D" w:rsidRDefault="00314B41"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8717EC">
              <w:rPr>
                <w:rFonts w:ascii="Calibri" w:hAnsi="Calibri"/>
                <w:sz w:val="22"/>
                <w:szCs w:val="22"/>
              </w:rPr>
            </w:r>
            <w:r w:rsidR="008717EC">
              <w:rPr>
                <w:rFonts w:ascii="Calibri" w:hAnsi="Calibri"/>
                <w:sz w:val="22"/>
                <w:szCs w:val="22"/>
              </w:rPr>
              <w:fldChar w:fldCharType="separate"/>
            </w:r>
            <w:r>
              <w:rPr>
                <w:rFonts w:ascii="Calibri" w:hAnsi="Calibri"/>
                <w:sz w:val="22"/>
                <w:szCs w:val="22"/>
              </w:rPr>
              <w:fldChar w:fldCharType="end"/>
            </w:r>
            <w:bookmarkEnd w:id="3"/>
            <w:r w:rsidR="000745A4" w:rsidRPr="0097618D">
              <w:rPr>
                <w:rFonts w:ascii="Calibri" w:hAnsi="Calibri"/>
                <w:sz w:val="22"/>
                <w:szCs w:val="22"/>
              </w:rPr>
              <w:t xml:space="preserve">  All Candidates</w:t>
            </w:r>
            <w:bookmarkEnd w:id="1"/>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12F473B3" w:rsidR="000745A4" w:rsidRPr="00314B41" w:rsidRDefault="00314B41" w:rsidP="000745A4">
            <w:pPr>
              <w:pStyle w:val="ListParagraph"/>
              <w:ind w:left="0"/>
              <w:rPr>
                <w:rFonts w:ascii="Calibri" w:hAnsi="Calibri"/>
                <w:sz w:val="22"/>
                <w:szCs w:val="22"/>
              </w:rPr>
            </w:pPr>
            <w:r w:rsidRPr="00314B41">
              <w:rPr>
                <w:rFonts w:ascii="Calibri" w:hAnsi="Calibri"/>
                <w:sz w:val="22"/>
                <w:szCs w:val="22"/>
              </w:rPr>
              <w:t>8</w:t>
            </w:r>
            <w:r w:rsidR="000745A4" w:rsidRPr="00314B41">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3BD443FB" w:rsidR="000745A4" w:rsidRPr="00314B41" w:rsidRDefault="00314B41" w:rsidP="000745A4">
            <w:pPr>
              <w:pStyle w:val="ListParagraph"/>
              <w:ind w:left="0"/>
              <w:rPr>
                <w:rFonts w:ascii="Calibri" w:hAnsi="Calibri"/>
                <w:sz w:val="22"/>
                <w:szCs w:val="22"/>
              </w:rPr>
            </w:pPr>
            <w:r w:rsidRPr="00314B41">
              <w:rPr>
                <w:rFonts w:ascii="Calibri" w:hAnsi="Calibri"/>
                <w:sz w:val="22"/>
                <w:szCs w:val="22"/>
              </w:rPr>
              <w:t>2</w:t>
            </w:r>
            <w:r w:rsidR="000745A4" w:rsidRPr="00314B41">
              <w:rPr>
                <w:rFonts w:ascii="Calibri" w:hAnsi="Calibri"/>
                <w:sz w:val="22"/>
                <w:szCs w:val="22"/>
              </w:rPr>
              <w:t>0%</w:t>
            </w:r>
          </w:p>
        </w:tc>
      </w:tr>
      <w:tr w:rsidR="00314B41" w:rsidRPr="0097618D" w14:paraId="161832FD" w14:textId="77777777" w:rsidTr="00327BD0">
        <w:trPr>
          <w:trHeight w:val="420"/>
        </w:trPr>
        <w:tc>
          <w:tcPr>
            <w:tcW w:w="2766" w:type="dxa"/>
            <w:shd w:val="clear" w:color="auto" w:fill="F2F2F2"/>
            <w:vAlign w:val="center"/>
          </w:tcPr>
          <w:p w14:paraId="1DC87CD3" w14:textId="7C62133E" w:rsidR="00314B41" w:rsidRPr="0097618D" w:rsidRDefault="00314B41" w:rsidP="00314B4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2A20E4A8" w:rsidR="00314B41" w:rsidRPr="00314B41" w:rsidRDefault="00314B41" w:rsidP="00314B41">
            <w:pPr>
              <w:pStyle w:val="ListParagraph"/>
              <w:ind w:left="0"/>
              <w:rPr>
                <w:rFonts w:ascii="Calibri" w:hAnsi="Calibri"/>
                <w:sz w:val="22"/>
                <w:szCs w:val="22"/>
              </w:rPr>
            </w:pPr>
            <w:r w:rsidRPr="00314B41">
              <w:rPr>
                <w:rFonts w:ascii="Calibri" w:hAnsi="Calibri"/>
                <w:sz w:val="22"/>
                <w:szCs w:val="22"/>
              </w:rPr>
              <w:t xml:space="preserve">Senior Research Scientist </w:t>
            </w:r>
          </w:p>
        </w:tc>
      </w:tr>
      <w:tr w:rsidR="00314B41" w:rsidRPr="0097618D" w14:paraId="6A2546AF" w14:textId="77777777" w:rsidTr="00327BD0">
        <w:trPr>
          <w:trHeight w:val="411"/>
        </w:trPr>
        <w:tc>
          <w:tcPr>
            <w:tcW w:w="2766" w:type="dxa"/>
            <w:shd w:val="clear" w:color="auto" w:fill="F2F2F2"/>
            <w:vAlign w:val="center"/>
          </w:tcPr>
          <w:p w14:paraId="7B8024CD" w14:textId="59893685" w:rsidR="00314B41" w:rsidRPr="0097618D" w:rsidRDefault="00314B41" w:rsidP="00314B4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12B38996" w:rsidR="00314B41" w:rsidRPr="00314B41" w:rsidRDefault="00314B41" w:rsidP="00314B41">
            <w:pPr>
              <w:pStyle w:val="ListParagraph"/>
              <w:ind w:left="0"/>
              <w:rPr>
                <w:rFonts w:ascii="Calibri" w:hAnsi="Calibri"/>
                <w:sz w:val="22"/>
                <w:szCs w:val="22"/>
              </w:rPr>
            </w:pPr>
            <w:r w:rsidRPr="00314B41">
              <w:rPr>
                <w:rFonts w:ascii="Calibri" w:hAnsi="Calibri"/>
                <w:sz w:val="22"/>
                <w:szCs w:val="22"/>
              </w:rPr>
              <w:t>0</w:t>
            </w:r>
          </w:p>
        </w:tc>
      </w:tr>
      <w:tr w:rsidR="00314B41" w:rsidRPr="0097618D" w14:paraId="719DBC75" w14:textId="77777777" w:rsidTr="00327BD0">
        <w:trPr>
          <w:trHeight w:val="411"/>
        </w:trPr>
        <w:tc>
          <w:tcPr>
            <w:tcW w:w="2766" w:type="dxa"/>
            <w:shd w:val="clear" w:color="auto" w:fill="F2F2F2"/>
          </w:tcPr>
          <w:p w14:paraId="61EE242E" w14:textId="7FFD7609" w:rsidR="00314B41" w:rsidRDefault="00314B41" w:rsidP="00314B41">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314B41" w:rsidRPr="00314B41" w:rsidRDefault="00314B41" w:rsidP="00314B41">
            <w:pPr>
              <w:pStyle w:val="ListParagraph"/>
              <w:ind w:left="0"/>
              <w:rPr>
                <w:rFonts w:ascii="Calibri" w:hAnsi="Calibri"/>
                <w:sz w:val="22"/>
                <w:szCs w:val="22"/>
              </w:rPr>
            </w:pPr>
            <w:r w:rsidRPr="00314B41">
              <w:rPr>
                <w:rFonts w:ascii="Calibri" w:hAnsi="Calibri"/>
                <w:bCs/>
                <w:sz w:val="22"/>
                <w:szCs w:val="22"/>
              </w:rPr>
              <w:t xml:space="preserve">Please apply online at </w:t>
            </w:r>
            <w:hyperlink r:id="rId8" w:history="1">
              <w:r w:rsidRPr="00314B41">
                <w:rPr>
                  <w:rStyle w:val="Hyperlink"/>
                  <w:rFonts w:ascii="Calibri" w:hAnsi="Calibri" w:cs="Arial"/>
                  <w:bCs/>
                  <w:sz w:val="22"/>
                  <w:szCs w:val="22"/>
                </w:rPr>
                <w:t>jobs.csiro.au</w:t>
              </w:r>
            </w:hyperlink>
            <w:r w:rsidRPr="00314B41">
              <w:rPr>
                <w:rFonts w:ascii="Calibri" w:hAnsi="Calibri"/>
                <w:bCs/>
                <w:sz w:val="22"/>
                <w:szCs w:val="22"/>
              </w:rPr>
              <w:t xml:space="preserve"> and enter the requisition number</w:t>
            </w:r>
            <w:r w:rsidRPr="00314B41">
              <w:rPr>
                <w:rFonts w:ascii="Calibri" w:hAnsi="Calibri"/>
                <w:b/>
                <w:bCs/>
                <w:sz w:val="22"/>
                <w:szCs w:val="22"/>
              </w:rPr>
              <w:t>.</w:t>
            </w:r>
            <w:r w:rsidRPr="00314B41">
              <w:rPr>
                <w:rFonts w:ascii="Calibri" w:hAnsi="Calibri"/>
                <w:bCs/>
                <w:sz w:val="22"/>
                <w:szCs w:val="22"/>
              </w:rPr>
              <w:t xml:space="preserve">  Internal applicants please apply via ‘Jobs Central’ through the ‘People Hub’ icon  </w:t>
            </w:r>
          </w:p>
        </w:tc>
      </w:tr>
      <w:tr w:rsidR="00314B41" w:rsidRPr="0097618D" w14:paraId="344E5B9E" w14:textId="77777777" w:rsidTr="00327BD0">
        <w:trPr>
          <w:trHeight w:val="411"/>
        </w:trPr>
        <w:tc>
          <w:tcPr>
            <w:tcW w:w="2766" w:type="dxa"/>
            <w:shd w:val="clear" w:color="auto" w:fill="F2F2F2"/>
            <w:vAlign w:val="center"/>
          </w:tcPr>
          <w:p w14:paraId="74DE858A" w14:textId="39A642C9" w:rsidR="00314B41" w:rsidRDefault="00314B41" w:rsidP="00314B41">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339F61AC" w14:textId="1235513F" w:rsidR="00314B41" w:rsidRPr="00314B41" w:rsidRDefault="00314B41" w:rsidP="00314B41">
            <w:pPr>
              <w:spacing w:after="120"/>
              <w:rPr>
                <w:rFonts w:ascii="Calibri" w:hAnsi="Calibri"/>
                <w:sz w:val="22"/>
                <w:szCs w:val="22"/>
              </w:rPr>
            </w:pPr>
            <w:r w:rsidRPr="00314B41">
              <w:rPr>
                <w:rFonts w:ascii="Calibri" w:hAnsi="Calibri"/>
                <w:sz w:val="22"/>
                <w:szCs w:val="22"/>
              </w:rPr>
              <w:t xml:space="preserve">Dr Anastasios (Tash) Polyzos. Email </w:t>
            </w:r>
            <w:hyperlink r:id="rId9" w:history="1">
              <w:r w:rsidRPr="00314B41">
                <w:rPr>
                  <w:rStyle w:val="Hyperlink"/>
                  <w:rFonts w:ascii="Calibri" w:hAnsi="Calibri" w:cs="Arial"/>
                  <w:sz w:val="22"/>
                  <w:szCs w:val="22"/>
                </w:rPr>
                <w:t>tash.polyzos@csiro.au</w:t>
              </w:r>
            </w:hyperlink>
          </w:p>
          <w:p w14:paraId="1F2A4965" w14:textId="33FAB285" w:rsidR="00314B41" w:rsidRPr="00314B41" w:rsidRDefault="00314B41" w:rsidP="00314B41">
            <w:pPr>
              <w:spacing w:after="120"/>
              <w:rPr>
                <w:rFonts w:ascii="Calibri" w:hAnsi="Calibri"/>
                <w:sz w:val="22"/>
                <w:szCs w:val="22"/>
              </w:rPr>
            </w:pPr>
            <w:r w:rsidRPr="00314B41">
              <w:rPr>
                <w:rFonts w:ascii="Calibri" w:hAnsi="Calibri"/>
                <w:bCs/>
                <w:i/>
                <w:szCs w:val="22"/>
              </w:rPr>
              <w:t xml:space="preserve">Please do not email your application directly to </w:t>
            </w:r>
            <w:r w:rsidRPr="00314B41">
              <w:rPr>
                <w:rFonts w:ascii="Calibri" w:hAnsi="Calibri"/>
                <w:i/>
                <w:szCs w:val="22"/>
              </w:rPr>
              <w:t>Dr Polyzos</w:t>
            </w:r>
            <w:r w:rsidRPr="00314B41">
              <w:rPr>
                <w:rFonts w:ascii="Calibri" w:hAnsi="Calibri"/>
                <w:bCs/>
                <w:i/>
                <w:szCs w:val="22"/>
              </w:rPr>
              <w:t>.   Applications received via this method may not be considered by the selection</w:t>
            </w:r>
          </w:p>
        </w:tc>
      </w:tr>
      <w:tr w:rsidR="00314B41" w:rsidRPr="0097618D" w14:paraId="4F297CA8" w14:textId="77777777" w:rsidTr="00327BD0">
        <w:trPr>
          <w:trHeight w:val="411"/>
        </w:trPr>
        <w:tc>
          <w:tcPr>
            <w:tcW w:w="2766" w:type="dxa"/>
            <w:shd w:val="clear" w:color="auto" w:fill="F2F2F2"/>
            <w:vAlign w:val="center"/>
          </w:tcPr>
          <w:p w14:paraId="3C229737" w14:textId="3A5CFB40" w:rsidR="00314B41" w:rsidRDefault="00314B41" w:rsidP="00314B41">
            <w:pPr>
              <w:rPr>
                <w:rStyle w:val="BlindHyperlink"/>
                <w:rFonts w:ascii="Calibri" w:hAnsi="Calibri"/>
                <w:sz w:val="22"/>
                <w:szCs w:val="22"/>
              </w:rPr>
            </w:pPr>
            <w:r>
              <w:rPr>
                <w:rStyle w:val="BlindHyperlink"/>
                <w:rFonts w:ascii="Calibri" w:hAnsi="Calibri"/>
                <w:sz w:val="22"/>
                <w:szCs w:val="22"/>
              </w:rPr>
              <w:t xml:space="preserve">If you have difficulty </w:t>
            </w:r>
            <w:proofErr w:type="gramStart"/>
            <w:r>
              <w:rPr>
                <w:rStyle w:val="BlindHyperlink"/>
                <w:rFonts w:ascii="Calibri" w:hAnsi="Calibri"/>
                <w:sz w:val="22"/>
                <w:szCs w:val="22"/>
              </w:rPr>
              <w:t>applying</w:t>
            </w:r>
            <w:proofErr w:type="gramEnd"/>
            <w:r>
              <w:rPr>
                <w:rStyle w:val="BlindHyperlink"/>
                <w:rFonts w:ascii="Calibri" w:hAnsi="Calibri"/>
                <w:sz w:val="22"/>
                <w:szCs w:val="22"/>
              </w:rPr>
              <w:t xml:space="preserve"> please contact:</w:t>
            </w:r>
          </w:p>
        </w:tc>
        <w:tc>
          <w:tcPr>
            <w:tcW w:w="7371" w:type="dxa"/>
            <w:vAlign w:val="center"/>
          </w:tcPr>
          <w:p w14:paraId="32645BFB" w14:textId="594F774D" w:rsidR="00314B41" w:rsidRDefault="00314B41" w:rsidP="00314B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Pr>
                <w:rStyle w:val="Hyperlink"/>
                <w:rFonts w:ascii="Calibri" w:hAnsi="Calibri"/>
                <w:bCs/>
                <w:sz w:val="22"/>
                <w:szCs w:val="22"/>
              </w:rPr>
              <w:t xml:space="preserve"> </w:t>
            </w:r>
            <w:r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6A81AA63"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227F2013" w14:textId="3EC5F78F" w:rsidR="00C77A17" w:rsidRPr="00314B41" w:rsidRDefault="000E2AAA" w:rsidP="00314B41">
      <w:pPr>
        <w:spacing w:after="180"/>
        <w:jc w:val="both"/>
        <w:rPr>
          <w:rFonts w:ascii="Calibri" w:hAnsi="Calibri"/>
          <w:i/>
          <w:sz w:val="22"/>
          <w:szCs w:val="22"/>
        </w:rPr>
      </w:pPr>
      <w:r>
        <w:rPr>
          <w:rFonts w:ascii="Calibri" w:hAnsi="Calibri"/>
          <w:sz w:val="22"/>
          <w:szCs w:val="22"/>
        </w:rPr>
        <w:lastRenderedPageBreak/>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536E9FCD" w14:textId="0C8DBE65" w:rsidR="00314B41" w:rsidRPr="00314B41" w:rsidRDefault="00314B41" w:rsidP="00314B41">
      <w:pPr>
        <w:spacing w:before="120" w:after="120"/>
        <w:rPr>
          <w:rFonts w:ascii="Calibri" w:hAnsi="Calibri"/>
          <w:sz w:val="22"/>
          <w:szCs w:val="22"/>
        </w:rPr>
      </w:pPr>
      <w:bookmarkStart w:id="4" w:name="_Hlk8152532"/>
      <w:r w:rsidRPr="00314B41">
        <w:rPr>
          <w:rFonts w:ascii="Calibri" w:hAnsi="Calibri"/>
          <w:sz w:val="22"/>
          <w:szCs w:val="22"/>
        </w:rPr>
        <w:t xml:space="preserve">This CSIRO Postdoctoral Fellowship in Continuous Flow Photocatalysis in Space role will aim to establish </w:t>
      </w:r>
      <w:r>
        <w:rPr>
          <w:rFonts w:ascii="Calibri" w:hAnsi="Calibri"/>
          <w:sz w:val="22"/>
          <w:szCs w:val="22"/>
        </w:rPr>
        <w:t>o</w:t>
      </w:r>
      <w:r w:rsidRPr="00314B41">
        <w:rPr>
          <w:rFonts w:ascii="Calibri" w:hAnsi="Calibri"/>
          <w:sz w:val="22"/>
          <w:szCs w:val="22"/>
        </w:rPr>
        <w:t>n-</w:t>
      </w:r>
      <w:r>
        <w:rPr>
          <w:rFonts w:ascii="Calibri" w:hAnsi="Calibri"/>
          <w:sz w:val="22"/>
          <w:szCs w:val="22"/>
        </w:rPr>
        <w:t>o</w:t>
      </w:r>
      <w:r w:rsidRPr="00314B41">
        <w:rPr>
          <w:rFonts w:ascii="Calibri" w:hAnsi="Calibri"/>
          <w:sz w:val="22"/>
          <w:szCs w:val="22"/>
        </w:rPr>
        <w:t xml:space="preserve">rbit chemical and pharmaceutical manufacturing capability in Space. The Fellow will establish novel flow chemistry technology </w:t>
      </w:r>
      <w:bookmarkStart w:id="5" w:name="_Hlk8153044"/>
      <w:r w:rsidRPr="00314B41">
        <w:rPr>
          <w:rFonts w:ascii="Calibri" w:hAnsi="Calibri"/>
          <w:sz w:val="22"/>
          <w:szCs w:val="22"/>
        </w:rPr>
        <w:t xml:space="preserve">and new light harvesting catalytic reactions </w:t>
      </w:r>
      <w:bookmarkEnd w:id="5"/>
      <w:r w:rsidRPr="00314B41">
        <w:rPr>
          <w:rFonts w:ascii="Calibri" w:hAnsi="Calibri"/>
          <w:sz w:val="22"/>
          <w:szCs w:val="22"/>
        </w:rPr>
        <w:t>to enable the generation of medicines and advanced materials</w:t>
      </w:r>
      <w:r w:rsidR="00A228AB">
        <w:rPr>
          <w:rFonts w:ascii="Calibri" w:hAnsi="Calibri"/>
          <w:sz w:val="22"/>
          <w:szCs w:val="22"/>
        </w:rPr>
        <w:t>. The technology and reactions</w:t>
      </w:r>
      <w:r w:rsidR="005E51A3">
        <w:rPr>
          <w:rFonts w:ascii="Calibri" w:hAnsi="Calibri"/>
          <w:sz w:val="22"/>
          <w:szCs w:val="22"/>
        </w:rPr>
        <w:t xml:space="preserve"> will be tested </w:t>
      </w:r>
      <w:r w:rsidRPr="00314B41">
        <w:rPr>
          <w:rFonts w:ascii="Calibri" w:hAnsi="Calibri"/>
          <w:sz w:val="22"/>
          <w:szCs w:val="22"/>
        </w:rPr>
        <w:t>in a microgravity environment</w:t>
      </w:r>
      <w:r w:rsidR="005E51A3">
        <w:rPr>
          <w:rFonts w:ascii="Calibri" w:hAnsi="Calibri"/>
          <w:sz w:val="22"/>
          <w:szCs w:val="22"/>
        </w:rPr>
        <w:t xml:space="preserve"> on the International Space Station. </w:t>
      </w:r>
      <w:r w:rsidRPr="00314B41">
        <w:rPr>
          <w:rFonts w:ascii="Calibri" w:hAnsi="Calibri"/>
          <w:sz w:val="22"/>
          <w:szCs w:val="22"/>
        </w:rPr>
        <w:t xml:space="preserve">The outcomes of this project are to establish new chemistries and flow technologies to meet the demand for long term space exploration, and interplanetary colonisation by humans. </w:t>
      </w:r>
    </w:p>
    <w:bookmarkEnd w:id="4"/>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bookmarkStart w:id="6" w:name="_Hlk8154600"/>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3ED434E0" w14:textId="795971C8" w:rsidR="000837B3" w:rsidRPr="000837B3" w:rsidRDefault="000837B3" w:rsidP="00764CD1">
      <w:pPr>
        <w:pStyle w:val="ListParagraph"/>
        <w:numPr>
          <w:ilvl w:val="1"/>
          <w:numId w:val="47"/>
        </w:numPr>
        <w:spacing w:before="120" w:after="60"/>
        <w:ind w:left="851"/>
        <w:rPr>
          <w:rFonts w:ascii="Calibri" w:hAnsi="Calibri"/>
          <w:sz w:val="22"/>
          <w:szCs w:val="22"/>
        </w:rPr>
      </w:pPr>
      <w:r>
        <w:rPr>
          <w:rFonts w:ascii="Calibri" w:hAnsi="Calibri"/>
          <w:sz w:val="22"/>
          <w:szCs w:val="22"/>
        </w:rPr>
        <w:t xml:space="preserve">Carry out innovative, impactful research of strategic importance to CSIRO that will, where possible, lead to novel and important scientific outcomes. </w:t>
      </w:r>
    </w:p>
    <w:p w14:paraId="4E6B1264" w14:textId="0FAEC550" w:rsidR="00314B41" w:rsidRPr="00314B41" w:rsidRDefault="00314B41" w:rsidP="00764CD1">
      <w:pPr>
        <w:pStyle w:val="ListParagraph"/>
        <w:numPr>
          <w:ilvl w:val="1"/>
          <w:numId w:val="47"/>
        </w:numPr>
        <w:spacing w:before="120" w:after="60"/>
        <w:ind w:left="851"/>
        <w:rPr>
          <w:rFonts w:ascii="Calibri" w:hAnsi="Calibri"/>
          <w:sz w:val="22"/>
          <w:szCs w:val="22"/>
        </w:rPr>
      </w:pPr>
      <w:r w:rsidRPr="00314B41">
        <w:rPr>
          <w:rFonts w:ascii="Calibri" w:hAnsi="Calibri"/>
          <w:sz w:val="22"/>
          <w:szCs w:val="22"/>
        </w:rPr>
        <w:t>Design, develop and undertake experiments focussed on the discovery of novel C-C bond forming transformations using visible light photocatalysis</w:t>
      </w:r>
      <w:r>
        <w:rPr>
          <w:rFonts w:ascii="Calibri" w:hAnsi="Calibri"/>
          <w:sz w:val="22"/>
          <w:szCs w:val="22"/>
        </w:rPr>
        <w:t>.</w:t>
      </w:r>
      <w:r w:rsidRPr="00314B41">
        <w:rPr>
          <w:rFonts w:ascii="Calibri" w:hAnsi="Calibri"/>
          <w:sz w:val="22"/>
          <w:szCs w:val="22"/>
        </w:rPr>
        <w:t xml:space="preserve"> </w:t>
      </w:r>
    </w:p>
    <w:p w14:paraId="7334756F" w14:textId="77777777" w:rsidR="00764CD1" w:rsidRDefault="00314B41" w:rsidP="00764CD1">
      <w:pPr>
        <w:pStyle w:val="ListParagraph"/>
        <w:numPr>
          <w:ilvl w:val="1"/>
          <w:numId w:val="47"/>
        </w:numPr>
        <w:spacing w:before="120" w:after="60"/>
        <w:ind w:left="851"/>
        <w:rPr>
          <w:rFonts w:ascii="Calibri" w:hAnsi="Calibri"/>
          <w:sz w:val="22"/>
          <w:szCs w:val="22"/>
        </w:rPr>
      </w:pPr>
      <w:r w:rsidRPr="00314B41">
        <w:rPr>
          <w:rFonts w:ascii="Calibri" w:hAnsi="Calibri"/>
          <w:sz w:val="22"/>
          <w:szCs w:val="22"/>
        </w:rPr>
        <w:t xml:space="preserve">Design a flow chemistry platform for the synthesis of bioactive targets via the developed visible light photocatalytic methods. </w:t>
      </w:r>
    </w:p>
    <w:p w14:paraId="2E75DF8E" w14:textId="1CC479F9" w:rsidR="00764CD1" w:rsidRPr="00764CD1" w:rsidRDefault="00764CD1" w:rsidP="00764CD1">
      <w:pPr>
        <w:pStyle w:val="ListParagraph"/>
        <w:numPr>
          <w:ilvl w:val="1"/>
          <w:numId w:val="47"/>
        </w:numPr>
        <w:spacing w:before="120" w:after="60"/>
        <w:ind w:left="851"/>
        <w:rPr>
          <w:rFonts w:ascii="Calibri" w:hAnsi="Calibri"/>
          <w:sz w:val="22"/>
          <w:szCs w:val="22"/>
        </w:rPr>
      </w:pPr>
      <w:r w:rsidRPr="00764CD1">
        <w:rPr>
          <w:rFonts w:ascii="Calibri" w:hAnsi="Calibri"/>
          <w:sz w:val="22"/>
          <w:szCs w:val="22"/>
        </w:rPr>
        <w:t xml:space="preserve">Use relevant analytical techniques such as NMR, LC MS and MS to elucidate the structure of organic compounds. </w:t>
      </w:r>
    </w:p>
    <w:p w14:paraId="25B6331D" w14:textId="77777777" w:rsidR="00314B41" w:rsidRPr="00314B41" w:rsidRDefault="00314B41" w:rsidP="00764CD1">
      <w:pPr>
        <w:pStyle w:val="ListParagraph"/>
        <w:numPr>
          <w:ilvl w:val="1"/>
          <w:numId w:val="47"/>
        </w:numPr>
        <w:spacing w:before="120" w:after="60"/>
        <w:ind w:left="851"/>
        <w:rPr>
          <w:rFonts w:ascii="Calibri" w:hAnsi="Calibri"/>
          <w:sz w:val="22"/>
          <w:szCs w:val="22"/>
        </w:rPr>
      </w:pPr>
      <w:r w:rsidRPr="00314B41">
        <w:rPr>
          <w:rFonts w:ascii="Calibri" w:hAnsi="Calibri"/>
          <w:sz w:val="22"/>
          <w:szCs w:val="22"/>
        </w:rPr>
        <w:t xml:space="preserve">In collaboration with engineering teams, fabricate a flow chemistry platform compatible for deployment to the International Space Station (ISS).  </w:t>
      </w:r>
    </w:p>
    <w:p w14:paraId="73C964FF" w14:textId="77777777" w:rsidR="004024BC" w:rsidRDefault="00314B41" w:rsidP="004024BC">
      <w:pPr>
        <w:pStyle w:val="ListParagraph"/>
        <w:numPr>
          <w:ilvl w:val="1"/>
          <w:numId w:val="47"/>
        </w:numPr>
        <w:spacing w:before="120" w:after="60"/>
        <w:ind w:left="851"/>
        <w:rPr>
          <w:rFonts w:ascii="Calibri" w:hAnsi="Calibri"/>
          <w:sz w:val="22"/>
          <w:szCs w:val="22"/>
        </w:rPr>
      </w:pPr>
      <w:r w:rsidRPr="00314B41">
        <w:rPr>
          <w:rFonts w:ascii="Calibri" w:hAnsi="Calibri"/>
          <w:sz w:val="22"/>
          <w:szCs w:val="22"/>
        </w:rPr>
        <w:t xml:space="preserve">In collaboration with aerospace teams, lead the launch of the flow chemistry platform to the ISS, remote execution and monitoring of experiments, and real-time analysis of the reaction data in microgravity. </w:t>
      </w:r>
    </w:p>
    <w:p w14:paraId="4EA6F9A0" w14:textId="77777777" w:rsidR="004024BC" w:rsidRDefault="004024BC" w:rsidP="004024BC">
      <w:pPr>
        <w:pStyle w:val="ListParagraph"/>
        <w:numPr>
          <w:ilvl w:val="1"/>
          <w:numId w:val="47"/>
        </w:numPr>
        <w:spacing w:before="120" w:after="60"/>
        <w:ind w:left="851"/>
        <w:rPr>
          <w:rFonts w:ascii="Calibri" w:hAnsi="Calibri"/>
          <w:sz w:val="22"/>
          <w:szCs w:val="22"/>
        </w:rPr>
      </w:pPr>
      <w:r w:rsidRPr="004024BC">
        <w:rPr>
          <w:rFonts w:ascii="Calibri" w:hAnsi="Calibri"/>
          <w:sz w:val="22"/>
          <w:szCs w:val="22"/>
        </w:rPr>
        <w:t xml:space="preserve">Undertake regular reviews of relevant journal and patent literature. </w:t>
      </w:r>
    </w:p>
    <w:p w14:paraId="562FD888" w14:textId="77777777" w:rsidR="004024BC" w:rsidRDefault="004024BC" w:rsidP="004024BC">
      <w:pPr>
        <w:pStyle w:val="ListParagraph"/>
        <w:numPr>
          <w:ilvl w:val="1"/>
          <w:numId w:val="47"/>
        </w:numPr>
        <w:spacing w:before="120" w:after="60"/>
        <w:ind w:left="851"/>
        <w:rPr>
          <w:rFonts w:ascii="Calibri" w:hAnsi="Calibri"/>
          <w:sz w:val="22"/>
          <w:szCs w:val="22"/>
        </w:rPr>
      </w:pPr>
      <w:r w:rsidRPr="004024BC">
        <w:rPr>
          <w:rFonts w:ascii="Calibri" w:hAnsi="Calibri"/>
          <w:sz w:val="22"/>
          <w:szCs w:val="22"/>
        </w:rPr>
        <w:t>Produce high quality scientific and/or engineering papers suitable for publication in high-impact journals, for client reports and patents.</w:t>
      </w:r>
    </w:p>
    <w:p w14:paraId="421DE9C7" w14:textId="745069EB" w:rsidR="004024BC" w:rsidRPr="004024BC" w:rsidRDefault="004024BC" w:rsidP="004024BC">
      <w:pPr>
        <w:pStyle w:val="ListParagraph"/>
        <w:numPr>
          <w:ilvl w:val="1"/>
          <w:numId w:val="47"/>
        </w:numPr>
        <w:spacing w:before="120" w:after="60"/>
        <w:ind w:left="851"/>
        <w:rPr>
          <w:rFonts w:ascii="Calibri" w:hAnsi="Calibri"/>
          <w:sz w:val="22"/>
          <w:szCs w:val="22"/>
        </w:rPr>
      </w:pPr>
      <w:r w:rsidRPr="004024BC">
        <w:rPr>
          <w:rFonts w:ascii="Calibri" w:hAnsi="Calibri"/>
          <w:sz w:val="22"/>
          <w:szCs w:val="22"/>
        </w:rPr>
        <w:t xml:space="preserve">Prepare appropriate conference papers and present those at conferences as agreed with your supervisor. </w:t>
      </w:r>
    </w:p>
    <w:bookmarkEnd w:id="6"/>
    <w:p w14:paraId="6514572E" w14:textId="44578F35" w:rsidR="00C3034F" w:rsidRDefault="000745A4" w:rsidP="00764CD1">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C3528F">
        <w:rPr>
          <w:rFonts w:asciiTheme="minorHAnsi" w:hAnsiTheme="minorHAnsi" w:cstheme="minorHAnsi"/>
          <w:sz w:val="22"/>
          <w:szCs w:val="22"/>
        </w:rPr>
        <w:t>.</w:t>
      </w:r>
    </w:p>
    <w:p w14:paraId="58616311" w14:textId="6E1DCC7A" w:rsidR="00C3034F" w:rsidRDefault="000745A4" w:rsidP="00764CD1">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 xml:space="preserve">tilise design thinking methodology to plan and prepare research </w:t>
      </w:r>
      <w:proofErr w:type="gramStart"/>
      <w:r w:rsidR="00C3034F">
        <w:rPr>
          <w:rFonts w:asciiTheme="minorHAnsi" w:hAnsiTheme="minorHAnsi" w:cstheme="minorHAnsi"/>
          <w:sz w:val="22"/>
          <w:szCs w:val="22"/>
        </w:rPr>
        <w:t>proposals, and</w:t>
      </w:r>
      <w:proofErr w:type="gramEnd"/>
      <w:r w:rsidR="00C3034F">
        <w:rPr>
          <w:rFonts w:asciiTheme="minorHAnsi" w:hAnsiTheme="minorHAnsi" w:cstheme="minorHAnsi"/>
          <w:sz w:val="22"/>
          <w:szCs w:val="22"/>
        </w:rPr>
        <w:t xml:space="preserve"> apply non-academic impact methodology to research projects</w:t>
      </w:r>
      <w:r w:rsidR="00C3528F">
        <w:rPr>
          <w:rFonts w:asciiTheme="minorHAnsi" w:hAnsiTheme="minorHAnsi" w:cstheme="minorHAnsi"/>
          <w:sz w:val="22"/>
          <w:szCs w:val="22"/>
        </w:rPr>
        <w:t>.</w:t>
      </w:r>
    </w:p>
    <w:p w14:paraId="2B225779" w14:textId="083A5790" w:rsidR="00C3034F" w:rsidRDefault="000745A4" w:rsidP="00764CD1">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r w:rsidR="00C3528F">
        <w:rPr>
          <w:rFonts w:asciiTheme="minorHAnsi" w:hAnsiTheme="minorHAnsi" w:cstheme="minorHAnsi"/>
          <w:sz w:val="22"/>
          <w:szCs w:val="22"/>
        </w:rPr>
        <w:t>.</w:t>
      </w:r>
    </w:p>
    <w:p w14:paraId="64D5CA1F" w14:textId="77777777" w:rsidR="003A739C" w:rsidRDefault="000745A4" w:rsidP="00764CD1">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C158679" w14:textId="5F0C9C4B" w:rsidR="00C3034F" w:rsidRPr="003A739C" w:rsidRDefault="00C3034F" w:rsidP="00764CD1">
      <w:pPr>
        <w:pStyle w:val="ListParagraph"/>
        <w:numPr>
          <w:ilvl w:val="1"/>
          <w:numId w:val="47"/>
        </w:numPr>
        <w:spacing w:before="120" w:after="60"/>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sidR="00122B5A">
        <w:rPr>
          <w:rFonts w:asciiTheme="minorHAnsi" w:hAnsiTheme="minorHAnsi" w:cstheme="minorHAnsi"/>
          <w:sz w:val="22"/>
          <w:szCs w:val="22"/>
        </w:rPr>
        <w:t>.</w:t>
      </w:r>
      <w:r w:rsidRPr="003A739C">
        <w:rPr>
          <w:rFonts w:asciiTheme="minorHAnsi" w:hAnsiTheme="minorHAnsi" w:cstheme="minorHAnsi"/>
          <w:sz w:val="22"/>
          <w:szCs w:val="22"/>
        </w:rPr>
        <w:t xml:space="preserve">  </w:t>
      </w:r>
    </w:p>
    <w:p w14:paraId="20D4AFA5" w14:textId="01D4D72C" w:rsidR="00771569" w:rsidRPr="00EB51A4" w:rsidRDefault="00771569" w:rsidP="00764CD1">
      <w:pPr>
        <w:pStyle w:val="ListParagraph"/>
        <w:numPr>
          <w:ilvl w:val="0"/>
          <w:numId w:val="36"/>
        </w:numPr>
        <w:spacing w:before="120"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122B5A">
        <w:rPr>
          <w:rFonts w:ascii="Calibri" w:hAnsi="Calibri"/>
          <w:sz w:val="22"/>
          <w:szCs w:val="22"/>
        </w:rPr>
        <w:t>.</w:t>
      </w:r>
    </w:p>
    <w:p w14:paraId="1A62FEB2" w14:textId="77777777" w:rsidR="00771569" w:rsidRPr="00EB51A4" w:rsidRDefault="00771569" w:rsidP="00764CD1">
      <w:pPr>
        <w:pStyle w:val="ListParagraph"/>
        <w:numPr>
          <w:ilvl w:val="0"/>
          <w:numId w:val="36"/>
        </w:numPr>
        <w:spacing w:before="120"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lastRenderedPageBreak/>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8717EC"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33A6764E"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403A0775"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bookmarkStart w:id="7" w:name="_Hlk8155163"/>
      <w:r w:rsidRPr="00556FE7">
        <w:rPr>
          <w:rFonts w:ascii="Calibri" w:hAnsi="Calibri"/>
          <w:sz w:val="22"/>
          <w:szCs w:val="22"/>
        </w:rPr>
        <w:t>A doctorate (or will shortly satisfy the requirements of a PhD) in a relevant discipline area, such as</w:t>
      </w:r>
      <w:r w:rsidR="00314B41">
        <w:rPr>
          <w:rFonts w:ascii="Calibri" w:hAnsi="Calibri"/>
          <w:sz w:val="22"/>
          <w:szCs w:val="22"/>
        </w:rPr>
        <w:t xml:space="preserve"> synthetic organic chemistry or chemical engineering.</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69C7CC32" w14:textId="246A4283" w:rsidR="003B37AE" w:rsidRPr="00A557EC" w:rsidRDefault="00A557EC" w:rsidP="003B37AE">
      <w:pPr>
        <w:numPr>
          <w:ilvl w:val="0"/>
          <w:numId w:val="16"/>
        </w:numPr>
        <w:tabs>
          <w:tab w:val="clear" w:pos="720"/>
          <w:tab w:val="num" w:pos="6"/>
        </w:tabs>
        <w:spacing w:after="60"/>
        <w:ind w:left="318" w:hanging="284"/>
        <w:rPr>
          <w:rFonts w:asciiTheme="minorHAnsi" w:hAnsiTheme="minorHAnsi" w:cstheme="minorHAnsi"/>
          <w:sz w:val="22"/>
          <w:szCs w:val="22"/>
        </w:rPr>
      </w:pPr>
      <w:r w:rsidRPr="00A557EC">
        <w:rPr>
          <w:rFonts w:asciiTheme="minorHAnsi" w:hAnsiTheme="minorHAnsi" w:cstheme="minorHAnsi"/>
          <w:sz w:val="22"/>
          <w:szCs w:val="22"/>
        </w:rPr>
        <w:t xml:space="preserve">Proven experience in </w:t>
      </w:r>
      <w:r w:rsidR="00BC36D0">
        <w:rPr>
          <w:rFonts w:asciiTheme="minorHAnsi" w:hAnsiTheme="minorHAnsi" w:cstheme="minorHAnsi"/>
          <w:sz w:val="22"/>
          <w:szCs w:val="22"/>
        </w:rPr>
        <w:t>synthetic organic chemistry techniques including handling a range of different reagents and purification techniques.</w:t>
      </w:r>
    </w:p>
    <w:p w14:paraId="30F19C51" w14:textId="174CB9D4" w:rsidR="003B37AE" w:rsidRPr="00A557EC" w:rsidRDefault="00A557EC" w:rsidP="003B37AE">
      <w:pPr>
        <w:numPr>
          <w:ilvl w:val="0"/>
          <w:numId w:val="16"/>
        </w:numPr>
        <w:tabs>
          <w:tab w:val="clear" w:pos="720"/>
          <w:tab w:val="num" w:pos="6"/>
        </w:tabs>
        <w:spacing w:after="60"/>
        <w:ind w:left="318" w:hanging="284"/>
        <w:rPr>
          <w:rFonts w:asciiTheme="minorHAnsi" w:hAnsiTheme="minorHAnsi" w:cstheme="minorHAnsi"/>
          <w:sz w:val="22"/>
          <w:szCs w:val="22"/>
        </w:rPr>
      </w:pPr>
      <w:r w:rsidRPr="00A557EC">
        <w:rPr>
          <w:rFonts w:asciiTheme="minorHAnsi" w:hAnsiTheme="minorHAnsi" w:cstheme="minorHAnsi"/>
          <w:sz w:val="22"/>
          <w:szCs w:val="22"/>
        </w:rPr>
        <w:t>Demonstrated experience in flow chemistry</w:t>
      </w:r>
      <w:r w:rsidR="00BF0BFC">
        <w:rPr>
          <w:rFonts w:asciiTheme="minorHAnsi" w:hAnsiTheme="minorHAnsi" w:cstheme="minorHAnsi"/>
          <w:sz w:val="22"/>
          <w:szCs w:val="22"/>
        </w:rPr>
        <w:t xml:space="preserve"> and </w:t>
      </w:r>
      <w:r w:rsidR="00560223">
        <w:rPr>
          <w:rFonts w:asciiTheme="minorHAnsi" w:hAnsiTheme="minorHAnsi" w:cstheme="minorHAnsi"/>
          <w:sz w:val="22"/>
          <w:szCs w:val="22"/>
        </w:rPr>
        <w:t xml:space="preserve">reaction </w:t>
      </w:r>
      <w:r w:rsidR="00BF0BFC">
        <w:rPr>
          <w:rFonts w:asciiTheme="minorHAnsi" w:hAnsiTheme="minorHAnsi" w:cstheme="minorHAnsi"/>
          <w:sz w:val="22"/>
          <w:szCs w:val="22"/>
        </w:rPr>
        <w:t>methodology development</w:t>
      </w:r>
      <w:r w:rsidRPr="00A557EC">
        <w:rPr>
          <w:rFonts w:asciiTheme="minorHAnsi" w:hAnsiTheme="minorHAnsi" w:cstheme="minorHAnsi"/>
          <w:sz w:val="22"/>
          <w:szCs w:val="22"/>
        </w:rPr>
        <w:t>.</w:t>
      </w:r>
    </w:p>
    <w:p w14:paraId="64B02AD5" w14:textId="3DEADA7B" w:rsidR="00A557EC" w:rsidRPr="00A557EC" w:rsidRDefault="00A557EC" w:rsidP="007F1D2B">
      <w:pPr>
        <w:numPr>
          <w:ilvl w:val="0"/>
          <w:numId w:val="16"/>
        </w:numPr>
        <w:tabs>
          <w:tab w:val="clear" w:pos="720"/>
          <w:tab w:val="num" w:pos="6"/>
        </w:tabs>
        <w:spacing w:after="60"/>
        <w:ind w:left="318" w:hanging="284"/>
        <w:rPr>
          <w:rFonts w:asciiTheme="minorHAnsi" w:hAnsiTheme="minorHAnsi" w:cstheme="minorHAnsi"/>
          <w:sz w:val="22"/>
          <w:szCs w:val="22"/>
        </w:rPr>
      </w:pPr>
      <w:r w:rsidRPr="00A557EC">
        <w:rPr>
          <w:rFonts w:asciiTheme="minorHAnsi" w:hAnsiTheme="minorHAnsi" w:cstheme="minorHAnsi"/>
          <w:sz w:val="22"/>
          <w:szCs w:val="22"/>
        </w:rPr>
        <w:t xml:space="preserve">Demonstrated ability to use and interpret a </w:t>
      </w:r>
      <w:r w:rsidR="00BC36D0">
        <w:rPr>
          <w:rFonts w:asciiTheme="minorHAnsi" w:hAnsiTheme="minorHAnsi" w:cstheme="minorHAnsi"/>
          <w:sz w:val="22"/>
          <w:szCs w:val="22"/>
        </w:rPr>
        <w:t xml:space="preserve">relevant </w:t>
      </w:r>
      <w:r w:rsidRPr="00A557EC">
        <w:rPr>
          <w:rFonts w:asciiTheme="minorHAnsi" w:hAnsiTheme="minorHAnsi" w:cstheme="minorHAnsi"/>
          <w:sz w:val="22"/>
          <w:szCs w:val="22"/>
        </w:rPr>
        <w:t>range of chemical analysis and characterisation techniques</w:t>
      </w:r>
      <w:r w:rsidR="00BC36D0">
        <w:rPr>
          <w:rFonts w:asciiTheme="minorHAnsi" w:hAnsiTheme="minorHAnsi" w:cstheme="minorHAnsi"/>
          <w:sz w:val="22"/>
          <w:szCs w:val="22"/>
        </w:rPr>
        <w:t xml:space="preserve"> such as</w:t>
      </w:r>
      <w:r w:rsidRPr="00A557EC">
        <w:rPr>
          <w:rFonts w:asciiTheme="minorHAnsi" w:hAnsiTheme="minorHAnsi" w:cstheme="minorHAnsi"/>
          <w:sz w:val="22"/>
          <w:szCs w:val="22"/>
        </w:rPr>
        <w:t xml:space="preserve"> </w:t>
      </w:r>
      <w:r w:rsidR="00BC36D0">
        <w:rPr>
          <w:rFonts w:asciiTheme="minorHAnsi" w:hAnsiTheme="minorHAnsi" w:cstheme="minorHAnsi"/>
          <w:sz w:val="22"/>
          <w:szCs w:val="22"/>
        </w:rPr>
        <w:t>NMR (1D and 2D), LCMS, MS and IR to elucidate the structure of organic compounds</w:t>
      </w:r>
      <w:r w:rsidRPr="00A557EC">
        <w:rPr>
          <w:rFonts w:asciiTheme="minorHAnsi" w:hAnsiTheme="minorHAnsi" w:cstheme="minorHAnsi"/>
          <w:sz w:val="22"/>
          <w:szCs w:val="22"/>
        </w:rPr>
        <w:t>.</w:t>
      </w:r>
    </w:p>
    <w:p w14:paraId="491C1E3E" w14:textId="5DEF6754" w:rsidR="007F1D2B" w:rsidRPr="00314B41"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bookmarkStart w:id="8" w:name="_GoBack"/>
      <w:bookmarkEnd w:id="8"/>
      <w:r w:rsidRPr="00314B41">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28A90DD4" w14:textId="464468A1" w:rsidR="007F1D2B" w:rsidRPr="00314B41"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314B41">
        <w:rPr>
          <w:rStyle w:val="Strong"/>
          <w:rFonts w:ascii="Calibri" w:hAnsi="Calibri"/>
          <w:b w:val="0"/>
          <w:sz w:val="22"/>
          <w:szCs w:val="22"/>
        </w:rPr>
        <w:lastRenderedPageBreak/>
        <w:t>A sound history of publication in peer reviewed journals and/or authorship of scientific papers, reports, grant applications or patents.</w:t>
      </w:r>
    </w:p>
    <w:p w14:paraId="4C248F22" w14:textId="759DD84F" w:rsidR="00DD3A8A" w:rsidRPr="00314B41" w:rsidRDefault="00DD3A8A" w:rsidP="003B37AE">
      <w:pPr>
        <w:numPr>
          <w:ilvl w:val="0"/>
          <w:numId w:val="16"/>
        </w:numPr>
        <w:tabs>
          <w:tab w:val="clear" w:pos="720"/>
          <w:tab w:val="num" w:pos="6"/>
        </w:tabs>
        <w:spacing w:after="60"/>
        <w:ind w:left="318" w:hanging="284"/>
        <w:rPr>
          <w:rStyle w:val="Emphasis"/>
          <w:rFonts w:ascii="Calibri" w:hAnsi="Calibri" w:cs="Calibr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2CB0420C" w14:textId="77777777" w:rsidR="00314B41" w:rsidRPr="00937A52" w:rsidRDefault="00314B41" w:rsidP="00314B41">
      <w:pPr>
        <w:numPr>
          <w:ilvl w:val="0"/>
          <w:numId w:val="16"/>
        </w:numPr>
        <w:tabs>
          <w:tab w:val="clear" w:pos="720"/>
          <w:tab w:val="num" w:pos="6"/>
        </w:tabs>
        <w:spacing w:after="120"/>
        <w:ind w:left="318" w:hanging="284"/>
        <w:rPr>
          <w:rStyle w:val="Emphasis"/>
          <w:rFonts w:ascii="Calibri" w:hAnsi="Calibri" w:cs="Arial"/>
          <w:b/>
          <w:iCs/>
          <w:sz w:val="22"/>
          <w:szCs w:val="22"/>
        </w:rPr>
      </w:pPr>
      <w:r w:rsidRPr="00937A52">
        <w:rPr>
          <w:rStyle w:val="Strong"/>
          <w:rFonts w:ascii="Calibri" w:hAnsi="Calibri" w:cs="Calibri"/>
          <w:b w:val="0"/>
          <w:sz w:val="22"/>
        </w:rPr>
        <w:t>A history of professional and respectful behaviours and attitudes in a collaborative environment.</w:t>
      </w:r>
    </w:p>
    <w:bookmarkEnd w:id="7"/>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1ABFF1CA" w14:textId="77777777" w:rsidR="00A557EC" w:rsidRDefault="00A557EC" w:rsidP="00A557EC">
      <w:pPr>
        <w:spacing w:after="60"/>
        <w:ind w:left="142"/>
        <w:rPr>
          <w:rFonts w:cs="Calibri"/>
          <w:i/>
        </w:rPr>
      </w:pPr>
    </w:p>
    <w:p w14:paraId="60B96964" w14:textId="37C58B24" w:rsidR="00A557EC" w:rsidRPr="00A557EC" w:rsidRDefault="00A557EC" w:rsidP="00A557EC">
      <w:pPr>
        <w:pStyle w:val="ListParagraph"/>
        <w:numPr>
          <w:ilvl w:val="0"/>
          <w:numId w:val="17"/>
        </w:numPr>
        <w:spacing w:after="60"/>
        <w:ind w:left="394"/>
        <w:rPr>
          <w:rFonts w:cs="Calibri"/>
        </w:rPr>
      </w:pPr>
      <w:r w:rsidRPr="00A557EC">
        <w:rPr>
          <w:rFonts w:ascii="Calibri" w:hAnsi="Calibri" w:cs="Calibri"/>
          <w:sz w:val="22"/>
        </w:rPr>
        <w:t>Expertise in photochemistry (visible light and UV) and reaction methodology development.</w:t>
      </w:r>
    </w:p>
    <w:p w14:paraId="0D24D6B6" w14:textId="30B3A1C0" w:rsidR="00A557EC" w:rsidRPr="00A557EC" w:rsidRDefault="00A557EC" w:rsidP="00A557EC">
      <w:pPr>
        <w:numPr>
          <w:ilvl w:val="0"/>
          <w:numId w:val="17"/>
        </w:numPr>
        <w:tabs>
          <w:tab w:val="clear" w:pos="720"/>
          <w:tab w:val="num" w:pos="363"/>
          <w:tab w:val="num" w:pos="469"/>
        </w:tabs>
        <w:spacing w:after="60"/>
        <w:ind w:left="714" w:hanging="681"/>
        <w:rPr>
          <w:rFonts w:ascii="Calibri" w:hAnsi="Calibri"/>
          <w:iCs/>
          <w:sz w:val="22"/>
          <w:szCs w:val="22"/>
        </w:rPr>
      </w:pPr>
      <w:r w:rsidRPr="00A557EC">
        <w:rPr>
          <w:rFonts w:ascii="Calibri" w:hAnsi="Calibri"/>
          <w:iCs/>
          <w:sz w:val="22"/>
          <w:szCs w:val="22"/>
        </w:rPr>
        <w:t>Expertise in medicinal chemistry.</w:t>
      </w:r>
    </w:p>
    <w:p w14:paraId="594DC95A" w14:textId="76510908" w:rsidR="00A557EC" w:rsidRPr="00A557EC" w:rsidRDefault="00A557EC" w:rsidP="00A557EC">
      <w:pPr>
        <w:numPr>
          <w:ilvl w:val="0"/>
          <w:numId w:val="17"/>
        </w:numPr>
        <w:tabs>
          <w:tab w:val="clear" w:pos="720"/>
          <w:tab w:val="num" w:pos="363"/>
          <w:tab w:val="num" w:pos="469"/>
          <w:tab w:val="center" w:pos="5103"/>
        </w:tabs>
        <w:spacing w:after="60"/>
        <w:ind w:left="714" w:hanging="681"/>
        <w:rPr>
          <w:rFonts w:ascii="Calibri" w:hAnsi="Calibri"/>
          <w:iCs/>
          <w:sz w:val="22"/>
          <w:szCs w:val="22"/>
        </w:rPr>
      </w:pPr>
      <w:r w:rsidRPr="00A557EC">
        <w:rPr>
          <w:rFonts w:ascii="Calibri" w:hAnsi="Calibri"/>
          <w:iCs/>
          <w:sz w:val="22"/>
          <w:szCs w:val="22"/>
        </w:rPr>
        <w:t>Experience in chemical engineering and continuous flow reactor fabrication.</w:t>
      </w:r>
    </w:p>
    <w:p w14:paraId="1832553E" w14:textId="14D3662F" w:rsidR="00A557EC" w:rsidRPr="00A557EC" w:rsidRDefault="00A557EC" w:rsidP="00A557EC">
      <w:pPr>
        <w:numPr>
          <w:ilvl w:val="0"/>
          <w:numId w:val="17"/>
        </w:numPr>
        <w:tabs>
          <w:tab w:val="clear" w:pos="720"/>
          <w:tab w:val="num" w:pos="363"/>
          <w:tab w:val="num" w:pos="469"/>
          <w:tab w:val="center" w:pos="5103"/>
        </w:tabs>
        <w:spacing w:after="60"/>
        <w:ind w:left="714" w:hanging="681"/>
        <w:rPr>
          <w:rFonts w:ascii="Calibri" w:hAnsi="Calibri"/>
          <w:iCs/>
          <w:sz w:val="22"/>
          <w:szCs w:val="22"/>
        </w:rPr>
      </w:pPr>
      <w:r w:rsidRPr="00A557EC">
        <w:rPr>
          <w:rFonts w:ascii="Calibri" w:hAnsi="Calibri"/>
          <w:iCs/>
          <w:sz w:val="22"/>
          <w:szCs w:val="22"/>
        </w:rPr>
        <w:t>Experience in 3</w:t>
      </w:r>
      <w:r w:rsidR="00EF7BDE">
        <w:rPr>
          <w:rFonts w:ascii="Calibri" w:hAnsi="Calibri"/>
          <w:iCs/>
          <w:sz w:val="22"/>
          <w:szCs w:val="22"/>
        </w:rPr>
        <w:t>D</w:t>
      </w:r>
      <w:r w:rsidRPr="00A557EC">
        <w:rPr>
          <w:rFonts w:ascii="Calibri" w:hAnsi="Calibri"/>
          <w:iCs/>
          <w:sz w:val="22"/>
          <w:szCs w:val="22"/>
        </w:rPr>
        <w:t xml:space="preserve"> printing. </w:t>
      </w:r>
    </w:p>
    <w:p w14:paraId="0A5CD917" w14:textId="77777777"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4D32F724" w14:textId="27010A1E"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171D6164" w14:textId="3C6F7881"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14B41" w:rsidRPr="00937A52">
        <w:rPr>
          <w:rFonts w:ascii="Calibri" w:hAnsi="Calibri"/>
          <w:sz w:val="22"/>
          <w:szCs w:val="22"/>
        </w:rPr>
        <w:t>($83,687</w:t>
      </w:r>
      <w:r w:rsidR="00314B41">
        <w:rPr>
          <w:rFonts w:ascii="Calibri" w:hAnsi="Calibri"/>
          <w:sz w:val="22"/>
          <w:szCs w:val="22"/>
        </w:rPr>
        <w:t xml:space="preserve">). </w:t>
      </w:r>
      <w:r w:rsidRPr="00771569">
        <w:rPr>
          <w:rFonts w:ascii="Calibri" w:hAnsi="Calibri"/>
          <w:sz w:val="22"/>
          <w:szCs w:val="22"/>
        </w:rPr>
        <w:t xml:space="preserve">Upon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314B41" w:rsidRDefault="006B0636" w:rsidP="00977024">
      <w:pPr>
        <w:pStyle w:val="Heading2"/>
        <w:rPr>
          <w:rFonts w:asciiTheme="minorHAnsi" w:hAnsiTheme="minorHAnsi" w:cstheme="minorHAnsi"/>
          <w:i w:val="0"/>
          <w:lang w:eastAsia="en-AU"/>
        </w:rPr>
      </w:pPr>
      <w:r w:rsidRPr="00314B41">
        <w:rPr>
          <w:rFonts w:asciiTheme="minorHAnsi" w:hAnsiTheme="minorHAnsi" w:cstheme="minorHAnsi"/>
          <w:i w:val="0"/>
          <w:lang w:eastAsia="en-AU"/>
        </w:rPr>
        <w:t>Special R</w:t>
      </w:r>
      <w:r w:rsidR="00C64F6D" w:rsidRPr="00314B41">
        <w:rPr>
          <w:rFonts w:asciiTheme="minorHAnsi" w:hAnsiTheme="minorHAnsi" w:cstheme="minorHAnsi"/>
          <w:i w:val="0"/>
          <w:lang w:eastAsia="en-AU"/>
        </w:rPr>
        <w:t>equirements:</w:t>
      </w:r>
    </w:p>
    <w:p w14:paraId="1A2B5668" w14:textId="77777777" w:rsidR="00C64F6D" w:rsidRPr="00314B41" w:rsidRDefault="00C64F6D" w:rsidP="00C64F6D">
      <w:pPr>
        <w:spacing w:after="120"/>
        <w:rPr>
          <w:rFonts w:ascii="Calibri" w:hAnsi="Calibri"/>
          <w:sz w:val="22"/>
          <w:szCs w:val="22"/>
        </w:rPr>
      </w:pPr>
      <w:r w:rsidRPr="00314B41">
        <w:rPr>
          <w:rFonts w:ascii="Calibri" w:hAnsi="Calibri"/>
          <w:iCs/>
          <w:sz w:val="22"/>
          <w:szCs w:val="22"/>
        </w:rPr>
        <w:t>Appointment to this role may be subject to conditions including security/</w:t>
      </w:r>
      <w:r w:rsidR="00105418" w:rsidRPr="00314B41">
        <w:rPr>
          <w:rFonts w:ascii="Calibri" w:hAnsi="Calibri"/>
          <w:iCs/>
          <w:sz w:val="22"/>
          <w:szCs w:val="22"/>
        </w:rPr>
        <w:t>national police/</w:t>
      </w:r>
      <w:r w:rsidRPr="00314B41">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314B41">
          <w:rPr>
            <w:rStyle w:val="Hyperlink"/>
            <w:rFonts w:ascii="Calibri" w:hAnsi="Calibri"/>
            <w:iCs/>
            <w:sz w:val="22"/>
            <w:szCs w:val="22"/>
          </w:rPr>
          <w:t>https://ielts.com.au/</w:t>
        </w:r>
      </w:hyperlink>
    </w:p>
    <w:p w14:paraId="0B9E85FD" w14:textId="0C576DAF" w:rsidR="008A4083" w:rsidRDefault="008A4083" w:rsidP="00C64F6D">
      <w:pPr>
        <w:rPr>
          <w:rFonts w:ascii="Calibri" w:hAnsi="Calibri"/>
          <w:sz w:val="22"/>
          <w:szCs w:val="22"/>
        </w:rPr>
      </w:pPr>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50E31E43" w14:textId="77777777" w:rsidR="00261C1E" w:rsidRDefault="00261C1E" w:rsidP="00261C1E">
      <w:pPr>
        <w:spacing w:after="180"/>
        <w:rPr>
          <w:rFonts w:ascii="Calibri" w:hAnsi="Calibri"/>
          <w:bCs/>
          <w:sz w:val="22"/>
          <w:szCs w:val="22"/>
        </w:rPr>
      </w:pPr>
      <w:r>
        <w:rPr>
          <w:rFonts w:ascii="Calibri" w:hAnsi="Calibri"/>
          <w:bCs/>
          <w:sz w:val="22"/>
          <w:szCs w:val="22"/>
        </w:rPr>
        <w:lastRenderedPageBreak/>
        <w:t xml:space="preserve">Find out more about CSIRO </w:t>
      </w:r>
      <w:hyperlink r:id="rId16"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14:paraId="6D444F62" w14:textId="111788D4"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FC76" w14:textId="77777777" w:rsidR="008717EC" w:rsidRDefault="008717EC">
      <w:r>
        <w:separator/>
      </w:r>
    </w:p>
  </w:endnote>
  <w:endnote w:type="continuationSeparator" w:id="0">
    <w:p w14:paraId="6C858737" w14:textId="77777777" w:rsidR="008717EC" w:rsidRDefault="0087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67D6" w14:textId="77777777" w:rsidR="008717EC" w:rsidRDefault="008717EC">
      <w:r>
        <w:separator/>
      </w:r>
    </w:p>
  </w:footnote>
  <w:footnote w:type="continuationSeparator" w:id="0">
    <w:p w14:paraId="7D3D0BCD" w14:textId="77777777" w:rsidR="008717EC" w:rsidRDefault="0087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165C"/>
    <w:rsid w:val="00073E9A"/>
    <w:rsid w:val="000745A4"/>
    <w:rsid w:val="0008212C"/>
    <w:rsid w:val="000837B3"/>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B68C6"/>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22B5A"/>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27277"/>
    <w:rsid w:val="00230B6A"/>
    <w:rsid w:val="00235783"/>
    <w:rsid w:val="002407E7"/>
    <w:rsid w:val="00240A35"/>
    <w:rsid w:val="002415E6"/>
    <w:rsid w:val="00254313"/>
    <w:rsid w:val="00254B22"/>
    <w:rsid w:val="00257CA1"/>
    <w:rsid w:val="00261C1E"/>
    <w:rsid w:val="00262649"/>
    <w:rsid w:val="00262B85"/>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4B41"/>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724C"/>
    <w:rsid w:val="00400E4D"/>
    <w:rsid w:val="00401290"/>
    <w:rsid w:val="004024BC"/>
    <w:rsid w:val="00410E80"/>
    <w:rsid w:val="004111D3"/>
    <w:rsid w:val="00414BE7"/>
    <w:rsid w:val="0041639F"/>
    <w:rsid w:val="00424E93"/>
    <w:rsid w:val="00426642"/>
    <w:rsid w:val="00433A77"/>
    <w:rsid w:val="00435E0B"/>
    <w:rsid w:val="00436863"/>
    <w:rsid w:val="0043791C"/>
    <w:rsid w:val="004440A0"/>
    <w:rsid w:val="004501A0"/>
    <w:rsid w:val="004518BD"/>
    <w:rsid w:val="004540EF"/>
    <w:rsid w:val="00461F88"/>
    <w:rsid w:val="00462662"/>
    <w:rsid w:val="00471C54"/>
    <w:rsid w:val="004804FC"/>
    <w:rsid w:val="00482939"/>
    <w:rsid w:val="004831FE"/>
    <w:rsid w:val="00485EC9"/>
    <w:rsid w:val="004B7A95"/>
    <w:rsid w:val="004C18D1"/>
    <w:rsid w:val="004C2E35"/>
    <w:rsid w:val="004C5604"/>
    <w:rsid w:val="004D107C"/>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0223"/>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E51A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078"/>
    <w:rsid w:val="0075765F"/>
    <w:rsid w:val="00764CD1"/>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176C6"/>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17EC"/>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04140"/>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13A2"/>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28AB"/>
    <w:rsid w:val="00A2394F"/>
    <w:rsid w:val="00A25E0C"/>
    <w:rsid w:val="00A27685"/>
    <w:rsid w:val="00A332D4"/>
    <w:rsid w:val="00A36099"/>
    <w:rsid w:val="00A41D82"/>
    <w:rsid w:val="00A46F33"/>
    <w:rsid w:val="00A557EC"/>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36D0"/>
    <w:rsid w:val="00BC6348"/>
    <w:rsid w:val="00BE2D3C"/>
    <w:rsid w:val="00BE5CFF"/>
    <w:rsid w:val="00BE6C32"/>
    <w:rsid w:val="00BF06D3"/>
    <w:rsid w:val="00BF0BFC"/>
    <w:rsid w:val="00BF54DC"/>
    <w:rsid w:val="00BF7A98"/>
    <w:rsid w:val="00C01DF0"/>
    <w:rsid w:val="00C04674"/>
    <w:rsid w:val="00C0719B"/>
    <w:rsid w:val="00C10A23"/>
    <w:rsid w:val="00C20812"/>
    <w:rsid w:val="00C21ED1"/>
    <w:rsid w:val="00C3034F"/>
    <w:rsid w:val="00C34CA6"/>
    <w:rsid w:val="00C3528F"/>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4D50"/>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6029"/>
    <w:rsid w:val="00E9786F"/>
    <w:rsid w:val="00EA24AB"/>
    <w:rsid w:val="00EA51BB"/>
    <w:rsid w:val="00EA550A"/>
    <w:rsid w:val="00EB51A4"/>
    <w:rsid w:val="00EB5DC7"/>
    <w:rsid w:val="00EC025C"/>
    <w:rsid w:val="00EE0809"/>
    <w:rsid w:val="00EE34D4"/>
    <w:rsid w:val="00EF05A2"/>
    <w:rsid w:val="00EF0DF5"/>
    <w:rsid w:val="00EF199C"/>
    <w:rsid w:val="00EF684D"/>
    <w:rsid w:val="00EF7BDE"/>
    <w:rsid w:val="00F02034"/>
    <w:rsid w:val="00F02538"/>
    <w:rsid w:val="00F02BF6"/>
    <w:rsid w:val="00F04A79"/>
    <w:rsid w:val="00F11F45"/>
    <w:rsid w:val="00F16962"/>
    <w:rsid w:val="00F17A94"/>
    <w:rsid w:val="00F238B2"/>
    <w:rsid w:val="00F26647"/>
    <w:rsid w:val="00F30E2E"/>
    <w:rsid w:val="00F32371"/>
    <w:rsid w:val="00F336A3"/>
    <w:rsid w:val="00F353AE"/>
    <w:rsid w:val="00F3596F"/>
    <w:rsid w:val="00F37508"/>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9789E"/>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97A66"/>
  <w15:chartTrackingRefBased/>
  <w15:docId w15:val="{6138ED65-B56F-43E9-A8D7-5AFA023E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314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0497903">
      <w:bodyDiv w:val="1"/>
      <w:marLeft w:val="0"/>
      <w:marRight w:val="0"/>
      <w:marTop w:val="0"/>
      <w:marBottom w:val="0"/>
      <w:divBdr>
        <w:top w:val="none" w:sz="0" w:space="0" w:color="auto"/>
        <w:left w:val="none" w:sz="0" w:space="0" w:color="auto"/>
        <w:bottom w:val="none" w:sz="0" w:space="0" w:color="auto"/>
        <w:right w:val="none" w:sz="0" w:space="0" w:color="auto"/>
      </w:divBdr>
    </w:div>
    <w:div w:id="125281671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M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tash.polyzos@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F5AE-C137-424B-884F-8BD5E536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11179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Lunniss, Gill (HR, Clayton)</cp:lastModifiedBy>
  <cp:revision>7</cp:revision>
  <cp:lastPrinted>2019-01-16T00:59:00Z</cp:lastPrinted>
  <dcterms:created xsi:type="dcterms:W3CDTF">2019-05-09T06:44:00Z</dcterms:created>
  <dcterms:modified xsi:type="dcterms:W3CDTF">2019-05-10T01:09:00Z</dcterms:modified>
</cp:coreProperties>
</file>