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54" w:rsidRPr="00DF7128" w:rsidRDefault="00D21954" w:rsidP="00D21954">
      <w:pPr>
        <w:pStyle w:val="Heading1"/>
        <w:rPr>
          <w:rFonts w:asciiTheme="minorHAnsi" w:hAnsiTheme="minorHAnsi" w:cstheme="minorHAnsi"/>
          <w:lang w:val="en-AU"/>
        </w:rPr>
      </w:pPr>
      <w:r w:rsidRPr="00DF7128">
        <w:rPr>
          <w:rFonts w:asciiTheme="minorHAnsi" w:hAnsiTheme="minorHAnsi" w:cstheme="minorHAnsi"/>
          <w:lang w:val="en-AU"/>
        </w:rPr>
        <w:t xml:space="preserve">Position </w:t>
      </w:r>
      <w:r w:rsidR="00CF1AA8" w:rsidRPr="00B0055A">
        <w:rPr>
          <w:rFonts w:asciiTheme="minorHAnsi" w:hAnsiTheme="minorHAnsi" w:cstheme="minorHAnsi"/>
          <w:lang w:val="en-AU"/>
        </w:rPr>
        <w:t>D</w:t>
      </w:r>
      <w:r w:rsidR="00CF1AA8">
        <w:rPr>
          <w:rFonts w:asciiTheme="minorHAnsi" w:hAnsiTheme="minorHAnsi" w:cstheme="minorHAnsi"/>
          <w:lang w:val="en-AU"/>
        </w:rPr>
        <w:t>escription</w:t>
      </w:r>
    </w:p>
    <w:p w:rsidR="00D21954" w:rsidRPr="00F92BC3" w:rsidRDefault="00D21954" w:rsidP="00D21954">
      <w:pPr>
        <w:rPr>
          <w:rFonts w:asciiTheme="minorHAnsi" w:hAnsiTheme="minorHAnsi" w:cstheme="minorHAnsi"/>
          <w:i/>
          <w:sz w:val="22"/>
        </w:rPr>
      </w:pPr>
      <w:r w:rsidRPr="00454A97">
        <w:rPr>
          <w:rFonts w:asciiTheme="minorHAnsi" w:hAnsiTheme="minorHAnsi" w:cstheme="minorHAnsi"/>
          <w:i/>
          <w:sz w:val="22"/>
        </w:rPr>
        <w:t>Ed</w:t>
      </w:r>
      <w:r w:rsidR="00454A97" w:rsidRPr="00454A97">
        <w:rPr>
          <w:rFonts w:asciiTheme="minorHAnsi" w:hAnsiTheme="minorHAnsi" w:cstheme="minorHAnsi"/>
          <w:i/>
          <w:sz w:val="22"/>
        </w:rPr>
        <w:t>ucation Specialist</w:t>
      </w:r>
    </w:p>
    <w:p w:rsidR="003D59C3" w:rsidRPr="00DF7128" w:rsidRDefault="00D853A6" w:rsidP="00D21954">
      <w:pPr>
        <w:pStyle w:val="Heading2"/>
        <w:rPr>
          <w:rFonts w:asciiTheme="minorHAnsi" w:hAnsiTheme="minorHAnsi" w:cstheme="minorHAnsi"/>
          <w:i w:val="0"/>
          <w:sz w:val="32"/>
          <w:lang w:val="en-AU"/>
        </w:rPr>
      </w:pPr>
      <w:r w:rsidRPr="00DF7128">
        <w:rPr>
          <w:rFonts w:asciiTheme="minorHAnsi" w:hAnsiTheme="minorHAnsi" w:cstheme="minorHAnsi"/>
          <w:i w:val="0"/>
        </w:rPr>
        <w:t>Communication &amp; Information</w:t>
      </w:r>
      <w:r w:rsidR="009F24BD" w:rsidRPr="00DF7128">
        <w:rPr>
          <w:rFonts w:asciiTheme="minorHAnsi" w:hAnsiTheme="minorHAnsi" w:cstheme="minorHAnsi"/>
          <w:i w:val="0"/>
        </w:rPr>
        <w:t xml:space="preserve"> – CSOF</w:t>
      </w:r>
      <w:r w:rsidR="009C6185" w:rsidRPr="00DF7128">
        <w:rPr>
          <w:rFonts w:asciiTheme="minorHAnsi" w:hAnsiTheme="minorHAnsi" w:cstheme="minorHAnsi"/>
          <w:i w:val="0"/>
        </w:rPr>
        <w:t>4</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rsidTr="000D03D1">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E1601" w:rsidRPr="0097618D" w:rsidRDefault="00454A97" w:rsidP="000D03D1">
            <w:pPr>
              <w:tabs>
                <w:tab w:val="left" w:pos="6093"/>
              </w:tabs>
              <w:spacing w:before="120" w:after="60"/>
              <w:rPr>
                <w:rFonts w:ascii="Calibri" w:hAnsi="Calibri"/>
                <w:sz w:val="22"/>
                <w:szCs w:val="22"/>
              </w:rPr>
            </w:pPr>
            <w:r>
              <w:rPr>
                <w:rFonts w:ascii="Calibri" w:hAnsi="Calibri"/>
                <w:sz w:val="22"/>
                <w:szCs w:val="22"/>
              </w:rPr>
              <w:t>Education Specialist</w:t>
            </w:r>
          </w:p>
        </w:tc>
      </w:tr>
      <w:tr w:rsidR="00AE1601" w:rsidRPr="0097618D" w:rsidTr="000D03D1">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D21954">
              <w:rPr>
                <w:rStyle w:val="BlindHyperlink"/>
                <w:rFonts w:ascii="Calibri" w:hAnsi="Calibri"/>
                <w:sz w:val="22"/>
                <w:szCs w:val="22"/>
              </w:rPr>
              <w:t>:</w:t>
            </w:r>
          </w:p>
        </w:tc>
        <w:tc>
          <w:tcPr>
            <w:tcW w:w="7371" w:type="dxa"/>
            <w:vAlign w:val="center"/>
          </w:tcPr>
          <w:p w:rsidR="00AE1601" w:rsidRPr="0097618D" w:rsidRDefault="00454A97" w:rsidP="00454A97">
            <w:pPr>
              <w:rPr>
                <w:rFonts w:ascii="Calibri" w:hAnsi="Calibri"/>
                <w:sz w:val="22"/>
                <w:szCs w:val="22"/>
              </w:rPr>
            </w:pPr>
            <w:r>
              <w:rPr>
                <w:rFonts w:ascii="Calibri" w:hAnsi="Calibri"/>
                <w:sz w:val="22"/>
                <w:szCs w:val="22"/>
              </w:rPr>
              <w:t>60287</w:t>
            </w:r>
          </w:p>
        </w:tc>
      </w:tr>
      <w:tr w:rsidR="00AE1601" w:rsidRPr="0097618D" w:rsidTr="000D03D1">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rsidTr="000D03D1">
        <w:trPr>
          <w:trHeight w:val="970"/>
        </w:trPr>
        <w:tc>
          <w:tcPr>
            <w:tcW w:w="2766" w:type="dxa"/>
            <w:shd w:val="clear" w:color="auto" w:fill="F2F2F2"/>
            <w:vAlign w:val="center"/>
          </w:tcPr>
          <w:p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AE1601" w:rsidRPr="0097618D" w:rsidRDefault="00AE1601" w:rsidP="000D03D1">
            <w:pPr>
              <w:pStyle w:val="ListParagraph"/>
              <w:spacing w:before="60"/>
              <w:ind w:left="0"/>
              <w:rPr>
                <w:rFonts w:ascii="Calibri" w:hAnsi="Calibri"/>
                <w:sz w:val="22"/>
                <w:szCs w:val="22"/>
              </w:rPr>
            </w:pPr>
            <w:bookmarkStart w:id="0" w:name="Citizenship"/>
          </w:p>
          <w:p w:rsidR="00AE1601" w:rsidRPr="0097618D" w:rsidRDefault="004C3347" w:rsidP="000D03D1">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E0F6A">
              <w:rPr>
                <w:rFonts w:ascii="Calibri" w:hAnsi="Calibri"/>
                <w:sz w:val="22"/>
                <w:szCs w:val="22"/>
              </w:rPr>
            </w:r>
            <w:r w:rsidR="009E0F6A">
              <w:rPr>
                <w:rFonts w:ascii="Calibri" w:hAnsi="Calibri"/>
                <w:sz w:val="22"/>
                <w:szCs w:val="22"/>
              </w:rPr>
              <w:fldChar w:fldCharType="separate"/>
            </w:r>
            <w:r>
              <w:rPr>
                <w:rFonts w:ascii="Calibri" w:hAnsi="Calibri"/>
                <w:sz w:val="22"/>
                <w:szCs w:val="22"/>
              </w:rPr>
              <w:fldChar w:fldCharType="end"/>
            </w:r>
            <w:r w:rsidR="00AE1601" w:rsidRPr="0097618D">
              <w:rPr>
                <w:rFonts w:ascii="Calibri" w:hAnsi="Calibri"/>
                <w:sz w:val="22"/>
                <w:szCs w:val="22"/>
              </w:rPr>
              <w:t xml:space="preserve">  Australian/New Zealand Citizens and Australian Permanent Residents Only</w:t>
            </w:r>
          </w:p>
          <w:bookmarkEnd w:id="0"/>
          <w:p w:rsidR="00AE1601" w:rsidRDefault="00AE1601" w:rsidP="004C3347">
            <w:pPr>
              <w:pStyle w:val="ListParagraph"/>
              <w:spacing w:after="60"/>
              <w:ind w:left="0"/>
              <w:rPr>
                <w:rFonts w:ascii="Calibri" w:hAnsi="Calibri"/>
                <w:sz w:val="22"/>
                <w:szCs w:val="22"/>
              </w:rPr>
            </w:pPr>
          </w:p>
          <w:p w:rsidR="00E2286F" w:rsidRPr="0097618D" w:rsidRDefault="00E2286F" w:rsidP="004C3347">
            <w:pPr>
              <w:pStyle w:val="ListParagraph"/>
              <w:spacing w:after="60"/>
              <w:ind w:left="0"/>
              <w:rPr>
                <w:rFonts w:ascii="Calibri" w:hAnsi="Calibri"/>
                <w:sz w:val="22"/>
                <w:szCs w:val="22"/>
              </w:rPr>
            </w:pPr>
            <w:r>
              <w:rPr>
                <w:i/>
                <w:iCs/>
                <w:color w:val="1F497D"/>
                <w:sz w:val="16"/>
                <w:szCs w:val="16"/>
              </w:rPr>
              <w:t>For Specified Term positions, we will accept applications from Temporary Residents with working rights for the length of the term, who do not require sponsorship.</w:t>
            </w:r>
          </w:p>
        </w:tc>
      </w:tr>
      <w:tr w:rsidR="00AE1601" w:rsidRPr="0097618D" w:rsidTr="004C3347">
        <w:trPr>
          <w:trHeight w:val="42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shd w:val="clear" w:color="auto" w:fill="auto"/>
            <w:vAlign w:val="center"/>
          </w:tcPr>
          <w:p w:rsidR="00AE1601" w:rsidRPr="004C3347" w:rsidRDefault="004C3347" w:rsidP="000D03D1">
            <w:pPr>
              <w:pStyle w:val="ListParagraph"/>
              <w:ind w:left="0"/>
              <w:rPr>
                <w:rFonts w:ascii="Calibri" w:hAnsi="Calibri"/>
                <w:sz w:val="22"/>
                <w:szCs w:val="22"/>
              </w:rPr>
            </w:pPr>
            <w:r w:rsidRPr="004C3347">
              <w:rPr>
                <w:rFonts w:ascii="Calibri" w:hAnsi="Calibri"/>
                <w:sz w:val="22"/>
                <w:szCs w:val="22"/>
              </w:rPr>
              <w:t>5</w:t>
            </w:r>
            <w:r w:rsidR="00D21954" w:rsidRPr="004C3347">
              <w:rPr>
                <w:rFonts w:ascii="Calibri" w:hAnsi="Calibri"/>
                <w:sz w:val="22"/>
                <w:szCs w:val="22"/>
              </w:rPr>
              <w:t>0%</w:t>
            </w:r>
          </w:p>
        </w:tc>
      </w:tr>
      <w:tr w:rsidR="00AE1601" w:rsidRPr="0097618D" w:rsidTr="004C3347">
        <w:trPr>
          <w:trHeight w:val="413"/>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shd w:val="clear" w:color="auto" w:fill="auto"/>
            <w:vAlign w:val="center"/>
          </w:tcPr>
          <w:p w:rsidR="00AE1601" w:rsidRPr="004C3347" w:rsidRDefault="004C3347" w:rsidP="000D03D1">
            <w:pPr>
              <w:pStyle w:val="ListParagraph"/>
              <w:ind w:left="0"/>
              <w:rPr>
                <w:rFonts w:ascii="Calibri" w:hAnsi="Calibri"/>
                <w:sz w:val="22"/>
                <w:szCs w:val="22"/>
              </w:rPr>
            </w:pPr>
            <w:r w:rsidRPr="004C3347">
              <w:rPr>
                <w:rFonts w:ascii="Calibri" w:hAnsi="Calibri"/>
                <w:sz w:val="22"/>
                <w:szCs w:val="22"/>
              </w:rPr>
              <w:t>5</w:t>
            </w:r>
            <w:r w:rsidR="00D21954" w:rsidRPr="004C3347">
              <w:rPr>
                <w:rFonts w:ascii="Calibri" w:hAnsi="Calibri"/>
                <w:sz w:val="22"/>
                <w:szCs w:val="22"/>
              </w:rPr>
              <w:t>0%</w:t>
            </w:r>
          </w:p>
        </w:tc>
      </w:tr>
      <w:tr w:rsidR="00AE1601" w:rsidRPr="0097618D" w:rsidTr="004C3347">
        <w:trPr>
          <w:trHeight w:val="420"/>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shd w:val="clear" w:color="auto" w:fill="auto"/>
            <w:vAlign w:val="center"/>
          </w:tcPr>
          <w:p w:rsidR="00AE1601" w:rsidRPr="004C3347" w:rsidRDefault="004C3347" w:rsidP="000D03D1">
            <w:pPr>
              <w:pStyle w:val="ListParagraph"/>
              <w:ind w:left="0"/>
              <w:rPr>
                <w:rFonts w:ascii="Calibri" w:hAnsi="Calibri"/>
                <w:sz w:val="22"/>
                <w:szCs w:val="22"/>
              </w:rPr>
            </w:pPr>
            <w:r w:rsidRPr="004C3347">
              <w:rPr>
                <w:rFonts w:ascii="Calibri" w:hAnsi="Calibri"/>
                <w:sz w:val="22"/>
                <w:szCs w:val="22"/>
              </w:rPr>
              <w:t xml:space="preserve">Manager </w:t>
            </w:r>
            <w:r w:rsidR="00E2286F">
              <w:rPr>
                <w:rFonts w:ascii="Calibri" w:hAnsi="Calibri"/>
                <w:sz w:val="22"/>
                <w:szCs w:val="22"/>
              </w:rPr>
              <w:t>-</w:t>
            </w:r>
            <w:r w:rsidRPr="004C3347">
              <w:rPr>
                <w:rFonts w:ascii="Calibri" w:hAnsi="Calibri"/>
                <w:sz w:val="22"/>
                <w:szCs w:val="22"/>
              </w:rPr>
              <w:t xml:space="preserve"> Digital Careers</w:t>
            </w:r>
          </w:p>
        </w:tc>
      </w:tr>
      <w:tr w:rsidR="00AE1601" w:rsidRPr="0097618D" w:rsidTr="004C3347">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rsidR="00AE1601" w:rsidRPr="004C3347" w:rsidRDefault="00D21954" w:rsidP="000D03D1">
            <w:pPr>
              <w:pStyle w:val="ListParagraph"/>
              <w:ind w:left="0"/>
              <w:rPr>
                <w:rFonts w:ascii="Calibri" w:hAnsi="Calibri"/>
                <w:sz w:val="22"/>
                <w:szCs w:val="22"/>
              </w:rPr>
            </w:pPr>
            <w:r w:rsidRPr="004C3347">
              <w:rPr>
                <w:rFonts w:ascii="Calibri" w:hAnsi="Calibri"/>
                <w:sz w:val="22"/>
                <w:szCs w:val="22"/>
              </w:rPr>
              <w:t>0</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AE1601" w:rsidRPr="0097618D" w:rsidRDefault="0045766F" w:rsidP="000D03D1">
            <w:pPr>
              <w:pStyle w:val="ListParagraph"/>
              <w:ind w:left="0"/>
              <w:rPr>
                <w:rFonts w:ascii="Calibri" w:hAnsi="Calibri"/>
                <w:sz w:val="22"/>
                <w:szCs w:val="22"/>
                <w:highlight w:val="yellow"/>
              </w:rPr>
            </w:pPr>
            <w:r w:rsidRPr="0045766F">
              <w:rPr>
                <w:rFonts w:ascii="Calibri" w:hAnsi="Calibri"/>
                <w:sz w:val="22"/>
                <w:szCs w:val="22"/>
              </w:rPr>
              <w:t>Allira Crowe</w:t>
            </w:r>
            <w:r>
              <w:rPr>
                <w:rFonts w:ascii="Calibri" w:hAnsi="Calibri"/>
                <w:sz w:val="22"/>
                <w:szCs w:val="22"/>
              </w:rPr>
              <w:t xml:space="preserve"> - Allira.</w:t>
            </w:r>
            <w:r w:rsidRPr="0045766F">
              <w:rPr>
                <w:rFonts w:ascii="Calibri" w:hAnsi="Calibri"/>
                <w:sz w:val="22"/>
                <w:szCs w:val="22"/>
              </w:rPr>
              <w:t>Crowe</w:t>
            </w:r>
            <w:r>
              <w:rPr>
                <w:rFonts w:ascii="Calibri" w:hAnsi="Calibri"/>
                <w:sz w:val="22"/>
                <w:szCs w:val="22"/>
              </w:rPr>
              <w:t>@csiro.au</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DF7128">
                <w:rPr>
                  <w:rStyle w:val="Hyperlink"/>
                  <w:rFonts w:ascii="Calibri" w:hAnsi="Calibri"/>
                  <w:bCs/>
                  <w:sz w:val="22"/>
                  <w:szCs w:val="22"/>
                </w:rPr>
                <w:t>careers.online@csiro.au</w:t>
              </w:r>
            </w:hyperlink>
            <w:r w:rsidRPr="00814B73">
              <w:rPr>
                <w:rFonts w:ascii="Calibri" w:hAnsi="Calibri"/>
                <w:bCs/>
                <w:sz w:val="22"/>
                <w:szCs w:val="22"/>
              </w:rPr>
              <w:t xml:space="preserve">. </w:t>
            </w:r>
          </w:p>
          <w:p w:rsidR="00AE1601" w:rsidRPr="0097618D" w:rsidRDefault="00AE1601" w:rsidP="000D03D1">
            <w:pPr>
              <w:pStyle w:val="ListParagraph"/>
              <w:ind w:left="0"/>
              <w:rPr>
                <w:rFonts w:ascii="Calibri" w:hAnsi="Calibri"/>
                <w:sz w:val="22"/>
                <w:szCs w:val="22"/>
                <w:highlight w:val="yellow"/>
              </w:rPr>
            </w:pP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E1601" w:rsidRDefault="00CE110C"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t>Role Overview:</w:t>
      </w:r>
    </w:p>
    <w:p w:rsidR="00D21A30" w:rsidRPr="00A0498D" w:rsidRDefault="00D21A30" w:rsidP="00D21A30">
      <w:pPr>
        <w:spacing w:before="180" w:after="120"/>
        <w:rPr>
          <w:rFonts w:ascii="Calibri" w:hAnsi="Calibri"/>
          <w:sz w:val="22"/>
          <w:szCs w:val="22"/>
        </w:rPr>
      </w:pPr>
      <w:r w:rsidRPr="00A0498D">
        <w:rPr>
          <w:rFonts w:ascii="Calibri" w:hAnsi="Calibri"/>
          <w:sz w:val="22"/>
          <w:szCs w:val="22"/>
        </w:rPr>
        <w:t>The role of Communication and Information staff in CSIRO is to support the delivery of science</w:t>
      </w:r>
      <w:r>
        <w:rPr>
          <w:rFonts w:ascii="Calibri" w:hAnsi="Calibri"/>
          <w:sz w:val="22"/>
          <w:szCs w:val="22"/>
        </w:rPr>
        <w:t>/research</w:t>
      </w:r>
      <w:r w:rsidRPr="00A0498D">
        <w:rPr>
          <w:rFonts w:ascii="Calibri" w:hAnsi="Calibri"/>
          <w:sz w:val="22"/>
          <w:szCs w:val="22"/>
        </w:rPr>
        <w:t xml:space="preserve"> through the provision of effective communication and management of information, and the editorial or industry liaison service, either within or outside CSIRO, to enhance CSIRO's public image and promote its capabilities. The role may involve the storage, retrieval and protection of information. Communication and Information staff typically interact with industry groups, other government agencies, professional groups, media and the general public.</w:t>
      </w:r>
    </w:p>
    <w:p w:rsidR="00D21A30" w:rsidRDefault="00D21A30" w:rsidP="00502363">
      <w:pPr>
        <w:rPr>
          <w:rFonts w:ascii="Calibri" w:hAnsi="Calibri"/>
          <w:i/>
          <w:sz w:val="22"/>
          <w:szCs w:val="22"/>
        </w:rPr>
      </w:pPr>
    </w:p>
    <w:p w:rsidR="00E2286F" w:rsidRDefault="00E2286F" w:rsidP="005F2C7A">
      <w:pPr>
        <w:spacing w:after="180"/>
        <w:jc w:val="both"/>
        <w:rPr>
          <w:rFonts w:ascii="Calibri" w:hAnsi="Calibri"/>
          <w:sz w:val="22"/>
          <w:szCs w:val="22"/>
        </w:rPr>
      </w:pPr>
      <w:r>
        <w:rPr>
          <w:rFonts w:ascii="Calibri" w:hAnsi="Calibri"/>
          <w:sz w:val="22"/>
          <w:szCs w:val="22"/>
        </w:rPr>
        <w:t xml:space="preserve">The Education Specialist will work within the Digital Careers team developing and implementing content and resources to support the delivery of the Digital Careers program into primary and secondary schools. This includes </w:t>
      </w:r>
      <w:r w:rsidRPr="00E2286F">
        <w:rPr>
          <w:rFonts w:ascii="Calibri" w:hAnsi="Calibri"/>
          <w:sz w:val="22"/>
          <w:szCs w:val="22"/>
        </w:rPr>
        <w:t>the development of materials to support the delivery of the Technologies Curriculum</w:t>
      </w:r>
      <w:r>
        <w:rPr>
          <w:rFonts w:ascii="Calibri" w:hAnsi="Calibri"/>
          <w:sz w:val="22"/>
          <w:szCs w:val="22"/>
        </w:rPr>
        <w:t>,</w:t>
      </w:r>
      <w:r w:rsidRPr="00E2286F">
        <w:rPr>
          <w:rFonts w:ascii="Calibri" w:hAnsi="Calibri"/>
          <w:sz w:val="22"/>
          <w:szCs w:val="22"/>
        </w:rPr>
        <w:t xml:space="preserve"> Digital Careers activities including (but not limited to) the Australian </w:t>
      </w:r>
      <w:proofErr w:type="spellStart"/>
      <w:r w:rsidRPr="00E2286F">
        <w:rPr>
          <w:rFonts w:ascii="Calibri" w:hAnsi="Calibri"/>
          <w:sz w:val="22"/>
          <w:szCs w:val="22"/>
        </w:rPr>
        <w:t>Bebras</w:t>
      </w:r>
      <w:proofErr w:type="spellEnd"/>
      <w:r w:rsidRPr="00E2286F">
        <w:rPr>
          <w:rFonts w:ascii="Calibri" w:hAnsi="Calibri"/>
          <w:sz w:val="22"/>
          <w:szCs w:val="22"/>
        </w:rPr>
        <w:t xml:space="preserve"> Computational Thinking Challenge and national ICT competitions such as Young ICT Explorers</w:t>
      </w:r>
      <w:r>
        <w:rPr>
          <w:rFonts w:ascii="Calibri" w:hAnsi="Calibri"/>
          <w:sz w:val="22"/>
          <w:szCs w:val="22"/>
        </w:rPr>
        <w:t>, as well as other</w:t>
      </w:r>
      <w:r w:rsidRPr="00E2286F">
        <w:rPr>
          <w:rFonts w:ascii="Calibri" w:hAnsi="Calibri"/>
          <w:sz w:val="22"/>
          <w:szCs w:val="22"/>
        </w:rPr>
        <w:t xml:space="preserve"> CSIRO Education and Outreach programs</w:t>
      </w:r>
      <w:r w:rsidR="005F2C7A">
        <w:rPr>
          <w:rFonts w:ascii="Calibri" w:hAnsi="Calibri"/>
          <w:sz w:val="22"/>
          <w:szCs w:val="22"/>
        </w:rPr>
        <w:t xml:space="preserve">. This role will also be responsible for the </w:t>
      </w:r>
      <w:r w:rsidRPr="005F2C7A">
        <w:rPr>
          <w:rFonts w:ascii="Calibri" w:hAnsi="Calibri"/>
          <w:sz w:val="22"/>
          <w:szCs w:val="22"/>
        </w:rPr>
        <w:t>delivery of professional learning workshops to teachers</w:t>
      </w:r>
      <w:r w:rsidR="005F2C7A">
        <w:rPr>
          <w:rFonts w:ascii="Calibri" w:hAnsi="Calibri"/>
          <w:sz w:val="22"/>
          <w:szCs w:val="22"/>
        </w:rPr>
        <w:t>.</w:t>
      </w:r>
    </w:p>
    <w:p w:rsidR="005F2C7A" w:rsidRPr="005F2C7A" w:rsidRDefault="005F2C7A" w:rsidP="005F2C7A">
      <w:pPr>
        <w:spacing w:after="180"/>
        <w:jc w:val="both"/>
        <w:rPr>
          <w:rFonts w:ascii="Calibri" w:hAnsi="Calibri"/>
          <w:sz w:val="22"/>
          <w:szCs w:val="22"/>
        </w:rPr>
      </w:pPr>
    </w:p>
    <w:p w:rsidR="00E2286F" w:rsidRDefault="00E2286F" w:rsidP="00E2286F">
      <w:pPr>
        <w:spacing w:after="180"/>
        <w:jc w:val="both"/>
        <w:rPr>
          <w:rFonts w:ascii="Calibri" w:hAnsi="Calibri"/>
          <w:sz w:val="22"/>
          <w:szCs w:val="22"/>
        </w:rPr>
      </w:pPr>
      <w:r>
        <w:rPr>
          <w:rFonts w:ascii="Calibri" w:hAnsi="Calibri"/>
          <w:sz w:val="22"/>
          <w:szCs w:val="22"/>
        </w:rPr>
        <w:lastRenderedPageBreak/>
        <w:t>The Education Specialist will also organise the promotion and delivery of workshops to Industry STEM professionals to increase their knowledge and how they relate to the Australian Curriculum focussing on th</w:t>
      </w:r>
      <w:r w:rsidR="005F2C7A">
        <w:rPr>
          <w:rFonts w:ascii="Calibri" w:hAnsi="Calibri"/>
          <w:sz w:val="22"/>
          <w:szCs w:val="22"/>
        </w:rPr>
        <w:t xml:space="preserve">e Technologies learning areas. </w:t>
      </w:r>
      <w:r>
        <w:rPr>
          <w:rFonts w:ascii="Calibri" w:hAnsi="Calibri"/>
          <w:sz w:val="22"/>
          <w:szCs w:val="22"/>
        </w:rPr>
        <w:t>The Education Specialist will work with the Digital Careers Manager to encourage Australian universities to incorporate Digital Careers activities as part of their pre service teachers’ assessment.</w:t>
      </w:r>
    </w:p>
    <w:p w:rsidR="00E2286F" w:rsidRDefault="00E2286F" w:rsidP="005F2C7A">
      <w:pPr>
        <w:spacing w:after="180"/>
        <w:jc w:val="both"/>
        <w:rPr>
          <w:rFonts w:ascii="Calibri" w:hAnsi="Calibri"/>
          <w:sz w:val="22"/>
          <w:szCs w:val="22"/>
        </w:rPr>
      </w:pPr>
      <w:r>
        <w:rPr>
          <w:rFonts w:ascii="Calibri" w:hAnsi="Calibri"/>
          <w:sz w:val="22"/>
          <w:szCs w:val="22"/>
        </w:rPr>
        <w:t>The role is part of a national team, and will work closely with the other program and project teams to develop and implement education programs based on best-practice and demonstrated outcomes in STEM education. This role will involve travel to local and regional locations.</w:t>
      </w:r>
    </w:p>
    <w:p w:rsidR="005F2C7A" w:rsidRPr="00E641DA" w:rsidRDefault="005F2C7A" w:rsidP="005F2C7A">
      <w:pPr>
        <w:spacing w:after="180"/>
        <w:jc w:val="both"/>
        <w:rPr>
          <w:rFonts w:ascii="Calibri" w:hAnsi="Calibri"/>
          <w:sz w:val="22"/>
          <w:szCs w:val="22"/>
        </w:rPr>
      </w:pPr>
    </w:p>
    <w:p w:rsidR="00AA63A7" w:rsidRPr="00AA63A7" w:rsidRDefault="00D21A30" w:rsidP="00AA63A7">
      <w:pPr>
        <w:pStyle w:val="Heading2"/>
        <w:rPr>
          <w:rFonts w:asciiTheme="minorHAnsi" w:hAnsiTheme="minorHAnsi" w:cstheme="minorHAnsi"/>
          <w:i w:val="0"/>
        </w:rPr>
      </w:pPr>
      <w:r w:rsidRPr="00DF7128">
        <w:rPr>
          <w:rFonts w:asciiTheme="minorHAnsi" w:hAnsiTheme="minorHAnsi" w:cstheme="minorHAnsi"/>
          <w:i w:val="0"/>
        </w:rPr>
        <w:t>Duties and Key Result Areas:</w:t>
      </w:r>
    </w:p>
    <w:p w:rsidR="00AA63A7" w:rsidRDefault="00AA63A7" w:rsidP="00AA63A7">
      <w:pPr>
        <w:pStyle w:val="ListParagraph"/>
        <w:numPr>
          <w:ilvl w:val="0"/>
          <w:numId w:val="11"/>
        </w:numPr>
        <w:spacing w:after="60"/>
        <w:ind w:left="360"/>
        <w:contextualSpacing/>
        <w:rPr>
          <w:rFonts w:asciiTheme="minorHAnsi" w:hAnsiTheme="minorHAnsi"/>
          <w:color w:val="000000"/>
          <w:sz w:val="22"/>
          <w:szCs w:val="22"/>
        </w:rPr>
      </w:pPr>
      <w:r>
        <w:rPr>
          <w:rFonts w:asciiTheme="minorHAnsi" w:hAnsiTheme="minorHAnsi"/>
          <w:color w:val="000000"/>
          <w:sz w:val="22"/>
          <w:szCs w:val="22"/>
        </w:rPr>
        <w:t xml:space="preserve">Implement the Digital Careers program including achievement of the target number of school registrations in activities for the program.  </w:t>
      </w:r>
    </w:p>
    <w:p w:rsidR="00AA63A7" w:rsidRDefault="00AA63A7" w:rsidP="00AA63A7">
      <w:pPr>
        <w:pStyle w:val="ListParagraph"/>
        <w:numPr>
          <w:ilvl w:val="0"/>
          <w:numId w:val="11"/>
        </w:numPr>
        <w:spacing w:after="60"/>
        <w:ind w:left="360"/>
        <w:contextualSpacing/>
        <w:rPr>
          <w:rFonts w:asciiTheme="minorHAnsi" w:hAnsiTheme="minorHAnsi"/>
          <w:color w:val="000000"/>
          <w:sz w:val="22"/>
          <w:szCs w:val="22"/>
        </w:rPr>
      </w:pPr>
      <w:r>
        <w:rPr>
          <w:rFonts w:asciiTheme="minorHAnsi" w:hAnsiTheme="minorHAnsi"/>
          <w:color w:val="000000"/>
          <w:sz w:val="22"/>
          <w:szCs w:val="22"/>
        </w:rPr>
        <w:t>Develop and produce curriculum materials to support activities within the Digital Careers program</w:t>
      </w:r>
    </w:p>
    <w:p w:rsidR="00AA63A7" w:rsidRDefault="00AA63A7" w:rsidP="00AA63A7">
      <w:pPr>
        <w:pStyle w:val="ListParagraph"/>
        <w:numPr>
          <w:ilvl w:val="0"/>
          <w:numId w:val="11"/>
        </w:numPr>
        <w:spacing w:after="60"/>
        <w:ind w:left="360"/>
        <w:contextualSpacing/>
        <w:rPr>
          <w:rFonts w:asciiTheme="minorHAnsi" w:hAnsiTheme="minorHAnsi"/>
          <w:color w:val="000000"/>
          <w:sz w:val="22"/>
          <w:szCs w:val="22"/>
        </w:rPr>
      </w:pPr>
      <w:r>
        <w:rPr>
          <w:rFonts w:asciiTheme="minorHAnsi" w:hAnsiTheme="minorHAnsi"/>
          <w:color w:val="000000"/>
          <w:sz w:val="22"/>
          <w:szCs w:val="22"/>
        </w:rPr>
        <w:t>Develop and run workshops to STEM professionals around Digital Careers activities and how they relate to the Australian curriculum focussing on the Technologies learning areas</w:t>
      </w:r>
    </w:p>
    <w:p w:rsidR="00AA63A7" w:rsidRDefault="00AA63A7" w:rsidP="00AA63A7">
      <w:pPr>
        <w:pStyle w:val="ListParagraph"/>
        <w:numPr>
          <w:ilvl w:val="0"/>
          <w:numId w:val="11"/>
        </w:numPr>
        <w:spacing w:after="60"/>
        <w:ind w:left="360"/>
        <w:contextualSpacing/>
        <w:rPr>
          <w:rFonts w:asciiTheme="minorHAnsi" w:hAnsiTheme="minorHAnsi"/>
          <w:color w:val="000000"/>
          <w:sz w:val="22"/>
          <w:szCs w:val="22"/>
        </w:rPr>
      </w:pPr>
      <w:r>
        <w:rPr>
          <w:rFonts w:asciiTheme="minorHAnsi" w:hAnsiTheme="minorHAnsi"/>
          <w:color w:val="000000"/>
          <w:sz w:val="22"/>
          <w:szCs w:val="22"/>
        </w:rPr>
        <w:t xml:space="preserve">Undertake the delivery of quality teacher professional learning workshops providing advice to principals, teachers and industry STEM professionals </w:t>
      </w:r>
    </w:p>
    <w:p w:rsidR="00AA63A7" w:rsidRDefault="00AA63A7" w:rsidP="00AA63A7">
      <w:pPr>
        <w:pStyle w:val="ListParagraph"/>
        <w:numPr>
          <w:ilvl w:val="0"/>
          <w:numId w:val="11"/>
        </w:numPr>
        <w:spacing w:after="60"/>
        <w:ind w:left="360"/>
        <w:contextualSpacing/>
        <w:rPr>
          <w:rFonts w:asciiTheme="minorHAnsi" w:hAnsiTheme="minorHAnsi"/>
          <w:color w:val="000000"/>
          <w:sz w:val="22"/>
          <w:szCs w:val="22"/>
        </w:rPr>
      </w:pPr>
      <w:r>
        <w:rPr>
          <w:rFonts w:asciiTheme="minorHAnsi" w:hAnsiTheme="minorHAnsi"/>
          <w:color w:val="000000"/>
          <w:sz w:val="22"/>
          <w:szCs w:val="22"/>
        </w:rPr>
        <w:t>Work with Australian universities to incorporate Digital Careers activities as part of their pre service teachers’ assessment.</w:t>
      </w:r>
    </w:p>
    <w:p w:rsidR="00AA63A7" w:rsidRDefault="00AA63A7" w:rsidP="00AA63A7">
      <w:pPr>
        <w:pStyle w:val="ListParagraph"/>
        <w:numPr>
          <w:ilvl w:val="0"/>
          <w:numId w:val="11"/>
        </w:numPr>
        <w:spacing w:after="60"/>
        <w:ind w:left="360"/>
        <w:contextualSpacing/>
        <w:rPr>
          <w:rFonts w:asciiTheme="minorHAnsi" w:hAnsiTheme="minorHAnsi"/>
          <w:color w:val="000000"/>
          <w:sz w:val="22"/>
          <w:szCs w:val="22"/>
        </w:rPr>
      </w:pPr>
      <w:r w:rsidRPr="00AA63A7">
        <w:rPr>
          <w:rFonts w:asciiTheme="minorHAnsi" w:hAnsiTheme="minorHAnsi"/>
          <w:color w:val="000000"/>
          <w:sz w:val="22"/>
          <w:szCs w:val="22"/>
        </w:rPr>
        <w:t xml:space="preserve">Undertake the delivery of Digital Careers workshops at teacher conferences. </w:t>
      </w:r>
    </w:p>
    <w:p w:rsidR="00AA63A7" w:rsidRPr="00AA63A7" w:rsidRDefault="00AA63A7" w:rsidP="00AA63A7">
      <w:pPr>
        <w:pStyle w:val="ListParagraph"/>
        <w:numPr>
          <w:ilvl w:val="0"/>
          <w:numId w:val="11"/>
        </w:numPr>
        <w:spacing w:after="60"/>
        <w:ind w:left="360"/>
        <w:contextualSpacing/>
        <w:rPr>
          <w:rFonts w:asciiTheme="minorHAnsi" w:hAnsiTheme="minorHAnsi"/>
          <w:color w:val="000000"/>
          <w:sz w:val="22"/>
          <w:szCs w:val="22"/>
        </w:rPr>
      </w:pPr>
      <w:r w:rsidRPr="00AA63A7">
        <w:rPr>
          <w:rFonts w:ascii="Calibri" w:hAnsi="Calibri"/>
          <w:sz w:val="22"/>
          <w:szCs w:val="22"/>
        </w:rPr>
        <w:t xml:space="preserve">Generate improved solutions in work situations, trying creative ways to deal </w:t>
      </w:r>
      <w:r>
        <w:rPr>
          <w:rFonts w:ascii="Calibri" w:hAnsi="Calibri"/>
          <w:sz w:val="22"/>
          <w:szCs w:val="22"/>
        </w:rPr>
        <w:t>with problems and opportunities.</w:t>
      </w:r>
    </w:p>
    <w:p w:rsidR="00AA63A7" w:rsidRPr="00AA63A7" w:rsidRDefault="00AA63A7" w:rsidP="00AA63A7">
      <w:pPr>
        <w:pStyle w:val="ListParagraph"/>
        <w:numPr>
          <w:ilvl w:val="0"/>
          <w:numId w:val="11"/>
        </w:numPr>
        <w:spacing w:after="60"/>
        <w:ind w:left="360"/>
        <w:contextualSpacing/>
        <w:rPr>
          <w:rFonts w:asciiTheme="minorHAnsi" w:hAnsiTheme="minorHAnsi"/>
          <w:color w:val="000000"/>
          <w:sz w:val="22"/>
          <w:szCs w:val="22"/>
        </w:rPr>
      </w:pPr>
      <w:r w:rsidRPr="00AA63A7">
        <w:rPr>
          <w:rFonts w:ascii="Calibri" w:hAnsi="Calibri"/>
          <w:sz w:val="22"/>
          <w:szCs w:val="22"/>
        </w:rPr>
        <w:t>C</w:t>
      </w:r>
      <w:r w:rsidR="00D21A30" w:rsidRPr="00AA63A7">
        <w:rPr>
          <w:rFonts w:ascii="Calibri" w:hAnsi="Calibri"/>
          <w:sz w:val="22"/>
          <w:szCs w:val="22"/>
        </w:rPr>
        <w:t>ommunicate openly, effectively and respectfully with all staff, clients and suppliers in the interests of good business practice, collaboration and enhancement of CSIRO’s reputation.</w:t>
      </w:r>
    </w:p>
    <w:p w:rsidR="00AA63A7" w:rsidRPr="00AA63A7" w:rsidRDefault="00D21A30" w:rsidP="00AA63A7">
      <w:pPr>
        <w:pStyle w:val="ListParagraph"/>
        <w:numPr>
          <w:ilvl w:val="0"/>
          <w:numId w:val="11"/>
        </w:numPr>
        <w:spacing w:after="60"/>
        <w:ind w:left="360"/>
        <w:contextualSpacing/>
        <w:rPr>
          <w:rFonts w:asciiTheme="minorHAnsi" w:hAnsiTheme="minorHAnsi"/>
          <w:color w:val="000000"/>
          <w:sz w:val="22"/>
          <w:szCs w:val="22"/>
        </w:rPr>
      </w:pPr>
      <w:r w:rsidRPr="00AA63A7">
        <w:rPr>
          <w:rFonts w:ascii="Calibri" w:hAnsi="Calibri"/>
          <w:sz w:val="22"/>
          <w:szCs w:val="22"/>
        </w:rPr>
        <w:t>Work collaboratively as part of a multi-disciplinary, often regionally dispersed research team, and business unit to carry out tasks in support of CSIRO scientific objectives.</w:t>
      </w:r>
    </w:p>
    <w:p w:rsidR="00AA63A7" w:rsidRPr="00AA63A7" w:rsidRDefault="00D21A30" w:rsidP="00AA63A7">
      <w:pPr>
        <w:pStyle w:val="ListParagraph"/>
        <w:numPr>
          <w:ilvl w:val="0"/>
          <w:numId w:val="11"/>
        </w:numPr>
        <w:spacing w:after="60"/>
        <w:ind w:left="360"/>
        <w:contextualSpacing/>
        <w:rPr>
          <w:rFonts w:asciiTheme="minorHAnsi" w:hAnsiTheme="minorHAnsi"/>
          <w:color w:val="000000"/>
          <w:sz w:val="22"/>
          <w:szCs w:val="22"/>
        </w:rPr>
      </w:pPr>
      <w:r w:rsidRPr="00AA63A7">
        <w:rPr>
          <w:rFonts w:ascii="Calibri" w:hAnsi="Calibri"/>
          <w:sz w:val="22"/>
          <w:szCs w:val="22"/>
        </w:rPr>
        <w:t>Adhere to the spirit and practice of CSIRO’s Code of Conduct, Health, Safety and Environment plans and policies, Diversity initiatives and Zero Harm goals.</w:t>
      </w:r>
    </w:p>
    <w:p w:rsidR="00D21A30" w:rsidRPr="00AA63A7" w:rsidRDefault="00D21A30" w:rsidP="00AA63A7">
      <w:pPr>
        <w:pStyle w:val="ListParagraph"/>
        <w:numPr>
          <w:ilvl w:val="0"/>
          <w:numId w:val="11"/>
        </w:numPr>
        <w:spacing w:after="60"/>
        <w:ind w:left="360"/>
        <w:contextualSpacing/>
        <w:rPr>
          <w:rFonts w:asciiTheme="minorHAnsi" w:hAnsiTheme="minorHAnsi"/>
          <w:color w:val="000000"/>
          <w:sz w:val="22"/>
          <w:szCs w:val="22"/>
        </w:rPr>
      </w:pPr>
      <w:r w:rsidRPr="00AA63A7">
        <w:rPr>
          <w:rFonts w:ascii="Calibri" w:hAnsi="Calibri"/>
          <w:sz w:val="22"/>
          <w:szCs w:val="22"/>
        </w:rPr>
        <w:t>Other duties as directed.</w:t>
      </w:r>
    </w:p>
    <w:p w:rsidR="00D21A30" w:rsidRDefault="00D21A30" w:rsidP="00D21A30">
      <w:pPr>
        <w:rPr>
          <w:rFonts w:ascii="Calibri" w:hAnsi="Calibri"/>
          <w:b/>
          <w:bCs/>
          <w:sz w:val="22"/>
          <w:szCs w:val="22"/>
        </w:rPr>
      </w:pPr>
    </w:p>
    <w:p w:rsidR="00D21A30" w:rsidRPr="00DF7128" w:rsidRDefault="00D21A30" w:rsidP="00D21954">
      <w:pPr>
        <w:pStyle w:val="Heading2"/>
        <w:rPr>
          <w:rFonts w:asciiTheme="minorHAnsi" w:hAnsiTheme="minorHAnsi" w:cstheme="minorHAnsi"/>
          <w:i w:val="0"/>
          <w:lang w:val="en-AU"/>
        </w:rPr>
      </w:pPr>
      <w:r w:rsidRPr="00DF7128">
        <w:rPr>
          <w:rFonts w:asciiTheme="minorHAnsi" w:hAnsiTheme="minorHAnsi" w:cstheme="minorHAnsi"/>
          <w:i w:val="0"/>
        </w:rPr>
        <w:t>CSIRO Competencies:</w:t>
      </w:r>
      <w:r w:rsidR="00DF7128">
        <w:rPr>
          <w:rFonts w:asciiTheme="minorHAnsi" w:hAnsiTheme="minorHAnsi" w:cstheme="minorHAnsi"/>
          <w:i w:val="0"/>
          <w:lang w:val="en-AU"/>
        </w:rPr>
        <w:t xml:space="preserve"> </w:t>
      </w:r>
    </w:p>
    <w:p w:rsidR="009C6185" w:rsidRPr="004C386A" w:rsidRDefault="009C6185" w:rsidP="009C6185">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9C6185" w:rsidRPr="008154BF" w:rsidRDefault="009C6185" w:rsidP="009C6185">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9C6185" w:rsidRPr="004B7A95" w:rsidRDefault="009C6185" w:rsidP="009C6185">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9C6185" w:rsidRDefault="009C6185" w:rsidP="009C6185">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9C6185" w:rsidRPr="004C386A" w:rsidRDefault="009C6185" w:rsidP="009C6185">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9C6185" w:rsidRPr="004B7A95" w:rsidRDefault="009C6185" w:rsidP="009C6185">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21A30" w:rsidRDefault="00D21A30" w:rsidP="00D21A30">
      <w:pPr>
        <w:spacing w:before="120" w:after="120"/>
        <w:jc w:val="both"/>
        <w:rPr>
          <w:rFonts w:ascii="Calibri" w:hAnsi="Calibri"/>
          <w:b/>
          <w:bCs/>
          <w:i/>
          <w:iCs/>
          <w:sz w:val="22"/>
          <w:szCs w:val="22"/>
        </w:rPr>
      </w:pPr>
    </w:p>
    <w:p w:rsidR="00D21A30" w:rsidRPr="00DF7128" w:rsidRDefault="00D937D5" w:rsidP="00D21954">
      <w:pPr>
        <w:pStyle w:val="Heading2"/>
        <w:rPr>
          <w:rFonts w:asciiTheme="minorHAnsi" w:hAnsiTheme="minorHAnsi" w:cstheme="minorHAnsi"/>
          <w:i w:val="0"/>
        </w:rPr>
      </w:pPr>
      <w:r>
        <w:rPr>
          <w:rFonts w:asciiTheme="minorHAnsi" w:hAnsiTheme="minorHAnsi" w:cstheme="minorHAnsi"/>
          <w:i w:val="0"/>
          <w:lang w:val="en-AU"/>
        </w:rPr>
        <w:t>Selection</w:t>
      </w:r>
      <w:r w:rsidR="00D21A30" w:rsidRPr="00DF7128">
        <w:rPr>
          <w:rFonts w:asciiTheme="minorHAnsi" w:hAnsiTheme="minorHAnsi" w:cstheme="minorHAnsi"/>
          <w:i w:val="0"/>
        </w:rPr>
        <w:t xml:space="preserve"> Criteria:</w:t>
      </w:r>
    </w:p>
    <w:p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D937D5">
        <w:rPr>
          <w:rFonts w:ascii="Calibri" w:hAnsi="Calibri"/>
          <w:i/>
          <w:iCs/>
          <w:sz w:val="22"/>
          <w:szCs w:val="22"/>
        </w:rPr>
        <w:t xml:space="preserve">selection </w:t>
      </w:r>
      <w:r>
        <w:rPr>
          <w:rFonts w:ascii="Calibri" w:hAnsi="Calibri"/>
          <w:i/>
          <w:iCs/>
          <w:sz w:val="22"/>
          <w:szCs w:val="22"/>
        </w:rPr>
        <w:t>criteria can be appointed</w:t>
      </w:r>
    </w:p>
    <w:p w:rsidR="007104DF" w:rsidRPr="007104DF" w:rsidRDefault="007104DF" w:rsidP="007104DF">
      <w:pPr>
        <w:pStyle w:val="ListParagraph"/>
        <w:numPr>
          <w:ilvl w:val="0"/>
          <w:numId w:val="12"/>
        </w:numPr>
        <w:rPr>
          <w:rFonts w:asciiTheme="minorHAnsi" w:hAnsiTheme="minorHAnsi" w:cstheme="minorHAnsi"/>
          <w:sz w:val="22"/>
          <w:szCs w:val="22"/>
          <w:lang w:eastAsia="en-AU"/>
        </w:rPr>
      </w:pPr>
      <w:r w:rsidRPr="007104DF">
        <w:rPr>
          <w:rFonts w:asciiTheme="minorHAnsi" w:hAnsiTheme="minorHAnsi" w:cstheme="minorHAnsi"/>
          <w:sz w:val="22"/>
          <w:szCs w:val="22"/>
          <w:lang w:eastAsia="en-AU"/>
        </w:rPr>
        <w:t>Relevant bachelor’s degree or work experience in Education.</w:t>
      </w:r>
      <w:bookmarkStart w:id="1" w:name="_GoBack"/>
      <w:bookmarkEnd w:id="1"/>
    </w:p>
    <w:p w:rsidR="00E65EAD" w:rsidRDefault="00E65EAD" w:rsidP="00E65EAD">
      <w:pPr>
        <w:pStyle w:val="NormalWeb"/>
        <w:numPr>
          <w:ilvl w:val="0"/>
          <w:numId w:val="12"/>
        </w:numPr>
        <w:rPr>
          <w:rFonts w:asciiTheme="minorHAnsi" w:hAnsiTheme="minorHAnsi" w:cstheme="minorHAnsi"/>
        </w:rPr>
      </w:pPr>
      <w:r>
        <w:rPr>
          <w:rFonts w:asciiTheme="minorHAnsi" w:hAnsiTheme="minorHAnsi" w:cstheme="minorHAnsi"/>
        </w:rPr>
        <w:t xml:space="preserve">Demonstrated experience producing education resource materials, delivered through an understanding of the Digital Technologies Australian Curriculum and current issues facing school science and technologies education. </w:t>
      </w:r>
    </w:p>
    <w:p w:rsidR="00E65EAD" w:rsidRDefault="00E65EAD" w:rsidP="00E65EAD">
      <w:pPr>
        <w:pStyle w:val="NormalWeb"/>
        <w:numPr>
          <w:ilvl w:val="0"/>
          <w:numId w:val="12"/>
        </w:numPr>
        <w:rPr>
          <w:rFonts w:asciiTheme="minorHAnsi" w:hAnsiTheme="minorHAnsi" w:cstheme="minorHAnsi"/>
        </w:rPr>
      </w:pPr>
      <w:r>
        <w:rPr>
          <w:rFonts w:asciiTheme="minorHAnsi" w:hAnsiTheme="minorHAnsi" w:cstheme="minorHAnsi"/>
        </w:rPr>
        <w:t xml:space="preserve">Good understanding of open ended investigations/technology work and inquiry based learning and how they are taught in Australian schools. </w:t>
      </w:r>
    </w:p>
    <w:p w:rsidR="00E65EAD" w:rsidRDefault="00E65EAD" w:rsidP="00E65EAD">
      <w:pPr>
        <w:pStyle w:val="NormalWeb"/>
        <w:numPr>
          <w:ilvl w:val="0"/>
          <w:numId w:val="12"/>
        </w:numPr>
        <w:rPr>
          <w:rFonts w:asciiTheme="minorHAnsi" w:hAnsiTheme="minorHAnsi" w:cstheme="minorHAnsi"/>
        </w:rPr>
      </w:pPr>
      <w:r>
        <w:rPr>
          <w:rFonts w:asciiTheme="minorHAnsi" w:hAnsiTheme="minorHAnsi" w:cstheme="minorHAnsi"/>
        </w:rPr>
        <w:t>High level written and oral communication skills in a variety of formats and for a range of audiences, including individuals and groups.</w:t>
      </w:r>
    </w:p>
    <w:p w:rsidR="00E65EAD" w:rsidRDefault="00E65EAD" w:rsidP="00E65EAD">
      <w:pPr>
        <w:pStyle w:val="NormalWeb"/>
        <w:numPr>
          <w:ilvl w:val="0"/>
          <w:numId w:val="12"/>
        </w:numPr>
        <w:rPr>
          <w:rFonts w:asciiTheme="minorHAnsi" w:hAnsiTheme="minorHAnsi" w:cstheme="minorHAnsi"/>
        </w:rPr>
      </w:pPr>
      <w:r>
        <w:rPr>
          <w:rFonts w:asciiTheme="minorHAnsi" w:hAnsiTheme="minorHAnsi" w:cstheme="minorHAnsi"/>
        </w:rPr>
        <w:t>Highly-developed interpersonal skills including experience with negotiation and representation, and proven ability to establish and maintain strong and productive relationships and networks with colleagues, leaders and key stakeholders both internal and external.</w:t>
      </w:r>
    </w:p>
    <w:p w:rsidR="00E65EAD" w:rsidRDefault="00E65EAD" w:rsidP="00E65EAD">
      <w:pPr>
        <w:pStyle w:val="NormalWeb"/>
        <w:numPr>
          <w:ilvl w:val="0"/>
          <w:numId w:val="12"/>
        </w:numPr>
        <w:rPr>
          <w:rFonts w:asciiTheme="minorHAnsi" w:hAnsiTheme="minorHAnsi" w:cstheme="minorHAnsi"/>
        </w:rPr>
      </w:pPr>
      <w:r>
        <w:rPr>
          <w:rFonts w:asciiTheme="minorHAnsi" w:hAnsiTheme="minorHAnsi" w:cstheme="minorHAnsi"/>
        </w:rPr>
        <w:t>The ability to work effectively in a team environment, proactively collaborating and consulting with internal and external stakeholders, as well as sharing resources to accomplish objectives.</w:t>
      </w:r>
    </w:p>
    <w:p w:rsidR="00E65EAD" w:rsidRDefault="00E65EAD" w:rsidP="00E65EAD">
      <w:pPr>
        <w:pStyle w:val="NormalWeb"/>
        <w:numPr>
          <w:ilvl w:val="0"/>
          <w:numId w:val="12"/>
        </w:numPr>
        <w:rPr>
          <w:rFonts w:asciiTheme="minorHAnsi" w:hAnsiTheme="minorHAnsi" w:cstheme="minorHAnsi"/>
        </w:rPr>
      </w:pPr>
      <w:r>
        <w:rPr>
          <w:rFonts w:asciiTheme="minorHAnsi" w:hAnsiTheme="minorHAnsi" w:cstheme="minorHAnsi"/>
        </w:rPr>
        <w:t>Demonstrated ability and willingness to find workable solutions to complex problems and resolve complaints using creativity, reasoning and past experience.</w:t>
      </w:r>
    </w:p>
    <w:p w:rsidR="003043AB" w:rsidRDefault="003043AB" w:rsidP="00D21A30">
      <w:pPr>
        <w:spacing w:after="120"/>
        <w:jc w:val="both"/>
        <w:rPr>
          <w:rStyle w:val="Emphasis"/>
          <w:rFonts w:ascii="Calibri" w:hAnsi="Calibri" w:cs="Arial"/>
          <w:b/>
          <w:iCs/>
          <w:sz w:val="22"/>
          <w:szCs w:val="22"/>
        </w:rPr>
      </w:pPr>
    </w:p>
    <w:p w:rsidR="00D21A30" w:rsidRPr="00DF7128" w:rsidRDefault="00D21A30" w:rsidP="00D21954">
      <w:pPr>
        <w:pStyle w:val="Heading2"/>
        <w:rPr>
          <w:rStyle w:val="Emphasis"/>
          <w:rFonts w:asciiTheme="minorHAnsi" w:hAnsiTheme="minorHAnsi" w:cstheme="minorHAnsi"/>
        </w:rPr>
      </w:pPr>
      <w:r w:rsidRPr="00DF7128">
        <w:rPr>
          <w:rStyle w:val="Emphasis"/>
          <w:rFonts w:asciiTheme="minorHAnsi" w:hAnsiTheme="minorHAnsi" w:cstheme="minorHAnsi"/>
        </w:rPr>
        <w:t>Desirable Criteria:</w:t>
      </w:r>
    </w:p>
    <w:p w:rsidR="00E65EAD" w:rsidRDefault="00E65EAD" w:rsidP="00E65EAD">
      <w:pPr>
        <w:pStyle w:val="NormalWeb"/>
        <w:numPr>
          <w:ilvl w:val="0"/>
          <w:numId w:val="13"/>
        </w:numPr>
        <w:spacing w:before="0" w:beforeAutospacing="0" w:after="0" w:afterAutospacing="0"/>
        <w:rPr>
          <w:rFonts w:ascii="Calibri" w:hAnsi="Calibri"/>
        </w:rPr>
      </w:pPr>
      <w:r>
        <w:rPr>
          <w:rFonts w:ascii="Calibri" w:hAnsi="Calibri"/>
        </w:rPr>
        <w:t>Experience in school science education and/or delivery of online learning.</w:t>
      </w:r>
    </w:p>
    <w:p w:rsidR="00E65EAD" w:rsidRDefault="00E65EAD" w:rsidP="00E65EAD">
      <w:pPr>
        <w:pStyle w:val="ListParagraph"/>
        <w:numPr>
          <w:ilvl w:val="0"/>
          <w:numId w:val="13"/>
        </w:numPr>
        <w:rPr>
          <w:rFonts w:ascii="Calibri" w:hAnsi="Calibri"/>
          <w:sz w:val="22"/>
          <w:szCs w:val="22"/>
          <w:lang w:eastAsia="en-AU"/>
        </w:rPr>
      </w:pPr>
      <w:r>
        <w:rPr>
          <w:rFonts w:ascii="Calibri" w:hAnsi="Calibri"/>
          <w:sz w:val="22"/>
          <w:szCs w:val="22"/>
          <w:lang w:eastAsia="en-AU"/>
        </w:rPr>
        <w:t>An understanding of the ICT Industry</w:t>
      </w:r>
    </w:p>
    <w:p w:rsidR="00E65EAD" w:rsidRPr="00E65EAD" w:rsidRDefault="00E65EAD" w:rsidP="00E65EAD">
      <w:pPr>
        <w:pStyle w:val="ListParagraph"/>
        <w:numPr>
          <w:ilvl w:val="0"/>
          <w:numId w:val="13"/>
        </w:numPr>
        <w:rPr>
          <w:rFonts w:ascii="Calibri" w:hAnsi="Calibri"/>
          <w:sz w:val="22"/>
          <w:szCs w:val="22"/>
          <w:lang w:eastAsia="en-AU"/>
        </w:rPr>
      </w:pPr>
      <w:r>
        <w:rPr>
          <w:rFonts w:ascii="Calibri" w:hAnsi="Calibri"/>
          <w:sz w:val="22"/>
          <w:szCs w:val="22"/>
          <w:lang w:eastAsia="en-AU"/>
        </w:rPr>
        <w:t>Adult facilitation experience</w:t>
      </w:r>
    </w:p>
    <w:p w:rsidR="003043AB" w:rsidRDefault="003043AB" w:rsidP="003043AB">
      <w:pPr>
        <w:spacing w:after="60"/>
        <w:rPr>
          <w:rFonts w:ascii="Calibri" w:hAnsi="Calibri"/>
          <w:b/>
          <w:i/>
          <w:sz w:val="22"/>
          <w:szCs w:val="22"/>
          <w:highlight w:val="yellow"/>
          <w:lang w:eastAsia="en-AU"/>
        </w:rPr>
      </w:pPr>
    </w:p>
    <w:p w:rsidR="003043AB" w:rsidRPr="00704842" w:rsidRDefault="00DF7128" w:rsidP="00F92BC3">
      <w:pPr>
        <w:pStyle w:val="Heading2"/>
        <w:rPr>
          <w:rFonts w:asciiTheme="minorHAnsi" w:hAnsiTheme="minorHAnsi" w:cstheme="minorHAnsi"/>
          <w:i w:val="0"/>
          <w:lang w:eastAsia="en-AU"/>
        </w:rPr>
      </w:pPr>
      <w:r w:rsidRPr="00704842">
        <w:rPr>
          <w:rFonts w:asciiTheme="minorHAnsi" w:hAnsiTheme="minorHAnsi" w:cstheme="minorHAnsi"/>
          <w:i w:val="0"/>
          <w:lang w:eastAsia="en-AU"/>
        </w:rPr>
        <w:t>Special R</w:t>
      </w:r>
      <w:r w:rsidR="003043AB" w:rsidRPr="00704842">
        <w:rPr>
          <w:rFonts w:asciiTheme="minorHAnsi" w:hAnsiTheme="minorHAnsi" w:cstheme="minorHAnsi"/>
          <w:i w:val="0"/>
          <w:lang w:eastAsia="en-AU"/>
        </w:rPr>
        <w:t>equirements:</w:t>
      </w:r>
    </w:p>
    <w:p w:rsidR="00704842" w:rsidRDefault="00704842" w:rsidP="00704842">
      <w:pPr>
        <w:spacing w:after="120"/>
        <w:rPr>
          <w:rFonts w:ascii="Calibri" w:hAnsi="Calibri"/>
          <w:iCs/>
          <w:sz w:val="22"/>
          <w:szCs w:val="22"/>
        </w:rPr>
      </w:pPr>
      <w:r>
        <w:rPr>
          <w:rFonts w:ascii="Calibri" w:hAnsi="Calibri"/>
          <w:iCs/>
          <w:sz w:val="22"/>
          <w:szCs w:val="22"/>
        </w:rPr>
        <w:t xml:space="preserve">Appointment to this role is subject to conditions including: </w:t>
      </w:r>
    </w:p>
    <w:p w:rsidR="00704842" w:rsidRDefault="00704842" w:rsidP="00704842">
      <w:pPr>
        <w:pStyle w:val="Default"/>
        <w:numPr>
          <w:ilvl w:val="0"/>
          <w:numId w:val="14"/>
        </w:numPr>
        <w:rPr>
          <w:sz w:val="22"/>
          <w:szCs w:val="22"/>
        </w:rPr>
      </w:pPr>
      <w:r>
        <w:rPr>
          <w:sz w:val="22"/>
          <w:szCs w:val="22"/>
        </w:rPr>
        <w:t xml:space="preserve">A current driver’s licence and the ability to travel locally and interstate. </w:t>
      </w:r>
    </w:p>
    <w:p w:rsidR="00704842" w:rsidRDefault="00704842" w:rsidP="00704842">
      <w:pPr>
        <w:pStyle w:val="ListParagraph"/>
        <w:numPr>
          <w:ilvl w:val="0"/>
          <w:numId w:val="14"/>
        </w:numPr>
        <w:ind w:right="31"/>
        <w:rPr>
          <w:rFonts w:ascii="Calibri" w:hAnsi="Calibri"/>
          <w:sz w:val="22"/>
          <w:szCs w:val="22"/>
        </w:rPr>
      </w:pPr>
      <w:r>
        <w:rPr>
          <w:rFonts w:ascii="Calibri" w:hAnsi="Calibri"/>
          <w:sz w:val="22"/>
          <w:szCs w:val="22"/>
        </w:rPr>
        <w:t>A valid Working with Children Check or equivalent or the willingness and ability to gain one.</w:t>
      </w:r>
    </w:p>
    <w:p w:rsidR="00704842" w:rsidRPr="003F55B9" w:rsidRDefault="00704842" w:rsidP="00704842">
      <w:pPr>
        <w:pStyle w:val="ListParagraph"/>
        <w:numPr>
          <w:ilvl w:val="0"/>
          <w:numId w:val="14"/>
        </w:numPr>
        <w:ind w:right="31"/>
        <w:rPr>
          <w:rFonts w:ascii="Calibri" w:hAnsi="Calibri"/>
          <w:sz w:val="22"/>
          <w:szCs w:val="22"/>
        </w:rPr>
      </w:pPr>
      <w:r w:rsidRPr="003F55B9">
        <w:rPr>
          <w:rFonts w:ascii="Calibri" w:hAnsi="Calibri"/>
          <w:sz w:val="22"/>
          <w:szCs w:val="22"/>
        </w:rPr>
        <w:t xml:space="preserve">A </w:t>
      </w:r>
      <w:r w:rsidR="00E65220">
        <w:rPr>
          <w:rFonts w:ascii="Calibri" w:hAnsi="Calibri"/>
          <w:sz w:val="22"/>
          <w:szCs w:val="22"/>
        </w:rPr>
        <w:t xml:space="preserve">valid </w:t>
      </w:r>
      <w:r w:rsidRPr="003F55B9">
        <w:rPr>
          <w:rFonts w:ascii="Calibri" w:hAnsi="Calibri"/>
          <w:sz w:val="22"/>
          <w:szCs w:val="22"/>
        </w:rPr>
        <w:t>National Police Ce</w:t>
      </w:r>
      <w:r w:rsidR="00E65220">
        <w:rPr>
          <w:rFonts w:ascii="Calibri" w:hAnsi="Calibri"/>
          <w:sz w:val="22"/>
          <w:szCs w:val="22"/>
        </w:rPr>
        <w:t>rtificate</w:t>
      </w:r>
      <w:r w:rsidRPr="003F55B9">
        <w:rPr>
          <w:rFonts w:ascii="Calibri" w:hAnsi="Calibri"/>
          <w:sz w:val="22"/>
          <w:szCs w:val="22"/>
        </w:rPr>
        <w:t xml:space="preserve"> or the willingness and ability to gain one.</w:t>
      </w:r>
    </w:p>
    <w:p w:rsidR="00D21A30" w:rsidRDefault="00D21A30" w:rsidP="00D21A30">
      <w:pPr>
        <w:rPr>
          <w:rFonts w:ascii="Calibri" w:hAnsi="Calibri"/>
          <w:b/>
          <w:bCs/>
          <w:sz w:val="22"/>
          <w:szCs w:val="22"/>
        </w:rPr>
      </w:pPr>
    </w:p>
    <w:p w:rsidR="003043AB" w:rsidRPr="00DF7128" w:rsidRDefault="003043AB" w:rsidP="00F92BC3">
      <w:pPr>
        <w:pStyle w:val="Heading2"/>
        <w:rPr>
          <w:rFonts w:asciiTheme="minorHAnsi" w:hAnsiTheme="minorHAnsi" w:cstheme="minorHAnsi"/>
          <w:i w:val="0"/>
        </w:rPr>
      </w:pPr>
      <w:r w:rsidRPr="00DF7128">
        <w:rPr>
          <w:rFonts w:asciiTheme="minorHAnsi" w:hAnsiTheme="minorHAnsi" w:cstheme="minorHAnsi"/>
          <w:i w:val="0"/>
        </w:rPr>
        <w:t>About CSIRO:</w:t>
      </w:r>
    </w:p>
    <w:p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043AB" w:rsidRDefault="003043AB" w:rsidP="003043AB">
      <w:pPr>
        <w:spacing w:after="180"/>
        <w:rPr>
          <w:rFonts w:ascii="Calibri" w:hAnsi="Calibri"/>
          <w:bCs/>
          <w:i/>
          <w:sz w:val="22"/>
          <w:szCs w:val="22"/>
        </w:rPr>
      </w:pPr>
    </w:p>
    <w:p w:rsidR="00704842" w:rsidRPr="00A24A83" w:rsidRDefault="00704842" w:rsidP="00704842">
      <w:pPr>
        <w:spacing w:after="180"/>
        <w:rPr>
          <w:rFonts w:ascii="Calibri" w:hAnsi="Calibri" w:cs="Calibri"/>
          <w:bCs/>
          <w:sz w:val="22"/>
          <w:szCs w:val="22"/>
        </w:rPr>
      </w:pPr>
      <w:r w:rsidRPr="00A24A83">
        <w:rPr>
          <w:rFonts w:ascii="Calibri" w:hAnsi="Calibri" w:cs="Calibri"/>
          <w:bCs/>
          <w:sz w:val="22"/>
          <w:szCs w:val="22"/>
        </w:rPr>
        <w:t xml:space="preserve">Find out more about the CSIRO </w:t>
      </w:r>
      <w:hyperlink r:id="rId12" w:history="1">
        <w:r w:rsidRPr="00A24A83">
          <w:rPr>
            <w:rStyle w:val="Hyperlink"/>
            <w:rFonts w:ascii="Calibri" w:hAnsi="Calibri" w:cs="Calibri"/>
            <w:sz w:val="22"/>
            <w:szCs w:val="22"/>
          </w:rPr>
          <w:t>Education and Outreach</w:t>
        </w:r>
      </w:hyperlink>
    </w:p>
    <w:p w:rsidR="003043AB" w:rsidRPr="003B51D7" w:rsidRDefault="003043AB" w:rsidP="003043AB">
      <w:pPr>
        <w:rPr>
          <w:rFonts w:ascii="Calibri" w:hAnsi="Calibri"/>
          <w:i/>
          <w:sz w:val="22"/>
          <w:szCs w:val="22"/>
        </w:rPr>
      </w:pPr>
    </w:p>
    <w:p w:rsidR="00502363" w:rsidRPr="00BE2D3C" w:rsidRDefault="00502363" w:rsidP="00502363">
      <w:pPr>
        <w:rPr>
          <w:rFonts w:ascii="Calibri" w:hAnsi="Calibri"/>
          <w:sz w:val="22"/>
          <w:szCs w:val="22"/>
        </w:rPr>
      </w:pPr>
    </w:p>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6A" w:rsidRDefault="009E0F6A">
      <w:r>
        <w:separator/>
      </w:r>
    </w:p>
  </w:endnote>
  <w:endnote w:type="continuationSeparator" w:id="0">
    <w:p w:rsidR="009E0F6A" w:rsidRDefault="009E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6A" w:rsidRDefault="009E0F6A">
      <w:r>
        <w:separator/>
      </w:r>
    </w:p>
  </w:footnote>
  <w:footnote w:type="continuationSeparator" w:id="0">
    <w:p w:rsidR="009E0F6A" w:rsidRDefault="009E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54" w:rsidRPr="00360760" w:rsidRDefault="00D21954" w:rsidP="00D21954">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Pr="00360760">
      <w:rPr>
        <w:rFonts w:ascii="Calibri" w:hAnsi="Calibri" w:cs="Calibri"/>
        <w:color w:val="FFFFFF"/>
        <w:sz w:val="18"/>
        <w:lang w:val="en-AU"/>
      </w:rPr>
      <w:br/>
    </w:r>
    <w:r>
      <w:rPr>
        <w:noProof/>
        <w:lang w:val="en-AU" w:eastAsia="en-AU"/>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rsidR="00D21954" w:rsidRPr="0045749F" w:rsidRDefault="00D21954" w:rsidP="00D21954">
    <w:pPr>
      <w:pStyle w:val="Header"/>
    </w:pPr>
  </w:p>
  <w:p w:rsidR="00B50F82" w:rsidRPr="00D21954" w:rsidRDefault="00B50F82" w:rsidP="00D2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1823DBC"/>
    <w:multiLevelType w:val="hybridMultilevel"/>
    <w:tmpl w:val="29D42AB8"/>
    <w:lvl w:ilvl="0" w:tplc="79B21998">
      <w:numFmt w:val="bullet"/>
      <w:lvlText w:val="•"/>
      <w:lvlJc w:val="left"/>
      <w:pPr>
        <w:ind w:left="1080" w:hanging="720"/>
      </w:pPr>
      <w:rPr>
        <w:rFonts w:ascii="Calibri" w:eastAsia="MS Mincho"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9B25890"/>
    <w:multiLevelType w:val="hybridMultilevel"/>
    <w:tmpl w:val="C8C49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12D4E66"/>
    <w:multiLevelType w:val="hybridMultilevel"/>
    <w:tmpl w:val="560C8B0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63A8787B"/>
    <w:multiLevelType w:val="hybridMultilevel"/>
    <w:tmpl w:val="983233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2754C"/>
    <w:rsid w:val="00033249"/>
    <w:rsid w:val="000366D2"/>
    <w:rsid w:val="00040391"/>
    <w:rsid w:val="00045C91"/>
    <w:rsid w:val="00046A29"/>
    <w:rsid w:val="00054DDD"/>
    <w:rsid w:val="00055E9F"/>
    <w:rsid w:val="00060902"/>
    <w:rsid w:val="0006226B"/>
    <w:rsid w:val="000658F4"/>
    <w:rsid w:val="00066F99"/>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04708"/>
    <w:rsid w:val="001339DE"/>
    <w:rsid w:val="001364CB"/>
    <w:rsid w:val="0014142E"/>
    <w:rsid w:val="001448B6"/>
    <w:rsid w:val="00144D9B"/>
    <w:rsid w:val="001474C7"/>
    <w:rsid w:val="0015340E"/>
    <w:rsid w:val="001552B0"/>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F2B0A"/>
    <w:rsid w:val="002F41F8"/>
    <w:rsid w:val="00300CDD"/>
    <w:rsid w:val="0030302E"/>
    <w:rsid w:val="003043AB"/>
    <w:rsid w:val="00320792"/>
    <w:rsid w:val="00322503"/>
    <w:rsid w:val="003246B4"/>
    <w:rsid w:val="003276AC"/>
    <w:rsid w:val="0033343D"/>
    <w:rsid w:val="00340FC3"/>
    <w:rsid w:val="00342F0C"/>
    <w:rsid w:val="0034471D"/>
    <w:rsid w:val="00346B6D"/>
    <w:rsid w:val="00360ED2"/>
    <w:rsid w:val="0036422F"/>
    <w:rsid w:val="00375015"/>
    <w:rsid w:val="00375B41"/>
    <w:rsid w:val="00381D43"/>
    <w:rsid w:val="0038234C"/>
    <w:rsid w:val="00382A5F"/>
    <w:rsid w:val="00382F58"/>
    <w:rsid w:val="00383634"/>
    <w:rsid w:val="003852D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02DB7"/>
    <w:rsid w:val="004111D3"/>
    <w:rsid w:val="00414BE7"/>
    <w:rsid w:val="00424E93"/>
    <w:rsid w:val="00426642"/>
    <w:rsid w:val="004277E3"/>
    <w:rsid w:val="00433A77"/>
    <w:rsid w:val="00435E0B"/>
    <w:rsid w:val="0043791C"/>
    <w:rsid w:val="004440A0"/>
    <w:rsid w:val="004501A0"/>
    <w:rsid w:val="004518BD"/>
    <w:rsid w:val="00454A97"/>
    <w:rsid w:val="0045766F"/>
    <w:rsid w:val="00462662"/>
    <w:rsid w:val="00474192"/>
    <w:rsid w:val="004804FC"/>
    <w:rsid w:val="00481010"/>
    <w:rsid w:val="004831FE"/>
    <w:rsid w:val="004B76E8"/>
    <w:rsid w:val="004C18D1"/>
    <w:rsid w:val="004C2E35"/>
    <w:rsid w:val="004C3347"/>
    <w:rsid w:val="004C5604"/>
    <w:rsid w:val="004D1800"/>
    <w:rsid w:val="004D6F3A"/>
    <w:rsid w:val="004D6F3C"/>
    <w:rsid w:val="004D6FCB"/>
    <w:rsid w:val="004E5600"/>
    <w:rsid w:val="004E6DFD"/>
    <w:rsid w:val="004F208C"/>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15F2"/>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2C7A"/>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3837"/>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842"/>
    <w:rsid w:val="00704EB5"/>
    <w:rsid w:val="00707E84"/>
    <w:rsid w:val="007104DF"/>
    <w:rsid w:val="007161B0"/>
    <w:rsid w:val="00725E7F"/>
    <w:rsid w:val="00726C73"/>
    <w:rsid w:val="00726DF7"/>
    <w:rsid w:val="007344EE"/>
    <w:rsid w:val="00735767"/>
    <w:rsid w:val="007507C9"/>
    <w:rsid w:val="0075765F"/>
    <w:rsid w:val="0076578F"/>
    <w:rsid w:val="0077604C"/>
    <w:rsid w:val="0077698D"/>
    <w:rsid w:val="00781499"/>
    <w:rsid w:val="0078798A"/>
    <w:rsid w:val="007A3843"/>
    <w:rsid w:val="007B3E71"/>
    <w:rsid w:val="007C024E"/>
    <w:rsid w:val="007C3398"/>
    <w:rsid w:val="007D5D08"/>
    <w:rsid w:val="007D6865"/>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878AF"/>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A5180"/>
    <w:rsid w:val="009B4BFE"/>
    <w:rsid w:val="009B657E"/>
    <w:rsid w:val="009C0DDA"/>
    <w:rsid w:val="009C1584"/>
    <w:rsid w:val="009C6185"/>
    <w:rsid w:val="009C70C6"/>
    <w:rsid w:val="009D04C6"/>
    <w:rsid w:val="009D28D9"/>
    <w:rsid w:val="009D5F90"/>
    <w:rsid w:val="009D68CE"/>
    <w:rsid w:val="009E0F6A"/>
    <w:rsid w:val="009F05E3"/>
    <w:rsid w:val="009F24BD"/>
    <w:rsid w:val="009F43A9"/>
    <w:rsid w:val="009F541F"/>
    <w:rsid w:val="009F6731"/>
    <w:rsid w:val="00A00A9E"/>
    <w:rsid w:val="00A0184C"/>
    <w:rsid w:val="00A0498D"/>
    <w:rsid w:val="00A05433"/>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84592"/>
    <w:rsid w:val="00A85849"/>
    <w:rsid w:val="00A97C37"/>
    <w:rsid w:val="00AA63A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48AE"/>
    <w:rsid w:val="00B307D9"/>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A1680"/>
    <w:rsid w:val="00BA746B"/>
    <w:rsid w:val="00BC2345"/>
    <w:rsid w:val="00BC6348"/>
    <w:rsid w:val="00BE2D3C"/>
    <w:rsid w:val="00BE5CFF"/>
    <w:rsid w:val="00BE6C32"/>
    <w:rsid w:val="00BF06D3"/>
    <w:rsid w:val="00C01DF0"/>
    <w:rsid w:val="00C0719B"/>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2AD4"/>
    <w:rsid w:val="00C96567"/>
    <w:rsid w:val="00CA00FC"/>
    <w:rsid w:val="00CA071D"/>
    <w:rsid w:val="00CA6B3B"/>
    <w:rsid w:val="00CA78EB"/>
    <w:rsid w:val="00CB19B5"/>
    <w:rsid w:val="00CB5A16"/>
    <w:rsid w:val="00CB653C"/>
    <w:rsid w:val="00CB6BCD"/>
    <w:rsid w:val="00CB7CA4"/>
    <w:rsid w:val="00CC5164"/>
    <w:rsid w:val="00CD2E83"/>
    <w:rsid w:val="00CE110C"/>
    <w:rsid w:val="00CE269D"/>
    <w:rsid w:val="00CF1AA8"/>
    <w:rsid w:val="00D00168"/>
    <w:rsid w:val="00D21954"/>
    <w:rsid w:val="00D21A30"/>
    <w:rsid w:val="00D233BD"/>
    <w:rsid w:val="00D26220"/>
    <w:rsid w:val="00D33B28"/>
    <w:rsid w:val="00D3447B"/>
    <w:rsid w:val="00D36371"/>
    <w:rsid w:val="00D40BFB"/>
    <w:rsid w:val="00D44B3B"/>
    <w:rsid w:val="00D45B26"/>
    <w:rsid w:val="00D468D5"/>
    <w:rsid w:val="00D53BC2"/>
    <w:rsid w:val="00D706B3"/>
    <w:rsid w:val="00D707D5"/>
    <w:rsid w:val="00D8313E"/>
    <w:rsid w:val="00D853A6"/>
    <w:rsid w:val="00D86691"/>
    <w:rsid w:val="00D8698A"/>
    <w:rsid w:val="00D90088"/>
    <w:rsid w:val="00D937D5"/>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128"/>
    <w:rsid w:val="00DF7204"/>
    <w:rsid w:val="00DF7B88"/>
    <w:rsid w:val="00E0534B"/>
    <w:rsid w:val="00E136C4"/>
    <w:rsid w:val="00E220AE"/>
    <w:rsid w:val="00E2286F"/>
    <w:rsid w:val="00E248D5"/>
    <w:rsid w:val="00E36858"/>
    <w:rsid w:val="00E4407C"/>
    <w:rsid w:val="00E4530D"/>
    <w:rsid w:val="00E472C9"/>
    <w:rsid w:val="00E47DFE"/>
    <w:rsid w:val="00E54326"/>
    <w:rsid w:val="00E611CD"/>
    <w:rsid w:val="00E641DA"/>
    <w:rsid w:val="00E6521E"/>
    <w:rsid w:val="00E65220"/>
    <w:rsid w:val="00E65EAD"/>
    <w:rsid w:val="00E723CA"/>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2BC3"/>
    <w:rsid w:val="00F95F0A"/>
    <w:rsid w:val="00F9609C"/>
    <w:rsid w:val="00F965F2"/>
    <w:rsid w:val="00FB3058"/>
    <w:rsid w:val="00FB4B99"/>
    <w:rsid w:val="00FB5DD2"/>
    <w:rsid w:val="00FC03D3"/>
    <w:rsid w:val="00FC0AD9"/>
    <w:rsid w:val="00FC2191"/>
    <w:rsid w:val="00FD5985"/>
    <w:rsid w:val="00FE197A"/>
    <w:rsid w:val="00FE258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FD58469-A233-4704-8329-F030A29E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paragraph" w:customStyle="1" w:styleId="Default">
    <w:name w:val="Default"/>
    <w:rsid w:val="007048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0678145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1340718">
      <w:bodyDiv w:val="1"/>
      <w:marLeft w:val="0"/>
      <w:marRight w:val="0"/>
      <w:marTop w:val="0"/>
      <w:marBottom w:val="0"/>
      <w:divBdr>
        <w:top w:val="none" w:sz="0" w:space="0" w:color="auto"/>
        <w:left w:val="none" w:sz="0" w:space="0" w:color="auto"/>
        <w:bottom w:val="none" w:sz="0" w:space="0" w:color="auto"/>
        <w:right w:val="none" w:sz="0" w:space="0" w:color="auto"/>
      </w:divBdr>
    </w:div>
    <w:div w:id="1797143571">
      <w:bodyDiv w:val="1"/>
      <w:marLeft w:val="0"/>
      <w:marRight w:val="0"/>
      <w:marTop w:val="0"/>
      <w:marBottom w:val="0"/>
      <w:divBdr>
        <w:top w:val="none" w:sz="0" w:space="0" w:color="auto"/>
        <w:left w:val="none" w:sz="0" w:space="0" w:color="auto"/>
        <w:bottom w:val="none" w:sz="0" w:space="0" w:color="auto"/>
        <w:right w:val="none" w:sz="0" w:space="0" w:color="auto"/>
      </w:divBdr>
    </w:div>
    <w:div w:id="1896814198">
      <w:bodyDiv w:val="1"/>
      <w:marLeft w:val="0"/>
      <w:marRight w:val="0"/>
      <w:marTop w:val="0"/>
      <w:marBottom w:val="0"/>
      <w:divBdr>
        <w:top w:val="none" w:sz="0" w:space="0" w:color="auto"/>
        <w:left w:val="none" w:sz="0" w:space="0" w:color="auto"/>
        <w:bottom w:val="none" w:sz="0" w:space="0" w:color="auto"/>
        <w:right w:val="none" w:sz="0" w:space="0" w:color="auto"/>
      </w:divBdr>
    </w:div>
    <w:div w:id="2061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151B-30C8-4A68-B85D-B691B137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 - Communication and Information - CSOF4</vt:lpstr>
    </vt:vector>
  </TitlesOfParts>
  <Company>CSIRO</Company>
  <LinksUpToDate>false</LinksUpToDate>
  <CharactersWithSpaces>7843</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CSOF4</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CSOF4 role.</dc:description>
  <cp:lastModifiedBy>Redmond, Mark (HR, Clayton)</cp:lastModifiedBy>
  <cp:revision>8</cp:revision>
  <cp:lastPrinted>2014-02-06T02:28:00Z</cp:lastPrinted>
  <dcterms:created xsi:type="dcterms:W3CDTF">2019-01-31T00:00:00Z</dcterms:created>
  <dcterms:modified xsi:type="dcterms:W3CDTF">2019-02-01T04:30:00Z</dcterms:modified>
</cp:coreProperties>
</file>