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01" w:rsidRPr="00350F1B" w:rsidRDefault="00AE1601" w:rsidP="0092729A">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rsidR="008F5789" w:rsidRPr="00B11DF6" w:rsidRDefault="008F5789" w:rsidP="008F5789">
      <w:pPr>
        <w:rPr>
          <w:rFonts w:asciiTheme="minorHAnsi" w:hAnsiTheme="minorHAnsi" w:cstheme="minorHAnsi"/>
          <w:i/>
          <w:sz w:val="22"/>
          <w:lang w:val="en-US"/>
        </w:rPr>
      </w:pPr>
      <w:r w:rsidRPr="004E3785">
        <w:rPr>
          <w:rFonts w:asciiTheme="minorHAnsi" w:hAnsiTheme="minorHAnsi" w:cstheme="minorHAnsi"/>
          <w:i/>
          <w:sz w:val="22"/>
          <w:lang w:val="en-US"/>
        </w:rPr>
        <w:t>Ed</w:t>
      </w:r>
      <w:r w:rsidR="004E3785">
        <w:rPr>
          <w:rFonts w:asciiTheme="minorHAnsi" w:hAnsiTheme="minorHAnsi" w:cstheme="minorHAnsi"/>
          <w:i/>
          <w:sz w:val="22"/>
          <w:lang w:val="en-US"/>
        </w:rPr>
        <w:t>ucation E</w:t>
      </w:r>
      <w:r w:rsidR="004E3785" w:rsidRPr="004E3785">
        <w:rPr>
          <w:rFonts w:asciiTheme="minorHAnsi" w:hAnsiTheme="minorHAnsi" w:cstheme="minorHAnsi"/>
          <w:i/>
          <w:sz w:val="22"/>
          <w:lang w:val="en-US"/>
        </w:rPr>
        <w:t>ngagement Manager</w:t>
      </w:r>
    </w:p>
    <w:p w:rsidR="003D59C3" w:rsidRPr="00350F1B" w:rsidRDefault="00D853A6" w:rsidP="008F5789">
      <w:pPr>
        <w:pStyle w:val="Heading2"/>
        <w:rPr>
          <w:rFonts w:asciiTheme="minorHAnsi" w:hAnsiTheme="minorHAnsi" w:cstheme="minorHAnsi"/>
          <w:i w:val="0"/>
        </w:rPr>
      </w:pPr>
      <w:r w:rsidRPr="00350F1B">
        <w:rPr>
          <w:rFonts w:asciiTheme="minorHAnsi" w:hAnsiTheme="minorHAnsi" w:cstheme="minorHAnsi"/>
          <w:i w:val="0"/>
        </w:rPr>
        <w:t>Communication &amp; Information</w:t>
      </w:r>
      <w:r w:rsidR="009F24BD" w:rsidRPr="00350F1B">
        <w:rPr>
          <w:rFonts w:asciiTheme="minorHAnsi" w:hAnsiTheme="minorHAnsi" w:cstheme="minorHAnsi"/>
          <w:i w:val="0"/>
        </w:rPr>
        <w:t xml:space="preserve"> – CSOF</w:t>
      </w:r>
      <w:r w:rsidR="000571ED" w:rsidRPr="00350F1B">
        <w:rPr>
          <w:rFonts w:asciiTheme="minorHAnsi" w:hAnsiTheme="minorHAnsi" w:cstheme="minorHAnsi"/>
          <w:i w:val="0"/>
        </w:rPr>
        <w:t>5</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rsidTr="000D03D1">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E1601" w:rsidRPr="0097618D" w:rsidRDefault="0014266B" w:rsidP="000D03D1">
            <w:pPr>
              <w:tabs>
                <w:tab w:val="left" w:pos="6093"/>
              </w:tabs>
              <w:spacing w:before="120" w:after="60"/>
              <w:rPr>
                <w:rFonts w:ascii="Calibri" w:hAnsi="Calibri"/>
                <w:sz w:val="22"/>
                <w:szCs w:val="22"/>
              </w:rPr>
            </w:pPr>
            <w:r>
              <w:rPr>
                <w:rFonts w:ascii="Calibri" w:hAnsi="Calibri"/>
                <w:sz w:val="22"/>
                <w:szCs w:val="22"/>
              </w:rPr>
              <w:t>Education Engagement Manager</w:t>
            </w:r>
          </w:p>
        </w:tc>
      </w:tr>
      <w:tr w:rsidR="00AE1601" w:rsidRPr="0097618D" w:rsidTr="000D03D1">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7371" w:type="dxa"/>
            <w:vAlign w:val="center"/>
          </w:tcPr>
          <w:p w:rsidR="00AE1601" w:rsidRPr="0097618D" w:rsidRDefault="0014266B" w:rsidP="0014266B">
            <w:pPr>
              <w:rPr>
                <w:rFonts w:ascii="Calibri" w:hAnsi="Calibri"/>
                <w:sz w:val="22"/>
                <w:szCs w:val="22"/>
              </w:rPr>
            </w:pPr>
            <w:r>
              <w:rPr>
                <w:rFonts w:ascii="Calibri" w:hAnsi="Calibri"/>
                <w:sz w:val="22"/>
                <w:szCs w:val="22"/>
              </w:rPr>
              <w:t>60327</w:t>
            </w:r>
          </w:p>
        </w:tc>
      </w:tr>
      <w:tr w:rsidR="00AE1601" w:rsidRPr="0097618D" w:rsidTr="000D03D1">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rsidTr="000D03D1">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AE1601" w:rsidRPr="0097618D" w:rsidRDefault="0014266B" w:rsidP="0014266B">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C58F7">
              <w:rPr>
                <w:rFonts w:ascii="Calibri" w:hAnsi="Calibri"/>
                <w:sz w:val="22"/>
                <w:szCs w:val="22"/>
              </w:rPr>
            </w:r>
            <w:r w:rsidR="007C58F7">
              <w:rPr>
                <w:rFonts w:ascii="Calibri" w:hAnsi="Calibri"/>
                <w:sz w:val="22"/>
                <w:szCs w:val="22"/>
              </w:rPr>
              <w:fldChar w:fldCharType="separate"/>
            </w:r>
            <w:r>
              <w:rPr>
                <w:rFonts w:ascii="Calibri" w:hAnsi="Calibri"/>
                <w:sz w:val="22"/>
                <w:szCs w:val="22"/>
              </w:rPr>
              <w:fldChar w:fldCharType="end"/>
            </w:r>
            <w:r w:rsidR="00AE1601" w:rsidRPr="0097618D">
              <w:rPr>
                <w:rFonts w:ascii="Calibri" w:hAnsi="Calibri"/>
                <w:sz w:val="22"/>
                <w:szCs w:val="22"/>
              </w:rPr>
              <w:t xml:space="preserve">  Australian/New Zealand Citizens and Australian Permanent Residents Only</w:t>
            </w:r>
            <w:bookmarkEnd w:id="0"/>
          </w:p>
        </w:tc>
      </w:tr>
      <w:tr w:rsidR="00AE1601" w:rsidRPr="0097618D" w:rsidTr="000D03D1">
        <w:trPr>
          <w:trHeight w:val="42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E1601" w:rsidRPr="0014266B" w:rsidRDefault="0014266B" w:rsidP="000D03D1">
            <w:pPr>
              <w:pStyle w:val="ListParagraph"/>
              <w:ind w:left="0"/>
              <w:rPr>
                <w:rFonts w:ascii="Calibri" w:hAnsi="Calibri"/>
                <w:sz w:val="22"/>
                <w:szCs w:val="22"/>
              </w:rPr>
            </w:pPr>
            <w:r w:rsidRPr="0014266B">
              <w:rPr>
                <w:rFonts w:ascii="Calibri" w:hAnsi="Calibri"/>
                <w:sz w:val="22"/>
                <w:szCs w:val="22"/>
              </w:rPr>
              <w:t>2</w:t>
            </w:r>
            <w:r w:rsidR="008F5789" w:rsidRPr="0014266B">
              <w:rPr>
                <w:rFonts w:ascii="Calibri" w:hAnsi="Calibri"/>
                <w:sz w:val="22"/>
                <w:szCs w:val="22"/>
              </w:rPr>
              <w:t>0%</w:t>
            </w:r>
          </w:p>
        </w:tc>
      </w:tr>
      <w:tr w:rsidR="00AE1601" w:rsidRPr="0097618D" w:rsidTr="000D03D1">
        <w:trPr>
          <w:trHeight w:val="413"/>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E1601" w:rsidRPr="0014266B" w:rsidRDefault="0014266B" w:rsidP="000D03D1">
            <w:pPr>
              <w:pStyle w:val="ListParagraph"/>
              <w:ind w:left="0"/>
              <w:rPr>
                <w:rFonts w:ascii="Calibri" w:hAnsi="Calibri"/>
                <w:sz w:val="22"/>
                <w:szCs w:val="22"/>
              </w:rPr>
            </w:pPr>
            <w:r w:rsidRPr="0014266B">
              <w:rPr>
                <w:rFonts w:ascii="Calibri" w:hAnsi="Calibri"/>
                <w:sz w:val="22"/>
                <w:szCs w:val="22"/>
              </w:rPr>
              <w:t>8</w:t>
            </w:r>
            <w:r w:rsidR="008F5789" w:rsidRPr="0014266B">
              <w:rPr>
                <w:rFonts w:ascii="Calibri" w:hAnsi="Calibri"/>
                <w:sz w:val="22"/>
                <w:szCs w:val="22"/>
              </w:rPr>
              <w:t>0%</w:t>
            </w:r>
          </w:p>
        </w:tc>
      </w:tr>
      <w:tr w:rsidR="008F5789" w:rsidRPr="0097618D" w:rsidTr="000D03D1">
        <w:trPr>
          <w:trHeight w:val="420"/>
        </w:trPr>
        <w:tc>
          <w:tcPr>
            <w:tcW w:w="2766" w:type="dxa"/>
            <w:shd w:val="clear" w:color="auto" w:fill="F2F2F2"/>
            <w:vAlign w:val="center"/>
          </w:tcPr>
          <w:p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F5789" w:rsidRPr="0097618D" w:rsidRDefault="0014266B" w:rsidP="008F5789">
            <w:pPr>
              <w:pStyle w:val="ListParagraph"/>
              <w:ind w:left="0"/>
              <w:rPr>
                <w:rFonts w:ascii="Calibri" w:hAnsi="Calibri"/>
                <w:sz w:val="22"/>
                <w:szCs w:val="22"/>
              </w:rPr>
            </w:pPr>
            <w:r>
              <w:rPr>
                <w:rFonts w:ascii="Calibri" w:hAnsi="Calibri"/>
                <w:sz w:val="22"/>
                <w:szCs w:val="22"/>
              </w:rPr>
              <w:t>STEM Professionals in Schools Program Manager</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E1601" w:rsidRPr="0097618D" w:rsidRDefault="00844B99" w:rsidP="000D03D1">
            <w:pPr>
              <w:pStyle w:val="ListParagraph"/>
              <w:ind w:left="0"/>
              <w:rPr>
                <w:rFonts w:ascii="Calibri" w:hAnsi="Calibri"/>
                <w:sz w:val="22"/>
                <w:szCs w:val="22"/>
              </w:rPr>
            </w:pPr>
            <w:r w:rsidRPr="00844B99">
              <w:rPr>
                <w:rFonts w:ascii="Calibri" w:hAnsi="Calibri"/>
                <w:sz w:val="22"/>
                <w:szCs w:val="22"/>
              </w:rPr>
              <w:t>0</w:t>
            </w:r>
          </w:p>
        </w:tc>
      </w:tr>
      <w:tr w:rsidR="00AE1601" w:rsidRPr="0097618D" w:rsidTr="000D03D1">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rsidR="00AE1601" w:rsidRPr="0097618D" w:rsidRDefault="00D250EB" w:rsidP="000D03D1">
            <w:pPr>
              <w:pStyle w:val="ListParagraph"/>
              <w:ind w:left="0"/>
              <w:rPr>
                <w:rFonts w:ascii="Calibri" w:hAnsi="Calibri"/>
                <w:sz w:val="22"/>
                <w:szCs w:val="22"/>
                <w:highlight w:val="yellow"/>
              </w:rPr>
            </w:pPr>
            <w:r w:rsidRPr="00D250EB">
              <w:rPr>
                <w:rFonts w:ascii="Calibri" w:hAnsi="Calibri"/>
                <w:sz w:val="22"/>
                <w:szCs w:val="22"/>
              </w:rPr>
              <w:t>Kim Hetherington - Kim.Hetherington@csiro.au</w:t>
            </w: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350F1B">
                <w:rPr>
                  <w:rStyle w:val="Hyperlink"/>
                  <w:rFonts w:ascii="Calibri" w:hAnsi="Calibri"/>
                  <w:bCs/>
                  <w:sz w:val="22"/>
                  <w:szCs w:val="22"/>
                </w:rPr>
                <w:t>careers.online@csiro.au</w:t>
              </w:r>
            </w:hyperlink>
            <w:r w:rsidRPr="00814B73">
              <w:rPr>
                <w:rFonts w:ascii="Calibri" w:hAnsi="Calibri"/>
                <w:bCs/>
                <w:sz w:val="22"/>
                <w:szCs w:val="22"/>
              </w:rPr>
              <w:t xml:space="preserve">. </w:t>
            </w:r>
          </w:p>
          <w:p w:rsidR="00AE1601" w:rsidRPr="0097618D" w:rsidRDefault="00AE1601" w:rsidP="000D03D1">
            <w:pPr>
              <w:pStyle w:val="ListParagraph"/>
              <w:ind w:left="0"/>
              <w:rPr>
                <w:rFonts w:ascii="Calibri" w:hAnsi="Calibri"/>
                <w:sz w:val="22"/>
                <w:szCs w:val="22"/>
                <w:highlight w:val="yellow"/>
              </w:rPr>
            </w:pPr>
          </w:p>
        </w:tc>
      </w:tr>
      <w:tr w:rsidR="00AE1601" w:rsidRPr="0097618D" w:rsidTr="000D03D1">
        <w:trPr>
          <w:trHeight w:val="41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E1601" w:rsidRDefault="0030405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3D59C3" w:rsidRDefault="006A7A50"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ab/>
      </w:r>
    </w:p>
    <w:p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Role Overview:</w:t>
      </w:r>
    </w:p>
    <w:p w:rsidR="00F86123" w:rsidRDefault="00F86123" w:rsidP="00F86123">
      <w:pPr>
        <w:pStyle w:val="Default"/>
        <w:rPr>
          <w:rFonts w:cs="Arial"/>
          <w:color w:val="auto"/>
          <w:sz w:val="22"/>
          <w:szCs w:val="22"/>
          <w:lang w:eastAsia="ja-JP"/>
        </w:rPr>
      </w:pPr>
      <w:r>
        <w:rPr>
          <w:rFonts w:cs="Arial"/>
          <w:color w:val="auto"/>
          <w:sz w:val="22"/>
          <w:szCs w:val="22"/>
          <w:lang w:eastAsia="ja-JP"/>
        </w:rPr>
        <w:t xml:space="preserve">The Education Engagement Manager is part of a national team, implementing the highly successful STEM Professionals in Schools program. Through creating and supporting partnerships between teachers, scientists, ICT professionals, engineers and mathematicians, this exciting initiative brings real-life science, ICT, engineering and mathematics into primary and secondary school classrooms, engaging teachers and students with contemporary research, applications and careers. </w:t>
      </w:r>
      <w:r>
        <w:rPr>
          <w:rFonts w:cs="Arial"/>
          <w:color w:val="auto"/>
          <w:sz w:val="22"/>
          <w:szCs w:val="22"/>
          <w:lang w:eastAsia="ja-JP"/>
        </w:rPr>
        <w:br/>
      </w:r>
    </w:p>
    <w:p w:rsidR="00F86123" w:rsidRDefault="00F86123" w:rsidP="00F86123">
      <w:pPr>
        <w:pStyle w:val="Default"/>
        <w:rPr>
          <w:rFonts w:cs="Arial"/>
          <w:color w:val="auto"/>
          <w:sz w:val="22"/>
          <w:szCs w:val="22"/>
          <w:lang w:eastAsia="ja-JP"/>
        </w:rPr>
      </w:pPr>
      <w:r>
        <w:rPr>
          <w:sz w:val="22"/>
          <w:szCs w:val="22"/>
        </w:rPr>
        <w:t xml:space="preserve">Working as part of a collaborative team, the role will contribute to </w:t>
      </w:r>
      <w:bookmarkStart w:id="1" w:name="_GoBack"/>
      <w:bookmarkEnd w:id="1"/>
      <w:r w:rsidRPr="00115B9D">
        <w:rPr>
          <w:sz w:val="22"/>
          <w:szCs w:val="22"/>
        </w:rPr>
        <w:t xml:space="preserve">the leadership and growth of the program with particular focus on increasing external engagement and participation in the program. </w:t>
      </w:r>
      <w:r w:rsidR="00115B9D" w:rsidRPr="00115B9D">
        <w:rPr>
          <w:rFonts w:asciiTheme="minorHAnsi" w:eastAsiaTheme="minorHAnsi" w:hAnsiTheme="minorHAnsi"/>
          <w:sz w:val="22"/>
          <w:szCs w:val="22"/>
          <w:lang w:eastAsia="en-US"/>
        </w:rPr>
        <w:t>The Education Engagement Manager will engage with and build ongoing relationships with departments of education, education organisations and associations, primary and secondary schools, teachers, and universities to increase participation, promote the success of their partnerships, increase longevity and sustainability of partnerships, and provide support for the regional project team.</w:t>
      </w:r>
    </w:p>
    <w:p w:rsidR="00470A1B" w:rsidRPr="00E641DA" w:rsidRDefault="00470A1B" w:rsidP="00502363">
      <w:pPr>
        <w:rPr>
          <w:rFonts w:ascii="Calibri" w:hAnsi="Calibri"/>
          <w:sz w:val="22"/>
          <w:szCs w:val="22"/>
        </w:rPr>
      </w:pPr>
    </w:p>
    <w:p w:rsidR="00502363" w:rsidRPr="00350F1B" w:rsidRDefault="00D21A30" w:rsidP="008F5789">
      <w:pPr>
        <w:pStyle w:val="Heading2"/>
        <w:rPr>
          <w:rFonts w:asciiTheme="minorHAnsi" w:hAnsiTheme="minorHAnsi" w:cstheme="minorHAnsi"/>
          <w:i w:val="0"/>
        </w:rPr>
      </w:pPr>
      <w:r w:rsidRPr="00350F1B">
        <w:rPr>
          <w:rFonts w:asciiTheme="minorHAnsi" w:hAnsiTheme="minorHAnsi" w:cstheme="minorHAnsi"/>
          <w:i w:val="0"/>
        </w:rPr>
        <w:t>Duties and Key Result Areas: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Identify and progress opportunities for the program to engage and build relationships with universities, schools, education organisations and professional associations to achieve outcomes of benefit to CSIRO Education and our partners.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lastRenderedPageBreak/>
        <w:t>Take the lead in identifying solutions to encourage participation within the education sector nationally and support these partnerships to promote their success and longevity.</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 xml:space="preserve">Contribute in a collegiate manner to strategic planning with the program and wider CSIRO Education and Outreach team to ensure opportunities for partnerships and engagements are </w:t>
      </w:r>
      <w:r w:rsidR="009F6962">
        <w:rPr>
          <w:rFonts w:ascii="Calibri" w:hAnsi="Calibri"/>
          <w:sz w:val="22"/>
          <w:szCs w:val="22"/>
        </w:rPr>
        <w:t>able to develop</w:t>
      </w:r>
      <w:r>
        <w:rPr>
          <w:rFonts w:ascii="Calibri" w:hAnsi="Calibri"/>
          <w:sz w:val="22"/>
          <w:szCs w:val="22"/>
        </w:rPr>
        <w:t xml:space="preserve"> and prosper. </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Take the lead in managing the development of contractual arrangements between CSIRO, and parties, as required.</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Contribute to research and evaluation processes for STEM Partnerships in Schools projects/initiatives.</w:t>
      </w:r>
    </w:p>
    <w:p w:rsidR="00F86123" w:rsidRDefault="00F86123" w:rsidP="00F86123">
      <w:pPr>
        <w:pStyle w:val="ListParagraph"/>
        <w:numPr>
          <w:ilvl w:val="0"/>
          <w:numId w:val="10"/>
        </w:numPr>
        <w:spacing w:before="120" w:after="60"/>
        <w:ind w:left="470" w:hanging="364"/>
        <w:rPr>
          <w:rFonts w:ascii="Calibri" w:hAnsi="Calibri"/>
          <w:sz w:val="22"/>
          <w:szCs w:val="22"/>
        </w:rPr>
      </w:pPr>
      <w:r>
        <w:rPr>
          <w:rFonts w:ascii="Calibri" w:hAnsi="Calibri"/>
          <w:sz w:val="22"/>
          <w:szCs w:val="22"/>
        </w:rPr>
        <w:t>Establish and maintain effective ongoing relationships and networks with key stakeholders, education organisations and professional associations, including promotion of the program and increasing growth in participation.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Work collaboratively as part of a multi-disciplinary, often regionally dispersed research team, and business unit to car</w:t>
      </w:r>
      <w:r>
        <w:rPr>
          <w:rFonts w:ascii="Calibri" w:hAnsi="Calibri"/>
          <w:sz w:val="22"/>
          <w:szCs w:val="22"/>
        </w:rPr>
        <w:t>ry out tasks</w:t>
      </w:r>
      <w:r w:rsidRPr="00EB51A4">
        <w:rPr>
          <w:rFonts w:ascii="Calibri" w:hAnsi="Calibri"/>
          <w:sz w:val="22"/>
          <w:szCs w:val="22"/>
        </w:rPr>
        <w:t xml:space="preserve"> in support of CSIRO scientific objectives.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D21A30" w:rsidRPr="00EB51A4" w:rsidRDefault="00D21A30" w:rsidP="00D21A30">
      <w:pPr>
        <w:pStyle w:val="ListParagraph"/>
        <w:numPr>
          <w:ilvl w:val="0"/>
          <w:numId w:val="9"/>
        </w:numPr>
        <w:spacing w:after="60"/>
        <w:ind w:left="470" w:hanging="364"/>
        <w:rPr>
          <w:rFonts w:ascii="Calibri" w:hAnsi="Calibri"/>
          <w:sz w:val="22"/>
          <w:szCs w:val="22"/>
        </w:rPr>
      </w:pPr>
      <w:r w:rsidRPr="00EB51A4">
        <w:rPr>
          <w:rFonts w:ascii="Calibri" w:hAnsi="Calibri"/>
          <w:sz w:val="22"/>
          <w:szCs w:val="22"/>
        </w:rPr>
        <w:t>Other duties as directed.</w:t>
      </w:r>
    </w:p>
    <w:p w:rsidR="00D21A30" w:rsidRDefault="00D21A30" w:rsidP="00D21A30">
      <w:pPr>
        <w:rPr>
          <w:rFonts w:ascii="Calibri" w:hAnsi="Calibri"/>
          <w:b/>
          <w:bCs/>
          <w:sz w:val="22"/>
          <w:szCs w:val="22"/>
        </w:rPr>
      </w:pPr>
    </w:p>
    <w:p w:rsidR="00D21A30" w:rsidRPr="00350F1B" w:rsidRDefault="00D21A30" w:rsidP="008F5789">
      <w:pPr>
        <w:pStyle w:val="Heading2"/>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rsidR="000571ED" w:rsidRPr="009978E0" w:rsidRDefault="000571ED" w:rsidP="000571ED">
      <w:pPr>
        <w:pStyle w:val="ListParagraph"/>
        <w:numPr>
          <w:ilvl w:val="0"/>
          <w:numId w:val="6"/>
        </w:numPr>
        <w:spacing w:after="60"/>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Pr="005C0BD3">
        <w:rPr>
          <w:rFonts w:ascii="Calibri" w:hAnsi="Calibri"/>
          <w:sz w:val="22"/>
          <w:szCs w:val="22"/>
        </w:rPr>
        <w:t>Uses knowledge of other party's priorities and adapts presentations or discussions to appeal to the interests and level of the audience. Anticipates and prepares for others reactions.</w:t>
      </w:r>
    </w:p>
    <w:p w:rsidR="000571ED"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rsidR="000571ED" w:rsidRPr="005C0BD3" w:rsidRDefault="000571ED" w:rsidP="000571ED">
      <w:pPr>
        <w:pStyle w:val="ListParagraph"/>
        <w:numPr>
          <w:ilvl w:val="0"/>
          <w:numId w:val="6"/>
        </w:numPr>
        <w:spacing w:after="60"/>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Investigates underlying issues of complex and ill-defined problems and develops appropriate response by adapting/creating and testing alternative solutions.</w:t>
      </w:r>
    </w:p>
    <w:p w:rsidR="000571ED" w:rsidRPr="004C08C1" w:rsidRDefault="000571ED" w:rsidP="000571ED">
      <w:pPr>
        <w:pStyle w:val="ListParagraph"/>
        <w:numPr>
          <w:ilvl w:val="0"/>
          <w:numId w:val="6"/>
        </w:numPr>
        <w:spacing w:before="120" w:after="120"/>
        <w:rPr>
          <w:rFonts w:ascii="Calibri" w:hAnsi="Calibri"/>
          <w:b/>
          <w:bCs/>
          <w:i/>
          <w:iCs/>
          <w:sz w:val="22"/>
          <w:szCs w:val="22"/>
        </w:rPr>
      </w:pPr>
      <w:r w:rsidRPr="004C08C1">
        <w:rPr>
          <w:rFonts w:ascii="Calibri" w:hAnsi="Calibri"/>
          <w:b/>
          <w:sz w:val="22"/>
          <w:szCs w:val="22"/>
        </w:rPr>
        <w:t xml:space="preserve">Independence: </w:t>
      </w:r>
      <w:r w:rsidRPr="005C0BD3">
        <w:rPr>
          <w:rFonts w:ascii="Calibri" w:hAnsi="Calibri"/>
          <w:sz w:val="22"/>
          <w:szCs w:val="22"/>
        </w:rPr>
        <w:t>Plans, sets and works to meet challenging standards and goals for self and/or others. Recognises where endeavours will make the most impact or difference, decides on desired outcome and sets realistic goals to reach this target.</w:t>
      </w:r>
    </w:p>
    <w:p w:rsidR="00D21A30" w:rsidRPr="000571ED" w:rsidRDefault="000571ED" w:rsidP="000571ED">
      <w:pPr>
        <w:pStyle w:val="ListParagraph"/>
        <w:numPr>
          <w:ilvl w:val="0"/>
          <w:numId w:val="6"/>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5C0BD3">
        <w:rPr>
          <w:rFonts w:ascii="Calibri" w:hAnsi="Calibri"/>
          <w:bCs/>
          <w:iCs/>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0571ED" w:rsidRPr="000571ED" w:rsidRDefault="000571ED" w:rsidP="000571ED">
      <w:pPr>
        <w:pStyle w:val="ListParagraph"/>
        <w:spacing w:before="120" w:after="120"/>
        <w:ind w:left="360"/>
        <w:rPr>
          <w:rFonts w:ascii="Calibri" w:hAnsi="Calibri"/>
          <w:b/>
          <w:bCs/>
          <w:i/>
          <w:iCs/>
          <w:sz w:val="22"/>
          <w:szCs w:val="22"/>
        </w:rPr>
      </w:pPr>
    </w:p>
    <w:p w:rsidR="00D21A30" w:rsidRPr="00350F1B" w:rsidRDefault="003C52CD" w:rsidP="008F5789">
      <w:pPr>
        <w:pStyle w:val="Heading2"/>
        <w:rPr>
          <w:rFonts w:asciiTheme="minorHAnsi" w:hAnsiTheme="minorHAnsi" w:cstheme="minorHAnsi"/>
          <w:i w:val="0"/>
        </w:rPr>
      </w:pPr>
      <w:r>
        <w:rPr>
          <w:rFonts w:asciiTheme="minorHAnsi" w:hAnsiTheme="minorHAnsi" w:cstheme="minorHAnsi"/>
          <w:i w:val="0"/>
          <w:lang w:val="en-AU"/>
        </w:rPr>
        <w:t xml:space="preserve">Selection </w:t>
      </w:r>
      <w:r w:rsidR="00D21A30" w:rsidRPr="00350F1B">
        <w:rPr>
          <w:rFonts w:asciiTheme="minorHAnsi" w:hAnsiTheme="minorHAnsi" w:cstheme="minorHAnsi"/>
          <w:i w:val="0"/>
        </w:rPr>
        <w:t>Criteria:</w:t>
      </w:r>
    </w:p>
    <w:p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3C52CD">
        <w:rPr>
          <w:rFonts w:ascii="Calibri" w:hAnsi="Calibri"/>
          <w:i/>
          <w:iCs/>
          <w:sz w:val="22"/>
          <w:szCs w:val="22"/>
        </w:rPr>
        <w:t>selection</w:t>
      </w:r>
      <w:r>
        <w:rPr>
          <w:rFonts w:ascii="Calibri" w:hAnsi="Calibri"/>
          <w:i/>
          <w:iCs/>
          <w:sz w:val="22"/>
          <w:szCs w:val="22"/>
        </w:rPr>
        <w:t xml:space="preserve"> criteria can be appointed</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lastRenderedPageBreak/>
        <w:t>Strong stakeholder engagement experience and analytic</w:t>
      </w:r>
      <w:r w:rsidR="00B55D07">
        <w:rPr>
          <w:rFonts w:ascii="Calibri" w:hAnsi="Calibri" w:cs="Calibri"/>
          <w:color w:val="000000"/>
          <w:sz w:val="22"/>
          <w:szCs w:val="22"/>
          <w:lang w:eastAsia="en-AU"/>
        </w:rPr>
        <w:t>al</w:t>
      </w:r>
      <w:r>
        <w:rPr>
          <w:rFonts w:ascii="Calibri" w:hAnsi="Calibri" w:cs="Calibri"/>
          <w:color w:val="000000"/>
          <w:sz w:val="22"/>
          <w:szCs w:val="22"/>
          <w:lang w:eastAsia="en-AU"/>
        </w:rPr>
        <w:t xml:space="preserve"> skills to identify </w:t>
      </w:r>
      <w:r w:rsidR="00D2690F">
        <w:rPr>
          <w:rFonts w:ascii="Calibri" w:hAnsi="Calibri" w:cs="Calibri"/>
          <w:color w:val="000000"/>
          <w:sz w:val="22"/>
          <w:szCs w:val="22"/>
          <w:lang w:eastAsia="en-AU"/>
        </w:rPr>
        <w:t xml:space="preserve">a </w:t>
      </w:r>
      <w:r>
        <w:rPr>
          <w:rFonts w:ascii="Calibri" w:hAnsi="Calibri" w:cs="Calibri"/>
          <w:color w:val="000000"/>
          <w:sz w:val="22"/>
          <w:szCs w:val="22"/>
          <w:lang w:eastAsia="en-AU"/>
        </w:rPr>
        <w:t>mutual alignment of interests across multiple stakeholders, with the ability to effectively communicate with the education se</w:t>
      </w:r>
      <w:r w:rsidR="00D2690F">
        <w:rPr>
          <w:rFonts w:ascii="Calibri" w:hAnsi="Calibri" w:cs="Calibri"/>
          <w:color w:val="000000"/>
          <w:sz w:val="22"/>
          <w:szCs w:val="22"/>
          <w:lang w:eastAsia="en-AU"/>
        </w:rPr>
        <w:t>ctor about the program benefits</w:t>
      </w:r>
      <w:r>
        <w:rPr>
          <w:rFonts w:ascii="Calibri" w:hAnsi="Calibri" w:cs="Calibri"/>
          <w:color w:val="000000"/>
          <w:sz w:val="22"/>
          <w:szCs w:val="22"/>
          <w:lang w:eastAsia="en-AU"/>
        </w:rPr>
        <w:t xml:space="preserve"> </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Highly developed interpersonal skills including experience with negotiation and representation, and proven ability to establish and maintain strong and productive relationships and networks to achieve outcomes working collaboratively wit</w:t>
      </w:r>
      <w:r w:rsidR="00D2690F">
        <w:rPr>
          <w:rFonts w:ascii="Calibri" w:hAnsi="Calibri" w:cs="Calibri"/>
          <w:color w:val="000000"/>
          <w:sz w:val="22"/>
          <w:szCs w:val="22"/>
          <w:lang w:eastAsia="en-AU"/>
        </w:rPr>
        <w:t>h a broad range of stakeholders</w:t>
      </w:r>
    </w:p>
    <w:p w:rsidR="00795467" w:rsidRDefault="00795467"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Demonstrated skills in the management of multiple and diverse clients and stakeholders, including the ability to deal with incomplete information, ambiguity, urgency and complexity when developing appro</w:t>
      </w:r>
      <w:r w:rsidR="00D2690F">
        <w:rPr>
          <w:rFonts w:ascii="Calibri" w:hAnsi="Calibri" w:cs="Calibri"/>
          <w:color w:val="000000"/>
          <w:sz w:val="22"/>
          <w:szCs w:val="22"/>
          <w:lang w:eastAsia="en-AU"/>
        </w:rPr>
        <w:t>priate responses and strategies</w:t>
      </w:r>
    </w:p>
    <w:p w:rsidR="00795467" w:rsidRDefault="00D2690F"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Proven</w:t>
      </w:r>
      <w:r w:rsidR="00795467">
        <w:rPr>
          <w:rFonts w:ascii="Calibri" w:hAnsi="Calibri" w:cs="Calibri"/>
          <w:color w:val="000000"/>
          <w:sz w:val="22"/>
          <w:szCs w:val="22"/>
          <w:lang w:eastAsia="en-AU"/>
        </w:rPr>
        <w:t xml:space="preserve"> ability to work with and influence critical stakeholders, along with well-developed communication and negotiation skills specific for managing engag</w:t>
      </w:r>
      <w:r>
        <w:rPr>
          <w:rFonts w:ascii="Calibri" w:hAnsi="Calibri" w:cs="Calibri"/>
          <w:color w:val="000000"/>
          <w:sz w:val="22"/>
          <w:szCs w:val="22"/>
          <w:lang w:eastAsia="en-AU"/>
        </w:rPr>
        <w:t>ement with the education sector</w:t>
      </w:r>
      <w:r w:rsidR="00795467">
        <w:rPr>
          <w:rFonts w:ascii="Calibri" w:hAnsi="Calibri" w:cs="Calibri"/>
          <w:color w:val="000000"/>
          <w:sz w:val="22"/>
          <w:szCs w:val="22"/>
          <w:lang w:eastAsia="en-AU"/>
        </w:rPr>
        <w:t xml:space="preserve"> </w:t>
      </w:r>
    </w:p>
    <w:p w:rsidR="00795467" w:rsidRDefault="00D2690F" w:rsidP="00795467">
      <w:pPr>
        <w:numPr>
          <w:ilvl w:val="0"/>
          <w:numId w:val="11"/>
        </w:numPr>
        <w:tabs>
          <w:tab w:val="num" w:pos="6"/>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H</w:t>
      </w:r>
      <w:r w:rsidR="00795467">
        <w:rPr>
          <w:rFonts w:ascii="Calibri" w:hAnsi="Calibri" w:cs="Calibri"/>
          <w:color w:val="000000"/>
          <w:sz w:val="22"/>
          <w:szCs w:val="22"/>
          <w:lang w:eastAsia="en-AU"/>
        </w:rPr>
        <w:t>igh lev</w:t>
      </w:r>
      <w:r>
        <w:rPr>
          <w:rFonts w:ascii="Calibri" w:hAnsi="Calibri" w:cs="Calibri"/>
          <w:color w:val="000000"/>
          <w:sz w:val="22"/>
          <w:szCs w:val="22"/>
          <w:lang w:eastAsia="en-AU"/>
        </w:rPr>
        <w:t xml:space="preserve">el problem solving </w:t>
      </w:r>
      <w:r w:rsidR="00795467">
        <w:rPr>
          <w:rFonts w:ascii="Calibri" w:hAnsi="Calibri" w:cs="Calibri"/>
          <w:color w:val="000000"/>
          <w:sz w:val="22"/>
          <w:szCs w:val="22"/>
          <w:lang w:eastAsia="en-AU"/>
        </w:rPr>
        <w:t xml:space="preserve">skills, including the ability to anticipate, identify and manage risks and to develop </w:t>
      </w:r>
      <w:r>
        <w:rPr>
          <w:rFonts w:ascii="Calibri" w:hAnsi="Calibri" w:cs="Calibri"/>
          <w:color w:val="000000"/>
          <w:sz w:val="22"/>
          <w:szCs w:val="22"/>
          <w:lang w:eastAsia="en-AU"/>
        </w:rPr>
        <w:t xml:space="preserve">appropriate evidenced-based </w:t>
      </w:r>
      <w:r w:rsidR="00795467">
        <w:rPr>
          <w:rFonts w:ascii="Calibri" w:hAnsi="Calibri" w:cs="Calibri"/>
          <w:color w:val="000000"/>
          <w:sz w:val="22"/>
          <w:szCs w:val="22"/>
          <w:lang w:eastAsia="en-AU"/>
        </w:rPr>
        <w:t>solutions.</w:t>
      </w:r>
    </w:p>
    <w:p w:rsidR="003043AB" w:rsidRDefault="003043AB" w:rsidP="00D21A30">
      <w:pPr>
        <w:spacing w:after="120"/>
        <w:jc w:val="both"/>
        <w:rPr>
          <w:rStyle w:val="Emphasis"/>
          <w:rFonts w:ascii="Calibri" w:hAnsi="Calibri" w:cs="Arial"/>
          <w:b/>
          <w:iCs/>
          <w:sz w:val="22"/>
          <w:szCs w:val="22"/>
        </w:rPr>
      </w:pPr>
    </w:p>
    <w:p w:rsidR="00D21A30" w:rsidRPr="00350F1B" w:rsidRDefault="00D21A30" w:rsidP="008F5789">
      <w:pPr>
        <w:pStyle w:val="Heading2"/>
        <w:rPr>
          <w:rStyle w:val="Emphasis"/>
          <w:rFonts w:asciiTheme="minorHAnsi" w:hAnsiTheme="minorHAnsi" w:cstheme="minorHAnsi"/>
        </w:rPr>
      </w:pPr>
      <w:r w:rsidRPr="00350F1B">
        <w:rPr>
          <w:rStyle w:val="Emphasis"/>
          <w:rFonts w:asciiTheme="minorHAnsi" w:hAnsiTheme="minorHAnsi" w:cstheme="minorHAnsi"/>
        </w:rPr>
        <w:t>Desirable Criteria:</w:t>
      </w:r>
    </w:p>
    <w:p w:rsidR="003F55B9" w:rsidRDefault="003F55B9" w:rsidP="003F55B9">
      <w:pPr>
        <w:numPr>
          <w:ilvl w:val="0"/>
          <w:numId w:val="12"/>
        </w:numPr>
        <w:tabs>
          <w:tab w:val="num" w:pos="363"/>
        </w:tabs>
        <w:spacing w:after="60"/>
        <w:ind w:left="318" w:hanging="284"/>
        <w:rPr>
          <w:rFonts w:ascii="Calibri" w:hAnsi="Calibri" w:cs="Calibri"/>
          <w:color w:val="000000"/>
          <w:sz w:val="22"/>
          <w:szCs w:val="22"/>
          <w:lang w:eastAsia="en-AU"/>
        </w:rPr>
      </w:pPr>
      <w:r>
        <w:rPr>
          <w:rFonts w:ascii="Calibri" w:hAnsi="Calibri" w:cs="Calibri"/>
          <w:color w:val="000000"/>
          <w:sz w:val="22"/>
          <w:szCs w:val="22"/>
          <w:lang w:eastAsia="en-AU"/>
        </w:rPr>
        <w:t>Demonstrated understanding of the Australian Curriculum, including a high level understanding of issues facing the school and tertiary sector in relation to STEM education.</w:t>
      </w:r>
    </w:p>
    <w:p w:rsidR="000571ED" w:rsidRDefault="000571ED" w:rsidP="003043AB">
      <w:pPr>
        <w:spacing w:after="60"/>
        <w:rPr>
          <w:rFonts w:ascii="Calibri" w:hAnsi="Calibri"/>
          <w:b/>
          <w:i/>
          <w:sz w:val="22"/>
          <w:szCs w:val="22"/>
          <w:highlight w:val="yellow"/>
          <w:lang w:eastAsia="en-AU"/>
        </w:rPr>
      </w:pPr>
    </w:p>
    <w:p w:rsidR="003043AB" w:rsidRPr="003F55B9" w:rsidRDefault="00350F1B" w:rsidP="00B11DF6">
      <w:pPr>
        <w:pStyle w:val="Heading2"/>
        <w:rPr>
          <w:rFonts w:asciiTheme="minorHAnsi" w:hAnsiTheme="minorHAnsi" w:cstheme="minorHAnsi"/>
          <w:i w:val="0"/>
          <w:lang w:eastAsia="en-AU"/>
        </w:rPr>
      </w:pPr>
      <w:r w:rsidRPr="003F55B9">
        <w:rPr>
          <w:rFonts w:asciiTheme="minorHAnsi" w:hAnsiTheme="minorHAnsi" w:cstheme="minorHAnsi"/>
          <w:i w:val="0"/>
          <w:lang w:eastAsia="en-AU"/>
        </w:rPr>
        <w:t>Special R</w:t>
      </w:r>
      <w:r w:rsidR="003043AB" w:rsidRPr="003F55B9">
        <w:rPr>
          <w:rFonts w:asciiTheme="minorHAnsi" w:hAnsiTheme="minorHAnsi" w:cstheme="minorHAnsi"/>
          <w:i w:val="0"/>
          <w:lang w:eastAsia="en-AU"/>
        </w:rPr>
        <w:t>equirements:</w:t>
      </w:r>
    </w:p>
    <w:p w:rsidR="003F55B9" w:rsidRDefault="003F55B9" w:rsidP="003F55B9">
      <w:pPr>
        <w:spacing w:after="120"/>
        <w:rPr>
          <w:rFonts w:ascii="Calibri" w:hAnsi="Calibri"/>
          <w:iCs/>
          <w:sz w:val="22"/>
          <w:szCs w:val="22"/>
        </w:rPr>
      </w:pPr>
      <w:r>
        <w:rPr>
          <w:rFonts w:ascii="Calibri" w:hAnsi="Calibri"/>
          <w:iCs/>
          <w:sz w:val="22"/>
          <w:szCs w:val="22"/>
        </w:rPr>
        <w:t xml:space="preserve">Appointment to this role is subject to conditions including: </w:t>
      </w:r>
    </w:p>
    <w:p w:rsidR="003F55B9" w:rsidRDefault="003F55B9" w:rsidP="003F55B9">
      <w:pPr>
        <w:pStyle w:val="Default"/>
        <w:numPr>
          <w:ilvl w:val="0"/>
          <w:numId w:val="13"/>
        </w:numPr>
        <w:rPr>
          <w:sz w:val="22"/>
          <w:szCs w:val="22"/>
        </w:rPr>
      </w:pPr>
      <w:r>
        <w:rPr>
          <w:sz w:val="22"/>
          <w:szCs w:val="22"/>
        </w:rPr>
        <w:t xml:space="preserve">A current driver’s licence and the ability to travel locally and interstate. </w:t>
      </w:r>
    </w:p>
    <w:p w:rsidR="003F55B9" w:rsidRDefault="003F55B9" w:rsidP="003F55B9">
      <w:pPr>
        <w:pStyle w:val="ListParagraph"/>
        <w:numPr>
          <w:ilvl w:val="0"/>
          <w:numId w:val="13"/>
        </w:numPr>
        <w:ind w:right="31"/>
        <w:rPr>
          <w:rFonts w:ascii="Calibri" w:hAnsi="Calibri"/>
          <w:sz w:val="22"/>
          <w:szCs w:val="22"/>
        </w:rPr>
      </w:pPr>
      <w:r>
        <w:rPr>
          <w:rFonts w:ascii="Calibri" w:hAnsi="Calibri"/>
          <w:sz w:val="22"/>
          <w:szCs w:val="22"/>
        </w:rPr>
        <w:t>A valid Working with Children Check or equivalent or the willingness and ability to gain one.</w:t>
      </w:r>
    </w:p>
    <w:p w:rsidR="00D21A30" w:rsidRPr="003F55B9" w:rsidRDefault="003F55B9" w:rsidP="003F55B9">
      <w:pPr>
        <w:pStyle w:val="ListParagraph"/>
        <w:numPr>
          <w:ilvl w:val="0"/>
          <w:numId w:val="13"/>
        </w:numPr>
        <w:ind w:right="31"/>
        <w:rPr>
          <w:rFonts w:ascii="Calibri" w:hAnsi="Calibri"/>
          <w:sz w:val="22"/>
          <w:szCs w:val="22"/>
        </w:rPr>
      </w:pPr>
      <w:r w:rsidRPr="003F55B9">
        <w:rPr>
          <w:rFonts w:ascii="Calibri" w:hAnsi="Calibri"/>
          <w:sz w:val="22"/>
          <w:szCs w:val="22"/>
        </w:rPr>
        <w:t>A National Police Certificate or the willingness and ability to gain one.</w:t>
      </w:r>
    </w:p>
    <w:p w:rsidR="00A24A83" w:rsidRDefault="00A24A83" w:rsidP="00B11DF6">
      <w:pPr>
        <w:pStyle w:val="Heading2"/>
        <w:rPr>
          <w:rFonts w:asciiTheme="minorHAnsi" w:hAnsiTheme="minorHAnsi" w:cstheme="minorHAnsi"/>
          <w:i w:val="0"/>
        </w:rPr>
      </w:pPr>
    </w:p>
    <w:p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043AB" w:rsidRPr="00A24A83" w:rsidRDefault="003043AB" w:rsidP="003043AB">
      <w:pPr>
        <w:spacing w:after="180"/>
        <w:rPr>
          <w:rFonts w:ascii="Calibri" w:hAnsi="Calibri" w:cs="Calibri"/>
          <w:bCs/>
          <w:i/>
          <w:sz w:val="22"/>
          <w:szCs w:val="22"/>
        </w:rPr>
      </w:pPr>
    </w:p>
    <w:p w:rsidR="008F5789" w:rsidRPr="00A24A83" w:rsidRDefault="008F5789" w:rsidP="008F5789">
      <w:pPr>
        <w:spacing w:after="180"/>
        <w:rPr>
          <w:rFonts w:ascii="Calibri" w:hAnsi="Calibri" w:cs="Calibri"/>
          <w:bCs/>
          <w:sz w:val="22"/>
          <w:szCs w:val="22"/>
        </w:rPr>
      </w:pPr>
      <w:r w:rsidRPr="00A24A83">
        <w:rPr>
          <w:rFonts w:ascii="Calibri" w:hAnsi="Calibri" w:cs="Calibri"/>
          <w:bCs/>
          <w:sz w:val="22"/>
          <w:szCs w:val="22"/>
        </w:rPr>
        <w:t xml:space="preserve">Find out more about the CSIRO </w:t>
      </w:r>
      <w:hyperlink r:id="rId12" w:history="1">
        <w:r w:rsidR="00A24A83" w:rsidRPr="00A24A83">
          <w:rPr>
            <w:rStyle w:val="Hyperlink"/>
            <w:rFonts w:ascii="Calibri" w:hAnsi="Calibri" w:cs="Calibri"/>
            <w:sz w:val="22"/>
            <w:szCs w:val="22"/>
          </w:rPr>
          <w:t>Education and Outreach</w:t>
        </w:r>
      </w:hyperlink>
    </w:p>
    <w:p w:rsidR="003043AB" w:rsidRPr="003B51D7" w:rsidRDefault="003043AB" w:rsidP="003043AB">
      <w:pPr>
        <w:rPr>
          <w:rFonts w:ascii="Calibri" w:hAnsi="Calibri"/>
          <w:i/>
          <w:sz w:val="22"/>
          <w:szCs w:val="22"/>
        </w:rPr>
      </w:pPr>
    </w:p>
    <w:p w:rsidR="003043AB" w:rsidRPr="003B51D7" w:rsidRDefault="003043AB" w:rsidP="003043AB">
      <w:pPr>
        <w:jc w:val="both"/>
        <w:rPr>
          <w:rFonts w:ascii="Calibri" w:hAnsi="Calibri"/>
          <w:i/>
          <w:sz w:val="22"/>
          <w:szCs w:val="22"/>
        </w:rPr>
      </w:pPr>
    </w:p>
    <w:p w:rsidR="00502363" w:rsidRPr="00BE2D3C" w:rsidRDefault="00502363" w:rsidP="00502363">
      <w:pPr>
        <w:rPr>
          <w:rFonts w:ascii="Calibri" w:hAnsi="Calibri"/>
          <w:sz w:val="22"/>
          <w:szCs w:val="22"/>
        </w:rPr>
      </w:pPr>
    </w:p>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F7" w:rsidRDefault="007C58F7">
      <w:r>
        <w:separator/>
      </w:r>
    </w:p>
  </w:endnote>
  <w:endnote w:type="continuationSeparator" w:id="0">
    <w:p w:rsidR="007C58F7" w:rsidRDefault="007C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F7" w:rsidRDefault="007C58F7">
      <w:r>
        <w:separator/>
      </w:r>
    </w:p>
  </w:footnote>
  <w:footnote w:type="continuationSeparator" w:id="0">
    <w:p w:rsidR="007C58F7" w:rsidRDefault="007C5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9B25890"/>
    <w:multiLevelType w:val="hybridMultilevel"/>
    <w:tmpl w:val="C8C49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15B9D"/>
    <w:rsid w:val="001339DE"/>
    <w:rsid w:val="001364CB"/>
    <w:rsid w:val="0014142E"/>
    <w:rsid w:val="0014266B"/>
    <w:rsid w:val="001448B6"/>
    <w:rsid w:val="00144D9B"/>
    <w:rsid w:val="001474C7"/>
    <w:rsid w:val="0015340E"/>
    <w:rsid w:val="0015414B"/>
    <w:rsid w:val="0015558D"/>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052"/>
    <w:rsid w:val="003043AB"/>
    <w:rsid w:val="00320792"/>
    <w:rsid w:val="00322503"/>
    <w:rsid w:val="003246B4"/>
    <w:rsid w:val="003276AC"/>
    <w:rsid w:val="003315D1"/>
    <w:rsid w:val="0033343D"/>
    <w:rsid w:val="00340FC3"/>
    <w:rsid w:val="00342F0C"/>
    <w:rsid w:val="0034660A"/>
    <w:rsid w:val="00346B6D"/>
    <w:rsid w:val="00350F1B"/>
    <w:rsid w:val="00360ED2"/>
    <w:rsid w:val="0036422F"/>
    <w:rsid w:val="00375015"/>
    <w:rsid w:val="00375B41"/>
    <w:rsid w:val="00381D43"/>
    <w:rsid w:val="0038234C"/>
    <w:rsid w:val="00382A5F"/>
    <w:rsid w:val="00382F58"/>
    <w:rsid w:val="00383634"/>
    <w:rsid w:val="00391AFC"/>
    <w:rsid w:val="00395610"/>
    <w:rsid w:val="003A0030"/>
    <w:rsid w:val="003A0708"/>
    <w:rsid w:val="003A682C"/>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3F55B9"/>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0A1B"/>
    <w:rsid w:val="00474192"/>
    <w:rsid w:val="004804FC"/>
    <w:rsid w:val="00481010"/>
    <w:rsid w:val="004831FE"/>
    <w:rsid w:val="004B76E8"/>
    <w:rsid w:val="004C18D1"/>
    <w:rsid w:val="004C2E35"/>
    <w:rsid w:val="004C5604"/>
    <w:rsid w:val="004D1800"/>
    <w:rsid w:val="004D6F3A"/>
    <w:rsid w:val="004D6F3C"/>
    <w:rsid w:val="004D6FCB"/>
    <w:rsid w:val="004D7542"/>
    <w:rsid w:val="004E3785"/>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507C9"/>
    <w:rsid w:val="0075765F"/>
    <w:rsid w:val="0077604C"/>
    <w:rsid w:val="0077698D"/>
    <w:rsid w:val="00781499"/>
    <w:rsid w:val="00795467"/>
    <w:rsid w:val="007A3843"/>
    <w:rsid w:val="007C024E"/>
    <w:rsid w:val="007C3398"/>
    <w:rsid w:val="007C58F7"/>
    <w:rsid w:val="007D5D08"/>
    <w:rsid w:val="007D689A"/>
    <w:rsid w:val="007E0CAF"/>
    <w:rsid w:val="007E1693"/>
    <w:rsid w:val="007E2135"/>
    <w:rsid w:val="007E2796"/>
    <w:rsid w:val="00804E9E"/>
    <w:rsid w:val="00804F48"/>
    <w:rsid w:val="00807901"/>
    <w:rsid w:val="00816F5F"/>
    <w:rsid w:val="008211C8"/>
    <w:rsid w:val="00822C33"/>
    <w:rsid w:val="008231D1"/>
    <w:rsid w:val="00826067"/>
    <w:rsid w:val="0082681D"/>
    <w:rsid w:val="00833B3B"/>
    <w:rsid w:val="00837222"/>
    <w:rsid w:val="0084125F"/>
    <w:rsid w:val="00844B99"/>
    <w:rsid w:val="00851CA4"/>
    <w:rsid w:val="0086185F"/>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251C"/>
    <w:rsid w:val="009B4BFE"/>
    <w:rsid w:val="009B657E"/>
    <w:rsid w:val="009C0DDA"/>
    <w:rsid w:val="009C70C6"/>
    <w:rsid w:val="009D04C6"/>
    <w:rsid w:val="009D5F90"/>
    <w:rsid w:val="009D68CE"/>
    <w:rsid w:val="009F05E3"/>
    <w:rsid w:val="009F24BD"/>
    <w:rsid w:val="009F43A9"/>
    <w:rsid w:val="009F541F"/>
    <w:rsid w:val="009F6731"/>
    <w:rsid w:val="009F6962"/>
    <w:rsid w:val="00A00A9E"/>
    <w:rsid w:val="00A0184C"/>
    <w:rsid w:val="00A0498D"/>
    <w:rsid w:val="00A06799"/>
    <w:rsid w:val="00A12E7C"/>
    <w:rsid w:val="00A15548"/>
    <w:rsid w:val="00A2394F"/>
    <w:rsid w:val="00A24A83"/>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7B2C"/>
    <w:rsid w:val="00B42E58"/>
    <w:rsid w:val="00B45C9A"/>
    <w:rsid w:val="00B50851"/>
    <w:rsid w:val="00B50F82"/>
    <w:rsid w:val="00B533F0"/>
    <w:rsid w:val="00B55D07"/>
    <w:rsid w:val="00B6536B"/>
    <w:rsid w:val="00B708BF"/>
    <w:rsid w:val="00B72C64"/>
    <w:rsid w:val="00B7359B"/>
    <w:rsid w:val="00B85A89"/>
    <w:rsid w:val="00B90330"/>
    <w:rsid w:val="00B92822"/>
    <w:rsid w:val="00B95448"/>
    <w:rsid w:val="00BA1680"/>
    <w:rsid w:val="00BA746B"/>
    <w:rsid w:val="00BC2345"/>
    <w:rsid w:val="00BC31D2"/>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50EB"/>
    <w:rsid w:val="00D26220"/>
    <w:rsid w:val="00D2690F"/>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4DB"/>
    <w:rsid w:val="00E76DAD"/>
    <w:rsid w:val="00E835FE"/>
    <w:rsid w:val="00E83C2B"/>
    <w:rsid w:val="00E8531C"/>
    <w:rsid w:val="00E91FFF"/>
    <w:rsid w:val="00EA51BB"/>
    <w:rsid w:val="00EA550A"/>
    <w:rsid w:val="00EB5DC7"/>
    <w:rsid w:val="00EE243C"/>
    <w:rsid w:val="00EF05A2"/>
    <w:rsid w:val="00EF0DF5"/>
    <w:rsid w:val="00F00ACE"/>
    <w:rsid w:val="00F02538"/>
    <w:rsid w:val="00F11F45"/>
    <w:rsid w:val="00F16962"/>
    <w:rsid w:val="00F17A94"/>
    <w:rsid w:val="00F21B75"/>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6123"/>
    <w:rsid w:val="00F8784D"/>
    <w:rsid w:val="00F95F0A"/>
    <w:rsid w:val="00F9609C"/>
    <w:rsid w:val="00F965F2"/>
    <w:rsid w:val="00FB3058"/>
    <w:rsid w:val="00FB4B99"/>
    <w:rsid w:val="00FB5DD2"/>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paragraph" w:customStyle="1" w:styleId="Default">
    <w:name w:val="Default"/>
    <w:rsid w:val="00F8612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390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746057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89519553">
      <w:bodyDiv w:val="1"/>
      <w:marLeft w:val="0"/>
      <w:marRight w:val="0"/>
      <w:marTop w:val="0"/>
      <w:marBottom w:val="0"/>
      <w:divBdr>
        <w:top w:val="none" w:sz="0" w:space="0" w:color="auto"/>
        <w:left w:val="none" w:sz="0" w:space="0" w:color="auto"/>
        <w:bottom w:val="none" w:sz="0" w:space="0" w:color="auto"/>
        <w:right w:val="none" w:sz="0" w:space="0" w:color="auto"/>
      </w:divBdr>
    </w:div>
    <w:div w:id="510026037">
      <w:bodyDiv w:val="1"/>
      <w:marLeft w:val="0"/>
      <w:marRight w:val="0"/>
      <w:marTop w:val="0"/>
      <w:marBottom w:val="0"/>
      <w:divBdr>
        <w:top w:val="none" w:sz="0" w:space="0" w:color="auto"/>
        <w:left w:val="none" w:sz="0" w:space="0" w:color="auto"/>
        <w:bottom w:val="none" w:sz="0" w:space="0" w:color="auto"/>
        <w:right w:val="none" w:sz="0" w:space="0" w:color="auto"/>
      </w:divBdr>
    </w:div>
    <w:div w:id="678655541">
      <w:bodyDiv w:val="1"/>
      <w:marLeft w:val="0"/>
      <w:marRight w:val="0"/>
      <w:marTop w:val="0"/>
      <w:marBottom w:val="0"/>
      <w:divBdr>
        <w:top w:val="none" w:sz="0" w:space="0" w:color="auto"/>
        <w:left w:val="none" w:sz="0" w:space="0" w:color="auto"/>
        <w:bottom w:val="none" w:sz="0" w:space="0" w:color="auto"/>
        <w:right w:val="none" w:sz="0" w:space="0" w:color="auto"/>
      </w:divBdr>
    </w:div>
    <w:div w:id="1528906421">
      <w:bodyDiv w:val="1"/>
      <w:marLeft w:val="0"/>
      <w:marRight w:val="0"/>
      <w:marTop w:val="0"/>
      <w:marBottom w:val="0"/>
      <w:divBdr>
        <w:top w:val="none" w:sz="0" w:space="0" w:color="auto"/>
        <w:left w:val="none" w:sz="0" w:space="0" w:color="auto"/>
        <w:bottom w:val="none" w:sz="0" w:space="0" w:color="auto"/>
        <w:right w:val="none" w:sz="0" w:space="0" w:color="auto"/>
      </w:divBdr>
    </w:div>
    <w:div w:id="19372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A82F-285B-484F-8A78-87EF63AC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7204</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Redmond, Mark (HR, Clayton)</cp:lastModifiedBy>
  <cp:revision>2</cp:revision>
  <cp:lastPrinted>2014-02-06T02:28:00Z</cp:lastPrinted>
  <dcterms:created xsi:type="dcterms:W3CDTF">2019-02-06T00:35:00Z</dcterms:created>
  <dcterms:modified xsi:type="dcterms:W3CDTF">2019-02-06T00:35:00Z</dcterms:modified>
</cp:coreProperties>
</file>