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BE63925" w14:textId="77777777" w:rsidR="00332C06" w:rsidRPr="00674783" w:rsidRDefault="00CC201B" w:rsidP="00674783">
          <w:pPr>
            <w:pStyle w:val="Heading1"/>
          </w:pPr>
          <w:r>
            <w:t>Position Details</w:t>
          </w:r>
          <w:bookmarkEnd w:id="0"/>
        </w:p>
        <w:p w14:paraId="1A2B054E" w14:textId="77777777" w:rsidR="006246C0" w:rsidRDefault="00CC201B" w:rsidP="00B04E3F">
          <w:pPr>
            <w:pStyle w:val="Heading2"/>
          </w:pPr>
          <w:r>
            <w:t>Administrative Services- CSOF</w:t>
          </w:r>
          <w:r w:rsidR="00A22664">
            <w:t>5</w:t>
          </w:r>
        </w:p>
      </w:sdtContent>
    </w:sdt>
    <w:tbl>
      <w:tblPr>
        <w:tblStyle w:val="TableCSIRO"/>
        <w:tblW w:w="9474" w:type="dxa"/>
        <w:tblLook w:val="00A0" w:firstRow="1" w:lastRow="0" w:firstColumn="1" w:lastColumn="0" w:noHBand="0" w:noVBand="0"/>
      </w:tblPr>
      <w:tblGrid>
        <w:gridCol w:w="3856"/>
        <w:gridCol w:w="5618"/>
      </w:tblGrid>
      <w:tr w:rsidR="00452FD5" w:rsidRPr="0093721B" w14:paraId="1AC78606"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F77320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1ED65C0"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36D464E" w14:textId="77777777" w:rsidR="00CC201B" w:rsidRPr="0093721B" w:rsidRDefault="00BB763A" w:rsidP="00D83C52">
            <w:pPr>
              <w:pStyle w:val="TableText"/>
              <w:rPr>
                <w:sz w:val="22"/>
              </w:rPr>
            </w:pPr>
            <w:r w:rsidRPr="0093721B">
              <w:rPr>
                <w:sz w:val="22"/>
              </w:rPr>
              <w:t>Advertised Job Title</w:t>
            </w:r>
          </w:p>
        </w:tc>
        <w:tc>
          <w:tcPr>
            <w:tcW w:w="2965" w:type="pct"/>
          </w:tcPr>
          <w:p w14:paraId="422F0C08" w14:textId="77777777" w:rsidR="00CC201B" w:rsidRPr="0093721B" w:rsidRDefault="006710A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Quality Assurance Officer</w:t>
            </w:r>
          </w:p>
        </w:tc>
      </w:tr>
      <w:tr w:rsidR="00CC201B" w:rsidRPr="0093721B" w14:paraId="3F25F738"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B653E3C" w14:textId="77777777" w:rsidR="00CC201B" w:rsidRPr="0093721B" w:rsidRDefault="00BB763A" w:rsidP="00D83C52">
            <w:pPr>
              <w:pStyle w:val="TableText"/>
              <w:rPr>
                <w:sz w:val="22"/>
              </w:rPr>
            </w:pPr>
            <w:r w:rsidRPr="0093721B">
              <w:rPr>
                <w:sz w:val="22"/>
              </w:rPr>
              <w:t>Job Reference</w:t>
            </w:r>
          </w:p>
        </w:tc>
        <w:tc>
          <w:tcPr>
            <w:tcW w:w="2965" w:type="pct"/>
          </w:tcPr>
          <w:p w14:paraId="66114236" w14:textId="77777777" w:rsidR="00CC201B" w:rsidRPr="0093721B" w:rsidRDefault="006710A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65696</w:t>
            </w:r>
          </w:p>
        </w:tc>
      </w:tr>
      <w:tr w:rsidR="00C45886" w:rsidRPr="0093721B" w14:paraId="21C9B13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E8A04DF" w14:textId="77777777" w:rsidR="00C45886" w:rsidRPr="0093721B" w:rsidRDefault="00C45886" w:rsidP="00D83C52">
            <w:pPr>
              <w:pStyle w:val="TableText"/>
              <w:rPr>
                <w:sz w:val="22"/>
              </w:rPr>
            </w:pPr>
            <w:r w:rsidRPr="0093721B">
              <w:rPr>
                <w:sz w:val="22"/>
              </w:rPr>
              <w:t>Tenure</w:t>
            </w:r>
          </w:p>
        </w:tc>
        <w:tc>
          <w:tcPr>
            <w:tcW w:w="2965" w:type="pct"/>
          </w:tcPr>
          <w:p w14:paraId="451A6CB8" w14:textId="0E97A43C"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r w:rsidR="005403EC">
              <w:rPr>
                <w:sz w:val="22"/>
              </w:rPr>
              <w:t>(</w:t>
            </w:r>
            <w:r w:rsidR="00A63426">
              <w:rPr>
                <w:sz w:val="22"/>
              </w:rPr>
              <w:t>F</w:t>
            </w:r>
            <w:r w:rsidRPr="0093721B">
              <w:rPr>
                <w:sz w:val="22"/>
              </w:rPr>
              <w:t>ull-time</w:t>
            </w:r>
            <w:r w:rsidR="005403EC">
              <w:rPr>
                <w:sz w:val="22"/>
              </w:rPr>
              <w:t>)</w:t>
            </w:r>
            <w:r w:rsidRPr="0093721B">
              <w:rPr>
                <w:sz w:val="22"/>
              </w:rPr>
              <w:t xml:space="preserve"> </w:t>
            </w:r>
          </w:p>
        </w:tc>
      </w:tr>
      <w:tr w:rsidR="00C45886" w:rsidRPr="0093721B" w14:paraId="3F1EF62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A0C481" w14:textId="77777777" w:rsidR="00C45886" w:rsidRPr="0093721B" w:rsidRDefault="00C45886" w:rsidP="00D83C52">
            <w:pPr>
              <w:pStyle w:val="TableText"/>
              <w:rPr>
                <w:sz w:val="22"/>
              </w:rPr>
            </w:pPr>
            <w:r w:rsidRPr="0093721B">
              <w:rPr>
                <w:sz w:val="22"/>
              </w:rPr>
              <w:t>Salary Range</w:t>
            </w:r>
          </w:p>
        </w:tc>
        <w:tc>
          <w:tcPr>
            <w:tcW w:w="2965" w:type="pct"/>
          </w:tcPr>
          <w:p w14:paraId="1F9F58D0" w14:textId="21E6D62C"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5403EC">
              <w:rPr>
                <w:sz w:val="22"/>
              </w:rPr>
              <w:t>98</w:t>
            </w:r>
            <w:r w:rsidRPr="0093721B">
              <w:rPr>
                <w:sz w:val="22"/>
              </w:rPr>
              <w:t>,</w:t>
            </w:r>
            <w:r w:rsidR="005403EC">
              <w:rPr>
                <w:sz w:val="22"/>
              </w:rPr>
              <w:t>735</w:t>
            </w:r>
            <w:r w:rsidRPr="0093721B">
              <w:rPr>
                <w:sz w:val="22"/>
              </w:rPr>
              <w:t xml:space="preserve"> to AU$</w:t>
            </w:r>
            <w:r w:rsidR="005403EC">
              <w:rPr>
                <w:sz w:val="22"/>
              </w:rPr>
              <w:t>106</w:t>
            </w:r>
            <w:r w:rsidRPr="0093721B">
              <w:rPr>
                <w:sz w:val="22"/>
              </w:rPr>
              <w:t>,</w:t>
            </w:r>
            <w:r w:rsidR="005403EC">
              <w:rPr>
                <w:sz w:val="22"/>
              </w:rPr>
              <w:t>848</w:t>
            </w:r>
            <w:r w:rsidRPr="0093721B">
              <w:rPr>
                <w:sz w:val="22"/>
              </w:rPr>
              <w:t xml:space="preserve"> pa + up to 15.4% superannuation</w:t>
            </w:r>
          </w:p>
        </w:tc>
      </w:tr>
      <w:tr w:rsidR="00926BE4" w:rsidRPr="0093721B" w14:paraId="37BB42F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D556A3"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10696E5B" w14:textId="61FA93B1" w:rsidR="00926BE4" w:rsidRPr="0093721B" w:rsidRDefault="005403E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Geelong, VIC</w:t>
            </w:r>
          </w:p>
        </w:tc>
      </w:tr>
      <w:tr w:rsidR="00926BE4" w:rsidRPr="0093721B" w14:paraId="1B63A85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05FF" w14:textId="77777777" w:rsidR="00926BE4" w:rsidRPr="0093721B" w:rsidRDefault="00926BE4" w:rsidP="00D83C52">
            <w:pPr>
              <w:pStyle w:val="TableText"/>
              <w:rPr>
                <w:sz w:val="22"/>
              </w:rPr>
            </w:pPr>
            <w:r w:rsidRPr="0093721B">
              <w:rPr>
                <w:sz w:val="22"/>
              </w:rPr>
              <w:t>Relocation Assistance</w:t>
            </w:r>
          </w:p>
        </w:tc>
        <w:tc>
          <w:tcPr>
            <w:tcW w:w="2965" w:type="pct"/>
          </w:tcPr>
          <w:p w14:paraId="0366D77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797987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3D3A50" w14:textId="77777777" w:rsidR="00926BE4" w:rsidRPr="0093721B" w:rsidRDefault="00926BE4" w:rsidP="00D83C52">
            <w:pPr>
              <w:pStyle w:val="TableText"/>
              <w:rPr>
                <w:sz w:val="22"/>
              </w:rPr>
            </w:pPr>
            <w:r w:rsidRPr="0093721B">
              <w:rPr>
                <w:sz w:val="22"/>
              </w:rPr>
              <w:t>Applications are open to</w:t>
            </w:r>
          </w:p>
        </w:tc>
        <w:tc>
          <w:tcPr>
            <w:tcW w:w="2965" w:type="pct"/>
          </w:tcPr>
          <w:p w14:paraId="6695457C" w14:textId="39FF720B" w:rsidR="00926BE4" w:rsidRPr="00F64A51" w:rsidRDefault="00F64A51" w:rsidP="00F64A5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Australian/New Zealand Citizens and Australian Permanent Residents Only</w:t>
            </w:r>
          </w:p>
        </w:tc>
      </w:tr>
      <w:tr w:rsidR="00C45886" w:rsidRPr="0093721B" w14:paraId="1DEBD58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C0CEB7" w14:textId="77777777" w:rsidR="00C45886" w:rsidRPr="0093721B" w:rsidRDefault="00C45886" w:rsidP="00D83C52">
            <w:pPr>
              <w:pStyle w:val="TableText"/>
              <w:rPr>
                <w:sz w:val="22"/>
              </w:rPr>
            </w:pPr>
            <w:r w:rsidRPr="0093721B">
              <w:rPr>
                <w:sz w:val="22"/>
              </w:rPr>
              <w:t>Position reports to the</w:t>
            </w:r>
          </w:p>
        </w:tc>
        <w:tc>
          <w:tcPr>
            <w:tcW w:w="2965" w:type="pct"/>
          </w:tcPr>
          <w:p w14:paraId="48C7393E" w14:textId="58326557" w:rsidR="00C45886" w:rsidRPr="0093721B" w:rsidRDefault="00F64A5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Manager – Quality and Compliance</w:t>
            </w:r>
          </w:p>
        </w:tc>
      </w:tr>
      <w:tr w:rsidR="00926BE4" w:rsidRPr="0093721B" w14:paraId="090C283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B6BFD0D" w14:textId="77777777" w:rsidR="00926BE4" w:rsidRPr="0093721B" w:rsidRDefault="00926BE4" w:rsidP="00D83C52">
            <w:pPr>
              <w:pStyle w:val="TableText"/>
              <w:rPr>
                <w:sz w:val="22"/>
              </w:rPr>
            </w:pPr>
            <w:r w:rsidRPr="0093721B">
              <w:rPr>
                <w:sz w:val="22"/>
              </w:rPr>
              <w:t>Client Focus – Internal</w:t>
            </w:r>
          </w:p>
        </w:tc>
        <w:tc>
          <w:tcPr>
            <w:tcW w:w="2965" w:type="pct"/>
          </w:tcPr>
          <w:p w14:paraId="78D7C777" w14:textId="6500DBF8" w:rsidR="00926BE4" w:rsidRPr="00DF1016" w:rsidRDefault="005403E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F1016">
              <w:rPr>
                <w:sz w:val="22"/>
              </w:rPr>
              <w:t>9</w:t>
            </w:r>
            <w:r w:rsidR="00F54F83" w:rsidRPr="00DF1016">
              <w:rPr>
                <w:sz w:val="22"/>
              </w:rPr>
              <w:t>0%</w:t>
            </w:r>
          </w:p>
        </w:tc>
      </w:tr>
      <w:tr w:rsidR="00926BE4" w:rsidRPr="0093721B" w14:paraId="318494B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270069F" w14:textId="77777777" w:rsidR="00926BE4" w:rsidRPr="0093721B" w:rsidRDefault="00926BE4" w:rsidP="00D83C52">
            <w:pPr>
              <w:pStyle w:val="TableText"/>
              <w:rPr>
                <w:sz w:val="22"/>
              </w:rPr>
            </w:pPr>
            <w:r w:rsidRPr="0093721B">
              <w:rPr>
                <w:sz w:val="22"/>
              </w:rPr>
              <w:t>Client Focus – External</w:t>
            </w:r>
          </w:p>
        </w:tc>
        <w:tc>
          <w:tcPr>
            <w:tcW w:w="2965" w:type="pct"/>
          </w:tcPr>
          <w:p w14:paraId="0EBADB87" w14:textId="6D039DCC" w:rsidR="00926BE4" w:rsidRPr="00DF1016" w:rsidRDefault="005403E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F1016">
              <w:rPr>
                <w:sz w:val="22"/>
              </w:rPr>
              <w:t>1</w:t>
            </w:r>
            <w:r w:rsidR="00F54F83" w:rsidRPr="00DF1016">
              <w:rPr>
                <w:sz w:val="22"/>
              </w:rPr>
              <w:t>0%</w:t>
            </w:r>
          </w:p>
        </w:tc>
      </w:tr>
      <w:tr w:rsidR="00194B1C" w:rsidRPr="0093721B" w14:paraId="7EDBB60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4B40E6" w14:textId="77777777" w:rsidR="00194B1C" w:rsidRPr="0093721B" w:rsidRDefault="00C45886" w:rsidP="00D83C52">
            <w:pPr>
              <w:pStyle w:val="TableText"/>
              <w:rPr>
                <w:sz w:val="22"/>
              </w:rPr>
            </w:pPr>
            <w:r w:rsidRPr="0093721B">
              <w:rPr>
                <w:sz w:val="22"/>
              </w:rPr>
              <w:t>Number of Direct Reports</w:t>
            </w:r>
          </w:p>
        </w:tc>
        <w:tc>
          <w:tcPr>
            <w:tcW w:w="2965" w:type="pct"/>
          </w:tcPr>
          <w:p w14:paraId="50058568" w14:textId="77777777" w:rsidR="00194B1C" w:rsidRPr="00DF1016"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F1016">
              <w:rPr>
                <w:sz w:val="22"/>
              </w:rPr>
              <w:t>0</w:t>
            </w:r>
          </w:p>
        </w:tc>
      </w:tr>
      <w:tr w:rsidR="00194B1C" w:rsidRPr="0093721B" w14:paraId="64FBE9F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E417AB" w14:textId="77777777" w:rsidR="00194B1C" w:rsidRPr="0093721B" w:rsidRDefault="00C45886" w:rsidP="00D83C52">
            <w:pPr>
              <w:pStyle w:val="TableText"/>
              <w:rPr>
                <w:sz w:val="22"/>
              </w:rPr>
            </w:pPr>
            <w:r w:rsidRPr="0093721B">
              <w:rPr>
                <w:sz w:val="22"/>
              </w:rPr>
              <w:t>Enquire about this job</w:t>
            </w:r>
          </w:p>
        </w:tc>
        <w:tc>
          <w:tcPr>
            <w:tcW w:w="2965" w:type="pct"/>
          </w:tcPr>
          <w:p w14:paraId="426CDA35" w14:textId="51131D40" w:rsidR="00194B1C" w:rsidRPr="00DF1016"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F1016">
              <w:rPr>
                <w:sz w:val="22"/>
              </w:rPr>
              <w:t>Cont</w:t>
            </w:r>
            <w:r w:rsidR="005403EC" w:rsidRPr="00DF1016">
              <w:rPr>
                <w:sz w:val="22"/>
              </w:rPr>
              <w:t>act Prof</w:t>
            </w:r>
            <w:r w:rsidR="00DF1016" w:rsidRPr="00DF1016">
              <w:rPr>
                <w:sz w:val="22"/>
              </w:rPr>
              <w:t>essor</w:t>
            </w:r>
            <w:r w:rsidR="005403EC" w:rsidRPr="00DF1016">
              <w:rPr>
                <w:sz w:val="22"/>
              </w:rPr>
              <w:t xml:space="preserve"> Trevor Drew</w:t>
            </w:r>
            <w:r w:rsidRPr="00DF1016">
              <w:rPr>
                <w:sz w:val="22"/>
              </w:rPr>
              <w:t xml:space="preserve"> via email at</w:t>
            </w:r>
            <w:r w:rsidR="005403EC" w:rsidRPr="00DF1016">
              <w:rPr>
                <w:sz w:val="22"/>
              </w:rPr>
              <w:t>:</w:t>
            </w:r>
            <w:r w:rsidRPr="00DF1016">
              <w:rPr>
                <w:sz w:val="22"/>
              </w:rPr>
              <w:t xml:space="preserve"> </w:t>
            </w:r>
            <w:r w:rsidR="005403EC" w:rsidRPr="00DF1016">
              <w:rPr>
                <w:sz w:val="22"/>
              </w:rPr>
              <w:t>trevor</w:t>
            </w:r>
            <w:r w:rsidRPr="00DF1016">
              <w:rPr>
                <w:sz w:val="22"/>
              </w:rPr>
              <w:t>.</w:t>
            </w:r>
            <w:r w:rsidR="005403EC" w:rsidRPr="00DF1016">
              <w:rPr>
                <w:sz w:val="22"/>
              </w:rPr>
              <w:t>drew</w:t>
            </w:r>
            <w:r w:rsidRPr="00DF1016">
              <w:rPr>
                <w:sz w:val="22"/>
              </w:rPr>
              <w:t xml:space="preserve">@csiro.au or phone +61 </w:t>
            </w:r>
            <w:r w:rsidR="005403EC" w:rsidRPr="00DF1016">
              <w:rPr>
                <w:sz w:val="22"/>
              </w:rPr>
              <w:t>3</w:t>
            </w:r>
            <w:r w:rsidRPr="00DF1016">
              <w:rPr>
                <w:sz w:val="22"/>
              </w:rPr>
              <w:t xml:space="preserve"> </w:t>
            </w:r>
            <w:r w:rsidR="005403EC" w:rsidRPr="00DF1016">
              <w:rPr>
                <w:sz w:val="22"/>
              </w:rPr>
              <w:t>5227</w:t>
            </w:r>
            <w:r w:rsidRPr="00DF1016">
              <w:rPr>
                <w:sz w:val="22"/>
              </w:rPr>
              <w:t xml:space="preserve"> </w:t>
            </w:r>
            <w:r w:rsidR="00DF1016" w:rsidRPr="00DF1016">
              <w:rPr>
                <w:sz w:val="22"/>
              </w:rPr>
              <w:t>5000</w:t>
            </w:r>
          </w:p>
        </w:tc>
      </w:tr>
      <w:tr w:rsidR="00194B1C" w:rsidRPr="0093721B" w14:paraId="68F63F1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F4C545F" w14:textId="77777777" w:rsidR="00194B1C" w:rsidRPr="0093721B" w:rsidRDefault="00C45886" w:rsidP="00D83C52">
            <w:pPr>
              <w:pStyle w:val="TableText"/>
              <w:rPr>
                <w:sz w:val="22"/>
              </w:rPr>
            </w:pPr>
            <w:r w:rsidRPr="0093721B">
              <w:rPr>
                <w:sz w:val="22"/>
              </w:rPr>
              <w:t>How to apply</w:t>
            </w:r>
          </w:p>
        </w:tc>
        <w:tc>
          <w:tcPr>
            <w:tcW w:w="2965" w:type="pct"/>
          </w:tcPr>
          <w:p w14:paraId="1E4D829A"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1E98095E"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9AC1033"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49DED834" w14:textId="77777777" w:rsidR="006246C0" w:rsidRPr="00674783" w:rsidRDefault="00B50C20" w:rsidP="00D06E61">
      <w:pPr>
        <w:pStyle w:val="Heading3"/>
        <w:spacing w:after="0"/>
      </w:pPr>
      <w:r>
        <w:t>Role Overview</w:t>
      </w:r>
    </w:p>
    <w:p w14:paraId="11FAC4E0" w14:textId="141BA8D8" w:rsidR="005403EC" w:rsidRPr="005E4787" w:rsidRDefault="005E4787" w:rsidP="005403EC">
      <w:pPr>
        <w:rPr>
          <w:szCs w:val="24"/>
        </w:rPr>
      </w:pPr>
      <w:bookmarkStart w:id="1" w:name="_Toc341085720"/>
      <w:r>
        <w:rPr>
          <w:szCs w:val="24"/>
        </w:rPr>
        <w:t>The</w:t>
      </w:r>
      <w:r w:rsidR="005403EC" w:rsidRPr="005E4787">
        <w:rPr>
          <w:szCs w:val="24"/>
        </w:rPr>
        <w:t xml:space="preserve"> Quality Assurance Officer </w:t>
      </w:r>
      <w:r>
        <w:rPr>
          <w:szCs w:val="24"/>
        </w:rPr>
        <w:t>will</w:t>
      </w:r>
      <w:r w:rsidR="005403EC" w:rsidRPr="005E4787">
        <w:rPr>
          <w:szCs w:val="24"/>
        </w:rPr>
        <w:t xml:space="preserve"> work with the Quality Team at </w:t>
      </w:r>
      <w:r w:rsidRPr="005E4787">
        <w:rPr>
          <w:szCs w:val="24"/>
        </w:rPr>
        <w:t>CSIRO</w:t>
      </w:r>
      <w:r>
        <w:rPr>
          <w:szCs w:val="24"/>
        </w:rPr>
        <w:t>s</w:t>
      </w:r>
      <w:r w:rsidRPr="005E4787">
        <w:rPr>
          <w:szCs w:val="24"/>
        </w:rPr>
        <w:t xml:space="preserve"> Australian Animal Health Laboratory</w:t>
      </w:r>
      <w:r w:rsidR="005403EC" w:rsidRPr="005E4787">
        <w:rPr>
          <w:szCs w:val="24"/>
        </w:rPr>
        <w:t xml:space="preserve"> </w:t>
      </w:r>
      <w:r>
        <w:rPr>
          <w:szCs w:val="24"/>
        </w:rPr>
        <w:t xml:space="preserve">(AAHL) </w:t>
      </w:r>
      <w:r w:rsidR="005403EC" w:rsidRPr="005E4787">
        <w:rPr>
          <w:szCs w:val="24"/>
        </w:rPr>
        <w:t xml:space="preserve">and provide specialist advice, coordination and support for the quality systems at AAHL. </w:t>
      </w:r>
      <w:r>
        <w:t>The</w:t>
      </w:r>
      <w:r w:rsidR="005403EC">
        <w:t xml:space="preserve"> Quality Assurance </w:t>
      </w:r>
      <w:r>
        <w:t xml:space="preserve">Officer will also be responsible for </w:t>
      </w:r>
      <w:r w:rsidR="005403EC">
        <w:t>continually improv</w:t>
      </w:r>
      <w:r>
        <w:t>ing</w:t>
      </w:r>
      <w:r w:rsidR="005403EC">
        <w:t xml:space="preserve"> AAHL’s QA culture, processes and environmental impact. AAHL has an established QA framework and this position will work directly in supporting our accreditation in ISO9001, ISO17025, ISO14001, ISO17043 and ISO17034 (non-certified). </w:t>
      </w:r>
      <w:r>
        <w:t>The team</w:t>
      </w:r>
      <w:r w:rsidR="005403EC">
        <w:t xml:space="preserve"> also undertake studies towards OECD Good Laboratory Practice (GLP) compliance.</w:t>
      </w:r>
    </w:p>
    <w:p w14:paraId="68883BDF" w14:textId="77777777" w:rsidR="005E4787" w:rsidRDefault="005E4787" w:rsidP="005403EC">
      <w:pPr>
        <w:rPr>
          <w:rFonts w:eastAsiaTheme="minorHAnsi"/>
          <w:color w:val="auto"/>
          <w:sz w:val="22"/>
        </w:rPr>
      </w:pPr>
    </w:p>
    <w:p w14:paraId="47D13E05" w14:textId="77777777" w:rsidR="005E4787" w:rsidRDefault="005403EC" w:rsidP="005403EC">
      <w:r>
        <w:lastRenderedPageBreak/>
        <w:t>This is a hands</w:t>
      </w:r>
      <w:r w:rsidR="005E4787">
        <w:t>-</w:t>
      </w:r>
      <w:r>
        <w:t xml:space="preserve">on quality role and the </w:t>
      </w:r>
      <w:r w:rsidR="005E4787">
        <w:t>Quality Assurance Officer</w:t>
      </w:r>
      <w:r>
        <w:t xml:space="preserve"> will guide and collaborate with staff across a range of areas in the implementation and adoption of various ISO standards</w:t>
      </w:r>
      <w:r w:rsidR="005E4787">
        <w:t>.</w:t>
      </w:r>
    </w:p>
    <w:p w14:paraId="5C5F76AD" w14:textId="26272C0A" w:rsidR="005403EC" w:rsidRDefault="005403EC" w:rsidP="005403EC">
      <w:r>
        <w:t xml:space="preserve"> </w:t>
      </w:r>
    </w:p>
    <w:p w14:paraId="15D9F012" w14:textId="77777777" w:rsidR="00B50C20" w:rsidRPr="00B50C20" w:rsidRDefault="00B50C20" w:rsidP="00B50C20">
      <w:pPr>
        <w:pStyle w:val="Heading3"/>
      </w:pPr>
      <w:r w:rsidRPr="00B50C20">
        <w:t>Duties and Key Result Areas:</w:t>
      </w:r>
      <w:r w:rsidR="003E5564">
        <w:t xml:space="preserve">  </w:t>
      </w:r>
    </w:p>
    <w:p w14:paraId="1677EE3F" w14:textId="77777777" w:rsidR="005F0D7C" w:rsidRPr="00246279" w:rsidRDefault="005F0D7C" w:rsidP="005F0D7C">
      <w:pPr>
        <w:pStyle w:val="ListParagraph"/>
        <w:numPr>
          <w:ilvl w:val="0"/>
          <w:numId w:val="23"/>
        </w:numPr>
        <w:spacing w:before="0" w:after="0" w:line="240" w:lineRule="auto"/>
        <w:ind w:left="360"/>
        <w:rPr>
          <w:rFonts w:eastAsia="Times New Roman"/>
          <w:szCs w:val="24"/>
        </w:rPr>
      </w:pPr>
      <w:r w:rsidRPr="00246279">
        <w:rPr>
          <w:rFonts w:eastAsia="Times New Roman"/>
          <w:szCs w:val="24"/>
        </w:rPr>
        <w:t>Drive and support the implementation of harmonised Quality Assurance (QA) at AAHL through technical leadership and delivery of priority quality activities and processes and provide expert advice to scientific and animal teams on QA principles, processes and documentation</w:t>
      </w:r>
    </w:p>
    <w:p w14:paraId="11FB945F" w14:textId="77777777" w:rsidR="005F0D7C" w:rsidRPr="00246279" w:rsidRDefault="005F0D7C" w:rsidP="005F0D7C">
      <w:pPr>
        <w:pStyle w:val="ListParagraph"/>
        <w:numPr>
          <w:ilvl w:val="0"/>
          <w:numId w:val="23"/>
        </w:numPr>
        <w:spacing w:before="0" w:after="0" w:line="240" w:lineRule="auto"/>
        <w:ind w:left="360"/>
        <w:rPr>
          <w:rFonts w:eastAsia="Times New Roman"/>
          <w:szCs w:val="24"/>
        </w:rPr>
      </w:pPr>
      <w:r w:rsidRPr="00246279">
        <w:rPr>
          <w:rFonts w:eastAsia="Times New Roman"/>
          <w:szCs w:val="24"/>
        </w:rPr>
        <w:t>Build and maintain strong, positive partnering relationships with customers, Business Unit partners and staff and QA corporate citizen champions through developing a thorough understanding of their respective QA needs and tailoring solutions</w:t>
      </w:r>
    </w:p>
    <w:p w14:paraId="7B77BDCD" w14:textId="77777777" w:rsidR="005F0D7C" w:rsidRPr="00246279" w:rsidRDefault="005F0D7C" w:rsidP="005F0D7C">
      <w:pPr>
        <w:pStyle w:val="ListParagraph"/>
        <w:numPr>
          <w:ilvl w:val="0"/>
          <w:numId w:val="23"/>
        </w:numPr>
        <w:spacing w:before="0" w:after="0" w:line="240" w:lineRule="auto"/>
        <w:ind w:left="360"/>
        <w:rPr>
          <w:rFonts w:eastAsia="Times New Roman"/>
          <w:szCs w:val="24"/>
        </w:rPr>
      </w:pPr>
      <w:r w:rsidRPr="00246279">
        <w:rPr>
          <w:rFonts w:eastAsia="Times New Roman"/>
          <w:szCs w:val="24"/>
        </w:rPr>
        <w:t xml:space="preserve">Perform a gap analysis to evaluate shortfalls in working towards QA compliance and develop operational plans on priority areas </w:t>
      </w:r>
    </w:p>
    <w:p w14:paraId="3BB951A4" w14:textId="77777777" w:rsidR="005F0D7C" w:rsidRPr="00246279" w:rsidRDefault="005F0D7C" w:rsidP="005F0D7C">
      <w:pPr>
        <w:pStyle w:val="ListParagraph"/>
        <w:numPr>
          <w:ilvl w:val="0"/>
          <w:numId w:val="23"/>
        </w:numPr>
        <w:spacing w:before="0" w:after="0" w:line="240" w:lineRule="auto"/>
        <w:ind w:left="360"/>
        <w:rPr>
          <w:rFonts w:eastAsia="Times New Roman"/>
          <w:szCs w:val="24"/>
        </w:rPr>
      </w:pPr>
      <w:r w:rsidRPr="00246279">
        <w:rPr>
          <w:rFonts w:eastAsia="Times New Roman"/>
          <w:szCs w:val="24"/>
        </w:rPr>
        <w:t>Ensure work teams maintain copies of all protocols pertaining to non-clinical laboratory studies at intervals to assure integrity and maintain written and properly signed records of each inspection</w:t>
      </w:r>
    </w:p>
    <w:p w14:paraId="4F7DD745" w14:textId="77777777" w:rsidR="005F0D7C" w:rsidRPr="00246279" w:rsidRDefault="005F0D7C" w:rsidP="005F0D7C">
      <w:pPr>
        <w:pStyle w:val="ListParagraph"/>
        <w:numPr>
          <w:ilvl w:val="0"/>
          <w:numId w:val="23"/>
        </w:numPr>
        <w:spacing w:before="0" w:after="0" w:line="240" w:lineRule="auto"/>
        <w:ind w:left="360"/>
        <w:rPr>
          <w:szCs w:val="24"/>
        </w:rPr>
      </w:pPr>
      <w:r w:rsidRPr="00246279">
        <w:rPr>
          <w:szCs w:val="24"/>
        </w:rPr>
        <w:t>Drive the ISO/NATA accreditation and systems at AAHL in providing quality assured programs to the AAHL Diagnostic Program and work with the Operations Manager and other QA staff in developing a quality program for AAHL’s animal programs and broader site activities</w:t>
      </w:r>
    </w:p>
    <w:p w14:paraId="29B851FA" w14:textId="77777777" w:rsidR="005F0D7C" w:rsidRPr="00246279" w:rsidRDefault="005F0D7C" w:rsidP="005F0D7C">
      <w:pPr>
        <w:pStyle w:val="ListParagraph"/>
        <w:numPr>
          <w:ilvl w:val="0"/>
          <w:numId w:val="23"/>
        </w:numPr>
        <w:spacing w:before="0" w:after="0" w:line="240" w:lineRule="auto"/>
        <w:ind w:left="360"/>
        <w:rPr>
          <w:szCs w:val="24"/>
        </w:rPr>
      </w:pPr>
      <w:r w:rsidRPr="00246279">
        <w:rPr>
          <w:szCs w:val="24"/>
        </w:rPr>
        <w:t xml:space="preserve">Provide advice to the Quality Assurance Management Team to affect decisions on Policy and Procedure and ensure that these align with the Facility, NATA &amp; BSI requirements as well as the diagnostic program’s service agreement with Department of Agriculture (DA). </w:t>
      </w:r>
    </w:p>
    <w:p w14:paraId="1F2DAA7B" w14:textId="77777777" w:rsidR="005F0D7C" w:rsidRPr="00246279" w:rsidRDefault="005F0D7C" w:rsidP="005F0D7C">
      <w:pPr>
        <w:pStyle w:val="ListParagraph"/>
        <w:numPr>
          <w:ilvl w:val="0"/>
          <w:numId w:val="23"/>
        </w:numPr>
        <w:spacing w:before="0" w:after="0" w:line="240" w:lineRule="auto"/>
        <w:ind w:left="360"/>
        <w:rPr>
          <w:rFonts w:eastAsia="Times New Roman"/>
          <w:szCs w:val="24"/>
        </w:rPr>
      </w:pPr>
      <w:r w:rsidRPr="00246279">
        <w:rPr>
          <w:rFonts w:eastAsia="Times New Roman"/>
          <w:szCs w:val="24"/>
        </w:rPr>
        <w:t>Schedule, oversee and perform QA audits and start the process of periodically reporting to Study Directors and Management.</w:t>
      </w:r>
    </w:p>
    <w:p w14:paraId="35F1EF2D" w14:textId="77777777" w:rsidR="005F0D7C" w:rsidRPr="00246279" w:rsidRDefault="005F0D7C" w:rsidP="005F0D7C">
      <w:pPr>
        <w:pStyle w:val="ListParagraph"/>
        <w:numPr>
          <w:ilvl w:val="0"/>
          <w:numId w:val="23"/>
        </w:numPr>
        <w:spacing w:before="0" w:after="0" w:line="240" w:lineRule="auto"/>
        <w:ind w:left="360"/>
        <w:rPr>
          <w:szCs w:val="24"/>
        </w:rPr>
      </w:pPr>
      <w:r w:rsidRPr="00246279">
        <w:rPr>
          <w:szCs w:val="24"/>
        </w:rPr>
        <w:t>Identify areas which require corrective action and raise Corrective Action Requests (CARs). Identify action to be taken to address the root cause and monitor the effectiveness of action taken for all CARs within the system. Monitor the progress of all QA Corrective Actions and ensure that the risks are clearly articulated to Senior Management and that they are managed effectively</w:t>
      </w:r>
    </w:p>
    <w:p w14:paraId="1D71578F" w14:textId="77777777" w:rsidR="005F0D7C" w:rsidRPr="00246279" w:rsidRDefault="005F0D7C" w:rsidP="005F0D7C">
      <w:pPr>
        <w:pStyle w:val="ListParagraph"/>
        <w:numPr>
          <w:ilvl w:val="0"/>
          <w:numId w:val="23"/>
        </w:numPr>
        <w:spacing w:before="0" w:after="0" w:line="240" w:lineRule="auto"/>
        <w:ind w:left="360"/>
        <w:rPr>
          <w:szCs w:val="24"/>
        </w:rPr>
      </w:pPr>
      <w:r w:rsidRPr="00246279">
        <w:rPr>
          <w:szCs w:val="24"/>
        </w:rPr>
        <w:t>Facilitate training and consultancy to support the implementation and accreditation/certification of quality systems and provide QA training and advice as required by AAHL’s International Program</w:t>
      </w:r>
    </w:p>
    <w:p w14:paraId="2038C3FF" w14:textId="77777777" w:rsidR="005F0D7C" w:rsidRPr="00246279" w:rsidRDefault="005F0D7C" w:rsidP="005F0D7C">
      <w:pPr>
        <w:pStyle w:val="ListParagraph"/>
        <w:numPr>
          <w:ilvl w:val="0"/>
          <w:numId w:val="23"/>
        </w:numPr>
        <w:spacing w:before="0" w:after="0" w:line="240" w:lineRule="auto"/>
        <w:ind w:left="360"/>
        <w:rPr>
          <w:szCs w:val="24"/>
        </w:rPr>
      </w:pPr>
      <w:r w:rsidRPr="00246279">
        <w:rPr>
          <w:szCs w:val="24"/>
        </w:rPr>
        <w:t>Manage document control and provide oversight of related quality systems such as training and other electronic quality systems to ensure effectiveness</w:t>
      </w:r>
    </w:p>
    <w:p w14:paraId="3CC3C635" w14:textId="77777777" w:rsidR="005F0D7C" w:rsidRPr="00246279" w:rsidRDefault="005F0D7C" w:rsidP="005F0D7C">
      <w:pPr>
        <w:pStyle w:val="ListParagraph"/>
        <w:numPr>
          <w:ilvl w:val="0"/>
          <w:numId w:val="23"/>
        </w:numPr>
        <w:spacing w:before="0" w:after="0" w:line="240" w:lineRule="auto"/>
        <w:ind w:left="360"/>
        <w:rPr>
          <w:szCs w:val="24"/>
        </w:rPr>
      </w:pPr>
      <w:r w:rsidRPr="00246279">
        <w:rPr>
          <w:szCs w:val="24"/>
        </w:rPr>
        <w:t xml:space="preserve">Take overall responsibility for the implementation of the recommendations arising out of Accreditation Providers Reports and liaise directly with the providers on issues relating to non-compliance. </w:t>
      </w:r>
    </w:p>
    <w:p w14:paraId="3D97BE6A" w14:textId="77777777" w:rsidR="005F0D7C" w:rsidRPr="00246279" w:rsidRDefault="005F0D7C" w:rsidP="005F0D7C">
      <w:pPr>
        <w:pStyle w:val="ListParagraph"/>
        <w:numPr>
          <w:ilvl w:val="0"/>
          <w:numId w:val="23"/>
        </w:numPr>
        <w:spacing w:before="0" w:after="0" w:line="240" w:lineRule="auto"/>
        <w:ind w:left="360"/>
        <w:rPr>
          <w:szCs w:val="24"/>
        </w:rPr>
      </w:pPr>
      <w:r w:rsidRPr="00246279">
        <w:rPr>
          <w:szCs w:val="24"/>
        </w:rPr>
        <w:t xml:space="preserve">Provide Senior Management with an Annual Report which assesses the effectiveness of all elements of the quality system in meeting the objectives of the Facility and the requirements of ISO Standards. </w:t>
      </w:r>
    </w:p>
    <w:p w14:paraId="5974A73C" w14:textId="5D5EBCA5" w:rsidR="00246279" w:rsidRPr="00246279" w:rsidRDefault="00246279" w:rsidP="005F0D7C">
      <w:pPr>
        <w:pStyle w:val="ListParagraph"/>
        <w:spacing w:before="0" w:after="0" w:line="240" w:lineRule="auto"/>
        <w:ind w:left="360"/>
        <w:rPr>
          <w:szCs w:val="24"/>
        </w:rPr>
      </w:pPr>
    </w:p>
    <w:p w14:paraId="1DC460BA" w14:textId="77777777"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1BF906C"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D143255"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0ADBE27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308AAA65"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52B7B803"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6D1B2454"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454D912B"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BC6F2C4"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2A5C225F" w14:textId="77777777" w:rsidR="000B3207" w:rsidRPr="000B3207" w:rsidRDefault="000B3207" w:rsidP="000B3207">
      <w:pPr>
        <w:pStyle w:val="Heading4"/>
      </w:pPr>
      <w:r>
        <w:t>Essential</w:t>
      </w:r>
    </w:p>
    <w:p w14:paraId="2B9F4FD5"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224A0FBF" w14:textId="77777777" w:rsidR="00246279" w:rsidRPr="00246279" w:rsidRDefault="00246279" w:rsidP="004D2CE3">
      <w:pPr>
        <w:pStyle w:val="ListParagraph"/>
        <w:numPr>
          <w:ilvl w:val="0"/>
          <w:numId w:val="35"/>
        </w:numPr>
        <w:spacing w:before="0" w:after="0" w:line="276" w:lineRule="auto"/>
        <w:rPr>
          <w:szCs w:val="24"/>
        </w:rPr>
      </w:pPr>
      <w:bookmarkStart w:id="2" w:name="_GoBack"/>
      <w:r w:rsidRPr="00246279">
        <w:rPr>
          <w:szCs w:val="24"/>
          <w:lang w:eastAsia="en-US"/>
        </w:rPr>
        <w:t>Relevant Degree &amp;/or equivalent experience in biological sciences or quality management or equivalent experience working in a similar QA role</w:t>
      </w:r>
      <w:bookmarkEnd w:id="2"/>
      <w:r w:rsidRPr="00246279">
        <w:rPr>
          <w:szCs w:val="24"/>
          <w:lang w:eastAsia="en-US"/>
        </w:rPr>
        <w:t xml:space="preserve">. </w:t>
      </w:r>
    </w:p>
    <w:p w14:paraId="0E4AE569" w14:textId="3D70BA84" w:rsidR="00246279" w:rsidRPr="00246279" w:rsidRDefault="00246279" w:rsidP="004D2CE3">
      <w:pPr>
        <w:numPr>
          <w:ilvl w:val="0"/>
          <w:numId w:val="35"/>
        </w:numPr>
        <w:spacing w:before="0" w:after="60" w:line="240" w:lineRule="auto"/>
        <w:rPr>
          <w:i/>
          <w:szCs w:val="24"/>
        </w:rPr>
      </w:pPr>
      <w:r w:rsidRPr="00246279">
        <w:rPr>
          <w:szCs w:val="24"/>
        </w:rPr>
        <w:t>Relevant education and training to demonstrate an advanced understanding and application of QA processes such as ISO9001, ISO17025, ISO14001, ISO17043 and ISO17034</w:t>
      </w:r>
      <w:r w:rsidR="005F0D7C">
        <w:rPr>
          <w:szCs w:val="24"/>
        </w:rPr>
        <w:t>, and their application.</w:t>
      </w:r>
    </w:p>
    <w:p w14:paraId="6A4FAA82" w14:textId="64C45176" w:rsidR="00246279" w:rsidRPr="00246279" w:rsidRDefault="00246279" w:rsidP="004D2CE3">
      <w:pPr>
        <w:numPr>
          <w:ilvl w:val="0"/>
          <w:numId w:val="35"/>
        </w:numPr>
        <w:spacing w:before="0" w:after="60" w:line="240" w:lineRule="auto"/>
        <w:rPr>
          <w:i/>
          <w:szCs w:val="24"/>
        </w:rPr>
      </w:pPr>
      <w:r w:rsidRPr="00246279">
        <w:rPr>
          <w:szCs w:val="24"/>
        </w:rPr>
        <w:t xml:space="preserve">Demonstrated ability to work with teams to coordinate quality systems and optimize existing systems utilising team resources to provide a seamless and consistent approach. </w:t>
      </w:r>
    </w:p>
    <w:p w14:paraId="65DEA647" w14:textId="41203821" w:rsidR="00246279" w:rsidRDefault="00646B84" w:rsidP="004D2CE3">
      <w:pPr>
        <w:numPr>
          <w:ilvl w:val="0"/>
          <w:numId w:val="35"/>
        </w:numPr>
        <w:spacing w:before="0" w:after="60" w:line="240" w:lineRule="auto"/>
        <w:rPr>
          <w:szCs w:val="24"/>
        </w:rPr>
      </w:pPr>
      <w:r>
        <w:rPr>
          <w:szCs w:val="24"/>
        </w:rPr>
        <w:t>Previous experience</w:t>
      </w:r>
      <w:r w:rsidR="00246279" w:rsidRPr="00246279">
        <w:rPr>
          <w:szCs w:val="24"/>
        </w:rPr>
        <w:t xml:space="preserve"> work</w:t>
      </w:r>
      <w:r>
        <w:rPr>
          <w:szCs w:val="24"/>
        </w:rPr>
        <w:t>ing</w:t>
      </w:r>
      <w:r w:rsidR="00246279" w:rsidRPr="00246279">
        <w:rPr>
          <w:szCs w:val="24"/>
        </w:rPr>
        <w:t xml:space="preserve"> as a specialist advisor and contributor to teams and to network with scientific and industry colleagues to be able to lead and foster a culture of knowledge transfer, open communication, coaching and collaboration across the quality team, staff and customers</w:t>
      </w:r>
      <w:r>
        <w:rPr>
          <w:szCs w:val="24"/>
        </w:rPr>
        <w:t>.</w:t>
      </w:r>
    </w:p>
    <w:p w14:paraId="43D211A7" w14:textId="299DF179" w:rsidR="00B50C20" w:rsidRPr="000B3207" w:rsidRDefault="00246279" w:rsidP="00246279">
      <w:pPr>
        <w:pStyle w:val="Heading2"/>
        <w:rPr>
          <w:rFonts w:asciiTheme="majorHAnsi" w:eastAsiaTheme="majorEastAsia" w:hAnsiTheme="majorHAnsi" w:cstheme="majorBidi"/>
          <w:b/>
          <w:color w:val="757579" w:themeColor="accent3"/>
          <w:sz w:val="24"/>
          <w:szCs w:val="22"/>
        </w:rPr>
      </w:pPr>
      <w:r w:rsidRPr="00246279">
        <w:rPr>
          <w:rFonts w:asciiTheme="majorHAnsi" w:eastAsiaTheme="majorEastAsia" w:hAnsiTheme="majorHAnsi" w:cstheme="majorBidi"/>
          <w:b/>
          <w:color w:val="757579" w:themeColor="accent3"/>
          <w:sz w:val="24"/>
          <w:szCs w:val="24"/>
        </w:rPr>
        <w:t xml:space="preserve"> </w:t>
      </w:r>
      <w:r w:rsidR="00B50C20" w:rsidRPr="000B3207">
        <w:rPr>
          <w:rFonts w:asciiTheme="majorHAnsi" w:eastAsiaTheme="majorEastAsia" w:hAnsiTheme="majorHAnsi" w:cstheme="majorBidi"/>
          <w:b/>
          <w:color w:val="757579" w:themeColor="accent3"/>
          <w:sz w:val="24"/>
          <w:szCs w:val="22"/>
        </w:rPr>
        <w:t>Desirable:</w:t>
      </w:r>
    </w:p>
    <w:p w14:paraId="524991E9" w14:textId="77777777" w:rsidR="00B3047D" w:rsidRDefault="00B3047D" w:rsidP="00B3047D">
      <w:pPr>
        <w:numPr>
          <w:ilvl w:val="0"/>
          <w:numId w:val="36"/>
        </w:numPr>
        <w:spacing w:before="0" w:after="60" w:line="240" w:lineRule="auto"/>
        <w:rPr>
          <w:iCs/>
          <w:szCs w:val="24"/>
        </w:rPr>
      </w:pPr>
      <w:r>
        <w:rPr>
          <w:iCs/>
          <w:szCs w:val="24"/>
        </w:rPr>
        <w:t>NATA accredited lead assessor training</w:t>
      </w:r>
    </w:p>
    <w:p w14:paraId="6B6F7D2C" w14:textId="77777777" w:rsidR="00B3047D" w:rsidRDefault="00B3047D" w:rsidP="00B3047D">
      <w:pPr>
        <w:numPr>
          <w:ilvl w:val="0"/>
          <w:numId w:val="36"/>
        </w:numPr>
        <w:spacing w:before="0" w:after="60" w:line="240" w:lineRule="auto"/>
        <w:rPr>
          <w:iCs/>
          <w:szCs w:val="24"/>
        </w:rPr>
      </w:pPr>
      <w:r>
        <w:rPr>
          <w:iCs/>
          <w:szCs w:val="24"/>
        </w:rPr>
        <w:t xml:space="preserve">Understanding of GLP </w:t>
      </w:r>
    </w:p>
    <w:p w14:paraId="2F21DF8C" w14:textId="6E107A9C" w:rsidR="00B3047D" w:rsidRDefault="00B3047D" w:rsidP="00B3047D">
      <w:pPr>
        <w:numPr>
          <w:ilvl w:val="0"/>
          <w:numId w:val="36"/>
        </w:numPr>
        <w:spacing w:before="0" w:after="60" w:line="240" w:lineRule="auto"/>
        <w:rPr>
          <w:iCs/>
          <w:szCs w:val="24"/>
        </w:rPr>
      </w:pPr>
      <w:r>
        <w:rPr>
          <w:iCs/>
          <w:szCs w:val="24"/>
        </w:rPr>
        <w:t>Experience with QA systems such as Q-Pulse</w:t>
      </w:r>
    </w:p>
    <w:p w14:paraId="205AF531" w14:textId="4D6DD000" w:rsidR="00DF1016" w:rsidRPr="00DF1016" w:rsidRDefault="00DF1016" w:rsidP="00DF1016">
      <w:pPr>
        <w:pStyle w:val="Boxedheading"/>
      </w:pPr>
      <w:r>
        <w:lastRenderedPageBreak/>
        <w:t>Special Requirements</w:t>
      </w:r>
    </w:p>
    <w:p w14:paraId="41652081" w14:textId="77777777" w:rsidR="00DF1016" w:rsidRDefault="00DF1016" w:rsidP="00DF1016">
      <w:pPr>
        <w:autoSpaceDE w:val="0"/>
        <w:autoSpaceDN w:val="0"/>
        <w:rPr>
          <w:rFonts w:eastAsiaTheme="minorHAnsi"/>
          <w:b/>
          <w:bCs/>
          <w:color w:val="auto"/>
          <w:sz w:val="22"/>
        </w:rPr>
      </w:pPr>
      <w:r>
        <w:rPr>
          <w:b/>
          <w:bCs/>
        </w:rPr>
        <w:t>Security Assessment and Microbiological Security Requirements for Personnel Working on the Australian Animal Health Laboratory (AAHL) Site:</w:t>
      </w:r>
    </w:p>
    <w:p w14:paraId="5F9CD0CC" w14:textId="77777777" w:rsidR="00DF1016" w:rsidRPr="00DF1016" w:rsidRDefault="00DF1016" w:rsidP="00DF1016">
      <w:pPr>
        <w:numPr>
          <w:ilvl w:val="0"/>
          <w:numId w:val="37"/>
        </w:numPr>
        <w:autoSpaceDE w:val="0"/>
        <w:autoSpaceDN w:val="0"/>
        <w:spacing w:before="0" w:after="60" w:line="240" w:lineRule="auto"/>
        <w:rPr>
          <w:rFonts w:eastAsia="Times New Roman"/>
        </w:rPr>
      </w:pPr>
      <w:r w:rsidRPr="00DF1016">
        <w:rPr>
          <w:rFonts w:eastAsia="Times New Roman"/>
        </w:rPr>
        <w:t>The nature of our work requires that each person working on site must comply with the conditions described below.</w:t>
      </w:r>
    </w:p>
    <w:p w14:paraId="1E031D72" w14:textId="77777777" w:rsidR="00DF1016" w:rsidRPr="00DF1016" w:rsidRDefault="00DF1016" w:rsidP="00DF1016">
      <w:pPr>
        <w:numPr>
          <w:ilvl w:val="0"/>
          <w:numId w:val="37"/>
        </w:numPr>
        <w:autoSpaceDE w:val="0"/>
        <w:autoSpaceDN w:val="0"/>
        <w:spacing w:before="0" w:after="60" w:line="240" w:lineRule="auto"/>
        <w:rPr>
          <w:rFonts w:eastAsia="Times New Roman"/>
        </w:rPr>
      </w:pPr>
      <w:r w:rsidRPr="00DF1016">
        <w:rPr>
          <w:rFonts w:eastAsia="Times New Roman"/>
        </w:rPr>
        <w:t>The appointee is required to pass a security clearance at a level appropriate to duties of the position. Confirmation of the appointment is subject to obtaining that clearance.</w:t>
      </w:r>
    </w:p>
    <w:p w14:paraId="788D5123" w14:textId="77777777" w:rsidR="00DF1016" w:rsidRPr="00DF1016" w:rsidRDefault="00DF1016" w:rsidP="00DF1016">
      <w:pPr>
        <w:numPr>
          <w:ilvl w:val="0"/>
          <w:numId w:val="37"/>
        </w:numPr>
        <w:autoSpaceDE w:val="0"/>
        <w:autoSpaceDN w:val="0"/>
        <w:spacing w:before="0" w:after="60" w:line="240" w:lineRule="auto"/>
        <w:rPr>
          <w:rFonts w:eastAsia="Times New Roman"/>
        </w:rPr>
      </w:pPr>
      <w:r w:rsidRPr="00DF1016">
        <w:rPr>
          <w:rFonts w:eastAsia="Times New Roman"/>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14:paraId="606EAACB" w14:textId="77777777" w:rsidR="00DF1016" w:rsidRPr="00DF1016" w:rsidRDefault="00DF1016" w:rsidP="00DF1016">
      <w:pPr>
        <w:numPr>
          <w:ilvl w:val="0"/>
          <w:numId w:val="37"/>
        </w:numPr>
        <w:autoSpaceDE w:val="0"/>
        <w:autoSpaceDN w:val="0"/>
        <w:spacing w:before="0" w:after="60" w:line="240" w:lineRule="auto"/>
        <w:rPr>
          <w:rFonts w:eastAsia="Times New Roman"/>
        </w:rPr>
      </w:pPr>
      <w:r w:rsidRPr="00DF1016">
        <w:rPr>
          <w:rFonts w:eastAsia="Times New Roman"/>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14:paraId="109B09FC" w14:textId="77777777" w:rsidR="00DF1016" w:rsidRPr="00DF1016" w:rsidRDefault="00DF1016" w:rsidP="00DF1016">
      <w:pPr>
        <w:numPr>
          <w:ilvl w:val="0"/>
          <w:numId w:val="37"/>
        </w:numPr>
        <w:autoSpaceDE w:val="0"/>
        <w:autoSpaceDN w:val="0"/>
        <w:spacing w:before="0" w:after="60" w:line="240" w:lineRule="auto"/>
        <w:rPr>
          <w:rFonts w:eastAsia="Times New Roman"/>
        </w:rPr>
      </w:pPr>
      <w:r w:rsidRPr="00DF1016">
        <w:rPr>
          <w:rFonts w:eastAsia="Times New Roman"/>
        </w:rPr>
        <w:t>Working in the barrier maintained Small Animal Facility or the Werribee Animal Health Farm requires avoidance of additional animals such as mice, rats, guinea pigs, rabbits, ferrets and poultry of a minimum of 3 days prior to arrival.</w:t>
      </w:r>
    </w:p>
    <w:p w14:paraId="26DAD307" w14:textId="77777777" w:rsidR="00DF1016" w:rsidRPr="00DF1016" w:rsidRDefault="00DF1016" w:rsidP="00DF1016">
      <w:pPr>
        <w:pStyle w:val="ListParagraph"/>
        <w:numPr>
          <w:ilvl w:val="0"/>
          <w:numId w:val="37"/>
        </w:numPr>
        <w:autoSpaceDE w:val="0"/>
        <w:autoSpaceDN w:val="0"/>
        <w:spacing w:before="0" w:after="60" w:line="240" w:lineRule="auto"/>
        <w:rPr>
          <w:rFonts w:eastAsia="Times New Roman"/>
          <w:sz w:val="22"/>
        </w:rPr>
      </w:pPr>
      <w:r w:rsidRPr="00DF1016">
        <w:rPr>
          <w:rFonts w:eastAsia="Times New Roman"/>
          <w:sz w:val="22"/>
        </w:rPr>
        <w:t>It is usual practice in laboratories where work with infectious disease agents is carried out, to collect a blood sample from personnel and store serum for future reference. This is a safety precaution, so that if any person becomes ill in the future, serum samples are available for testing.</w:t>
      </w:r>
    </w:p>
    <w:p w14:paraId="33DE7C26" w14:textId="77777777" w:rsidR="00DF1016" w:rsidRPr="00DF1016" w:rsidRDefault="00DF1016" w:rsidP="00DF1016">
      <w:pPr>
        <w:numPr>
          <w:ilvl w:val="0"/>
          <w:numId w:val="37"/>
        </w:numPr>
        <w:autoSpaceDE w:val="0"/>
        <w:autoSpaceDN w:val="0"/>
        <w:spacing w:before="0" w:after="60" w:line="240" w:lineRule="auto"/>
        <w:rPr>
          <w:rFonts w:eastAsia="Times New Roman"/>
          <w:sz w:val="22"/>
        </w:rPr>
      </w:pPr>
      <w:r w:rsidRPr="00DF1016">
        <w:rPr>
          <w:rFonts w:eastAsia="Times New Roman"/>
        </w:rPr>
        <w:t>Certain positions will require medical assessment and vaccinations against various agents.</w:t>
      </w:r>
    </w:p>
    <w:p w14:paraId="794D9804" w14:textId="77777777" w:rsidR="00DF1016" w:rsidRPr="00DF1016" w:rsidRDefault="00DF1016" w:rsidP="00DF1016">
      <w:pPr>
        <w:numPr>
          <w:ilvl w:val="0"/>
          <w:numId w:val="37"/>
        </w:numPr>
        <w:autoSpaceDE w:val="0"/>
        <w:autoSpaceDN w:val="0"/>
        <w:spacing w:before="0" w:after="60" w:line="240" w:lineRule="auto"/>
        <w:rPr>
          <w:rFonts w:eastAsia="Times New Roman"/>
        </w:rPr>
      </w:pPr>
      <w:r w:rsidRPr="00DF1016">
        <w:rPr>
          <w:rFonts w:eastAsia="Times New Roman"/>
        </w:rPr>
        <w:t xml:space="preserve">Positions working at PC4 will also require a pre-employment psychological assessment. </w:t>
      </w:r>
    </w:p>
    <w:p w14:paraId="30CDC5F8" w14:textId="77777777" w:rsidR="00DF1016" w:rsidRPr="00DF1016" w:rsidRDefault="00DF1016" w:rsidP="00DF1016">
      <w:pPr>
        <w:numPr>
          <w:ilvl w:val="0"/>
          <w:numId w:val="37"/>
        </w:numPr>
        <w:autoSpaceDE w:val="0"/>
        <w:autoSpaceDN w:val="0"/>
        <w:spacing w:before="0" w:after="60" w:line="240" w:lineRule="auto"/>
        <w:rPr>
          <w:rFonts w:eastAsia="Times New Roman"/>
        </w:rPr>
      </w:pPr>
      <w:r w:rsidRPr="00DF1016">
        <w:rPr>
          <w:rFonts w:eastAsia="Times New Roman"/>
        </w:rPr>
        <w:t>Given AAHL’s role in the International Regional Program, there may be a requirement for some personnel to travel internationally and if required for this work, suitable staff should be able to obtain a valid passport.</w:t>
      </w:r>
    </w:p>
    <w:p w14:paraId="61307FF3" w14:textId="77777777" w:rsidR="00DF1016" w:rsidRPr="00DF1016" w:rsidRDefault="00DF1016" w:rsidP="00DF1016">
      <w:pPr>
        <w:numPr>
          <w:ilvl w:val="0"/>
          <w:numId w:val="37"/>
        </w:numPr>
        <w:autoSpaceDE w:val="0"/>
        <w:autoSpaceDN w:val="0"/>
        <w:spacing w:before="0" w:after="60" w:line="240" w:lineRule="auto"/>
        <w:rPr>
          <w:rFonts w:eastAsia="Times New Roman"/>
        </w:rPr>
      </w:pPr>
      <w:r w:rsidRPr="00DF1016">
        <w:rPr>
          <w:rFonts w:eastAsia="Times New Roman"/>
        </w:rPr>
        <w:t>Should an emergency response situation arise, AAHL may be required to implement the Emergency Animal Disease Response Plan and personnel may need to contribute to response requirements, including afterhours work.</w:t>
      </w:r>
    </w:p>
    <w:p w14:paraId="1CA98AB6" w14:textId="77777777" w:rsidR="00DF1016" w:rsidRPr="00DF1016" w:rsidRDefault="00DF1016" w:rsidP="00DF1016">
      <w:pPr>
        <w:numPr>
          <w:ilvl w:val="0"/>
          <w:numId w:val="37"/>
        </w:numPr>
        <w:autoSpaceDE w:val="0"/>
        <w:autoSpaceDN w:val="0"/>
        <w:spacing w:before="0" w:after="60" w:line="240" w:lineRule="auto"/>
        <w:rPr>
          <w:rFonts w:eastAsia="Times New Roman"/>
        </w:rPr>
      </w:pPr>
      <w:r w:rsidRPr="00DF1016">
        <w:rPr>
          <w:rFonts w:eastAsia="Times New Roman"/>
        </w:rPr>
        <w:t xml:space="preserve">Personnel must abide by Occupational Health, Safety and Environment regulations. Safety signs and directives issued by CSIRO personnel </w:t>
      </w:r>
      <w:proofErr w:type="gramStart"/>
      <w:r w:rsidRPr="00DF1016">
        <w:rPr>
          <w:rFonts w:eastAsia="Times New Roman"/>
        </w:rPr>
        <w:t>must be complied with at all times</w:t>
      </w:r>
      <w:proofErr w:type="gramEnd"/>
      <w:r w:rsidRPr="00DF1016">
        <w:rPr>
          <w:rFonts w:eastAsia="Times New Roman"/>
        </w:rPr>
        <w:t>.</w:t>
      </w:r>
    </w:p>
    <w:p w14:paraId="35CA1878" w14:textId="08D84374" w:rsidR="00DF1016" w:rsidRPr="00DF1016" w:rsidRDefault="00DF1016" w:rsidP="00DF1016">
      <w:pPr>
        <w:numPr>
          <w:ilvl w:val="0"/>
          <w:numId w:val="37"/>
        </w:numPr>
        <w:autoSpaceDE w:val="0"/>
        <w:autoSpaceDN w:val="0"/>
        <w:spacing w:before="0" w:line="240" w:lineRule="auto"/>
        <w:rPr>
          <w:rFonts w:eastAsia="Times New Roman"/>
        </w:rPr>
      </w:pPr>
      <w:r w:rsidRPr="00DF1016">
        <w:rPr>
          <w:rFonts w:eastAsia="Times New Roman"/>
        </w:rPr>
        <w:t>Access restrictions apply to the Werribee Animal Health Facility (WAHF) site that is associated with, but remote from, the AAHL site.</w:t>
      </w:r>
    </w:p>
    <w:p w14:paraId="0A00237F" w14:textId="119C5734" w:rsidR="00DF1016" w:rsidRDefault="00DF1016" w:rsidP="00DF1016">
      <w:pPr>
        <w:autoSpaceDE w:val="0"/>
        <w:autoSpaceDN w:val="0"/>
        <w:spacing w:before="180"/>
        <w:rPr>
          <w:rFonts w:eastAsiaTheme="minorHAnsi"/>
        </w:rPr>
      </w:pPr>
      <w:r>
        <w:t>Additional information detailing AAHL's micro-security restrictions can be found at it:</w:t>
      </w:r>
    </w:p>
    <w:p w14:paraId="741F0E78" w14:textId="425E7F80" w:rsidR="00DF1016" w:rsidRDefault="00966298" w:rsidP="00DF1016">
      <w:pPr>
        <w:spacing w:before="0" w:after="60" w:line="240" w:lineRule="auto"/>
        <w:rPr>
          <w:iCs/>
          <w:szCs w:val="24"/>
        </w:rPr>
      </w:pPr>
      <w:hyperlink r:id="rId9" w:history="1">
        <w:r w:rsidR="00DF1016">
          <w:rPr>
            <w:rStyle w:val="Hyperlink"/>
          </w:rPr>
          <w:t>http://www.csiro.au/resources/AAHLStaffRestrictions.html</w:t>
        </w:r>
      </w:hyperlink>
    </w:p>
    <w:p w14:paraId="79B99157" w14:textId="20FD2A47"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5F09BC6D"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138E8B53" w14:textId="77777777" w:rsidR="00B50C20" w:rsidRPr="00B50C20" w:rsidRDefault="00B50C20" w:rsidP="00D83C52">
      <w:pPr>
        <w:rPr>
          <w:bCs/>
          <w:szCs w:val="24"/>
        </w:rPr>
      </w:pPr>
    </w:p>
    <w:p w14:paraId="7CB4D8A1" w14:textId="77777777" w:rsidR="00B50C20" w:rsidRPr="00B50C20" w:rsidRDefault="00B50C20" w:rsidP="00D83C52">
      <w:pPr>
        <w:spacing w:after="180"/>
        <w:rPr>
          <w:bCs/>
          <w:szCs w:val="24"/>
        </w:rPr>
      </w:pPr>
      <w:r w:rsidRPr="00B50C20">
        <w:rPr>
          <w:bCs/>
          <w:szCs w:val="24"/>
        </w:rPr>
        <w:t xml:space="preserve">Find out more about the CSIRO </w:t>
      </w:r>
      <w:hyperlink r:id="rId11" w:tooltip="AAHL- CSIRO website" w:history="1">
        <w:r w:rsidRPr="00E673A0">
          <w:rPr>
            <w:rStyle w:val="Hyperlink"/>
            <w:rFonts w:cs="Arial"/>
            <w:bCs/>
            <w:szCs w:val="24"/>
          </w:rPr>
          <w:t>Australian Animal Health Laboratory</w:t>
        </w:r>
      </w:hyperlink>
      <w:r w:rsidRPr="00B50C20">
        <w:rPr>
          <w:bCs/>
          <w:szCs w:val="24"/>
        </w:rPr>
        <w:t xml:space="preserve"> </w:t>
      </w:r>
      <w:bookmarkEnd w:id="1"/>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EDDF3" w14:textId="77777777" w:rsidR="00966298" w:rsidRDefault="00966298" w:rsidP="000A377A">
      <w:r>
        <w:separator/>
      </w:r>
    </w:p>
  </w:endnote>
  <w:endnote w:type="continuationSeparator" w:id="0">
    <w:p w14:paraId="4F9DE930" w14:textId="77777777" w:rsidR="00966298" w:rsidRDefault="0096629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7D476"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1147"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319B7" w14:textId="77777777" w:rsidR="00966298" w:rsidRDefault="00966298" w:rsidP="000A377A">
      <w:r>
        <w:separator/>
      </w:r>
    </w:p>
  </w:footnote>
  <w:footnote w:type="continuationSeparator" w:id="0">
    <w:p w14:paraId="63AF3A09" w14:textId="77777777" w:rsidR="00966298" w:rsidRDefault="00966298"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C305" w14:textId="77777777" w:rsidR="009511DD" w:rsidRDefault="00ED212D">
    <w:r>
      <w:rPr>
        <w:noProof/>
      </w:rPr>
      <w:drawing>
        <wp:anchor distT="0" distB="71755" distL="114300" distR="360045" simplePos="0" relativeHeight="251661824" behindDoc="1" locked="1" layoutInCell="1" allowOverlap="1" wp14:anchorId="5E817C20" wp14:editId="2883C519">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E994424"/>
    <w:multiLevelType w:val="hybridMultilevel"/>
    <w:tmpl w:val="93C0C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10"/>
  </w:num>
  <w:num w:numId="33">
    <w:abstractNumId w:val="21"/>
  </w:num>
  <w:num w:numId="34">
    <w:abstractNumId w:val="1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lvlOverride w:ilvl="2"/>
    <w:lvlOverride w:ilvl="3"/>
    <w:lvlOverride w:ilvl="4"/>
    <w:lvlOverride w:ilvl="5"/>
    <w:lvlOverride w:ilvl="6"/>
    <w:lvlOverride w:ilvl="7"/>
    <w:lvlOverride w:ilvl="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47EF"/>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01A6"/>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279"/>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028"/>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0759F"/>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2F19"/>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503F"/>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2CE3"/>
    <w:rsid w:val="004D3607"/>
    <w:rsid w:val="004D36F6"/>
    <w:rsid w:val="004D6B52"/>
    <w:rsid w:val="004E0034"/>
    <w:rsid w:val="004E0997"/>
    <w:rsid w:val="004E2B16"/>
    <w:rsid w:val="004E369B"/>
    <w:rsid w:val="004E43B4"/>
    <w:rsid w:val="004E61C2"/>
    <w:rsid w:val="004E7737"/>
    <w:rsid w:val="004F4CAC"/>
    <w:rsid w:val="004F4EC5"/>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03EC"/>
    <w:rsid w:val="00541D08"/>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4787"/>
    <w:rsid w:val="005E6BDF"/>
    <w:rsid w:val="005F0D7C"/>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1B29"/>
    <w:rsid w:val="006246C0"/>
    <w:rsid w:val="0062521D"/>
    <w:rsid w:val="0062799E"/>
    <w:rsid w:val="0063480C"/>
    <w:rsid w:val="006409FE"/>
    <w:rsid w:val="006422CC"/>
    <w:rsid w:val="0064494E"/>
    <w:rsid w:val="00645540"/>
    <w:rsid w:val="00645E30"/>
    <w:rsid w:val="00646B84"/>
    <w:rsid w:val="0065288A"/>
    <w:rsid w:val="00652E72"/>
    <w:rsid w:val="00654515"/>
    <w:rsid w:val="00656AA1"/>
    <w:rsid w:val="0066228D"/>
    <w:rsid w:val="00664731"/>
    <w:rsid w:val="00664C59"/>
    <w:rsid w:val="00665044"/>
    <w:rsid w:val="00665266"/>
    <w:rsid w:val="006710AD"/>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6D16"/>
    <w:rsid w:val="006F78A3"/>
    <w:rsid w:val="00701531"/>
    <w:rsid w:val="00702DF5"/>
    <w:rsid w:val="00704119"/>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298"/>
    <w:rsid w:val="00966576"/>
    <w:rsid w:val="009704C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D63"/>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0F8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47D"/>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0A96"/>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87183"/>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0CF1"/>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58AC"/>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016"/>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2A57"/>
    <w:rsid w:val="00ED3F72"/>
    <w:rsid w:val="00EE0AD8"/>
    <w:rsid w:val="00EE0EA8"/>
    <w:rsid w:val="00EE16DD"/>
    <w:rsid w:val="00EE3C2E"/>
    <w:rsid w:val="00EE4022"/>
    <w:rsid w:val="00EE5E29"/>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4A51"/>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0E9DF"/>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246279"/>
    <w:pPr>
      <w:autoSpaceDE w:val="0"/>
      <w:autoSpaceDN w:val="0"/>
      <w:adjustRightInd w:val="0"/>
    </w:pPr>
    <w:rPr>
      <w:rFonts w:ascii="Calibri" w:eastAsia="MS Mincho" w:hAnsi="Calibri" w:cs="Calibri"/>
      <w:color w:val="000000"/>
      <w:sz w:val="24"/>
      <w:szCs w:val="24"/>
    </w:rPr>
  </w:style>
  <w:style w:type="character" w:styleId="CommentReference">
    <w:name w:val="annotation reference"/>
    <w:basedOn w:val="DefaultParagraphFont"/>
    <w:semiHidden/>
    <w:unhideWhenUsed/>
    <w:rsid w:val="00621B29"/>
    <w:rPr>
      <w:sz w:val="16"/>
      <w:szCs w:val="16"/>
    </w:rPr>
  </w:style>
  <w:style w:type="paragraph" w:styleId="CommentText">
    <w:name w:val="annotation text"/>
    <w:basedOn w:val="Normal"/>
    <w:link w:val="CommentTextChar"/>
    <w:semiHidden/>
    <w:unhideWhenUsed/>
    <w:rsid w:val="00621B29"/>
    <w:pPr>
      <w:spacing w:line="240" w:lineRule="auto"/>
    </w:pPr>
    <w:rPr>
      <w:sz w:val="20"/>
      <w:szCs w:val="20"/>
    </w:rPr>
  </w:style>
  <w:style w:type="character" w:customStyle="1" w:styleId="CommentTextChar">
    <w:name w:val="Comment Text Char"/>
    <w:basedOn w:val="DefaultParagraphFont"/>
    <w:link w:val="CommentText"/>
    <w:semiHidden/>
    <w:rsid w:val="00621B29"/>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21B29"/>
    <w:rPr>
      <w:b/>
      <w:bCs/>
    </w:rPr>
  </w:style>
  <w:style w:type="character" w:customStyle="1" w:styleId="CommentSubjectChar">
    <w:name w:val="Comment Subject Char"/>
    <w:basedOn w:val="CommentTextChar"/>
    <w:link w:val="CommentSubject"/>
    <w:semiHidden/>
    <w:rsid w:val="00621B29"/>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08362390">
      <w:bodyDiv w:val="1"/>
      <w:marLeft w:val="0"/>
      <w:marRight w:val="0"/>
      <w:marTop w:val="0"/>
      <w:marBottom w:val="0"/>
      <w:divBdr>
        <w:top w:val="none" w:sz="0" w:space="0" w:color="auto"/>
        <w:left w:val="none" w:sz="0" w:space="0" w:color="auto"/>
        <w:bottom w:val="none" w:sz="0" w:space="0" w:color="auto"/>
        <w:right w:val="none" w:sz="0" w:space="0" w:color="auto"/>
      </w:divBdr>
    </w:div>
    <w:div w:id="791173373">
      <w:bodyDiv w:val="1"/>
      <w:marLeft w:val="0"/>
      <w:marRight w:val="0"/>
      <w:marTop w:val="0"/>
      <w:marBottom w:val="0"/>
      <w:divBdr>
        <w:top w:val="none" w:sz="0" w:space="0" w:color="auto"/>
        <w:left w:val="none" w:sz="0" w:space="0" w:color="auto"/>
        <w:bottom w:val="none" w:sz="0" w:space="0" w:color="auto"/>
        <w:right w:val="none" w:sz="0" w:space="0" w:color="auto"/>
      </w:divBdr>
    </w:div>
    <w:div w:id="1018042730">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134518153">
      <w:bodyDiv w:val="1"/>
      <w:marLeft w:val="0"/>
      <w:marRight w:val="0"/>
      <w:marTop w:val="0"/>
      <w:marBottom w:val="0"/>
      <w:divBdr>
        <w:top w:val="none" w:sz="0" w:space="0" w:color="auto"/>
        <w:left w:val="none" w:sz="0" w:space="0" w:color="auto"/>
        <w:bottom w:val="none" w:sz="0" w:space="0" w:color="auto"/>
        <w:right w:val="none" w:sz="0" w:space="0" w:color="auto"/>
      </w:divBdr>
    </w:div>
    <w:div w:id="1211307766">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549489391">
      <w:bodyDiv w:val="1"/>
      <w:marLeft w:val="0"/>
      <w:marRight w:val="0"/>
      <w:marTop w:val="0"/>
      <w:marBottom w:val="0"/>
      <w:divBdr>
        <w:top w:val="none" w:sz="0" w:space="0" w:color="auto"/>
        <w:left w:val="none" w:sz="0" w:space="0" w:color="auto"/>
        <w:bottom w:val="none" w:sz="0" w:space="0" w:color="auto"/>
        <w:right w:val="none" w:sz="0" w:space="0" w:color="auto"/>
      </w:divBdr>
    </w:div>
    <w:div w:id="1705786410">
      <w:bodyDiv w:val="1"/>
      <w:marLeft w:val="0"/>
      <w:marRight w:val="0"/>
      <w:marTop w:val="0"/>
      <w:marBottom w:val="0"/>
      <w:divBdr>
        <w:top w:val="none" w:sz="0" w:space="0" w:color="auto"/>
        <w:left w:val="none" w:sz="0" w:space="0" w:color="auto"/>
        <w:bottom w:val="none" w:sz="0" w:space="0" w:color="auto"/>
        <w:right w:val="none" w:sz="0" w:space="0" w:color="auto"/>
      </w:divBdr>
    </w:div>
    <w:div w:id="1891071302">
      <w:bodyDiv w:val="1"/>
      <w:marLeft w:val="0"/>
      <w:marRight w:val="0"/>
      <w:marTop w:val="0"/>
      <w:marBottom w:val="0"/>
      <w:divBdr>
        <w:top w:val="none" w:sz="0" w:space="0" w:color="auto"/>
        <w:left w:val="none" w:sz="0" w:space="0" w:color="auto"/>
        <w:bottom w:val="none" w:sz="0" w:space="0" w:color="auto"/>
        <w:right w:val="none" w:sz="0" w:space="0" w:color="auto"/>
      </w:divBdr>
    </w:div>
    <w:div w:id="1926066051">
      <w:bodyDiv w:val="1"/>
      <w:marLeft w:val="0"/>
      <w:marRight w:val="0"/>
      <w:marTop w:val="0"/>
      <w:marBottom w:val="0"/>
      <w:divBdr>
        <w:top w:val="none" w:sz="0" w:space="0" w:color="auto"/>
        <w:left w:val="none" w:sz="0" w:space="0" w:color="auto"/>
        <w:bottom w:val="none" w:sz="0" w:space="0" w:color="auto"/>
        <w:right w:val="none" w:sz="0" w:space="0" w:color="auto"/>
      </w:divBdr>
    </w:div>
    <w:div w:id="2092314885">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Facilities/AAH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www.csiro.au/resources/AAHLStaffRestriction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6588E"/>
    <w:rsid w:val="001561B4"/>
    <w:rsid w:val="0019205C"/>
    <w:rsid w:val="00237B46"/>
    <w:rsid w:val="002B592F"/>
    <w:rsid w:val="003C6F9C"/>
    <w:rsid w:val="00414F94"/>
    <w:rsid w:val="0044668E"/>
    <w:rsid w:val="00554DEB"/>
    <w:rsid w:val="006D6BDB"/>
    <w:rsid w:val="007C7613"/>
    <w:rsid w:val="0083493E"/>
    <w:rsid w:val="008D1D44"/>
    <w:rsid w:val="0096544E"/>
    <w:rsid w:val="00B36C21"/>
    <w:rsid w:val="00E51523"/>
    <w:rsid w:val="00E82934"/>
    <w:rsid w:val="00EA6D03"/>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100</TotalTime>
  <Pages>5</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10551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(HR, Clayton)</cp:lastModifiedBy>
  <cp:revision>11</cp:revision>
  <cp:lastPrinted>2012-02-01T05:32:00Z</cp:lastPrinted>
  <dcterms:created xsi:type="dcterms:W3CDTF">2020-02-21T00:26:00Z</dcterms:created>
  <dcterms:modified xsi:type="dcterms:W3CDTF">2020-02-25T03:40:00Z</dcterms:modified>
</cp:coreProperties>
</file>