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A954B9B" w14:textId="268AD2B1" w:rsidR="00332C06" w:rsidRPr="00674783" w:rsidRDefault="00CC201B" w:rsidP="00674783">
          <w:pPr>
            <w:pStyle w:val="Heading1"/>
          </w:pPr>
          <w:r>
            <w:t>Position Details</w:t>
          </w:r>
          <w:bookmarkEnd w:id="0"/>
        </w:p>
        <w:p w14:paraId="5C82468F" w14:textId="77777777" w:rsidR="006246C0" w:rsidRDefault="00684A18" w:rsidP="00B04E3F">
          <w:pPr>
            <w:pStyle w:val="Heading2"/>
          </w:pPr>
          <w:r>
            <w:t xml:space="preserve">Research </w:t>
          </w:r>
          <w:r w:rsidR="00D92D8B">
            <w:t>Management –</w:t>
          </w:r>
          <w:r w:rsidR="00CC201B">
            <w:t xml:space="preserve"> CSOF</w:t>
          </w:r>
          <w:r w:rsidR="00D92D8B">
            <w:t>7</w:t>
          </w:r>
        </w:p>
      </w:sdtContent>
    </w:sdt>
    <w:tbl>
      <w:tblPr>
        <w:tblStyle w:val="TableCSIRO"/>
        <w:tblW w:w="9474" w:type="dxa"/>
        <w:tblLook w:val="00A0" w:firstRow="1" w:lastRow="0" w:firstColumn="1" w:lastColumn="0" w:noHBand="0" w:noVBand="0"/>
      </w:tblPr>
      <w:tblGrid>
        <w:gridCol w:w="3856"/>
        <w:gridCol w:w="5618"/>
      </w:tblGrid>
      <w:tr w:rsidR="00452FD5" w:rsidRPr="0093721B" w14:paraId="18AF661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CD9C035" w14:textId="77777777" w:rsidR="00452FD5" w:rsidRPr="0093721B" w:rsidRDefault="00452FD5" w:rsidP="00D83C52">
            <w:pPr>
              <w:pStyle w:val="ColumnHeading"/>
              <w:rPr>
                <w:sz w:val="22"/>
              </w:rPr>
            </w:pPr>
            <w:r w:rsidRPr="0093721B">
              <w:rPr>
                <w:sz w:val="22"/>
              </w:rPr>
              <w:t>The following information is for applicants</w:t>
            </w:r>
          </w:p>
        </w:tc>
      </w:tr>
      <w:tr w:rsidR="00684A18" w:rsidRPr="0093721B" w14:paraId="5DCAEEE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BEBE948" w14:textId="77777777" w:rsidR="00684A18" w:rsidRPr="0093721B" w:rsidRDefault="00684A18" w:rsidP="00684A18">
            <w:pPr>
              <w:pStyle w:val="TableText"/>
              <w:rPr>
                <w:sz w:val="22"/>
              </w:rPr>
            </w:pPr>
            <w:r w:rsidRPr="0093721B">
              <w:rPr>
                <w:sz w:val="22"/>
              </w:rPr>
              <w:t>Advertised Job Title</w:t>
            </w:r>
          </w:p>
        </w:tc>
        <w:tc>
          <w:tcPr>
            <w:tcW w:w="2965" w:type="pct"/>
          </w:tcPr>
          <w:p w14:paraId="446124BB" w14:textId="182F0497" w:rsidR="00684A18" w:rsidRPr="0097618D" w:rsidRDefault="00684A18" w:rsidP="00684A18">
            <w:pPr>
              <w:tabs>
                <w:tab w:val="left" w:pos="6093"/>
              </w:tabs>
              <w:spacing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Group Leader – </w:t>
            </w:r>
            <w:r w:rsidR="00EC18F2">
              <w:rPr>
                <w:sz w:val="22"/>
              </w:rPr>
              <w:t xml:space="preserve">Climate Smart Agriculture </w:t>
            </w:r>
          </w:p>
        </w:tc>
      </w:tr>
      <w:tr w:rsidR="00684A18" w:rsidRPr="0093721B" w14:paraId="1768514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D3BED02" w14:textId="77777777" w:rsidR="00684A18" w:rsidRPr="0093721B" w:rsidRDefault="00684A18" w:rsidP="00684A18">
            <w:pPr>
              <w:pStyle w:val="TableText"/>
              <w:rPr>
                <w:sz w:val="22"/>
              </w:rPr>
            </w:pPr>
            <w:r w:rsidRPr="0093721B">
              <w:rPr>
                <w:sz w:val="22"/>
              </w:rPr>
              <w:t>Job Reference</w:t>
            </w:r>
          </w:p>
        </w:tc>
        <w:tc>
          <w:tcPr>
            <w:tcW w:w="2965" w:type="pct"/>
          </w:tcPr>
          <w:p w14:paraId="0F003E72" w14:textId="64E34F70" w:rsidR="00684A18" w:rsidRPr="0093721B" w:rsidRDefault="00C6060A" w:rsidP="00684A18">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w:t>
            </w:r>
            <w:r w:rsidR="00F63E7B">
              <w:rPr>
                <w:sz w:val="22"/>
              </w:rPr>
              <w:t>4</w:t>
            </w:r>
            <w:r w:rsidR="00BA052C">
              <w:rPr>
                <w:sz w:val="22"/>
              </w:rPr>
              <w:t>72</w:t>
            </w:r>
            <w:r w:rsidR="00EC18F2">
              <w:rPr>
                <w:sz w:val="22"/>
              </w:rPr>
              <w:t>3</w:t>
            </w:r>
          </w:p>
        </w:tc>
      </w:tr>
      <w:tr w:rsidR="00684A18" w:rsidRPr="0093721B" w14:paraId="684EEC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034E5D" w14:textId="77777777" w:rsidR="00684A18" w:rsidRPr="0093721B" w:rsidRDefault="00684A18" w:rsidP="00684A18">
            <w:pPr>
              <w:pStyle w:val="TableText"/>
              <w:rPr>
                <w:sz w:val="22"/>
              </w:rPr>
            </w:pPr>
            <w:r w:rsidRPr="0093721B">
              <w:rPr>
                <w:sz w:val="22"/>
              </w:rPr>
              <w:t>Tenure</w:t>
            </w:r>
          </w:p>
        </w:tc>
        <w:tc>
          <w:tcPr>
            <w:tcW w:w="2965" w:type="pct"/>
          </w:tcPr>
          <w:p w14:paraId="51E20E64" w14:textId="77777777" w:rsidR="00684A18" w:rsidRPr="0093721B" w:rsidRDefault="00684A18" w:rsidP="00500E4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500E47">
              <w:rPr>
                <w:sz w:val="22"/>
              </w:rPr>
              <w:t>3 years</w:t>
            </w:r>
          </w:p>
        </w:tc>
      </w:tr>
      <w:tr w:rsidR="00684A18" w:rsidRPr="0093721B" w14:paraId="4428017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D55EA6" w14:textId="77777777" w:rsidR="00684A18" w:rsidRPr="0093721B" w:rsidRDefault="00684A18" w:rsidP="00684A18">
            <w:pPr>
              <w:pStyle w:val="TableText"/>
              <w:rPr>
                <w:sz w:val="22"/>
              </w:rPr>
            </w:pPr>
            <w:r w:rsidRPr="0093721B">
              <w:rPr>
                <w:sz w:val="22"/>
              </w:rPr>
              <w:t>Salary Range</w:t>
            </w:r>
          </w:p>
        </w:tc>
        <w:tc>
          <w:tcPr>
            <w:tcW w:w="2965" w:type="pct"/>
          </w:tcPr>
          <w:p w14:paraId="174E29AA" w14:textId="77777777" w:rsidR="00684A18" w:rsidRDefault="00684A18" w:rsidP="00684A1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00E47">
              <w:rPr>
                <w:sz w:val="22"/>
              </w:rPr>
              <w:t xml:space="preserve">136,437 </w:t>
            </w:r>
            <w:r w:rsidRPr="0093721B">
              <w:rPr>
                <w:sz w:val="22"/>
              </w:rPr>
              <w:t>to AU$</w:t>
            </w:r>
            <w:r w:rsidR="00500E47">
              <w:rPr>
                <w:sz w:val="22"/>
              </w:rPr>
              <w:t xml:space="preserve">150,956 </w:t>
            </w:r>
            <w:r w:rsidRPr="0093721B">
              <w:rPr>
                <w:sz w:val="22"/>
              </w:rPr>
              <w:t>pa (pro-rata for part-time) + up to 15.4% superannuation</w:t>
            </w:r>
          </w:p>
          <w:p w14:paraId="329CCB17" w14:textId="56EBBB67" w:rsidR="00F96DB4" w:rsidRPr="00F96DB4" w:rsidRDefault="00F96DB4" w:rsidP="00F96DB4">
            <w:pPr>
              <w:pStyle w:val="TableText"/>
              <w:cnfStyle w:val="000000000000" w:firstRow="0" w:lastRow="0" w:firstColumn="0" w:lastColumn="0" w:oddVBand="0" w:evenVBand="0" w:oddHBand="0" w:evenHBand="0" w:firstRowFirstColumn="0" w:firstRowLastColumn="0" w:lastRowFirstColumn="0" w:lastRowLastColumn="0"/>
            </w:pPr>
            <w:r>
              <w:rPr>
                <w:rFonts w:eastAsia="Times New Roman"/>
                <w:i/>
                <w:iCs/>
              </w:rPr>
              <w:t>Substantive CSOF8 officers may be appointed to this role at their existing classification level</w:t>
            </w:r>
          </w:p>
        </w:tc>
      </w:tr>
      <w:tr w:rsidR="00684A18" w:rsidRPr="0093721B" w14:paraId="5929C93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CC9FA6" w14:textId="77777777" w:rsidR="00684A18" w:rsidRPr="0093721B" w:rsidRDefault="00684A18" w:rsidP="00684A18">
            <w:pPr>
              <w:pStyle w:val="TableText"/>
              <w:rPr>
                <w:sz w:val="22"/>
              </w:rPr>
            </w:pPr>
            <w:r w:rsidRPr="0093721B">
              <w:rPr>
                <w:sz w:val="22"/>
              </w:rPr>
              <w:t>Location(s)</w:t>
            </w:r>
          </w:p>
        </w:tc>
        <w:tc>
          <w:tcPr>
            <w:tcW w:w="2965" w:type="pct"/>
          </w:tcPr>
          <w:p w14:paraId="3E157B59" w14:textId="76ADDE13" w:rsidR="00684A18" w:rsidRPr="0093721B" w:rsidRDefault="00BA052C" w:rsidP="00684A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A052C">
              <w:rPr>
                <w:sz w:val="22"/>
              </w:rPr>
              <w:t>Brisbane [St Lucia] or Canberra [Black Mountain]</w:t>
            </w:r>
          </w:p>
        </w:tc>
      </w:tr>
      <w:tr w:rsidR="00684A18" w:rsidRPr="0093721B" w14:paraId="05452C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19328D" w14:textId="77777777" w:rsidR="00684A18" w:rsidRPr="0093721B" w:rsidRDefault="00684A18" w:rsidP="00684A18">
            <w:pPr>
              <w:pStyle w:val="TableText"/>
              <w:rPr>
                <w:sz w:val="22"/>
              </w:rPr>
            </w:pPr>
            <w:r w:rsidRPr="0093721B">
              <w:rPr>
                <w:sz w:val="22"/>
              </w:rPr>
              <w:t>Relocation Assistance</w:t>
            </w:r>
          </w:p>
        </w:tc>
        <w:tc>
          <w:tcPr>
            <w:tcW w:w="2965" w:type="pct"/>
          </w:tcPr>
          <w:p w14:paraId="68B51074" w14:textId="77777777" w:rsidR="00684A18" w:rsidRPr="0093721B" w:rsidRDefault="00684A18" w:rsidP="00684A1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015ED">
              <w:rPr>
                <w:sz w:val="22"/>
              </w:rPr>
              <w:t>Will be provided to the successful candidate if required</w:t>
            </w:r>
          </w:p>
        </w:tc>
      </w:tr>
      <w:tr w:rsidR="00684A18" w:rsidRPr="0093721B" w14:paraId="0959A64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B7B681" w14:textId="77777777" w:rsidR="00684A18" w:rsidRPr="0093721B" w:rsidRDefault="00684A18" w:rsidP="00684A18">
            <w:pPr>
              <w:pStyle w:val="TableText"/>
              <w:rPr>
                <w:sz w:val="22"/>
              </w:rPr>
            </w:pPr>
            <w:r w:rsidRPr="0093721B">
              <w:rPr>
                <w:sz w:val="22"/>
              </w:rPr>
              <w:t>Applications are open to</w:t>
            </w:r>
          </w:p>
        </w:tc>
        <w:tc>
          <w:tcPr>
            <w:tcW w:w="2965" w:type="pct"/>
          </w:tcPr>
          <w:p w14:paraId="27E14D27" w14:textId="2D545555" w:rsidR="00684A18" w:rsidRPr="0093721B" w:rsidRDefault="00F96DB4" w:rsidP="00A553C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A553C9" w:rsidRPr="0093721B" w14:paraId="4D6565DD" w14:textId="77777777" w:rsidTr="001E67F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4D258C" w14:textId="77777777" w:rsidR="00A553C9" w:rsidRPr="0093721B" w:rsidRDefault="00A553C9" w:rsidP="00A553C9">
            <w:pPr>
              <w:pStyle w:val="TableText"/>
              <w:rPr>
                <w:sz w:val="22"/>
              </w:rPr>
            </w:pPr>
            <w:r w:rsidRPr="0093721B">
              <w:rPr>
                <w:sz w:val="22"/>
              </w:rPr>
              <w:t>Position reports to the</w:t>
            </w:r>
          </w:p>
        </w:tc>
        <w:tc>
          <w:tcPr>
            <w:tcW w:w="2965" w:type="pct"/>
            <w:vAlign w:val="center"/>
          </w:tcPr>
          <w:p w14:paraId="5DA63C55" w14:textId="7439EEBC" w:rsidR="00A553C9" w:rsidRPr="0097618D" w:rsidRDefault="00A553C9" w:rsidP="00A553C9">
            <w:pPr>
              <w:pStyle w:val="ListParagraph"/>
              <w:ind w:left="0"/>
              <w:cnfStyle w:val="000000000000" w:firstRow="0" w:lastRow="0" w:firstColumn="0" w:lastColumn="0" w:oddVBand="0" w:evenVBand="0" w:oddHBand="0" w:evenHBand="0" w:firstRowFirstColumn="0" w:firstRowLastColumn="0" w:lastRowFirstColumn="0" w:lastRowLastColumn="0"/>
              <w:rPr>
                <w:sz w:val="22"/>
              </w:rPr>
            </w:pPr>
            <w:r>
              <w:rPr>
                <w:sz w:val="22"/>
              </w:rPr>
              <w:t xml:space="preserve">Research Director - </w:t>
            </w:r>
            <w:r w:rsidR="00ED56E4">
              <w:rPr>
                <w:sz w:val="22"/>
              </w:rPr>
              <w:t>Sustainability</w:t>
            </w:r>
          </w:p>
        </w:tc>
      </w:tr>
      <w:tr w:rsidR="00684A18" w:rsidRPr="0093721B" w14:paraId="167511B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01B915" w14:textId="77777777" w:rsidR="00684A18" w:rsidRPr="0093721B" w:rsidRDefault="00684A18" w:rsidP="00684A18">
            <w:pPr>
              <w:pStyle w:val="TableText"/>
              <w:rPr>
                <w:sz w:val="22"/>
              </w:rPr>
            </w:pPr>
            <w:r w:rsidRPr="0093721B">
              <w:rPr>
                <w:sz w:val="22"/>
              </w:rPr>
              <w:t>Client Focus – Internal</w:t>
            </w:r>
          </w:p>
        </w:tc>
        <w:tc>
          <w:tcPr>
            <w:tcW w:w="2965" w:type="pct"/>
          </w:tcPr>
          <w:p w14:paraId="4B2646C0" w14:textId="77777777" w:rsidR="00684A18" w:rsidRPr="0093721B" w:rsidRDefault="00A553C9" w:rsidP="00684A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015ED">
              <w:rPr>
                <w:sz w:val="22"/>
              </w:rPr>
              <w:t>7</w:t>
            </w:r>
            <w:r w:rsidR="00684A18" w:rsidRPr="00D015ED">
              <w:rPr>
                <w:sz w:val="22"/>
              </w:rPr>
              <w:t>0%</w:t>
            </w:r>
          </w:p>
        </w:tc>
      </w:tr>
      <w:tr w:rsidR="00684A18" w:rsidRPr="0093721B" w14:paraId="35EEB2B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35446B" w14:textId="77777777" w:rsidR="00684A18" w:rsidRPr="0093721B" w:rsidRDefault="00684A18" w:rsidP="00684A18">
            <w:pPr>
              <w:pStyle w:val="TableText"/>
              <w:rPr>
                <w:sz w:val="22"/>
              </w:rPr>
            </w:pPr>
            <w:r w:rsidRPr="0093721B">
              <w:rPr>
                <w:sz w:val="22"/>
              </w:rPr>
              <w:t>Client Focus – External</w:t>
            </w:r>
          </w:p>
        </w:tc>
        <w:tc>
          <w:tcPr>
            <w:tcW w:w="2965" w:type="pct"/>
          </w:tcPr>
          <w:p w14:paraId="2A8E736C" w14:textId="77777777" w:rsidR="00684A18" w:rsidRPr="0093721B" w:rsidRDefault="00A553C9" w:rsidP="00684A1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015ED">
              <w:rPr>
                <w:sz w:val="22"/>
              </w:rPr>
              <w:t>3</w:t>
            </w:r>
            <w:r w:rsidR="00684A18" w:rsidRPr="00D015ED">
              <w:rPr>
                <w:sz w:val="22"/>
              </w:rPr>
              <w:t>0%</w:t>
            </w:r>
          </w:p>
        </w:tc>
      </w:tr>
      <w:tr w:rsidR="00684A18" w:rsidRPr="0093721B" w14:paraId="4D34547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4A6D46" w14:textId="77777777" w:rsidR="00684A18" w:rsidRPr="0093721B" w:rsidRDefault="00684A18" w:rsidP="00684A18">
            <w:pPr>
              <w:pStyle w:val="TableText"/>
              <w:rPr>
                <w:sz w:val="22"/>
              </w:rPr>
            </w:pPr>
            <w:r w:rsidRPr="0093721B">
              <w:rPr>
                <w:sz w:val="22"/>
              </w:rPr>
              <w:t>Number of Direct Reports</w:t>
            </w:r>
          </w:p>
        </w:tc>
        <w:tc>
          <w:tcPr>
            <w:tcW w:w="2965" w:type="pct"/>
          </w:tcPr>
          <w:p w14:paraId="3F4ECDA7" w14:textId="77777777" w:rsidR="00684A18" w:rsidRPr="0093721B" w:rsidRDefault="00A553C9" w:rsidP="00684A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4 - 1</w:t>
            </w:r>
            <w:r w:rsidR="00684A18" w:rsidRPr="00A553C9">
              <w:rPr>
                <w:sz w:val="22"/>
              </w:rPr>
              <w:t>0</w:t>
            </w:r>
          </w:p>
        </w:tc>
      </w:tr>
      <w:tr w:rsidR="00684A18" w:rsidRPr="0093721B" w14:paraId="3F4D8DB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9A0A90" w14:textId="77777777" w:rsidR="00684A18" w:rsidRPr="0093721B" w:rsidRDefault="00684A18" w:rsidP="00684A18">
            <w:pPr>
              <w:pStyle w:val="TableText"/>
              <w:rPr>
                <w:sz w:val="22"/>
              </w:rPr>
            </w:pPr>
            <w:r w:rsidRPr="0093721B">
              <w:rPr>
                <w:sz w:val="22"/>
              </w:rPr>
              <w:t>Enquire about this job</w:t>
            </w:r>
          </w:p>
        </w:tc>
        <w:tc>
          <w:tcPr>
            <w:tcW w:w="2965" w:type="pct"/>
          </w:tcPr>
          <w:p w14:paraId="0F941746" w14:textId="794F4162" w:rsidR="00684A18" w:rsidRPr="0093721B" w:rsidRDefault="00684A18" w:rsidP="00684A1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553C9">
              <w:rPr>
                <w:sz w:val="22"/>
              </w:rPr>
              <w:t xml:space="preserve">Contact </w:t>
            </w:r>
            <w:r w:rsidR="0044120C">
              <w:rPr>
                <w:sz w:val="22"/>
              </w:rPr>
              <w:t>Michael Battaglia</w:t>
            </w:r>
            <w:r w:rsidR="00A553C9" w:rsidRPr="00A553C9">
              <w:rPr>
                <w:sz w:val="22"/>
              </w:rPr>
              <w:t xml:space="preserve"> (Research Director)</w:t>
            </w:r>
            <w:r w:rsidRPr="00A553C9">
              <w:rPr>
                <w:sz w:val="22"/>
              </w:rPr>
              <w:t xml:space="preserve"> via email at </w:t>
            </w:r>
            <w:r w:rsidR="0044120C">
              <w:rPr>
                <w:sz w:val="22"/>
              </w:rPr>
              <w:t>Michael.Battaglia</w:t>
            </w:r>
            <w:r w:rsidRPr="00A553C9">
              <w:rPr>
                <w:sz w:val="22"/>
              </w:rPr>
              <w:t xml:space="preserve">@csiro.au </w:t>
            </w:r>
          </w:p>
        </w:tc>
      </w:tr>
      <w:tr w:rsidR="00684A18" w:rsidRPr="0093721B" w14:paraId="342B208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4211DA" w14:textId="77777777" w:rsidR="00684A18" w:rsidRPr="0093721B" w:rsidRDefault="00684A18" w:rsidP="00684A18">
            <w:pPr>
              <w:pStyle w:val="TableText"/>
              <w:rPr>
                <w:sz w:val="22"/>
              </w:rPr>
            </w:pPr>
            <w:r w:rsidRPr="0093721B">
              <w:rPr>
                <w:sz w:val="22"/>
              </w:rPr>
              <w:t>How to apply</w:t>
            </w:r>
          </w:p>
        </w:tc>
        <w:tc>
          <w:tcPr>
            <w:tcW w:w="2965" w:type="pct"/>
          </w:tcPr>
          <w:p w14:paraId="0AB39B69" w14:textId="77777777" w:rsidR="00684A18" w:rsidRPr="0093721B" w:rsidRDefault="00684A18" w:rsidP="00684A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0" w:history="1">
              <w:r w:rsidRPr="0059296E">
                <w:rPr>
                  <w:rStyle w:val="Hyperlink"/>
                  <w:sz w:val="22"/>
                </w:rPr>
                <w:t>https://jobs.csiro.au/</w:t>
              </w:r>
            </w:hyperlink>
            <w:r>
              <w:rPr>
                <w:sz w:val="22"/>
              </w:rPr>
              <w:t xml:space="preserve"> </w:t>
            </w:r>
          </w:p>
          <w:p w14:paraId="275DBC00" w14:textId="77777777" w:rsidR="00684A18" w:rsidRPr="0093721B" w:rsidRDefault="00684A18" w:rsidP="00684A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2020FF6" w14:textId="77777777" w:rsidR="00684A18" w:rsidRPr="0093721B" w:rsidRDefault="00684A18" w:rsidP="00684A1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758C359B" w14:textId="77777777" w:rsidR="00A553C9" w:rsidRDefault="00A553C9" w:rsidP="00D06E61">
      <w:pPr>
        <w:pStyle w:val="Heading3"/>
        <w:spacing w:after="0"/>
      </w:pPr>
    </w:p>
    <w:p w14:paraId="1EF17598" w14:textId="77777777" w:rsidR="00A553C9" w:rsidRDefault="00A553C9" w:rsidP="00A553C9">
      <w:pPr>
        <w:pStyle w:val="BodyText"/>
        <w:rPr>
          <w:rFonts w:cs="Arial"/>
          <w:color w:val="auto"/>
          <w:sz w:val="26"/>
          <w:szCs w:val="26"/>
        </w:rPr>
      </w:pPr>
      <w:r>
        <w:br w:type="page"/>
      </w:r>
    </w:p>
    <w:p w14:paraId="30390C7B" w14:textId="77777777" w:rsidR="006246C0" w:rsidRPr="00674783" w:rsidRDefault="00B50C20" w:rsidP="00D06E61">
      <w:pPr>
        <w:pStyle w:val="Heading3"/>
        <w:spacing w:after="0"/>
      </w:pPr>
      <w:r>
        <w:lastRenderedPageBreak/>
        <w:t>Role Overview</w:t>
      </w:r>
    </w:p>
    <w:p w14:paraId="17A0905F" w14:textId="77777777" w:rsidR="005952F1" w:rsidRPr="005952F1" w:rsidRDefault="005952F1" w:rsidP="005952F1">
      <w:pPr>
        <w:spacing w:before="180"/>
        <w:jc w:val="both"/>
        <w:rPr>
          <w:rFonts w:cs="Calibri"/>
          <w:szCs w:val="24"/>
        </w:rPr>
      </w:pPr>
      <w:bookmarkStart w:id="1" w:name="_Hlk18658537"/>
      <w:bookmarkStart w:id="2" w:name="_Hlk18592149"/>
      <w:bookmarkStart w:id="3" w:name="_Toc341085720"/>
      <w:r w:rsidRPr="005952F1">
        <w:rPr>
          <w:rFonts w:cs="Calibri"/>
          <w:szCs w:val="24"/>
        </w:rPr>
        <w:t xml:space="preserve">The Research Group Leader implements the vision and direction of the Research Program, and contributes to its setting and planning, to deliver outputs, outcomes and impact through mission directed, multi-disciplinary and collaborative science. </w:t>
      </w:r>
    </w:p>
    <w:p w14:paraId="05CF3D25" w14:textId="77777777" w:rsidR="005952F1" w:rsidRPr="005952F1" w:rsidRDefault="005952F1" w:rsidP="005952F1">
      <w:pPr>
        <w:spacing w:before="180"/>
        <w:jc w:val="both"/>
        <w:rPr>
          <w:rFonts w:cs="Calibri"/>
          <w:szCs w:val="24"/>
        </w:rPr>
      </w:pPr>
      <w:r w:rsidRPr="005952F1">
        <w:rPr>
          <w:rFonts w:cs="Calibri"/>
          <w:szCs w:val="24"/>
        </w:rPr>
        <w:t xml:space="preserve">The Group Leader role is focused on impact, capability science, and people leadership; and supports the Research Director in the management of the Program's portfolio of projects (e.g. monitoring performance - milestones and financial), infrastructure and other assets.  </w:t>
      </w:r>
    </w:p>
    <w:p w14:paraId="7A69637E" w14:textId="77777777" w:rsidR="005952F1" w:rsidRPr="005952F1" w:rsidRDefault="005952F1" w:rsidP="005952F1">
      <w:pPr>
        <w:spacing w:before="180"/>
        <w:jc w:val="both"/>
        <w:rPr>
          <w:szCs w:val="24"/>
        </w:rPr>
      </w:pPr>
      <w:r w:rsidRPr="005952F1">
        <w:rPr>
          <w:rFonts w:cs="Calibri"/>
          <w:szCs w:val="24"/>
        </w:rPr>
        <w:t>The Group Leader will be expected to devote a minimum of 40% of their time to operational and capability management, while maintaining active involvement in Business Development, project and science leadership typically of larger scale / high impact projects. It is</w:t>
      </w:r>
      <w:r w:rsidRPr="005952F1">
        <w:rPr>
          <w:rFonts w:cs="Calibri"/>
          <w:spacing w:val="1"/>
          <w:szCs w:val="24"/>
        </w:rPr>
        <w:t xml:space="preserve"> </w:t>
      </w:r>
      <w:r w:rsidRPr="005952F1">
        <w:rPr>
          <w:rFonts w:cs="Calibri"/>
          <w:spacing w:val="-1"/>
          <w:szCs w:val="24"/>
        </w:rPr>
        <w:t>und</w:t>
      </w:r>
      <w:r w:rsidRPr="005952F1">
        <w:rPr>
          <w:rFonts w:cs="Calibri"/>
          <w:szCs w:val="24"/>
        </w:rPr>
        <w:t>e</w:t>
      </w:r>
      <w:r w:rsidRPr="005952F1">
        <w:rPr>
          <w:rFonts w:cs="Calibri"/>
          <w:spacing w:val="-2"/>
          <w:szCs w:val="24"/>
        </w:rPr>
        <w:t>r</w:t>
      </w:r>
      <w:r w:rsidRPr="005952F1">
        <w:rPr>
          <w:rFonts w:cs="Calibri"/>
          <w:szCs w:val="24"/>
        </w:rPr>
        <w:t>st</w:t>
      </w:r>
      <w:r w:rsidRPr="005952F1">
        <w:rPr>
          <w:rFonts w:cs="Calibri"/>
          <w:spacing w:val="-1"/>
          <w:szCs w:val="24"/>
        </w:rPr>
        <w:t>o</w:t>
      </w:r>
      <w:r w:rsidRPr="005952F1">
        <w:rPr>
          <w:rFonts w:cs="Calibri"/>
          <w:spacing w:val="1"/>
          <w:szCs w:val="24"/>
        </w:rPr>
        <w:t>o</w:t>
      </w:r>
      <w:r w:rsidRPr="005952F1">
        <w:rPr>
          <w:rFonts w:cs="Calibri"/>
          <w:szCs w:val="24"/>
        </w:rPr>
        <w:t>d</w:t>
      </w:r>
      <w:r w:rsidRPr="005952F1">
        <w:rPr>
          <w:rFonts w:cs="Calibri"/>
          <w:spacing w:val="-3"/>
          <w:szCs w:val="24"/>
        </w:rPr>
        <w:t xml:space="preserve"> </w:t>
      </w:r>
      <w:r w:rsidRPr="005952F1">
        <w:rPr>
          <w:rFonts w:cs="Calibri"/>
          <w:spacing w:val="1"/>
          <w:szCs w:val="24"/>
        </w:rPr>
        <w:t>t</w:t>
      </w:r>
      <w:r w:rsidRPr="005952F1">
        <w:rPr>
          <w:rFonts w:cs="Calibri"/>
          <w:spacing w:val="-1"/>
          <w:szCs w:val="24"/>
        </w:rPr>
        <w:t>h</w:t>
      </w:r>
      <w:r w:rsidRPr="005952F1">
        <w:rPr>
          <w:rFonts w:cs="Calibri"/>
          <w:szCs w:val="24"/>
        </w:rPr>
        <w:t>at</w:t>
      </w:r>
      <w:r w:rsidRPr="005952F1">
        <w:rPr>
          <w:rFonts w:cs="Calibri"/>
          <w:spacing w:val="1"/>
          <w:szCs w:val="24"/>
        </w:rPr>
        <w:t xml:space="preserve"> </w:t>
      </w:r>
      <w:r w:rsidRPr="005952F1">
        <w:rPr>
          <w:rFonts w:cs="Calibri"/>
          <w:szCs w:val="24"/>
        </w:rPr>
        <w:t>t</w:t>
      </w:r>
      <w:r w:rsidRPr="005952F1">
        <w:rPr>
          <w:rFonts w:cs="Calibri"/>
          <w:spacing w:val="-3"/>
          <w:szCs w:val="24"/>
        </w:rPr>
        <w:t>h</w:t>
      </w:r>
      <w:r w:rsidRPr="005952F1">
        <w:rPr>
          <w:rFonts w:cs="Calibri"/>
          <w:szCs w:val="24"/>
        </w:rPr>
        <w:t>e</w:t>
      </w:r>
      <w:r w:rsidRPr="005952F1">
        <w:rPr>
          <w:rFonts w:cs="Calibri"/>
          <w:spacing w:val="1"/>
          <w:szCs w:val="24"/>
        </w:rPr>
        <w:t xml:space="preserve"> </w:t>
      </w:r>
      <w:r w:rsidRPr="005952F1">
        <w:rPr>
          <w:rFonts w:cs="Calibri"/>
          <w:spacing w:val="-1"/>
          <w:szCs w:val="24"/>
        </w:rPr>
        <w:t>p</w:t>
      </w:r>
      <w:r w:rsidRPr="005952F1">
        <w:rPr>
          <w:rFonts w:cs="Calibri"/>
          <w:szCs w:val="24"/>
        </w:rPr>
        <w:t>r</w:t>
      </w:r>
      <w:r w:rsidRPr="005952F1">
        <w:rPr>
          <w:rFonts w:cs="Calibri"/>
          <w:spacing w:val="1"/>
          <w:szCs w:val="24"/>
        </w:rPr>
        <w:t>o</w:t>
      </w:r>
      <w:r w:rsidRPr="005952F1">
        <w:rPr>
          <w:rFonts w:cs="Calibri"/>
          <w:spacing w:val="-3"/>
          <w:szCs w:val="24"/>
        </w:rPr>
        <w:t>p</w:t>
      </w:r>
      <w:r w:rsidRPr="005952F1">
        <w:rPr>
          <w:rFonts w:cs="Calibri"/>
          <w:spacing w:val="1"/>
          <w:szCs w:val="24"/>
        </w:rPr>
        <w:t>o</w:t>
      </w:r>
      <w:r w:rsidRPr="005952F1">
        <w:rPr>
          <w:rFonts w:cs="Calibri"/>
          <w:szCs w:val="24"/>
        </w:rPr>
        <w:t>rt</w:t>
      </w:r>
      <w:r w:rsidRPr="005952F1">
        <w:rPr>
          <w:rFonts w:cs="Calibri"/>
          <w:spacing w:val="-2"/>
          <w:szCs w:val="24"/>
        </w:rPr>
        <w:t>i</w:t>
      </w:r>
      <w:r w:rsidRPr="005952F1">
        <w:rPr>
          <w:rFonts w:cs="Calibri"/>
          <w:spacing w:val="1"/>
          <w:szCs w:val="24"/>
        </w:rPr>
        <w:t>o</w:t>
      </w:r>
      <w:r w:rsidRPr="005952F1">
        <w:rPr>
          <w:rFonts w:cs="Calibri"/>
          <w:szCs w:val="24"/>
        </w:rPr>
        <w:t>n</w:t>
      </w:r>
      <w:r w:rsidRPr="005952F1">
        <w:rPr>
          <w:rFonts w:cs="Calibri"/>
          <w:spacing w:val="-3"/>
          <w:szCs w:val="24"/>
        </w:rPr>
        <w:t xml:space="preserve"> </w:t>
      </w:r>
      <w:r w:rsidRPr="005952F1">
        <w:rPr>
          <w:rFonts w:cs="Calibri"/>
          <w:spacing w:val="1"/>
          <w:szCs w:val="24"/>
        </w:rPr>
        <w:t>o</w:t>
      </w:r>
      <w:r w:rsidRPr="005952F1">
        <w:rPr>
          <w:rFonts w:cs="Calibri"/>
          <w:szCs w:val="24"/>
        </w:rPr>
        <w:t xml:space="preserve">f </w:t>
      </w:r>
      <w:r w:rsidRPr="005952F1">
        <w:rPr>
          <w:rFonts w:cs="Calibri"/>
          <w:spacing w:val="1"/>
          <w:szCs w:val="24"/>
        </w:rPr>
        <w:t>t</w:t>
      </w:r>
      <w:r w:rsidRPr="005952F1">
        <w:rPr>
          <w:rFonts w:cs="Calibri"/>
          <w:spacing w:val="-3"/>
          <w:szCs w:val="24"/>
        </w:rPr>
        <w:t>i</w:t>
      </w:r>
      <w:r w:rsidRPr="005952F1">
        <w:rPr>
          <w:rFonts w:cs="Calibri"/>
          <w:spacing w:val="-1"/>
          <w:szCs w:val="24"/>
        </w:rPr>
        <w:t>m</w:t>
      </w:r>
      <w:r w:rsidRPr="005952F1">
        <w:rPr>
          <w:rFonts w:cs="Calibri"/>
          <w:szCs w:val="24"/>
        </w:rPr>
        <w:t>e</w:t>
      </w:r>
      <w:r w:rsidRPr="005952F1">
        <w:rPr>
          <w:rFonts w:cs="Calibri"/>
          <w:spacing w:val="1"/>
          <w:szCs w:val="24"/>
        </w:rPr>
        <w:t xml:space="preserve"> o</w:t>
      </w:r>
      <w:r w:rsidRPr="005952F1">
        <w:rPr>
          <w:rFonts w:cs="Calibri"/>
          <w:szCs w:val="24"/>
        </w:rPr>
        <w:t>n</w:t>
      </w:r>
      <w:r w:rsidRPr="005952F1">
        <w:rPr>
          <w:rFonts w:cs="Calibri"/>
          <w:spacing w:val="-3"/>
          <w:szCs w:val="24"/>
        </w:rPr>
        <w:t xml:space="preserve"> </w:t>
      </w:r>
      <w:r w:rsidRPr="005952F1">
        <w:rPr>
          <w:rFonts w:cs="Calibri"/>
          <w:szCs w:val="24"/>
        </w:rPr>
        <w:t>the</w:t>
      </w:r>
      <w:r w:rsidRPr="005952F1">
        <w:rPr>
          <w:rFonts w:cs="Calibri"/>
          <w:spacing w:val="-2"/>
          <w:szCs w:val="24"/>
        </w:rPr>
        <w:t xml:space="preserve"> </w:t>
      </w:r>
      <w:r w:rsidRPr="005952F1">
        <w:rPr>
          <w:rFonts w:cs="Calibri"/>
          <w:spacing w:val="1"/>
          <w:szCs w:val="24"/>
        </w:rPr>
        <w:t>v</w:t>
      </w:r>
      <w:r w:rsidRPr="005952F1">
        <w:rPr>
          <w:rFonts w:cs="Calibri"/>
          <w:szCs w:val="24"/>
        </w:rPr>
        <w:t>ar</w:t>
      </w:r>
      <w:r w:rsidRPr="005952F1">
        <w:rPr>
          <w:rFonts w:cs="Calibri"/>
          <w:spacing w:val="-3"/>
          <w:szCs w:val="24"/>
        </w:rPr>
        <w:t>i</w:t>
      </w:r>
      <w:r w:rsidRPr="005952F1">
        <w:rPr>
          <w:rFonts w:cs="Calibri"/>
          <w:spacing w:val="1"/>
          <w:szCs w:val="24"/>
        </w:rPr>
        <w:t>o</w:t>
      </w:r>
      <w:r w:rsidRPr="005952F1">
        <w:rPr>
          <w:rFonts w:cs="Calibri"/>
          <w:spacing w:val="-1"/>
          <w:szCs w:val="24"/>
        </w:rPr>
        <w:t>u</w:t>
      </w:r>
      <w:r w:rsidRPr="005952F1">
        <w:rPr>
          <w:rFonts w:cs="Calibri"/>
          <w:szCs w:val="24"/>
        </w:rPr>
        <w:t xml:space="preserve">s </w:t>
      </w:r>
      <w:r w:rsidRPr="005952F1">
        <w:rPr>
          <w:rFonts w:cs="Calibri"/>
          <w:spacing w:val="-2"/>
          <w:szCs w:val="24"/>
        </w:rPr>
        <w:t>r</w:t>
      </w:r>
      <w:r w:rsidRPr="005952F1">
        <w:rPr>
          <w:rFonts w:cs="Calibri"/>
          <w:spacing w:val="1"/>
          <w:szCs w:val="24"/>
        </w:rPr>
        <w:t>o</w:t>
      </w:r>
      <w:r w:rsidRPr="005952F1">
        <w:rPr>
          <w:rFonts w:cs="Calibri"/>
          <w:szCs w:val="24"/>
        </w:rPr>
        <w:t>le</w:t>
      </w:r>
      <w:r w:rsidRPr="005952F1">
        <w:rPr>
          <w:rFonts w:cs="Calibri"/>
          <w:spacing w:val="-1"/>
          <w:szCs w:val="24"/>
        </w:rPr>
        <w:t xml:space="preserve"> </w:t>
      </w:r>
      <w:r w:rsidRPr="005952F1">
        <w:rPr>
          <w:rFonts w:cs="Calibri"/>
          <w:szCs w:val="24"/>
        </w:rPr>
        <w:t>el</w:t>
      </w:r>
      <w:r w:rsidRPr="005952F1">
        <w:rPr>
          <w:rFonts w:cs="Calibri"/>
          <w:spacing w:val="-2"/>
          <w:szCs w:val="24"/>
        </w:rPr>
        <w:t>e</w:t>
      </w:r>
      <w:r w:rsidRPr="005952F1">
        <w:rPr>
          <w:rFonts w:cs="Calibri"/>
          <w:spacing w:val="1"/>
          <w:szCs w:val="24"/>
        </w:rPr>
        <w:t>m</w:t>
      </w:r>
      <w:r w:rsidRPr="005952F1">
        <w:rPr>
          <w:rFonts w:cs="Calibri"/>
          <w:spacing w:val="-2"/>
          <w:szCs w:val="24"/>
        </w:rPr>
        <w:t>e</w:t>
      </w:r>
      <w:r w:rsidRPr="005952F1">
        <w:rPr>
          <w:rFonts w:cs="Calibri"/>
          <w:spacing w:val="-1"/>
          <w:szCs w:val="24"/>
        </w:rPr>
        <w:t>n</w:t>
      </w:r>
      <w:r w:rsidRPr="005952F1">
        <w:rPr>
          <w:rFonts w:cs="Calibri"/>
          <w:szCs w:val="24"/>
        </w:rPr>
        <w:t>ts</w:t>
      </w:r>
      <w:r w:rsidRPr="005952F1">
        <w:rPr>
          <w:rFonts w:cs="Calibri"/>
          <w:spacing w:val="1"/>
          <w:szCs w:val="24"/>
        </w:rPr>
        <w:t xml:space="preserve"> </w:t>
      </w:r>
      <w:r w:rsidRPr="005952F1">
        <w:rPr>
          <w:rFonts w:cs="Calibri"/>
          <w:szCs w:val="24"/>
        </w:rPr>
        <w:t>will</w:t>
      </w:r>
      <w:r w:rsidRPr="005952F1">
        <w:rPr>
          <w:rFonts w:cs="Calibri"/>
          <w:spacing w:val="-2"/>
          <w:szCs w:val="24"/>
        </w:rPr>
        <w:t xml:space="preserve"> </w:t>
      </w:r>
      <w:r w:rsidRPr="005952F1">
        <w:rPr>
          <w:rFonts w:cs="Calibri"/>
          <w:spacing w:val="1"/>
          <w:szCs w:val="24"/>
        </w:rPr>
        <w:t>v</w:t>
      </w:r>
      <w:r w:rsidRPr="005952F1">
        <w:rPr>
          <w:rFonts w:cs="Calibri"/>
          <w:szCs w:val="24"/>
        </w:rPr>
        <w:t>ary</w:t>
      </w:r>
      <w:r w:rsidRPr="005952F1">
        <w:rPr>
          <w:szCs w:val="24"/>
        </w:rPr>
        <w:t xml:space="preserve"> </w:t>
      </w:r>
      <w:r w:rsidRPr="005952F1">
        <w:rPr>
          <w:rFonts w:cs="Calibri"/>
          <w:szCs w:val="24"/>
        </w:rPr>
        <w:t>(s</w:t>
      </w:r>
      <w:r w:rsidRPr="005952F1">
        <w:rPr>
          <w:rFonts w:cs="Calibri"/>
          <w:spacing w:val="-1"/>
          <w:szCs w:val="24"/>
        </w:rPr>
        <w:t>o</w:t>
      </w:r>
      <w:r w:rsidRPr="005952F1">
        <w:rPr>
          <w:rFonts w:cs="Calibri"/>
          <w:spacing w:val="1"/>
          <w:szCs w:val="24"/>
        </w:rPr>
        <w:t>m</w:t>
      </w:r>
      <w:r w:rsidRPr="005952F1">
        <w:rPr>
          <w:rFonts w:cs="Calibri"/>
          <w:szCs w:val="24"/>
        </w:rPr>
        <w:t>e</w:t>
      </w:r>
      <w:r w:rsidRPr="005952F1">
        <w:rPr>
          <w:rFonts w:cs="Calibri"/>
          <w:spacing w:val="1"/>
          <w:szCs w:val="24"/>
        </w:rPr>
        <w:t>t</w:t>
      </w:r>
      <w:r w:rsidRPr="005952F1">
        <w:rPr>
          <w:rFonts w:cs="Calibri"/>
          <w:spacing w:val="-3"/>
          <w:szCs w:val="24"/>
        </w:rPr>
        <w:t>i</w:t>
      </w:r>
      <w:r w:rsidRPr="005952F1">
        <w:rPr>
          <w:rFonts w:cs="Calibri"/>
          <w:spacing w:val="-1"/>
          <w:szCs w:val="24"/>
        </w:rPr>
        <w:t>m</w:t>
      </w:r>
      <w:r w:rsidRPr="005952F1">
        <w:rPr>
          <w:rFonts w:cs="Calibri"/>
          <w:szCs w:val="24"/>
        </w:rPr>
        <w:t>es</w:t>
      </w:r>
      <w:r w:rsidRPr="005952F1">
        <w:rPr>
          <w:rFonts w:cs="Calibri"/>
          <w:spacing w:val="1"/>
          <w:szCs w:val="24"/>
        </w:rPr>
        <w:t xml:space="preserve"> </w:t>
      </w:r>
      <w:r w:rsidRPr="005952F1">
        <w:rPr>
          <w:rFonts w:cs="Calibri"/>
          <w:szCs w:val="24"/>
        </w:rPr>
        <w:t>si</w:t>
      </w:r>
      <w:r w:rsidRPr="005952F1">
        <w:rPr>
          <w:rFonts w:cs="Calibri"/>
          <w:spacing w:val="-1"/>
          <w:szCs w:val="24"/>
        </w:rPr>
        <w:t>gn</w:t>
      </w:r>
      <w:r w:rsidRPr="005952F1">
        <w:rPr>
          <w:rFonts w:cs="Calibri"/>
          <w:szCs w:val="24"/>
        </w:rPr>
        <w:t>if</w:t>
      </w:r>
      <w:r w:rsidRPr="005952F1">
        <w:rPr>
          <w:rFonts w:cs="Calibri"/>
          <w:spacing w:val="-1"/>
          <w:szCs w:val="24"/>
        </w:rPr>
        <w:t>i</w:t>
      </w:r>
      <w:r w:rsidRPr="005952F1">
        <w:rPr>
          <w:rFonts w:cs="Calibri"/>
          <w:szCs w:val="24"/>
        </w:rPr>
        <w:t>ca</w:t>
      </w:r>
      <w:r w:rsidRPr="005952F1">
        <w:rPr>
          <w:rFonts w:cs="Calibri"/>
          <w:spacing w:val="-1"/>
          <w:szCs w:val="24"/>
        </w:rPr>
        <w:t>n</w:t>
      </w:r>
      <w:r w:rsidRPr="005952F1">
        <w:rPr>
          <w:rFonts w:cs="Calibri"/>
          <w:szCs w:val="24"/>
        </w:rPr>
        <w:t>t</w:t>
      </w:r>
      <w:r w:rsidRPr="005952F1">
        <w:rPr>
          <w:rFonts w:cs="Calibri"/>
          <w:spacing w:val="-2"/>
          <w:szCs w:val="24"/>
        </w:rPr>
        <w:t>l</w:t>
      </w:r>
      <w:r w:rsidRPr="005952F1">
        <w:rPr>
          <w:rFonts w:cs="Calibri"/>
          <w:spacing w:val="1"/>
          <w:szCs w:val="24"/>
        </w:rPr>
        <w:t>y</w:t>
      </w:r>
      <w:r w:rsidRPr="005952F1">
        <w:rPr>
          <w:rFonts w:cs="Calibri"/>
          <w:szCs w:val="24"/>
        </w:rPr>
        <w:t>)</w:t>
      </w:r>
      <w:r w:rsidRPr="005952F1">
        <w:rPr>
          <w:rFonts w:cs="Calibri"/>
          <w:spacing w:val="1"/>
          <w:szCs w:val="24"/>
        </w:rPr>
        <w:t xml:space="preserve"> </w:t>
      </w:r>
      <w:r w:rsidRPr="005952F1">
        <w:rPr>
          <w:rFonts w:cs="Calibri"/>
          <w:szCs w:val="24"/>
        </w:rPr>
        <w:t>in</w:t>
      </w:r>
      <w:r w:rsidRPr="005952F1">
        <w:rPr>
          <w:rFonts w:cs="Calibri"/>
          <w:spacing w:val="-3"/>
          <w:szCs w:val="24"/>
        </w:rPr>
        <w:t xml:space="preserve"> </w:t>
      </w:r>
      <w:r w:rsidRPr="005952F1">
        <w:rPr>
          <w:rFonts w:cs="Calibri"/>
          <w:szCs w:val="24"/>
        </w:rPr>
        <w:t>di</w:t>
      </w:r>
      <w:r w:rsidRPr="005952F1">
        <w:rPr>
          <w:rFonts w:cs="Calibri"/>
          <w:spacing w:val="-1"/>
          <w:szCs w:val="24"/>
        </w:rPr>
        <w:t>f</w:t>
      </w:r>
      <w:r w:rsidRPr="005952F1">
        <w:rPr>
          <w:rFonts w:cs="Calibri"/>
          <w:szCs w:val="24"/>
        </w:rPr>
        <w:t>ferent</w:t>
      </w:r>
      <w:r w:rsidRPr="005952F1">
        <w:rPr>
          <w:rFonts w:cs="Calibri"/>
          <w:spacing w:val="1"/>
          <w:szCs w:val="24"/>
        </w:rPr>
        <w:t xml:space="preserve"> </w:t>
      </w:r>
      <w:r w:rsidRPr="005952F1">
        <w:rPr>
          <w:rFonts w:cs="Calibri"/>
          <w:spacing w:val="-3"/>
          <w:szCs w:val="24"/>
        </w:rPr>
        <w:t>d</w:t>
      </w:r>
      <w:r w:rsidRPr="005952F1">
        <w:rPr>
          <w:rFonts w:cs="Calibri"/>
          <w:spacing w:val="-1"/>
          <w:szCs w:val="24"/>
        </w:rPr>
        <w:t>o</w:t>
      </w:r>
      <w:r w:rsidRPr="005952F1">
        <w:rPr>
          <w:rFonts w:cs="Calibri"/>
          <w:spacing w:val="1"/>
          <w:szCs w:val="24"/>
        </w:rPr>
        <w:t>m</w:t>
      </w:r>
      <w:r w:rsidRPr="005952F1">
        <w:rPr>
          <w:rFonts w:cs="Calibri"/>
          <w:szCs w:val="24"/>
        </w:rPr>
        <w:t>ai</w:t>
      </w:r>
      <w:r w:rsidRPr="005952F1">
        <w:rPr>
          <w:rFonts w:cs="Calibri"/>
          <w:spacing w:val="-1"/>
          <w:szCs w:val="24"/>
        </w:rPr>
        <w:t>n</w:t>
      </w:r>
      <w:r w:rsidRPr="005952F1">
        <w:rPr>
          <w:rFonts w:cs="Calibri"/>
          <w:szCs w:val="24"/>
        </w:rPr>
        <w:t>s and</w:t>
      </w:r>
      <w:r w:rsidRPr="005952F1">
        <w:rPr>
          <w:rFonts w:cs="Calibri"/>
          <w:spacing w:val="-1"/>
          <w:szCs w:val="24"/>
        </w:rPr>
        <w:t xml:space="preserve"> </w:t>
      </w:r>
      <w:r w:rsidRPr="005952F1">
        <w:rPr>
          <w:rFonts w:cs="Calibri"/>
          <w:szCs w:val="24"/>
        </w:rPr>
        <w:t>s</w:t>
      </w:r>
      <w:r w:rsidRPr="005952F1">
        <w:rPr>
          <w:rFonts w:cs="Calibri"/>
          <w:spacing w:val="-1"/>
          <w:szCs w:val="24"/>
        </w:rPr>
        <w:t>e</w:t>
      </w:r>
      <w:r w:rsidRPr="005952F1">
        <w:rPr>
          <w:rFonts w:cs="Calibri"/>
          <w:szCs w:val="24"/>
        </w:rPr>
        <w:t>c</w:t>
      </w:r>
      <w:r w:rsidRPr="005952F1">
        <w:rPr>
          <w:rFonts w:cs="Calibri"/>
          <w:spacing w:val="-2"/>
          <w:szCs w:val="24"/>
        </w:rPr>
        <w:t>t</w:t>
      </w:r>
      <w:r w:rsidRPr="005952F1">
        <w:rPr>
          <w:rFonts w:cs="Calibri"/>
          <w:spacing w:val="1"/>
          <w:szCs w:val="24"/>
        </w:rPr>
        <w:t>o</w:t>
      </w:r>
      <w:r w:rsidRPr="005952F1">
        <w:rPr>
          <w:rFonts w:cs="Calibri"/>
          <w:szCs w:val="24"/>
        </w:rPr>
        <w:t>rs, d</w:t>
      </w:r>
      <w:r w:rsidRPr="005952F1">
        <w:rPr>
          <w:rFonts w:cs="Calibri"/>
          <w:spacing w:val="-1"/>
          <w:szCs w:val="24"/>
        </w:rPr>
        <w:t>u</w:t>
      </w:r>
      <w:r w:rsidRPr="005952F1">
        <w:rPr>
          <w:rFonts w:cs="Calibri"/>
          <w:szCs w:val="24"/>
        </w:rPr>
        <w:t>e</w:t>
      </w:r>
      <w:r w:rsidRPr="005952F1">
        <w:rPr>
          <w:rFonts w:cs="Calibri"/>
          <w:spacing w:val="-2"/>
          <w:szCs w:val="24"/>
        </w:rPr>
        <w:t xml:space="preserve"> t</w:t>
      </w:r>
      <w:r w:rsidRPr="005952F1">
        <w:rPr>
          <w:rFonts w:cs="Calibri"/>
          <w:szCs w:val="24"/>
        </w:rPr>
        <w:t>o</w:t>
      </w:r>
      <w:r w:rsidRPr="005952F1">
        <w:rPr>
          <w:rFonts w:cs="Calibri"/>
          <w:spacing w:val="1"/>
          <w:szCs w:val="24"/>
        </w:rPr>
        <w:t xml:space="preserve"> t</w:t>
      </w:r>
      <w:r w:rsidRPr="005952F1">
        <w:rPr>
          <w:rFonts w:cs="Calibri"/>
          <w:spacing w:val="-1"/>
          <w:szCs w:val="24"/>
        </w:rPr>
        <w:t>h</w:t>
      </w:r>
      <w:r w:rsidRPr="005952F1">
        <w:rPr>
          <w:rFonts w:cs="Calibri"/>
          <w:szCs w:val="24"/>
        </w:rPr>
        <w:t>e</w:t>
      </w:r>
      <w:r w:rsidRPr="005952F1">
        <w:rPr>
          <w:rFonts w:cs="Calibri"/>
          <w:spacing w:val="-2"/>
          <w:szCs w:val="24"/>
        </w:rPr>
        <w:t xml:space="preserve"> </w:t>
      </w:r>
      <w:r w:rsidRPr="005952F1">
        <w:rPr>
          <w:rFonts w:cs="Calibri"/>
          <w:szCs w:val="24"/>
        </w:rPr>
        <w:t>size</w:t>
      </w:r>
      <w:r w:rsidRPr="005952F1">
        <w:rPr>
          <w:rFonts w:cs="Calibri"/>
          <w:spacing w:val="4"/>
          <w:szCs w:val="24"/>
        </w:rPr>
        <w:t xml:space="preserve"> </w:t>
      </w:r>
      <w:r w:rsidRPr="005952F1">
        <w:rPr>
          <w:rFonts w:cs="Calibri"/>
          <w:szCs w:val="24"/>
        </w:rPr>
        <w:t>a</w:t>
      </w:r>
      <w:r w:rsidRPr="005952F1">
        <w:rPr>
          <w:rFonts w:cs="Calibri"/>
          <w:spacing w:val="-1"/>
          <w:szCs w:val="24"/>
        </w:rPr>
        <w:t>n</w:t>
      </w:r>
      <w:r w:rsidRPr="005952F1">
        <w:rPr>
          <w:rFonts w:cs="Calibri"/>
          <w:szCs w:val="24"/>
        </w:rPr>
        <w:t>d</w:t>
      </w:r>
      <w:r w:rsidRPr="005952F1">
        <w:rPr>
          <w:rFonts w:cs="Calibri"/>
          <w:spacing w:val="-1"/>
          <w:szCs w:val="24"/>
        </w:rPr>
        <w:t xml:space="preserve"> </w:t>
      </w:r>
      <w:r w:rsidRPr="005952F1">
        <w:rPr>
          <w:rFonts w:cs="Calibri"/>
          <w:spacing w:val="-2"/>
          <w:szCs w:val="24"/>
        </w:rPr>
        <w:t>c</w:t>
      </w:r>
      <w:r w:rsidRPr="005952F1">
        <w:rPr>
          <w:rFonts w:cs="Calibri"/>
          <w:spacing w:val="-1"/>
          <w:szCs w:val="24"/>
        </w:rPr>
        <w:t>o</w:t>
      </w:r>
      <w:r w:rsidRPr="005952F1">
        <w:rPr>
          <w:rFonts w:cs="Calibri"/>
          <w:spacing w:val="1"/>
          <w:szCs w:val="24"/>
        </w:rPr>
        <w:t>m</w:t>
      </w:r>
      <w:r w:rsidRPr="005952F1">
        <w:rPr>
          <w:rFonts w:cs="Calibri"/>
          <w:spacing w:val="-1"/>
          <w:szCs w:val="24"/>
        </w:rPr>
        <w:t>p</w:t>
      </w:r>
      <w:r w:rsidRPr="005952F1">
        <w:rPr>
          <w:rFonts w:cs="Calibri"/>
          <w:spacing w:val="1"/>
          <w:szCs w:val="24"/>
        </w:rPr>
        <w:t>o</w:t>
      </w:r>
      <w:r w:rsidRPr="005952F1">
        <w:rPr>
          <w:rFonts w:cs="Calibri"/>
          <w:szCs w:val="24"/>
        </w:rPr>
        <w:t>s</w:t>
      </w:r>
      <w:r w:rsidRPr="005952F1">
        <w:rPr>
          <w:rFonts w:cs="Calibri"/>
          <w:spacing w:val="-3"/>
          <w:szCs w:val="24"/>
        </w:rPr>
        <w:t>i</w:t>
      </w:r>
      <w:r w:rsidRPr="005952F1">
        <w:rPr>
          <w:rFonts w:cs="Calibri"/>
          <w:szCs w:val="24"/>
        </w:rPr>
        <w:t>ti</w:t>
      </w:r>
      <w:r w:rsidRPr="005952F1">
        <w:rPr>
          <w:rFonts w:cs="Calibri"/>
          <w:spacing w:val="1"/>
          <w:szCs w:val="24"/>
        </w:rPr>
        <w:t>o</w:t>
      </w:r>
      <w:r w:rsidRPr="005952F1">
        <w:rPr>
          <w:rFonts w:cs="Calibri"/>
          <w:szCs w:val="24"/>
        </w:rPr>
        <w:t>n</w:t>
      </w:r>
      <w:r w:rsidRPr="005952F1">
        <w:rPr>
          <w:rFonts w:cs="Calibri"/>
          <w:spacing w:val="-3"/>
          <w:szCs w:val="24"/>
        </w:rPr>
        <w:t xml:space="preserve"> </w:t>
      </w:r>
      <w:r w:rsidRPr="005952F1">
        <w:rPr>
          <w:rFonts w:cs="Calibri"/>
          <w:spacing w:val="1"/>
          <w:szCs w:val="24"/>
        </w:rPr>
        <w:t>o</w:t>
      </w:r>
      <w:r w:rsidRPr="005952F1">
        <w:rPr>
          <w:rFonts w:cs="Calibri"/>
          <w:szCs w:val="24"/>
        </w:rPr>
        <w:t>f</w:t>
      </w:r>
      <w:r w:rsidRPr="005952F1">
        <w:rPr>
          <w:rFonts w:cs="Calibri"/>
          <w:spacing w:val="-2"/>
          <w:szCs w:val="24"/>
        </w:rPr>
        <w:t xml:space="preserve"> </w:t>
      </w:r>
      <w:r w:rsidRPr="005952F1">
        <w:rPr>
          <w:rFonts w:cs="Calibri"/>
          <w:szCs w:val="24"/>
        </w:rPr>
        <w:t>the</w:t>
      </w:r>
      <w:r w:rsidRPr="005952F1">
        <w:rPr>
          <w:szCs w:val="24"/>
        </w:rPr>
        <w:t xml:space="preserve"> </w:t>
      </w:r>
      <w:r w:rsidRPr="005952F1">
        <w:rPr>
          <w:rFonts w:cs="Calibri"/>
          <w:szCs w:val="24"/>
        </w:rPr>
        <w:t>Gr</w:t>
      </w:r>
      <w:r w:rsidRPr="005952F1">
        <w:rPr>
          <w:rFonts w:cs="Calibri"/>
          <w:spacing w:val="1"/>
          <w:szCs w:val="24"/>
        </w:rPr>
        <w:t>o</w:t>
      </w:r>
      <w:r w:rsidRPr="005952F1">
        <w:rPr>
          <w:rFonts w:cs="Calibri"/>
          <w:spacing w:val="-1"/>
          <w:szCs w:val="24"/>
        </w:rPr>
        <w:t>up</w:t>
      </w:r>
      <w:r w:rsidRPr="005952F1">
        <w:rPr>
          <w:rFonts w:cs="Calibri"/>
          <w:szCs w:val="24"/>
        </w:rPr>
        <w:t>.</w:t>
      </w:r>
    </w:p>
    <w:p w14:paraId="381ADBAD" w14:textId="77777777" w:rsidR="005952F1" w:rsidRPr="005952F1" w:rsidRDefault="005952F1" w:rsidP="005952F1">
      <w:pPr>
        <w:spacing w:before="180"/>
        <w:jc w:val="both"/>
        <w:rPr>
          <w:rFonts w:cs="Calibri"/>
          <w:szCs w:val="24"/>
        </w:rPr>
      </w:pPr>
      <w:r w:rsidRPr="005952F1">
        <w:rPr>
          <w:rFonts w:cs="Calibri"/>
          <w:szCs w:val="24"/>
        </w:rPr>
        <w:t xml:space="preserve">The Group Leader science activities may include joint/collaborative projects involving staff from other Groups in the Program/Business Unit and other parts of CSIRO plus external collaborators. </w:t>
      </w:r>
    </w:p>
    <w:bookmarkEnd w:id="1"/>
    <w:bookmarkEnd w:id="2"/>
    <w:p w14:paraId="0B3FABF3" w14:textId="77777777" w:rsidR="005C02A7" w:rsidRPr="005C02A7" w:rsidRDefault="005C02A7" w:rsidP="005C02A7">
      <w:pPr>
        <w:spacing w:before="180"/>
        <w:jc w:val="both"/>
        <w:rPr>
          <w:rFonts w:cs="Calibri"/>
          <w:szCs w:val="24"/>
        </w:rPr>
      </w:pPr>
      <w:r w:rsidRPr="005C02A7">
        <w:rPr>
          <w:rFonts w:cs="Calibri"/>
          <w:szCs w:val="24"/>
        </w:rPr>
        <w:t xml:space="preserve">The Climate Smart Agriculture Group supports decision making and </w:t>
      </w:r>
      <w:proofErr w:type="spellStart"/>
      <w:r w:rsidRPr="005C02A7">
        <w:rPr>
          <w:rFonts w:cs="Calibri"/>
          <w:szCs w:val="24"/>
        </w:rPr>
        <w:t>agri</w:t>
      </w:r>
      <w:proofErr w:type="spellEnd"/>
      <w:r w:rsidRPr="005C02A7">
        <w:rPr>
          <w:rFonts w:cs="Calibri"/>
          <w:szCs w:val="24"/>
        </w:rPr>
        <w:t xml:space="preserve">-innovation on the ground to decrease agricultures footprint and increase its benefits while increasing production in the face of climate change.  It seeks to develop and deliver underpinning knowledge infrastructure that catalyses innovation into resilient farming systems and improves landscape management. </w:t>
      </w:r>
    </w:p>
    <w:p w14:paraId="5B4679D2" w14:textId="046AAB70" w:rsidR="00B50C20" w:rsidRPr="00B50C20" w:rsidRDefault="00B50C20" w:rsidP="00B50C20">
      <w:pPr>
        <w:pStyle w:val="Heading3"/>
      </w:pPr>
      <w:r w:rsidRPr="00B50C20">
        <w:t>Duties and Key Result Areas:</w:t>
      </w:r>
      <w:r w:rsidR="003E5564">
        <w:t xml:space="preserve">  </w:t>
      </w:r>
    </w:p>
    <w:p w14:paraId="39BC621A" w14:textId="77777777" w:rsidR="00A90C3A" w:rsidRPr="00500E47" w:rsidRDefault="00A90C3A" w:rsidP="00862935">
      <w:pPr>
        <w:rPr>
          <w:b/>
          <w:szCs w:val="24"/>
        </w:rPr>
      </w:pPr>
      <w:r w:rsidRPr="00500E47">
        <w:rPr>
          <w:b/>
          <w:szCs w:val="24"/>
        </w:rPr>
        <w:t>Impact Science Leadership</w:t>
      </w:r>
    </w:p>
    <w:p w14:paraId="0B0C601B" w14:textId="77777777" w:rsidR="005952F1" w:rsidRPr="005952F1" w:rsidRDefault="005952F1" w:rsidP="005952F1">
      <w:pPr>
        <w:numPr>
          <w:ilvl w:val="0"/>
          <w:numId w:val="33"/>
        </w:numPr>
        <w:spacing w:before="0" w:after="0" w:line="240" w:lineRule="auto"/>
        <w:ind w:left="612"/>
        <w:rPr>
          <w:szCs w:val="24"/>
        </w:rPr>
      </w:pPr>
      <w:r w:rsidRPr="005952F1">
        <w:rPr>
          <w:szCs w:val="24"/>
        </w:rPr>
        <w:t>Contribute to science impact planning, implementation and review for the Research Program with a focus on the Research Group;</w:t>
      </w:r>
    </w:p>
    <w:p w14:paraId="74CFAB6B" w14:textId="77777777" w:rsidR="005952F1" w:rsidRPr="005952F1" w:rsidRDefault="005952F1" w:rsidP="005952F1">
      <w:pPr>
        <w:pStyle w:val="ListParagraph"/>
        <w:numPr>
          <w:ilvl w:val="0"/>
          <w:numId w:val="33"/>
        </w:numPr>
        <w:spacing w:before="0" w:after="0" w:line="240" w:lineRule="auto"/>
        <w:ind w:left="612"/>
        <w:contextualSpacing w:val="0"/>
        <w:rPr>
          <w:rFonts w:asciiTheme="minorHAnsi" w:eastAsiaTheme="majorEastAsia" w:hAnsiTheme="minorHAnsi" w:cstheme="minorHAnsi"/>
          <w:iCs/>
          <w:szCs w:val="24"/>
        </w:rPr>
      </w:pPr>
      <w:r w:rsidRPr="005952F1">
        <w:rPr>
          <w:rFonts w:asciiTheme="minorHAnsi" w:eastAsiaTheme="majorEastAsia" w:hAnsiTheme="minorHAnsi" w:cstheme="minorHAnsi"/>
          <w:iCs/>
          <w:szCs w:val="24"/>
        </w:rPr>
        <w:t>Catalyse science thinking - form/support science networks, sponsor exploratory and capability development projects;</w:t>
      </w:r>
    </w:p>
    <w:p w14:paraId="5DF0303D" w14:textId="77777777" w:rsidR="005952F1" w:rsidRPr="005952F1" w:rsidRDefault="005952F1" w:rsidP="005952F1">
      <w:pPr>
        <w:pStyle w:val="ListParagraph"/>
        <w:numPr>
          <w:ilvl w:val="0"/>
          <w:numId w:val="33"/>
        </w:numPr>
        <w:spacing w:before="0" w:after="0" w:line="240" w:lineRule="auto"/>
        <w:ind w:left="612"/>
        <w:contextualSpacing w:val="0"/>
        <w:rPr>
          <w:rFonts w:asciiTheme="minorHAnsi" w:eastAsiaTheme="majorEastAsia" w:hAnsiTheme="minorHAnsi" w:cstheme="minorHAnsi"/>
          <w:iCs/>
          <w:szCs w:val="24"/>
        </w:rPr>
      </w:pPr>
      <w:r w:rsidRPr="005952F1">
        <w:rPr>
          <w:rFonts w:asciiTheme="minorHAnsi" w:eastAsiaTheme="majorEastAsia" w:hAnsiTheme="minorHAnsi" w:cstheme="minorHAnsi"/>
          <w:iCs/>
          <w:szCs w:val="24"/>
        </w:rPr>
        <w:t>Design, lead and deliver to projects of scale and/or complexity;</w:t>
      </w:r>
    </w:p>
    <w:p w14:paraId="6277847A" w14:textId="77777777" w:rsidR="005952F1" w:rsidRPr="005952F1" w:rsidRDefault="005952F1" w:rsidP="005952F1">
      <w:pPr>
        <w:pStyle w:val="ListParagraph"/>
        <w:numPr>
          <w:ilvl w:val="0"/>
          <w:numId w:val="33"/>
        </w:numPr>
        <w:spacing w:before="0" w:after="0" w:line="240" w:lineRule="auto"/>
        <w:ind w:left="612"/>
        <w:contextualSpacing w:val="0"/>
        <w:rPr>
          <w:rFonts w:asciiTheme="minorHAnsi" w:eastAsiaTheme="majorEastAsia" w:hAnsiTheme="minorHAnsi" w:cstheme="minorHAnsi"/>
          <w:iCs/>
          <w:szCs w:val="24"/>
        </w:rPr>
      </w:pPr>
      <w:r w:rsidRPr="005952F1">
        <w:rPr>
          <w:rFonts w:asciiTheme="minorHAnsi" w:eastAsiaTheme="majorEastAsia" w:hAnsiTheme="minorHAnsi" w:cstheme="minorHAnsi"/>
          <w:iCs/>
          <w:szCs w:val="24"/>
        </w:rPr>
        <w:t>Engage key stakeholders and clients to build support for investment in problem/opportunity;</w:t>
      </w:r>
    </w:p>
    <w:p w14:paraId="1E2220E0" w14:textId="77777777" w:rsidR="005952F1" w:rsidRPr="005952F1" w:rsidRDefault="005952F1" w:rsidP="005952F1">
      <w:pPr>
        <w:numPr>
          <w:ilvl w:val="0"/>
          <w:numId w:val="33"/>
        </w:numPr>
        <w:spacing w:before="0" w:after="0" w:line="240" w:lineRule="auto"/>
        <w:ind w:left="612"/>
        <w:rPr>
          <w:szCs w:val="24"/>
        </w:rPr>
      </w:pPr>
      <w:r w:rsidRPr="005952F1">
        <w:rPr>
          <w:szCs w:val="24"/>
        </w:rPr>
        <w:t>Develop an R&amp;D working environment characterised by science excellence, creativity, inclusion, innovation and flexibility;</w:t>
      </w:r>
    </w:p>
    <w:p w14:paraId="1E540213" w14:textId="77777777" w:rsidR="005952F1" w:rsidRPr="005952F1" w:rsidRDefault="005952F1" w:rsidP="005952F1">
      <w:pPr>
        <w:numPr>
          <w:ilvl w:val="0"/>
          <w:numId w:val="33"/>
        </w:numPr>
        <w:spacing w:before="0" w:after="0" w:line="240" w:lineRule="auto"/>
        <w:ind w:left="612"/>
        <w:rPr>
          <w:szCs w:val="24"/>
        </w:rPr>
      </w:pPr>
      <w:r w:rsidRPr="005952F1">
        <w:rPr>
          <w:szCs w:val="24"/>
        </w:rPr>
        <w:t>Identify new opportunities for science delivery, impact and adoption;</w:t>
      </w:r>
    </w:p>
    <w:p w14:paraId="17E05E6F" w14:textId="77777777" w:rsidR="005952F1" w:rsidRPr="005952F1" w:rsidRDefault="005952F1" w:rsidP="005952F1">
      <w:pPr>
        <w:numPr>
          <w:ilvl w:val="0"/>
          <w:numId w:val="33"/>
        </w:numPr>
        <w:spacing w:before="0" w:after="0" w:line="240" w:lineRule="auto"/>
        <w:ind w:left="612"/>
        <w:rPr>
          <w:sz w:val="26"/>
          <w:szCs w:val="26"/>
        </w:rPr>
      </w:pPr>
      <w:r w:rsidRPr="005952F1">
        <w:rPr>
          <w:szCs w:val="24"/>
        </w:rPr>
        <w:t>Ensure compliance with CSIRO’s Project Management Standard across the Group.</w:t>
      </w:r>
    </w:p>
    <w:p w14:paraId="15937F66" w14:textId="77777777" w:rsidR="00A90C3A" w:rsidRPr="005952F1" w:rsidRDefault="00A90C3A" w:rsidP="00862935">
      <w:pPr>
        <w:rPr>
          <w:b/>
          <w:sz w:val="26"/>
          <w:szCs w:val="26"/>
        </w:rPr>
      </w:pPr>
    </w:p>
    <w:p w14:paraId="568B32F0" w14:textId="77777777" w:rsidR="00A90C3A" w:rsidRPr="00500E47" w:rsidRDefault="00A90C3A" w:rsidP="00862935">
      <w:pPr>
        <w:rPr>
          <w:b/>
          <w:szCs w:val="24"/>
        </w:rPr>
      </w:pPr>
      <w:r w:rsidRPr="00500E47">
        <w:rPr>
          <w:b/>
          <w:szCs w:val="24"/>
        </w:rPr>
        <w:t>Capability Leadership</w:t>
      </w:r>
    </w:p>
    <w:p w14:paraId="352DF495" w14:textId="77777777" w:rsidR="005952F1" w:rsidRPr="0018462C" w:rsidRDefault="005952F1" w:rsidP="005952F1">
      <w:pPr>
        <w:numPr>
          <w:ilvl w:val="0"/>
          <w:numId w:val="33"/>
        </w:numPr>
        <w:spacing w:before="0" w:after="0" w:line="240" w:lineRule="auto"/>
        <w:ind w:left="612"/>
        <w:rPr>
          <w:szCs w:val="24"/>
        </w:rPr>
      </w:pPr>
      <w:r w:rsidRPr="0018462C">
        <w:rPr>
          <w:szCs w:val="24"/>
        </w:rPr>
        <w:t>Strive for a healthy, safe and environmentally sustainable workplace;</w:t>
      </w:r>
    </w:p>
    <w:p w14:paraId="3F0CD856" w14:textId="77777777" w:rsidR="005952F1" w:rsidRPr="0018462C" w:rsidRDefault="005952F1" w:rsidP="005952F1">
      <w:pPr>
        <w:pStyle w:val="ListParagraph"/>
        <w:numPr>
          <w:ilvl w:val="0"/>
          <w:numId w:val="33"/>
        </w:numPr>
        <w:spacing w:before="0" w:after="0" w:line="240" w:lineRule="auto"/>
        <w:ind w:left="612"/>
        <w:contextualSpacing w:val="0"/>
        <w:rPr>
          <w:rFonts w:asciiTheme="minorHAnsi" w:eastAsiaTheme="majorEastAsia" w:hAnsiTheme="minorHAnsi" w:cstheme="minorHAnsi"/>
          <w:iCs/>
          <w:szCs w:val="24"/>
        </w:rPr>
      </w:pPr>
      <w:r w:rsidRPr="0018462C">
        <w:rPr>
          <w:rFonts w:asciiTheme="minorHAnsi" w:eastAsiaTheme="majorEastAsia" w:hAnsiTheme="minorHAnsi" w:cstheme="minorHAnsi"/>
          <w:iCs/>
          <w:szCs w:val="24"/>
        </w:rPr>
        <w:t>Create an environment that enables others to achieve personal and CSIRO goals that align with CSIRO strategy;</w:t>
      </w:r>
    </w:p>
    <w:p w14:paraId="6AD43DC5" w14:textId="77777777" w:rsidR="005952F1" w:rsidRPr="0018462C" w:rsidRDefault="005952F1" w:rsidP="005952F1">
      <w:pPr>
        <w:pStyle w:val="ListParagraph"/>
        <w:numPr>
          <w:ilvl w:val="0"/>
          <w:numId w:val="33"/>
        </w:numPr>
        <w:spacing w:before="0" w:after="0" w:line="240" w:lineRule="auto"/>
        <w:ind w:left="612"/>
        <w:contextualSpacing w:val="0"/>
        <w:rPr>
          <w:rFonts w:asciiTheme="minorHAnsi" w:eastAsiaTheme="majorEastAsia" w:hAnsiTheme="minorHAnsi" w:cstheme="minorHAnsi"/>
          <w:iCs/>
          <w:szCs w:val="24"/>
        </w:rPr>
      </w:pPr>
      <w:r w:rsidRPr="0018462C">
        <w:rPr>
          <w:rFonts w:asciiTheme="minorHAnsi" w:eastAsiaTheme="majorEastAsia" w:hAnsiTheme="minorHAnsi" w:cstheme="minorHAnsi"/>
          <w:iCs/>
          <w:szCs w:val="24"/>
        </w:rPr>
        <w:t>Attract, develop and retain world class talent which will meet current future needs of the Program;</w:t>
      </w:r>
    </w:p>
    <w:p w14:paraId="6B52A94C" w14:textId="77777777" w:rsidR="005952F1" w:rsidRPr="0018462C" w:rsidRDefault="005952F1" w:rsidP="005952F1">
      <w:pPr>
        <w:pStyle w:val="ListParagraph"/>
        <w:numPr>
          <w:ilvl w:val="0"/>
          <w:numId w:val="33"/>
        </w:numPr>
        <w:spacing w:before="0" w:after="0" w:line="240" w:lineRule="auto"/>
        <w:ind w:left="612"/>
        <w:contextualSpacing w:val="0"/>
        <w:rPr>
          <w:szCs w:val="24"/>
        </w:rPr>
      </w:pPr>
      <w:r w:rsidRPr="0018462C">
        <w:rPr>
          <w:szCs w:val="24"/>
        </w:rPr>
        <w:lastRenderedPageBreak/>
        <w:t>Communicate openly, effectively and respectfully with all staff, clients and collaborators in the interests of good business practice, collaboration and enhancement of CSIRO’s reputation.</w:t>
      </w:r>
    </w:p>
    <w:p w14:paraId="5D35B6D4" w14:textId="77777777" w:rsidR="005952F1" w:rsidRPr="0018462C" w:rsidRDefault="005952F1" w:rsidP="005952F1">
      <w:pPr>
        <w:pStyle w:val="ListParagraph"/>
        <w:numPr>
          <w:ilvl w:val="0"/>
          <w:numId w:val="33"/>
        </w:numPr>
        <w:spacing w:before="0" w:after="0" w:line="240" w:lineRule="auto"/>
        <w:ind w:left="612"/>
        <w:contextualSpacing w:val="0"/>
        <w:rPr>
          <w:rFonts w:asciiTheme="minorHAnsi" w:eastAsiaTheme="majorEastAsia" w:hAnsiTheme="minorHAnsi" w:cstheme="minorHAnsi"/>
          <w:iCs/>
          <w:szCs w:val="24"/>
        </w:rPr>
      </w:pPr>
      <w:r w:rsidRPr="0018462C">
        <w:rPr>
          <w:rFonts w:asciiTheme="minorHAnsi" w:eastAsiaTheme="majorEastAsia" w:hAnsiTheme="minorHAnsi" w:cstheme="minorHAnsi"/>
          <w:iCs/>
          <w:szCs w:val="24"/>
        </w:rPr>
        <w:t>Model appropriate and professional behaviour in the workplace and manage people matters proactively;</w:t>
      </w:r>
    </w:p>
    <w:p w14:paraId="70B3C458" w14:textId="77777777" w:rsidR="005952F1" w:rsidRPr="0018462C" w:rsidRDefault="005952F1" w:rsidP="005952F1">
      <w:pPr>
        <w:numPr>
          <w:ilvl w:val="0"/>
          <w:numId w:val="33"/>
        </w:numPr>
        <w:spacing w:before="0" w:after="0" w:line="240" w:lineRule="auto"/>
        <w:ind w:left="612"/>
        <w:rPr>
          <w:szCs w:val="24"/>
        </w:rPr>
      </w:pPr>
      <w:r w:rsidRPr="0018462C">
        <w:rPr>
          <w:szCs w:val="24"/>
        </w:rPr>
        <w:t>Contribute to the development of the science and capability strategy for the Program, Business Unit and CSIRO;</w:t>
      </w:r>
    </w:p>
    <w:p w14:paraId="3B80624C" w14:textId="77777777" w:rsidR="005952F1" w:rsidRPr="0018462C" w:rsidRDefault="005952F1" w:rsidP="005952F1">
      <w:pPr>
        <w:numPr>
          <w:ilvl w:val="0"/>
          <w:numId w:val="33"/>
        </w:numPr>
        <w:spacing w:before="0" w:after="0" w:line="240" w:lineRule="auto"/>
        <w:ind w:left="612"/>
        <w:rPr>
          <w:szCs w:val="24"/>
        </w:rPr>
      </w:pPr>
      <w:r w:rsidRPr="0018462C">
        <w:rPr>
          <w:szCs w:val="24"/>
        </w:rPr>
        <w:t xml:space="preserve">Manage project priorities, staff allocation and delivery; </w:t>
      </w:r>
    </w:p>
    <w:p w14:paraId="4747E10A" w14:textId="77777777" w:rsidR="005952F1" w:rsidRPr="0018462C" w:rsidRDefault="005952F1" w:rsidP="005952F1">
      <w:pPr>
        <w:numPr>
          <w:ilvl w:val="0"/>
          <w:numId w:val="33"/>
        </w:numPr>
        <w:spacing w:before="0" w:after="0" w:line="240" w:lineRule="auto"/>
        <w:ind w:left="612"/>
        <w:rPr>
          <w:szCs w:val="24"/>
        </w:rPr>
      </w:pPr>
      <w:r w:rsidRPr="0018462C">
        <w:rPr>
          <w:szCs w:val="24"/>
        </w:rPr>
        <w:t>Lead change initiatives and deliver change messages across the Research Group and the Program.</w:t>
      </w:r>
    </w:p>
    <w:p w14:paraId="2B9117E6" w14:textId="77777777" w:rsidR="00A90C3A" w:rsidRPr="00500E47" w:rsidRDefault="00A90C3A" w:rsidP="005952F1">
      <w:pPr>
        <w:rPr>
          <w:szCs w:val="24"/>
        </w:rPr>
      </w:pPr>
    </w:p>
    <w:p w14:paraId="784E8F2B" w14:textId="77777777" w:rsidR="00A90C3A" w:rsidRPr="00500E47" w:rsidRDefault="00A90C3A" w:rsidP="00862935">
      <w:pPr>
        <w:rPr>
          <w:b/>
          <w:szCs w:val="24"/>
        </w:rPr>
      </w:pPr>
      <w:r w:rsidRPr="00500E47">
        <w:rPr>
          <w:b/>
          <w:szCs w:val="24"/>
        </w:rPr>
        <w:t>Resource Leadership</w:t>
      </w:r>
    </w:p>
    <w:p w14:paraId="78D762CC" w14:textId="77777777" w:rsidR="005952F1" w:rsidRPr="005952F1" w:rsidRDefault="005952F1" w:rsidP="005952F1">
      <w:pPr>
        <w:numPr>
          <w:ilvl w:val="0"/>
          <w:numId w:val="33"/>
        </w:numPr>
        <w:spacing w:before="0" w:after="0" w:line="240" w:lineRule="auto"/>
        <w:ind w:left="612"/>
        <w:rPr>
          <w:szCs w:val="24"/>
        </w:rPr>
      </w:pPr>
      <w:r w:rsidRPr="005952F1">
        <w:rPr>
          <w:szCs w:val="24"/>
        </w:rPr>
        <w:t>Support the Research Director in resource management and long-term planning;</w:t>
      </w:r>
    </w:p>
    <w:p w14:paraId="79F627D0" w14:textId="77777777" w:rsidR="005952F1" w:rsidRPr="005952F1" w:rsidRDefault="005952F1" w:rsidP="005952F1">
      <w:pPr>
        <w:numPr>
          <w:ilvl w:val="0"/>
          <w:numId w:val="33"/>
        </w:numPr>
        <w:spacing w:before="0" w:after="0" w:line="240" w:lineRule="auto"/>
        <w:ind w:left="612"/>
        <w:rPr>
          <w:szCs w:val="24"/>
        </w:rPr>
      </w:pPr>
      <w:r w:rsidRPr="005952F1">
        <w:rPr>
          <w:szCs w:val="24"/>
        </w:rPr>
        <w:t>Monitor financial and project performance;</w:t>
      </w:r>
    </w:p>
    <w:p w14:paraId="73625291" w14:textId="77777777" w:rsidR="005952F1" w:rsidRPr="005952F1" w:rsidRDefault="005952F1" w:rsidP="005952F1">
      <w:pPr>
        <w:numPr>
          <w:ilvl w:val="0"/>
          <w:numId w:val="33"/>
        </w:numPr>
        <w:spacing w:before="0" w:after="0" w:line="240" w:lineRule="auto"/>
        <w:ind w:left="612"/>
        <w:rPr>
          <w:szCs w:val="24"/>
        </w:rPr>
      </w:pPr>
      <w:r w:rsidRPr="005952F1">
        <w:rPr>
          <w:szCs w:val="24"/>
        </w:rPr>
        <w:t xml:space="preserve">Comply with best practice governance and management of commercial activities and intellectual property in the Program. </w:t>
      </w:r>
    </w:p>
    <w:p w14:paraId="1E067632" w14:textId="77777777" w:rsidR="00A90C3A" w:rsidRPr="00500E47" w:rsidRDefault="00A90C3A" w:rsidP="00862935">
      <w:pPr>
        <w:rPr>
          <w:b/>
          <w:szCs w:val="24"/>
        </w:rPr>
      </w:pPr>
    </w:p>
    <w:p w14:paraId="78F116D4" w14:textId="77777777" w:rsidR="00A90C3A" w:rsidRPr="00500E47" w:rsidRDefault="00A90C3A" w:rsidP="00862935">
      <w:pPr>
        <w:rPr>
          <w:b/>
          <w:szCs w:val="24"/>
        </w:rPr>
      </w:pPr>
      <w:r w:rsidRPr="00500E47">
        <w:rPr>
          <w:b/>
          <w:szCs w:val="24"/>
        </w:rPr>
        <w:t>Engagement and Partnerships</w:t>
      </w:r>
    </w:p>
    <w:p w14:paraId="5405CBD5" w14:textId="77777777" w:rsidR="005952F1" w:rsidRPr="005952F1" w:rsidRDefault="005952F1" w:rsidP="005952F1">
      <w:pPr>
        <w:numPr>
          <w:ilvl w:val="0"/>
          <w:numId w:val="33"/>
        </w:numPr>
        <w:spacing w:before="0" w:after="0" w:line="240" w:lineRule="auto"/>
        <w:ind w:left="612"/>
        <w:rPr>
          <w:szCs w:val="24"/>
        </w:rPr>
      </w:pPr>
      <w:r w:rsidRPr="005952F1">
        <w:rPr>
          <w:szCs w:val="24"/>
        </w:rPr>
        <w:t>Convey Business Unit strategy and Program goals to internal and external stakeholders;</w:t>
      </w:r>
    </w:p>
    <w:p w14:paraId="7D699E4A" w14:textId="77777777" w:rsidR="005952F1" w:rsidRPr="005952F1" w:rsidRDefault="005952F1" w:rsidP="005952F1">
      <w:pPr>
        <w:numPr>
          <w:ilvl w:val="0"/>
          <w:numId w:val="33"/>
        </w:numPr>
        <w:spacing w:before="0" w:after="0" w:line="240" w:lineRule="auto"/>
        <w:ind w:left="612"/>
        <w:rPr>
          <w:szCs w:val="24"/>
        </w:rPr>
      </w:pPr>
      <w:r w:rsidRPr="005952F1">
        <w:rPr>
          <w:szCs w:val="24"/>
        </w:rPr>
        <w:t>Cultivate cross-CSIRO networks to execute the Group, Program and Business Unit strategy;</w:t>
      </w:r>
    </w:p>
    <w:p w14:paraId="57EA7D02" w14:textId="77777777" w:rsidR="005952F1" w:rsidRPr="005952F1" w:rsidRDefault="005952F1" w:rsidP="005952F1">
      <w:pPr>
        <w:numPr>
          <w:ilvl w:val="0"/>
          <w:numId w:val="33"/>
        </w:numPr>
        <w:spacing w:before="0" w:after="0" w:line="240" w:lineRule="auto"/>
        <w:ind w:left="612"/>
        <w:rPr>
          <w:szCs w:val="24"/>
        </w:rPr>
      </w:pPr>
      <w:r w:rsidRPr="005952F1">
        <w:rPr>
          <w:szCs w:val="24"/>
        </w:rPr>
        <w:t>Co-ordinate engagement of Group staff with key stakeholders and clients;</w:t>
      </w:r>
    </w:p>
    <w:p w14:paraId="59CAA6F1" w14:textId="77777777" w:rsidR="005952F1" w:rsidRPr="005952F1" w:rsidRDefault="005952F1" w:rsidP="005952F1">
      <w:pPr>
        <w:numPr>
          <w:ilvl w:val="0"/>
          <w:numId w:val="33"/>
        </w:numPr>
        <w:spacing w:before="0" w:after="0" w:line="240" w:lineRule="auto"/>
        <w:ind w:left="612"/>
        <w:rPr>
          <w:szCs w:val="24"/>
        </w:rPr>
      </w:pPr>
      <w:r w:rsidRPr="005952F1">
        <w:rPr>
          <w:szCs w:val="24"/>
        </w:rPr>
        <w:t>Develop and maintain national and/or international research collaborations and professional networks.</w:t>
      </w:r>
    </w:p>
    <w:p w14:paraId="4E7356FF" w14:textId="77777777" w:rsidR="00A90C3A" w:rsidRPr="00E0376C" w:rsidRDefault="00A90C3A" w:rsidP="005114B8">
      <w:pPr>
        <w:pStyle w:val="Heading2"/>
        <w:rPr>
          <w:color w:val="000000" w:themeColor="text1"/>
          <w:sz w:val="24"/>
          <w:szCs w:val="24"/>
        </w:rPr>
      </w:pPr>
      <w:r w:rsidRPr="00E0376C">
        <w:rPr>
          <w:color w:val="000000" w:themeColor="text1"/>
          <w:sz w:val="24"/>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9DD609C"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7CD010B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551D563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6180E520"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28E2ED78"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500E47" w:rsidRPr="00500E47">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24BCDD34"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 xml:space="preserve">Commits significant resources in the face of uncertainty and takes calculated risks to improve performance and achieve challenging goals. Uses personal energy to drive </w:t>
          </w:r>
          <w:r w:rsidR="000E3D44" w:rsidRPr="000E3D44">
            <w:rPr>
              <w:szCs w:val="24"/>
            </w:rPr>
            <w:lastRenderedPageBreak/>
            <w:t>change strategies. Formulates and implements contingency plans to minimise the impact of potential risks. Accepts personal responsibility for the outcomes of decisions/risks taken.</w:t>
          </w:r>
        </w:p>
        <w:p w14:paraId="7C7EC7BD"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26C1922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B118D34" w14:textId="77777777" w:rsidR="000B3207" w:rsidRPr="000B3207" w:rsidRDefault="000B3207" w:rsidP="000B3207">
      <w:pPr>
        <w:pStyle w:val="Heading4"/>
      </w:pPr>
      <w:r>
        <w:t>Essential</w:t>
      </w:r>
    </w:p>
    <w:p w14:paraId="1B630153" w14:textId="77777777" w:rsidR="00E915BE" w:rsidRPr="00070B9D" w:rsidRDefault="00E915BE" w:rsidP="00E915BE">
      <w:pPr>
        <w:rPr>
          <w:i/>
          <w:iCs/>
          <w:sz w:val="22"/>
        </w:rPr>
      </w:pPr>
      <w:r w:rsidRPr="00520570">
        <w:rPr>
          <w:i/>
          <w:iCs/>
          <w:sz w:val="22"/>
        </w:rPr>
        <w:t xml:space="preserve">Under CSIRO policy only those who meet all </w:t>
      </w:r>
      <w:r>
        <w:rPr>
          <w:i/>
          <w:iCs/>
          <w:sz w:val="22"/>
        </w:rPr>
        <w:t xml:space="preserve">essential </w:t>
      </w:r>
      <w:r w:rsidRPr="00520570">
        <w:rPr>
          <w:i/>
          <w:iCs/>
          <w:sz w:val="22"/>
        </w:rPr>
        <w:t>criteria can be appointed</w:t>
      </w:r>
      <w:r>
        <w:rPr>
          <w:i/>
          <w:iCs/>
          <w:sz w:val="22"/>
        </w:rPr>
        <w:t>.</w:t>
      </w:r>
    </w:p>
    <w:p w14:paraId="01991FD7" w14:textId="77777777" w:rsidR="001B3E9A" w:rsidRPr="002A67E1" w:rsidRDefault="001B3E9A" w:rsidP="002A67E1">
      <w:pPr>
        <w:numPr>
          <w:ilvl w:val="0"/>
          <w:numId w:val="33"/>
        </w:numPr>
        <w:spacing w:before="0" w:after="0" w:line="240" w:lineRule="auto"/>
        <w:ind w:left="612"/>
        <w:rPr>
          <w:szCs w:val="24"/>
        </w:rPr>
      </w:pPr>
      <w:r w:rsidRPr="002A67E1">
        <w:rPr>
          <w:szCs w:val="24"/>
        </w:rPr>
        <w:t>Established reputation and credibility in the relevant science domain with evidence of effective science leadership or equivalent sector industry experience.</w:t>
      </w:r>
    </w:p>
    <w:p w14:paraId="6A672942" w14:textId="77777777" w:rsidR="001B3E9A" w:rsidRPr="002A67E1" w:rsidRDefault="001B3E9A" w:rsidP="002A67E1">
      <w:pPr>
        <w:numPr>
          <w:ilvl w:val="0"/>
          <w:numId w:val="33"/>
        </w:numPr>
        <w:spacing w:before="0" w:after="0" w:line="240" w:lineRule="auto"/>
        <w:ind w:left="612"/>
        <w:rPr>
          <w:szCs w:val="24"/>
        </w:rPr>
      </w:pPr>
      <w:r w:rsidRPr="002A67E1">
        <w:rPr>
          <w:szCs w:val="24"/>
        </w:rPr>
        <w:t>Evidence of research leadership and delivery at the scale of the Research Group.</w:t>
      </w:r>
    </w:p>
    <w:p w14:paraId="12A6C4FD" w14:textId="77777777" w:rsidR="001B3E9A" w:rsidRPr="002A67E1" w:rsidRDefault="001B3E9A" w:rsidP="002A67E1">
      <w:pPr>
        <w:numPr>
          <w:ilvl w:val="0"/>
          <w:numId w:val="33"/>
        </w:numPr>
        <w:spacing w:before="0" w:after="0" w:line="240" w:lineRule="auto"/>
        <w:ind w:left="612"/>
        <w:rPr>
          <w:szCs w:val="24"/>
        </w:rPr>
      </w:pPr>
      <w:r w:rsidRPr="002A67E1">
        <w:rPr>
          <w:szCs w:val="24"/>
        </w:rPr>
        <w:t>Demonstrated ability to attract, retain, empower and develop world class talent and to promote wellbeing, safety and foster creativity in multidisciplinary teams of up to 50 staff.</w:t>
      </w:r>
    </w:p>
    <w:p w14:paraId="22DFCE17" w14:textId="77777777" w:rsidR="001B3E9A" w:rsidRPr="002A67E1" w:rsidRDefault="001B3E9A" w:rsidP="002A67E1">
      <w:pPr>
        <w:numPr>
          <w:ilvl w:val="0"/>
          <w:numId w:val="33"/>
        </w:numPr>
        <w:spacing w:before="0" w:after="0" w:line="240" w:lineRule="auto"/>
        <w:ind w:left="612"/>
        <w:rPr>
          <w:szCs w:val="24"/>
        </w:rPr>
      </w:pPr>
      <w:r w:rsidRPr="002A67E1">
        <w:rPr>
          <w:szCs w:val="24"/>
        </w:rPr>
        <w:t>Evidence of strong engagement skills and relationship management that grows new science opportunities and supports commercial outcomes.</w:t>
      </w:r>
    </w:p>
    <w:p w14:paraId="7EF21A53" w14:textId="77777777" w:rsidR="001B3E9A" w:rsidRPr="002A67E1" w:rsidRDefault="001B3E9A" w:rsidP="002A67E1">
      <w:pPr>
        <w:numPr>
          <w:ilvl w:val="0"/>
          <w:numId w:val="33"/>
        </w:numPr>
        <w:spacing w:before="0" w:after="0" w:line="240" w:lineRule="auto"/>
        <w:ind w:left="612"/>
        <w:rPr>
          <w:szCs w:val="24"/>
        </w:rPr>
      </w:pPr>
      <w:r w:rsidRPr="002A67E1">
        <w:rPr>
          <w:szCs w:val="24"/>
        </w:rPr>
        <w:t>Demonstrated ability to lead individual and groups of projects of scale and/or complexity and manage financial and project performance.</w:t>
      </w:r>
    </w:p>
    <w:p w14:paraId="2989FEC9" w14:textId="77777777" w:rsidR="001B3E9A" w:rsidRPr="00434015" w:rsidRDefault="001B3E9A" w:rsidP="001B3E9A">
      <w:pPr>
        <w:spacing w:before="0" w:after="60" w:line="240" w:lineRule="auto"/>
        <w:jc w:val="both"/>
        <w:rPr>
          <w:rFonts w:asciiTheme="majorHAnsi" w:hAnsiTheme="majorHAnsi" w:cstheme="majorHAnsi"/>
          <w:szCs w:val="24"/>
        </w:rPr>
      </w:pPr>
    </w:p>
    <w:p w14:paraId="68E7643E" w14:textId="77777777" w:rsidR="00E673A0" w:rsidRPr="003044E2" w:rsidRDefault="00E673A0" w:rsidP="00E673A0">
      <w:pPr>
        <w:pStyle w:val="Boxedheading"/>
      </w:pPr>
      <w:r>
        <w:t>Special Requirements</w:t>
      </w:r>
    </w:p>
    <w:p w14:paraId="2617EB2C" w14:textId="57DE1966" w:rsidR="00C07B31" w:rsidRDefault="00C07B31" w:rsidP="00C07B31">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E814F7E" w14:textId="77777777" w:rsidR="00C07B31" w:rsidRDefault="00C07B31" w:rsidP="00C07B31">
      <w:pPr>
        <w:pStyle w:val="Boxedlistbullet"/>
        <w:numPr>
          <w:ilvl w:val="0"/>
          <w:numId w:val="0"/>
        </w:numPr>
        <w:ind w:left="227"/>
      </w:pPr>
    </w:p>
    <w:p w14:paraId="3C5B1F35" w14:textId="77777777" w:rsidR="00CA5C90" w:rsidRDefault="00CA5C90" w:rsidP="00CA5C90">
      <w:pPr>
        <w:pStyle w:val="Boxedlistbullet"/>
        <w:numPr>
          <w:ilvl w:val="0"/>
          <w:numId w:val="38"/>
        </w:numPr>
        <w:spacing w:before="100" w:beforeAutospacing="1" w:after="100" w:afterAutospacing="1"/>
        <w:ind w:left="454" w:hanging="227"/>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0AA8F1D5" w14:textId="77777777" w:rsidR="00B50C20" w:rsidRPr="000B3207" w:rsidRDefault="00B50C20" w:rsidP="00D83C52">
      <w:pPr>
        <w:pStyle w:val="Heading2"/>
        <w:rPr>
          <w:b/>
          <w:iCs w:val="0"/>
          <w:color w:val="auto"/>
          <w:sz w:val="26"/>
          <w:szCs w:val="26"/>
        </w:rPr>
      </w:pPr>
      <w:bookmarkStart w:id="4" w:name="_GoBack"/>
      <w:bookmarkEnd w:id="4"/>
      <w:r w:rsidRPr="000B3207">
        <w:rPr>
          <w:b/>
          <w:iCs w:val="0"/>
          <w:color w:val="auto"/>
          <w:sz w:val="26"/>
          <w:szCs w:val="26"/>
        </w:rPr>
        <w:t>About CSIRO:</w:t>
      </w:r>
    </w:p>
    <w:p w14:paraId="0E521E72"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7F66B960" w14:textId="77777777" w:rsidR="00B50C20" w:rsidRPr="00B50C20" w:rsidRDefault="00B50C20" w:rsidP="00D83C52">
      <w:pPr>
        <w:spacing w:after="180"/>
        <w:rPr>
          <w:bCs/>
          <w:szCs w:val="24"/>
        </w:rPr>
      </w:pPr>
      <w:r w:rsidRPr="00B50C20">
        <w:rPr>
          <w:bCs/>
          <w:szCs w:val="24"/>
        </w:rPr>
        <w:t xml:space="preserve">Find out more about CSIRO </w:t>
      </w:r>
      <w:hyperlink r:id="rId13" w:tooltip="Agriculture &amp; Food- CSIRO website" w:history="1">
        <w:r w:rsidRPr="00B50C20">
          <w:rPr>
            <w:rStyle w:val="Hyperlink"/>
            <w:rFonts w:cs="Arial"/>
            <w:bCs/>
            <w:szCs w:val="24"/>
          </w:rPr>
          <w:t>Agriculture and Food</w:t>
        </w:r>
      </w:hyperlink>
      <w:bookmarkEnd w:id="3"/>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F2F0F" w14:textId="77777777" w:rsidR="0006082B" w:rsidRDefault="0006082B" w:rsidP="000A377A">
      <w:r>
        <w:separator/>
      </w:r>
    </w:p>
  </w:endnote>
  <w:endnote w:type="continuationSeparator" w:id="0">
    <w:p w14:paraId="1BB2155A" w14:textId="77777777" w:rsidR="0006082B" w:rsidRDefault="0006082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2A06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452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C9DD4" w14:textId="77777777" w:rsidR="0006082B" w:rsidRDefault="0006082B" w:rsidP="000A377A">
      <w:r>
        <w:separator/>
      </w:r>
    </w:p>
  </w:footnote>
  <w:footnote w:type="continuationSeparator" w:id="0">
    <w:p w14:paraId="47E75462" w14:textId="77777777" w:rsidR="0006082B" w:rsidRDefault="0006082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E622F"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65F12"/>
    <w:multiLevelType w:val="hybridMultilevel"/>
    <w:tmpl w:val="0936D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8E8079C"/>
    <w:multiLevelType w:val="hybridMultilevel"/>
    <w:tmpl w:val="5114E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0F52FDE"/>
    <w:multiLevelType w:val="hybridMultilevel"/>
    <w:tmpl w:val="231AFD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86D3854"/>
    <w:multiLevelType w:val="multilevel"/>
    <w:tmpl w:val="65969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CE04339"/>
    <w:multiLevelType w:val="hybridMultilevel"/>
    <w:tmpl w:val="59B86FF4"/>
    <w:lvl w:ilvl="0" w:tplc="7F989196">
      <w:numFmt w:val="bullet"/>
      <w:lvlText w:val="•"/>
      <w:lvlJc w:val="left"/>
      <w:pPr>
        <w:ind w:left="725" w:hanging="612"/>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2"/>
  </w:num>
  <w:num w:numId="16">
    <w:abstractNumId w:val="30"/>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1"/>
  </w:num>
  <w:num w:numId="24">
    <w:abstractNumId w:val="18"/>
  </w:num>
  <w:num w:numId="25">
    <w:abstractNumId w:val="31"/>
  </w:num>
  <w:num w:numId="26">
    <w:abstractNumId w:val="21"/>
  </w:num>
  <w:num w:numId="27">
    <w:abstractNumId w:val="27"/>
  </w:num>
  <w:num w:numId="28">
    <w:abstractNumId w:val="26"/>
  </w:num>
  <w:num w:numId="29">
    <w:abstractNumId w:val="11"/>
  </w:num>
  <w:num w:numId="30">
    <w:abstractNumId w:val="26"/>
  </w:num>
  <w:num w:numId="31">
    <w:abstractNumId w:val="33"/>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3"/>
  </w:num>
  <w:num w:numId="35">
    <w:abstractNumId w:val="25"/>
  </w:num>
  <w:num w:numId="36">
    <w:abstractNumId w:val="10"/>
  </w:num>
  <w:num w:numId="37">
    <w:abstractNumId w:val="20"/>
  </w:num>
  <w:num w:numId="38">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082B"/>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0ADA"/>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3E9A"/>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67E1"/>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34E"/>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015"/>
    <w:rsid w:val="00434B6B"/>
    <w:rsid w:val="00434C9B"/>
    <w:rsid w:val="004355C0"/>
    <w:rsid w:val="00436639"/>
    <w:rsid w:val="0044120C"/>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0E47"/>
    <w:rsid w:val="005021C3"/>
    <w:rsid w:val="00503F57"/>
    <w:rsid w:val="005055C0"/>
    <w:rsid w:val="005114B8"/>
    <w:rsid w:val="0051507C"/>
    <w:rsid w:val="0051554D"/>
    <w:rsid w:val="005213AD"/>
    <w:rsid w:val="005236C1"/>
    <w:rsid w:val="005241D0"/>
    <w:rsid w:val="00530B96"/>
    <w:rsid w:val="00530ED9"/>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D50"/>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2F1"/>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02A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4C1B"/>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2B56"/>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A18"/>
    <w:rsid w:val="00685938"/>
    <w:rsid w:val="0068635B"/>
    <w:rsid w:val="00686ED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AEB"/>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101C"/>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5589"/>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0C8E"/>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53C9"/>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C3A"/>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052C"/>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7B31"/>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7C18"/>
    <w:rsid w:val="00C40B9F"/>
    <w:rsid w:val="00C4101A"/>
    <w:rsid w:val="00C414D9"/>
    <w:rsid w:val="00C41C92"/>
    <w:rsid w:val="00C44269"/>
    <w:rsid w:val="00C44564"/>
    <w:rsid w:val="00C45886"/>
    <w:rsid w:val="00C4606F"/>
    <w:rsid w:val="00C461B0"/>
    <w:rsid w:val="00C505DB"/>
    <w:rsid w:val="00C52E4B"/>
    <w:rsid w:val="00C54709"/>
    <w:rsid w:val="00C6060A"/>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5C90"/>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5ED"/>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C61"/>
    <w:rsid w:val="00DA4EF7"/>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808"/>
    <w:rsid w:val="00DE2A21"/>
    <w:rsid w:val="00DE305F"/>
    <w:rsid w:val="00DE3B64"/>
    <w:rsid w:val="00DE3E8B"/>
    <w:rsid w:val="00DE49B8"/>
    <w:rsid w:val="00DE6BCE"/>
    <w:rsid w:val="00DE7EFC"/>
    <w:rsid w:val="00DF1366"/>
    <w:rsid w:val="00DF2EA9"/>
    <w:rsid w:val="00DF444F"/>
    <w:rsid w:val="00DF7D4F"/>
    <w:rsid w:val="00E01618"/>
    <w:rsid w:val="00E02AD2"/>
    <w:rsid w:val="00E0376C"/>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15BE"/>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8F2"/>
    <w:rsid w:val="00EC4901"/>
    <w:rsid w:val="00EC5C2D"/>
    <w:rsid w:val="00EC665B"/>
    <w:rsid w:val="00EC7397"/>
    <w:rsid w:val="00EC76CC"/>
    <w:rsid w:val="00EC7DB2"/>
    <w:rsid w:val="00ED0591"/>
    <w:rsid w:val="00ED12F4"/>
    <w:rsid w:val="00ED20A7"/>
    <w:rsid w:val="00ED212D"/>
    <w:rsid w:val="00ED2884"/>
    <w:rsid w:val="00ED3F72"/>
    <w:rsid w:val="00ED51B6"/>
    <w:rsid w:val="00ED5231"/>
    <w:rsid w:val="00ED56E4"/>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5744A"/>
    <w:rsid w:val="00F60646"/>
    <w:rsid w:val="00F62F2D"/>
    <w:rsid w:val="00F63E7B"/>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96DB4"/>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D2038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14132174">
      <w:bodyDiv w:val="1"/>
      <w:marLeft w:val="0"/>
      <w:marRight w:val="0"/>
      <w:marTop w:val="0"/>
      <w:marBottom w:val="0"/>
      <w:divBdr>
        <w:top w:val="none" w:sz="0" w:space="0" w:color="auto"/>
        <w:left w:val="none" w:sz="0" w:space="0" w:color="auto"/>
        <w:bottom w:val="none" w:sz="0" w:space="0" w:color="auto"/>
        <w:right w:val="none" w:sz="0" w:space="0" w:color="auto"/>
      </w:divBdr>
    </w:div>
    <w:div w:id="862328371">
      <w:bodyDiv w:val="1"/>
      <w:marLeft w:val="0"/>
      <w:marRight w:val="0"/>
      <w:marTop w:val="0"/>
      <w:marBottom w:val="0"/>
      <w:divBdr>
        <w:top w:val="none" w:sz="0" w:space="0" w:color="auto"/>
        <w:left w:val="none" w:sz="0" w:space="0" w:color="auto"/>
        <w:bottom w:val="none" w:sz="0" w:space="0" w:color="auto"/>
        <w:right w:val="none" w:sz="0" w:space="0" w:color="auto"/>
      </w:divBdr>
    </w:div>
    <w:div w:id="991444077">
      <w:bodyDiv w:val="1"/>
      <w:marLeft w:val="0"/>
      <w:marRight w:val="0"/>
      <w:marTop w:val="0"/>
      <w:marBottom w:val="0"/>
      <w:divBdr>
        <w:top w:val="none" w:sz="0" w:space="0" w:color="auto"/>
        <w:left w:val="none" w:sz="0" w:space="0" w:color="auto"/>
        <w:bottom w:val="none" w:sz="0" w:space="0" w:color="auto"/>
        <w:right w:val="none" w:sz="0" w:space="0" w:color="auto"/>
      </w:divBdr>
    </w:div>
    <w:div w:id="15107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A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807FF"/>
    <w:rsid w:val="004C70AB"/>
    <w:rsid w:val="006B06DF"/>
    <w:rsid w:val="007C7613"/>
    <w:rsid w:val="0083493E"/>
    <w:rsid w:val="00875004"/>
    <w:rsid w:val="00B36C21"/>
    <w:rsid w:val="00E458C3"/>
    <w:rsid w:val="00E51523"/>
    <w:rsid w:val="00E93E87"/>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9" ma:contentTypeDescription="Create a new document." ma:contentTypeScope="" ma:versionID="f79b1e799e30dbea961776ec0af9ec00">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55272ace74882846b0062e3db2121ce4"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5BF2CA-4E54-4CE7-B4D9-7C4E17CEF3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69BC3C-06D8-4ACA-96E0-7EC52DBB4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22DB7-4626-418A-A38D-CA00432805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4</Pages>
  <Words>1082</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8139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Charlotte Staniforth</cp:lastModifiedBy>
  <cp:revision>6</cp:revision>
  <cp:lastPrinted>2012-02-01T05:32:00Z</cp:lastPrinted>
  <dcterms:created xsi:type="dcterms:W3CDTF">2020-01-02T00:07:00Z</dcterms:created>
  <dcterms:modified xsi:type="dcterms:W3CDTF">2020-01-15T22:20:00Z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