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9064" w14:textId="77777777" w:rsidR="00C91DBB" w:rsidRPr="00EB58F6"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EB58F6">
        <w:rPr>
          <w:rFonts w:asciiTheme="minorHAnsi" w:hAnsiTheme="minorHAnsi" w:cstheme="minorHAnsi"/>
          <w:bCs/>
          <w:kern w:val="32"/>
          <w:sz w:val="44"/>
          <w:szCs w:val="44"/>
          <w:lang w:eastAsia="en-AU"/>
        </w:rPr>
        <w:t>Position Details</w:t>
      </w:r>
      <w:bookmarkEnd w:id="0"/>
    </w:p>
    <w:p w14:paraId="094A3322" w14:textId="1444E74F" w:rsidR="00C91DBB" w:rsidRPr="00EB58F6" w:rsidRDefault="00C91DBB"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EB58F6">
        <w:rPr>
          <w:rFonts w:asciiTheme="minorHAnsi" w:hAnsiTheme="minorHAnsi" w:cstheme="minorHAnsi"/>
          <w:bCs/>
          <w:iCs/>
          <w:sz w:val="32"/>
          <w:szCs w:val="32"/>
          <w:lang w:eastAsia="en-AU"/>
        </w:rPr>
        <w:t>Research Scientist/Engineer</w:t>
      </w:r>
    </w:p>
    <w:tbl>
      <w:tblPr>
        <w:tblStyle w:val="TableCSIRO"/>
        <w:tblW w:w="9474" w:type="dxa"/>
        <w:tblLook w:val="00A0" w:firstRow="1" w:lastRow="0" w:firstColumn="1" w:lastColumn="0" w:noHBand="0" w:noVBand="0"/>
      </w:tblPr>
      <w:tblGrid>
        <w:gridCol w:w="3856"/>
        <w:gridCol w:w="5618"/>
      </w:tblGrid>
      <w:tr w:rsidR="00C91DBB" w:rsidRPr="00C91DBB" w14:paraId="35E4D2B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E985AEB"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10EAE969"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674C5A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68D00F61"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Research Scientist</w:t>
            </w:r>
            <w:bookmarkStart w:id="1" w:name="_GoBack"/>
            <w:bookmarkEnd w:id="1"/>
          </w:p>
        </w:tc>
      </w:tr>
      <w:tr w:rsidR="00C91DBB" w:rsidRPr="00C91DBB" w14:paraId="5767DE4E"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F092D9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E261E5E" w14:textId="77777777" w:rsidR="00C91DBB" w:rsidRPr="00C91DBB" w:rsidRDefault="00EB58F6"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64374</w:t>
            </w:r>
          </w:p>
        </w:tc>
      </w:tr>
      <w:tr w:rsidR="00C91DBB" w:rsidRPr="00C91DBB" w14:paraId="19102F3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C82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08A24363" w14:textId="77777777" w:rsidR="00C91DBB" w:rsidRPr="00C91DBB" w:rsidRDefault="00400571"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Indefinite</w:t>
            </w:r>
          </w:p>
          <w:p w14:paraId="53FFD8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Full-time</w:t>
            </w:r>
          </w:p>
        </w:tc>
      </w:tr>
      <w:tr w:rsidR="00C91DBB" w:rsidRPr="00C91DBB" w14:paraId="13CCB1F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EFDED8"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3944CF19" w14:textId="77777777" w:rsidR="00574EC6" w:rsidRDefault="00574EC6"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CSOF 5 - </w:t>
            </w:r>
            <w:r w:rsidR="00C91DBB" w:rsidRPr="00C91DBB">
              <w:rPr>
                <w:rFonts w:asciiTheme="minorHAnsi" w:hAnsiTheme="minorHAnsi" w:cstheme="minorHAnsi"/>
                <w:color w:val="000000"/>
                <w:szCs w:val="22"/>
                <w:lang w:eastAsia="en-AU"/>
              </w:rPr>
              <w:t>AU$98,735 to AU$</w:t>
            </w:r>
            <w:r>
              <w:rPr>
                <w:rFonts w:asciiTheme="minorHAnsi" w:hAnsiTheme="minorHAnsi" w:cstheme="minorHAnsi"/>
                <w:color w:val="000000"/>
                <w:szCs w:val="22"/>
                <w:lang w:eastAsia="en-AU"/>
              </w:rPr>
              <w:t>106,848 pa</w:t>
            </w:r>
          </w:p>
          <w:p w14:paraId="1FC9C8A0" w14:textId="77777777" w:rsidR="00574EC6" w:rsidRDefault="00574EC6"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CSOF 6 – AU$113,338 – AU$</w:t>
            </w:r>
            <w:r w:rsidR="0073417B">
              <w:rPr>
                <w:rFonts w:asciiTheme="minorHAnsi" w:hAnsiTheme="minorHAnsi" w:cstheme="minorHAnsi"/>
                <w:color w:val="000000"/>
                <w:szCs w:val="22"/>
                <w:lang w:eastAsia="en-AU"/>
              </w:rPr>
              <w:t>119,827</w:t>
            </w:r>
            <w:r w:rsidR="00C91DBB" w:rsidRPr="00C91DBB">
              <w:rPr>
                <w:rFonts w:asciiTheme="minorHAnsi" w:hAnsiTheme="minorHAnsi" w:cstheme="minorHAnsi"/>
                <w:color w:val="000000"/>
                <w:szCs w:val="22"/>
                <w:lang w:eastAsia="en-AU"/>
              </w:rPr>
              <w:t xml:space="preserve"> pa </w:t>
            </w:r>
          </w:p>
          <w:p w14:paraId="1B227419"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(pro-rata for part-time) + up to 15.4% superannuation</w:t>
            </w:r>
          </w:p>
        </w:tc>
      </w:tr>
      <w:tr w:rsidR="00C91DBB" w:rsidRPr="00C91DBB" w14:paraId="11C38E9C"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D4CE4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34FABA23" w14:textId="77777777" w:rsidR="00C91DBB" w:rsidRPr="00C91DBB" w:rsidRDefault="0073417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Docklands or Clayton, Melbourne</w:t>
            </w:r>
          </w:p>
        </w:tc>
      </w:tr>
      <w:tr w:rsidR="00C91DBB" w:rsidRPr="00C91DBB" w14:paraId="7917A4BD"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42AB80"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16BA0327"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5111D6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17E1F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7E45A682" w14:textId="77777777" w:rsidR="00C91DBB" w:rsidRPr="00C91DBB" w:rsidRDefault="00C91DBB" w:rsidP="00EB58F6">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F148135"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54DCA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36A26549" w14:textId="77777777" w:rsidR="00C91DBB" w:rsidRPr="00C91DBB" w:rsidRDefault="00381532"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Team Leader – Decision Making Under Uncertainty</w:t>
            </w:r>
          </w:p>
        </w:tc>
      </w:tr>
      <w:tr w:rsidR="00C91DBB" w:rsidRPr="00C91DBB" w14:paraId="2007F437"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AD800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3B149795" w14:textId="77777777" w:rsidR="00C91DBB" w:rsidRPr="00381532" w:rsidRDefault="00070129"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381532">
              <w:rPr>
                <w:rFonts w:asciiTheme="minorHAnsi" w:hAnsiTheme="minorHAnsi" w:cstheme="minorHAnsi"/>
                <w:color w:val="000000"/>
                <w:szCs w:val="22"/>
                <w:lang w:eastAsia="en-AU"/>
              </w:rPr>
              <w:t>2</w:t>
            </w:r>
            <w:r w:rsidR="00C91DBB" w:rsidRPr="00381532">
              <w:rPr>
                <w:rFonts w:asciiTheme="minorHAnsi" w:hAnsiTheme="minorHAnsi" w:cstheme="minorHAnsi"/>
                <w:color w:val="000000"/>
                <w:szCs w:val="22"/>
                <w:lang w:eastAsia="en-AU"/>
              </w:rPr>
              <w:t>0%</w:t>
            </w:r>
          </w:p>
        </w:tc>
      </w:tr>
      <w:tr w:rsidR="00C91DBB" w:rsidRPr="00C91DBB" w14:paraId="302C604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30A79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219A1BE2" w14:textId="77777777" w:rsidR="00C91DBB" w:rsidRPr="00381532" w:rsidRDefault="00070129"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381532">
              <w:rPr>
                <w:rFonts w:asciiTheme="minorHAnsi" w:hAnsiTheme="minorHAnsi" w:cstheme="minorHAnsi"/>
                <w:color w:val="000000"/>
                <w:szCs w:val="22"/>
                <w:lang w:eastAsia="en-AU"/>
              </w:rPr>
              <w:t>8</w:t>
            </w:r>
            <w:r w:rsidR="00C91DBB" w:rsidRPr="00381532">
              <w:rPr>
                <w:rFonts w:asciiTheme="minorHAnsi" w:hAnsiTheme="minorHAnsi" w:cstheme="minorHAnsi"/>
                <w:color w:val="000000"/>
                <w:szCs w:val="22"/>
                <w:lang w:eastAsia="en-AU"/>
              </w:rPr>
              <w:t>0%</w:t>
            </w:r>
          </w:p>
        </w:tc>
      </w:tr>
      <w:tr w:rsidR="00C91DBB" w:rsidRPr="00C91DBB" w14:paraId="6F497DAD"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765FF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254BFD8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1F34960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67560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245D0279" w14:textId="77777777" w:rsidR="00C91DBB" w:rsidRPr="00C91DBB" w:rsidRDefault="0073417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Geoff Lee, Geoffrey.Lee@data61.csiro.au</w:t>
            </w:r>
          </w:p>
        </w:tc>
      </w:tr>
      <w:tr w:rsidR="00C91DBB" w:rsidRPr="00C91DBB" w14:paraId="69F3428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3F6C5B9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B038468"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7"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10FB529D"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149D19CB"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8"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344C47AE" w14:textId="77777777" w:rsidR="0073417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r w:rsidR="0073417B">
        <w:rPr>
          <w:rFonts w:asciiTheme="minorHAnsi" w:hAnsiTheme="minorHAnsi" w:cstheme="minorHAnsi"/>
          <w:b/>
          <w:bCs/>
          <w:sz w:val="26"/>
          <w:szCs w:val="26"/>
          <w:lang w:eastAsia="en-AU"/>
        </w:rPr>
        <w:br/>
      </w:r>
    </w:p>
    <w:p w14:paraId="6D66A3BE" w14:textId="3C22826B" w:rsidR="0073417B" w:rsidRPr="00AE34FC" w:rsidRDefault="0073417B" w:rsidP="005F4D31">
      <w:pPr>
        <w:jc w:val="both"/>
        <w:rPr>
          <w:rFonts w:asciiTheme="minorHAnsi" w:hAnsiTheme="minorHAnsi" w:cstheme="minorHAnsi"/>
          <w:sz w:val="24"/>
          <w:szCs w:val="22"/>
        </w:rPr>
      </w:pPr>
      <w:bookmarkStart w:id="2" w:name="_Hlk27479310"/>
      <w:bookmarkStart w:id="3" w:name="_Toc341085720"/>
      <w:r w:rsidRPr="00AE34FC">
        <w:rPr>
          <w:rFonts w:asciiTheme="minorHAnsi" w:hAnsiTheme="minorHAnsi" w:cstheme="minorHAnsi"/>
          <w:color w:val="000000"/>
          <w:sz w:val="24"/>
          <w:szCs w:val="22"/>
        </w:rPr>
        <w:t xml:space="preserve">CSIRO Data61 has an exciting career opportunity for a quantitative Research Scientist with a track record in numerical methods and computational finance. </w:t>
      </w:r>
      <w:r w:rsidR="005F4D31" w:rsidRPr="00AE34FC">
        <w:rPr>
          <w:rFonts w:asciiTheme="minorHAnsi" w:hAnsiTheme="minorHAnsi" w:cstheme="minorHAnsi"/>
          <w:sz w:val="24"/>
          <w:szCs w:val="22"/>
        </w:rPr>
        <w:t xml:space="preserve">As part of the Optimisation and Financial Risk Analytics group in Data61, </w:t>
      </w:r>
      <w:r w:rsidR="00574EC6" w:rsidRPr="00AE34FC">
        <w:rPr>
          <w:rFonts w:asciiTheme="minorHAnsi" w:hAnsiTheme="minorHAnsi" w:cstheme="minorHAnsi"/>
          <w:sz w:val="24"/>
          <w:szCs w:val="22"/>
        </w:rPr>
        <w:t>the Research Scientist</w:t>
      </w:r>
      <w:r w:rsidR="005F4D31" w:rsidRPr="00AE34FC">
        <w:rPr>
          <w:rFonts w:asciiTheme="minorHAnsi" w:hAnsiTheme="minorHAnsi" w:cstheme="minorHAnsi"/>
          <w:sz w:val="24"/>
          <w:szCs w:val="22"/>
        </w:rPr>
        <w:t xml:space="preserve"> will join the Australian node of Risk</w:t>
      </w:r>
      <w:r w:rsidR="002D4356">
        <w:rPr>
          <w:rFonts w:asciiTheme="minorHAnsi" w:hAnsiTheme="minorHAnsi" w:cstheme="minorHAnsi"/>
          <w:sz w:val="24"/>
          <w:szCs w:val="22"/>
        </w:rPr>
        <w:t>L</w:t>
      </w:r>
      <w:r w:rsidR="005F4D31" w:rsidRPr="00AE34FC">
        <w:rPr>
          <w:rFonts w:asciiTheme="minorHAnsi" w:hAnsiTheme="minorHAnsi" w:cstheme="minorHAnsi"/>
          <w:sz w:val="24"/>
          <w:szCs w:val="22"/>
        </w:rPr>
        <w:t xml:space="preserve">ab, a collaborative centre with industry and university partners working together with Data61 researchers and engineers.  </w:t>
      </w:r>
      <w:r w:rsidR="00574EC6" w:rsidRPr="00AE34FC">
        <w:rPr>
          <w:rFonts w:asciiTheme="minorHAnsi" w:hAnsiTheme="minorHAnsi" w:cstheme="minorHAnsi"/>
          <w:sz w:val="24"/>
          <w:szCs w:val="22"/>
        </w:rPr>
        <w:t>This group</w:t>
      </w:r>
      <w:r w:rsidR="005F4D31" w:rsidRPr="00AE34FC">
        <w:rPr>
          <w:rFonts w:asciiTheme="minorHAnsi" w:hAnsiTheme="minorHAnsi" w:cstheme="minorHAnsi"/>
          <w:sz w:val="24"/>
          <w:szCs w:val="22"/>
        </w:rPr>
        <w:t xml:space="preserve"> explore</w:t>
      </w:r>
      <w:r w:rsidR="00574EC6" w:rsidRPr="00AE34FC">
        <w:rPr>
          <w:rFonts w:asciiTheme="minorHAnsi" w:hAnsiTheme="minorHAnsi" w:cstheme="minorHAnsi"/>
          <w:sz w:val="24"/>
          <w:szCs w:val="22"/>
        </w:rPr>
        <w:t>s</w:t>
      </w:r>
      <w:r w:rsidR="005F4D31" w:rsidRPr="00AE34FC">
        <w:rPr>
          <w:rFonts w:asciiTheme="minorHAnsi" w:hAnsiTheme="minorHAnsi" w:cstheme="minorHAnsi"/>
          <w:sz w:val="24"/>
          <w:szCs w:val="22"/>
        </w:rPr>
        <w:t xml:space="preserve"> decision-making and optimization under uncertainty, developing </w:t>
      </w:r>
      <w:r w:rsidR="00B51452" w:rsidRPr="002D4356">
        <w:rPr>
          <w:rFonts w:asciiTheme="minorHAnsi" w:hAnsiTheme="minorHAnsi" w:cstheme="minorHAnsi"/>
          <w:sz w:val="24"/>
          <w:szCs w:val="22"/>
        </w:rPr>
        <w:t>state-of-the-art exotic options models</w:t>
      </w:r>
      <w:r w:rsidR="005F4D31" w:rsidRPr="00AE34FC">
        <w:rPr>
          <w:rFonts w:asciiTheme="minorHAnsi" w:hAnsiTheme="minorHAnsi" w:cstheme="minorHAnsi"/>
          <w:sz w:val="24"/>
          <w:szCs w:val="22"/>
        </w:rPr>
        <w:t xml:space="preserve"> for industrial partners in domains including finance, energy and primary industry. </w:t>
      </w:r>
      <w:r w:rsidR="00574EC6" w:rsidRPr="00AE34FC">
        <w:rPr>
          <w:rFonts w:asciiTheme="minorHAnsi" w:hAnsiTheme="minorHAnsi" w:cstheme="minorHAnsi"/>
          <w:sz w:val="24"/>
          <w:szCs w:val="22"/>
        </w:rPr>
        <w:t>They</w:t>
      </w:r>
      <w:r w:rsidR="005F4D31" w:rsidRPr="00AE34FC">
        <w:rPr>
          <w:rFonts w:asciiTheme="minorHAnsi" w:hAnsiTheme="minorHAnsi" w:cstheme="minorHAnsi"/>
          <w:sz w:val="24"/>
          <w:szCs w:val="22"/>
        </w:rPr>
        <w:t xml:space="preserve"> deliver benefits to business and industry by directly working with industry practitioners in designing and implementing innovative solutions and are industry-led in our choice of research topics. </w:t>
      </w:r>
      <w:r w:rsidR="00574EC6" w:rsidRPr="00AE34FC">
        <w:rPr>
          <w:rFonts w:asciiTheme="minorHAnsi" w:hAnsiTheme="minorHAnsi" w:cstheme="minorHAnsi"/>
          <w:sz w:val="24"/>
          <w:szCs w:val="22"/>
        </w:rPr>
        <w:t>Their</w:t>
      </w:r>
      <w:r w:rsidR="005F4D31" w:rsidRPr="00AE34FC">
        <w:rPr>
          <w:rFonts w:asciiTheme="minorHAnsi" w:hAnsiTheme="minorHAnsi" w:cstheme="minorHAnsi"/>
          <w:sz w:val="24"/>
          <w:szCs w:val="22"/>
        </w:rPr>
        <w:t xml:space="preserve"> solutions </w:t>
      </w:r>
      <w:r w:rsidR="005F4D31" w:rsidRPr="00AE34FC">
        <w:rPr>
          <w:rFonts w:asciiTheme="minorHAnsi" w:hAnsiTheme="minorHAnsi" w:cstheme="minorHAnsi"/>
          <w:sz w:val="24"/>
          <w:szCs w:val="22"/>
        </w:rPr>
        <w:lastRenderedPageBreak/>
        <w:t xml:space="preserve">are delivered through software platforms that are used by industry practitioners in real-time production environments and as well as through publication of our research results. </w:t>
      </w:r>
    </w:p>
    <w:p w14:paraId="15A49F72" w14:textId="77777777" w:rsidR="0073417B" w:rsidRPr="00AE34FC" w:rsidRDefault="00574EC6" w:rsidP="0073417B">
      <w:pPr>
        <w:rPr>
          <w:rFonts w:asciiTheme="minorHAnsi" w:hAnsiTheme="minorHAnsi" w:cstheme="minorHAnsi"/>
          <w:sz w:val="24"/>
          <w:szCs w:val="22"/>
        </w:rPr>
      </w:pPr>
      <w:r w:rsidRPr="00AE34FC">
        <w:rPr>
          <w:rFonts w:asciiTheme="minorHAnsi" w:hAnsiTheme="minorHAnsi" w:cstheme="minorHAnsi"/>
          <w:sz w:val="24"/>
          <w:szCs w:val="22"/>
        </w:rPr>
        <w:t>The successful applicant in this role</w:t>
      </w:r>
      <w:r w:rsidR="0073417B" w:rsidRPr="00AE34FC">
        <w:rPr>
          <w:rFonts w:asciiTheme="minorHAnsi" w:hAnsiTheme="minorHAnsi" w:cstheme="minorHAnsi"/>
          <w:sz w:val="24"/>
          <w:szCs w:val="22"/>
        </w:rPr>
        <w:t xml:space="preserve"> will:</w:t>
      </w:r>
      <w:r w:rsidR="0073417B" w:rsidRPr="00AE34FC">
        <w:rPr>
          <w:rFonts w:asciiTheme="minorHAnsi" w:hAnsiTheme="minorHAnsi" w:cstheme="minorHAnsi"/>
          <w:sz w:val="24"/>
          <w:szCs w:val="22"/>
        </w:rPr>
        <w:br/>
      </w:r>
    </w:p>
    <w:p w14:paraId="67858FC9" w14:textId="7777777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sz w:val="24"/>
          <w:szCs w:val="22"/>
        </w:rPr>
        <w:t>be a member of a highly successful team of applied mathematicians and financial engineers working to address challenging problems in exotic options valuation and/or financial risk modelling, both locally and globally</w:t>
      </w:r>
    </w:p>
    <w:p w14:paraId="09E9F4C7" w14:textId="7777777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color w:val="000000"/>
          <w:sz w:val="24"/>
          <w:szCs w:val="22"/>
        </w:rPr>
        <w:t>work on new mathematical approaches and numerical methodologies to deliver innovative solutions in the areas of mathematical models for exotic financial options, and/or time series analysis in financial applications, and/or optimal dynamic decisions under uncertainty</w:t>
      </w:r>
    </w:p>
    <w:p w14:paraId="6F603934" w14:textId="77777777" w:rsidR="0073417B" w:rsidRPr="00AE34FC" w:rsidRDefault="0073417B" w:rsidP="0073417B">
      <w:pPr>
        <w:numPr>
          <w:ilvl w:val="0"/>
          <w:numId w:val="19"/>
        </w:numPr>
        <w:rPr>
          <w:rFonts w:asciiTheme="minorHAnsi" w:hAnsiTheme="minorHAnsi" w:cstheme="minorHAnsi"/>
          <w:color w:val="000000"/>
          <w:sz w:val="24"/>
          <w:szCs w:val="22"/>
        </w:rPr>
      </w:pPr>
      <w:r w:rsidRPr="00AE34FC">
        <w:rPr>
          <w:rFonts w:asciiTheme="minorHAnsi" w:hAnsiTheme="minorHAnsi" w:cstheme="minorHAnsi"/>
          <w:color w:val="000000"/>
          <w:sz w:val="24"/>
          <w:szCs w:val="22"/>
        </w:rPr>
        <w:t>contribute to successful delivery of high-quality implementations of quantitative models to international clients.</w:t>
      </w:r>
    </w:p>
    <w:p w14:paraId="597F6199" w14:textId="77777777" w:rsidR="0073417B" w:rsidRPr="00AE34FC" w:rsidRDefault="0073417B" w:rsidP="0073417B">
      <w:pPr>
        <w:rPr>
          <w:rFonts w:asciiTheme="minorHAnsi" w:hAnsiTheme="minorHAnsi" w:cstheme="minorHAnsi"/>
          <w:sz w:val="24"/>
          <w:szCs w:val="22"/>
        </w:rPr>
      </w:pPr>
    </w:p>
    <w:p w14:paraId="06CFFF08" w14:textId="77777777" w:rsidR="0073417B" w:rsidRPr="00AE34FC" w:rsidRDefault="0073417B" w:rsidP="0073417B">
      <w:pPr>
        <w:rPr>
          <w:rFonts w:asciiTheme="minorHAnsi" w:hAnsiTheme="minorHAnsi" w:cstheme="minorHAnsi"/>
          <w:sz w:val="24"/>
          <w:szCs w:val="22"/>
        </w:rPr>
      </w:pPr>
      <w:r w:rsidRPr="00AE34FC">
        <w:rPr>
          <w:rFonts w:asciiTheme="minorHAnsi" w:hAnsiTheme="minorHAnsi" w:cstheme="minorHAnsi"/>
          <w:sz w:val="24"/>
          <w:szCs w:val="22"/>
        </w:rPr>
        <w:t xml:space="preserve">In return </w:t>
      </w:r>
      <w:r w:rsidR="00574EC6" w:rsidRPr="00AE34FC">
        <w:rPr>
          <w:rFonts w:asciiTheme="minorHAnsi" w:hAnsiTheme="minorHAnsi" w:cstheme="minorHAnsi"/>
          <w:sz w:val="24"/>
          <w:szCs w:val="22"/>
        </w:rPr>
        <w:t>the successful applicant</w:t>
      </w:r>
      <w:r w:rsidRPr="00AE34FC">
        <w:rPr>
          <w:rFonts w:asciiTheme="minorHAnsi" w:hAnsiTheme="minorHAnsi" w:cstheme="minorHAnsi"/>
          <w:sz w:val="24"/>
          <w:szCs w:val="22"/>
        </w:rPr>
        <w:t xml:space="preserve"> will be rewarded by working with a leading government organisation which is engaged in world class scientific research, with excellent career development and professional support. </w:t>
      </w:r>
      <w:r w:rsidR="00574EC6" w:rsidRPr="00AE34FC">
        <w:rPr>
          <w:rFonts w:asciiTheme="minorHAnsi" w:hAnsiTheme="minorHAnsi" w:cstheme="minorHAnsi"/>
          <w:sz w:val="24"/>
          <w:szCs w:val="22"/>
        </w:rPr>
        <w:t>They</w:t>
      </w:r>
      <w:r w:rsidRPr="00AE34FC">
        <w:rPr>
          <w:rFonts w:asciiTheme="minorHAnsi" w:hAnsiTheme="minorHAnsi" w:cstheme="minorHAnsi"/>
          <w:sz w:val="24"/>
          <w:szCs w:val="22"/>
        </w:rPr>
        <w:t xml:space="preserve"> will benefit from working with other innovative researchers on projects contributing directly to industry.</w:t>
      </w:r>
      <w:r w:rsidR="005F4D31" w:rsidRPr="00AE34FC">
        <w:rPr>
          <w:rFonts w:asciiTheme="minorHAnsi" w:hAnsiTheme="minorHAnsi" w:cstheme="minorHAnsi"/>
          <w:sz w:val="24"/>
          <w:szCs w:val="22"/>
        </w:rPr>
        <w:t xml:space="preserve"> </w:t>
      </w:r>
      <w:r w:rsidR="005F4D31" w:rsidRPr="00AE34FC">
        <w:rPr>
          <w:rFonts w:asciiTheme="minorHAnsi" w:hAnsiTheme="minorHAnsi" w:cstheme="minorHAnsi"/>
          <w:color w:val="000000"/>
          <w:sz w:val="24"/>
          <w:szCs w:val="22"/>
        </w:rPr>
        <w:t>This position will be based at our Docklands or Clayton offices in Melbourne, working within the Analytics and Decision Sciences Research Program.</w:t>
      </w:r>
    </w:p>
    <w:p w14:paraId="74777E37" w14:textId="77777777" w:rsidR="0073417B" w:rsidRPr="00AE34FC" w:rsidRDefault="0073417B" w:rsidP="0073417B">
      <w:pPr>
        <w:rPr>
          <w:rFonts w:asciiTheme="minorHAnsi" w:hAnsiTheme="minorHAnsi" w:cstheme="minorHAnsi"/>
          <w:sz w:val="24"/>
          <w:szCs w:val="22"/>
        </w:rPr>
      </w:pPr>
    </w:p>
    <w:p w14:paraId="2731F98B" w14:textId="77777777" w:rsidR="00574EC6" w:rsidRPr="00AE34FC" w:rsidRDefault="0073417B" w:rsidP="0073417B">
      <w:pPr>
        <w:rPr>
          <w:rFonts w:asciiTheme="minorHAnsi" w:hAnsiTheme="minorHAnsi" w:cstheme="minorHAnsi"/>
          <w:sz w:val="24"/>
          <w:szCs w:val="22"/>
        </w:rPr>
      </w:pPr>
      <w:r w:rsidRPr="00AE34FC">
        <w:rPr>
          <w:rFonts w:asciiTheme="minorHAnsi" w:hAnsiTheme="minorHAnsi" w:cstheme="minorHAnsi"/>
          <w:sz w:val="24"/>
          <w:szCs w:val="22"/>
        </w:rPr>
        <w:t>CSIRO is strongly committed to Diversity and offers </w:t>
      </w:r>
      <w:hyperlink r:id="rId9" w:tooltip="http://www.csiro.au/proprietaryDocuments/FlexibleWorking.doc" w:history="1">
        <w:r w:rsidRPr="00AE34FC">
          <w:rPr>
            <w:rFonts w:asciiTheme="minorHAnsi" w:hAnsiTheme="minorHAnsi" w:cstheme="minorHAnsi"/>
            <w:sz w:val="24"/>
            <w:szCs w:val="22"/>
          </w:rPr>
          <w:t>Flexible Working Arrangements</w:t>
        </w:r>
      </w:hyperlink>
      <w:r w:rsidRPr="00AE34FC">
        <w:rPr>
          <w:rFonts w:asciiTheme="minorHAnsi" w:hAnsiTheme="minorHAnsi" w:cstheme="minorHAnsi"/>
          <w:sz w:val="24"/>
          <w:szCs w:val="22"/>
        </w:rPr>
        <w:t xml:space="preserve"> and enhanced leave entitlements.    </w:t>
      </w:r>
    </w:p>
    <w:p w14:paraId="433F232F" w14:textId="77777777" w:rsidR="00574EC6" w:rsidRPr="00AE34FC" w:rsidRDefault="00574EC6" w:rsidP="0073417B">
      <w:pPr>
        <w:rPr>
          <w:rFonts w:asciiTheme="minorHAnsi" w:hAnsiTheme="minorHAnsi" w:cstheme="minorHAnsi"/>
          <w:sz w:val="24"/>
          <w:szCs w:val="22"/>
        </w:rPr>
      </w:pPr>
    </w:p>
    <w:p w14:paraId="6835AC2C" w14:textId="77777777" w:rsidR="00C91DBB" w:rsidRPr="00C91DBB" w:rsidRDefault="00574EC6" w:rsidP="0073417B">
      <w:pPr>
        <w:rPr>
          <w:rFonts w:asciiTheme="minorHAnsi" w:hAnsiTheme="minorHAnsi" w:cstheme="minorHAnsi"/>
          <w:b/>
          <w:bCs/>
          <w:sz w:val="26"/>
          <w:szCs w:val="26"/>
          <w:lang w:eastAsia="en-AU"/>
        </w:rPr>
      </w:pPr>
      <w:r w:rsidRPr="00AE34FC">
        <w:rPr>
          <w:rFonts w:asciiTheme="minorHAnsi" w:hAnsiTheme="minorHAnsi" w:cstheme="minorHAnsi"/>
          <w:sz w:val="24"/>
          <w:szCs w:val="22"/>
        </w:rPr>
        <w:t>Depending on the experience level of the candidate, this role may be filled at either a CSOF5 or CSOF6 level.</w:t>
      </w:r>
      <w:bookmarkEnd w:id="2"/>
      <w:r w:rsidR="0073417B" w:rsidRPr="0073417B">
        <w:rPr>
          <w:rFonts w:asciiTheme="minorHAnsi" w:hAnsiTheme="minorHAnsi" w:cstheme="minorHAnsi"/>
          <w:szCs w:val="22"/>
        </w:rPr>
        <w:br/>
      </w:r>
      <w:r w:rsidR="0073417B">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 xml:space="preserve">Duties and Key Result Areas:  </w:t>
      </w:r>
    </w:p>
    <w:p w14:paraId="6E1AF59D" w14:textId="77777777" w:rsidR="00F73A2E"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Conduct </w:t>
      </w:r>
      <w:r w:rsidRPr="00AE34FC">
        <w:rPr>
          <w:rFonts w:asciiTheme="minorHAnsi" w:hAnsiTheme="minorHAnsi" w:cstheme="minorHAnsi"/>
          <w:bCs/>
          <w:sz w:val="24"/>
        </w:rPr>
        <w:t>R&amp;D and consulting work in financial engineering as a member of a team, including implementation of numerical methods in C++ and python as part of a commercial-quality code-base</w:t>
      </w:r>
    </w:p>
    <w:p w14:paraId="1B4D7BE0" w14:textId="77777777"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Identify </w:t>
      </w:r>
      <w:r w:rsidRPr="00AE34FC">
        <w:rPr>
          <w:rFonts w:asciiTheme="minorHAnsi" w:hAnsiTheme="minorHAnsi" w:cstheme="minorHAnsi"/>
          <w:bCs/>
          <w:sz w:val="24"/>
        </w:rPr>
        <w:t>and conduct independent research on new mathematical concepts, numerical methods and technologies in exotic options pricing, quantitative risk, dynamic portfolio allocations or other decision-making under uncertainty disciplines</w:t>
      </w:r>
    </w:p>
    <w:p w14:paraId="06961353" w14:textId="77777777"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Publish </w:t>
      </w:r>
      <w:r w:rsidRPr="00AE34FC">
        <w:rPr>
          <w:rFonts w:asciiTheme="minorHAnsi" w:hAnsiTheme="minorHAnsi" w:cstheme="minorHAnsi"/>
          <w:bCs/>
          <w:sz w:val="24"/>
        </w:rPr>
        <w:t>research findings in conferences and key international journals. Present research findings to peers and establish influence with key industry partners</w:t>
      </w:r>
    </w:p>
    <w:p w14:paraId="46700D8D" w14:textId="77777777"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Work </w:t>
      </w:r>
      <w:r w:rsidRPr="00AE34FC">
        <w:rPr>
          <w:rFonts w:asciiTheme="minorHAnsi" w:hAnsiTheme="minorHAnsi" w:cstheme="minorHAnsi"/>
          <w:bCs/>
          <w:sz w:val="24"/>
        </w:rPr>
        <w:t>closely with industry partners and other external collaborators in developing and transferring research results and applications</w:t>
      </w:r>
    </w:p>
    <w:p w14:paraId="53C4AF1E" w14:textId="77777777"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hAnsiTheme="minorHAnsi" w:cstheme="minorHAnsi"/>
          <w:bCs/>
          <w:sz w:val="24"/>
        </w:rPr>
        <w:t>Work closely and collegially with other team members</w:t>
      </w:r>
    </w:p>
    <w:p w14:paraId="3B7EE405" w14:textId="77777777" w:rsidR="0073417B" w:rsidRPr="00AE34FC" w:rsidRDefault="0073417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 xml:space="preserve">Communicate </w:t>
      </w:r>
      <w:r w:rsidRPr="00AE34FC">
        <w:rPr>
          <w:sz w:val="24"/>
        </w:rPr>
        <w:t>openly, effectively and respectfully with all staff, clients and suppliers in the interests of good business practice, collaboration and enhancement of CSIRO’s reputation</w:t>
      </w:r>
    </w:p>
    <w:p w14:paraId="0DFE70A8" w14:textId="77777777" w:rsidR="00AE34FC" w:rsidRPr="00AE34FC" w:rsidRDefault="00AE34FC" w:rsidP="00AE34FC">
      <w:pPr>
        <w:pStyle w:val="ListParagraph"/>
        <w:numPr>
          <w:ilvl w:val="0"/>
          <w:numId w:val="17"/>
        </w:numPr>
        <w:spacing w:before="0" w:after="60" w:line="240" w:lineRule="auto"/>
        <w:rPr>
          <w:szCs w:val="24"/>
        </w:rPr>
      </w:pPr>
      <w:r w:rsidRPr="00AE34FC">
        <w:rPr>
          <w:szCs w:val="24"/>
        </w:rPr>
        <w:t xml:space="preserve">Adhere to the spirit and practice of CSIRO’s Code of Conduct, Health, Safety and Environment procedures and policy, Diversity initiatives and Making Safety Personal goals. </w:t>
      </w:r>
    </w:p>
    <w:p w14:paraId="75349287" w14:textId="77777777" w:rsidR="00C91DBB" w:rsidRPr="00AE34FC" w:rsidRDefault="00C91DBB" w:rsidP="00C91DBB">
      <w:pPr>
        <w:numPr>
          <w:ilvl w:val="0"/>
          <w:numId w:val="17"/>
        </w:numPr>
        <w:spacing w:after="60"/>
        <w:ind w:left="851" w:hanging="364"/>
        <w:rPr>
          <w:rFonts w:asciiTheme="minorHAnsi" w:eastAsia="MS Mincho" w:hAnsiTheme="minorHAnsi" w:cstheme="minorHAnsi"/>
          <w:sz w:val="24"/>
          <w:lang w:eastAsia="ja-JP"/>
        </w:rPr>
      </w:pPr>
      <w:r w:rsidRPr="00AE34FC">
        <w:rPr>
          <w:rFonts w:asciiTheme="minorHAnsi" w:eastAsia="MS Mincho" w:hAnsiTheme="minorHAnsi" w:cstheme="minorHAnsi"/>
          <w:sz w:val="24"/>
          <w:lang w:eastAsia="ja-JP"/>
        </w:rPr>
        <w:t>Other duties as directed.</w:t>
      </w:r>
    </w:p>
    <w:p w14:paraId="7CE63967"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Required Competencies: </w:t>
      </w:r>
    </w:p>
    <w:p w14:paraId="27352812" w14:textId="77777777" w:rsidR="00D54F09" w:rsidRPr="00B50C20" w:rsidRDefault="00D54F09" w:rsidP="00D54F09">
      <w:pPr>
        <w:pStyle w:val="ListParagraph"/>
        <w:numPr>
          <w:ilvl w:val="0"/>
          <w:numId w:val="15"/>
        </w:numPr>
        <w:spacing w:before="0" w:after="60" w:line="240" w:lineRule="auto"/>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3D4EF38F" w14:textId="77777777" w:rsidR="00D54F09" w:rsidRPr="00B50C20" w:rsidRDefault="00D54F09" w:rsidP="00D54F09">
      <w:pPr>
        <w:pStyle w:val="ListParagraph"/>
        <w:numPr>
          <w:ilvl w:val="0"/>
          <w:numId w:val="15"/>
        </w:numPr>
        <w:spacing w:before="0" w:after="60" w:line="240" w:lineRule="auto"/>
        <w:contextualSpacing w:val="0"/>
        <w:rPr>
          <w:szCs w:val="24"/>
        </w:rPr>
      </w:pPr>
      <w:r w:rsidRPr="00B50C20">
        <w:rPr>
          <w:b/>
          <w:szCs w:val="24"/>
        </w:rPr>
        <w:t>Influence and Communication:</w:t>
      </w:r>
      <w:r w:rsidRPr="00B50C20">
        <w:rPr>
          <w:szCs w:val="24"/>
        </w:rPr>
        <w:t xml:space="preserve">  </w:t>
      </w:r>
      <w:r w:rsidRPr="00F77622">
        <w:rPr>
          <w:szCs w:val="24"/>
        </w:rPr>
        <w:t xml:space="preserve">Uses knowledge of other party's priorities and adapts presentations or discussions to appeal to the interests and level of the audience. Anticipates and prepares for </w:t>
      </w:r>
      <w:proofErr w:type="gramStart"/>
      <w:r w:rsidRPr="00F77622">
        <w:rPr>
          <w:szCs w:val="24"/>
        </w:rPr>
        <w:t>others</w:t>
      </w:r>
      <w:proofErr w:type="gramEnd"/>
      <w:r w:rsidRPr="00F77622">
        <w:rPr>
          <w:szCs w:val="24"/>
        </w:rPr>
        <w:t xml:space="preserve"> reactions.</w:t>
      </w:r>
    </w:p>
    <w:p w14:paraId="18E2978F" w14:textId="77777777" w:rsidR="00D54F09" w:rsidRDefault="00D54F09" w:rsidP="00D54F09">
      <w:pPr>
        <w:pStyle w:val="ListParagraph"/>
        <w:numPr>
          <w:ilvl w:val="0"/>
          <w:numId w:val="15"/>
        </w:numPr>
        <w:spacing w:before="0" w:after="60" w:line="240" w:lineRule="auto"/>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47DCFDEC" w14:textId="77777777" w:rsidR="00D54F09" w:rsidRPr="00E6156F" w:rsidRDefault="00D54F09" w:rsidP="00D54F09">
      <w:pPr>
        <w:pStyle w:val="ListParagraph"/>
        <w:numPr>
          <w:ilvl w:val="0"/>
          <w:numId w:val="15"/>
        </w:numPr>
        <w:spacing w:before="0" w:after="60" w:line="240" w:lineRule="auto"/>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 by adapting/creating and testing alternative solutions.</w:t>
      </w:r>
    </w:p>
    <w:p w14:paraId="040630B0" w14:textId="77777777" w:rsidR="00D54F09" w:rsidRPr="00D54F09" w:rsidRDefault="00D54F09" w:rsidP="00D54F09">
      <w:pPr>
        <w:pStyle w:val="ListParagraph"/>
        <w:numPr>
          <w:ilvl w:val="0"/>
          <w:numId w:val="15"/>
        </w:numPr>
        <w:spacing w:line="240" w:lineRule="auto"/>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r>
        <w:rPr>
          <w:szCs w:val="24"/>
        </w:rPr>
        <w:t>.</w:t>
      </w:r>
    </w:p>
    <w:p w14:paraId="7C867D44" w14:textId="77777777" w:rsidR="00D54F09" w:rsidRPr="00D54F09" w:rsidRDefault="00D54F09" w:rsidP="00D54F09">
      <w:pPr>
        <w:pStyle w:val="ListParagraph"/>
        <w:numPr>
          <w:ilvl w:val="0"/>
          <w:numId w:val="15"/>
        </w:numPr>
        <w:spacing w:line="240" w:lineRule="auto"/>
        <w:contextualSpacing w:val="0"/>
        <w:rPr>
          <w:b/>
          <w:bCs/>
          <w:i/>
          <w:iCs/>
          <w:sz w:val="22"/>
        </w:rPr>
      </w:pPr>
      <w:r w:rsidRPr="00D54F09">
        <w:rPr>
          <w:b/>
        </w:rPr>
        <w:t>Adaptability:</w:t>
      </w:r>
      <w:r w:rsidRPr="00D54F09">
        <w:rPr>
          <w:b/>
          <w:bCs/>
          <w:i/>
          <w:iCs/>
        </w:rPr>
        <w:t xml:space="preserve"> </w:t>
      </w:r>
      <w:r w:rsidRPr="00D54F09">
        <w:rPr>
          <w:bCs/>
          <w:iCs/>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4E8095C9" w14:textId="77777777" w:rsidR="00D54F09" w:rsidRDefault="00BD5A56" w:rsidP="00D54F09">
      <w:pPr>
        <w:pStyle w:val="ListParagraph"/>
        <w:spacing w:line="240" w:lineRule="auto"/>
        <w:ind w:left="360"/>
        <w:contextualSpacing w:val="0"/>
        <w:rPr>
          <w:b/>
          <w:bCs/>
          <w:i/>
          <w:iCs/>
          <w:sz w:val="22"/>
        </w:rPr>
      </w:pPr>
      <w:r>
        <w:rPr>
          <w:b/>
          <w:bCs/>
          <w:i/>
          <w:iCs/>
          <w:sz w:val="22"/>
        </w:rPr>
        <w:t>At CSOF 6 level:</w:t>
      </w:r>
    </w:p>
    <w:p w14:paraId="35FF1211" w14:textId="77777777" w:rsidR="00BD5A56" w:rsidRPr="00B50C20" w:rsidRDefault="00BD5A56" w:rsidP="00BD5A56">
      <w:pPr>
        <w:pStyle w:val="ListParagraph"/>
        <w:numPr>
          <w:ilvl w:val="0"/>
          <w:numId w:val="15"/>
        </w:numPr>
        <w:spacing w:before="0" w:after="60" w:line="240" w:lineRule="auto"/>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564EC0C" w14:textId="77777777" w:rsidR="00BD5A56" w:rsidRPr="00FE5B79" w:rsidRDefault="00BD5A56" w:rsidP="00BD5A56">
      <w:pPr>
        <w:pStyle w:val="ListParagraph"/>
        <w:numPr>
          <w:ilvl w:val="0"/>
          <w:numId w:val="15"/>
        </w:numPr>
        <w:rPr>
          <w:szCs w:val="24"/>
        </w:rPr>
      </w:pPr>
      <w:r w:rsidRPr="00FE5B79">
        <w:rPr>
          <w:b/>
          <w:szCs w:val="24"/>
        </w:rPr>
        <w:t>Influence and Communication:</w:t>
      </w:r>
      <w:r w:rsidRPr="00FE5B79">
        <w:rPr>
          <w:szCs w:val="24"/>
        </w:rPr>
        <w:t xml:space="preserve">  Identifies critical stakeholders and influences them via an influential third party, for example through an established network, to gain support for sometimes contentious proposals/ideas. </w:t>
      </w:r>
    </w:p>
    <w:p w14:paraId="5BC041FA" w14:textId="77777777" w:rsidR="00BD5A56" w:rsidRDefault="00BD5A56" w:rsidP="00BD5A56">
      <w:pPr>
        <w:pStyle w:val="ListParagraph"/>
        <w:numPr>
          <w:ilvl w:val="0"/>
          <w:numId w:val="15"/>
        </w:numPr>
        <w:spacing w:before="0" w:after="60" w:line="240" w:lineRule="auto"/>
        <w:contextualSpacing w:val="0"/>
        <w:rPr>
          <w:szCs w:val="24"/>
        </w:rPr>
      </w:pPr>
      <w:r w:rsidRPr="00E6156F">
        <w:rPr>
          <w:b/>
          <w:szCs w:val="24"/>
        </w:rPr>
        <w:t>Resource Management/Leadership:</w:t>
      </w:r>
      <w:r w:rsidRPr="00E6156F">
        <w:rPr>
          <w:szCs w:val="24"/>
        </w:rPr>
        <w:t xml:space="preserve">  </w:t>
      </w:r>
      <w:r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79B007CE" w14:textId="77777777" w:rsidR="00BD5A56" w:rsidRPr="00E6156F" w:rsidRDefault="00BD5A56" w:rsidP="00BD5A56">
      <w:pPr>
        <w:pStyle w:val="ListParagraph"/>
        <w:numPr>
          <w:ilvl w:val="0"/>
          <w:numId w:val="15"/>
        </w:numPr>
        <w:spacing w:before="0" w:after="60" w:line="240" w:lineRule="auto"/>
        <w:contextualSpacing w:val="0"/>
        <w:rPr>
          <w:szCs w:val="24"/>
        </w:rPr>
      </w:pPr>
      <w:r w:rsidRPr="00E6156F">
        <w:rPr>
          <w:b/>
          <w:szCs w:val="24"/>
        </w:rPr>
        <w:t>Judgement and Problem Solving:</w:t>
      </w:r>
      <w:r w:rsidRPr="00E6156F">
        <w:rPr>
          <w:szCs w:val="24"/>
        </w:rPr>
        <w:t xml:space="preserve">  </w:t>
      </w:r>
      <w:r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12870EE" w14:textId="77777777" w:rsidR="00BD5A56" w:rsidRPr="00FE5B79" w:rsidRDefault="00BD5A56" w:rsidP="00BD5A56">
      <w:pPr>
        <w:pStyle w:val="ListParagraph"/>
        <w:numPr>
          <w:ilvl w:val="0"/>
          <w:numId w:val="15"/>
        </w:numPr>
        <w:rPr>
          <w:szCs w:val="24"/>
        </w:rPr>
      </w:pPr>
      <w:r w:rsidRPr="00FE5B79">
        <w:rPr>
          <w:b/>
          <w:szCs w:val="24"/>
        </w:rPr>
        <w:t xml:space="preserve">Independence: </w:t>
      </w:r>
      <w:r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781477C" w14:textId="77777777" w:rsidR="00BD5A56" w:rsidRPr="00F77622" w:rsidRDefault="00BD5A56" w:rsidP="00BD5A56">
      <w:pPr>
        <w:pStyle w:val="ListParagraph"/>
        <w:numPr>
          <w:ilvl w:val="0"/>
          <w:numId w:val="15"/>
        </w:numPr>
        <w:spacing w:line="240" w:lineRule="auto"/>
        <w:contextualSpacing w:val="0"/>
        <w:rPr>
          <w:b/>
          <w:bCs/>
          <w:i/>
          <w:iCs/>
          <w:sz w:val="22"/>
        </w:rPr>
      </w:pPr>
      <w:r w:rsidRPr="00F77622">
        <w:rPr>
          <w:b/>
          <w:szCs w:val="24"/>
        </w:rPr>
        <w:t>Adaptability:</w:t>
      </w:r>
      <w:r w:rsidRPr="00F77622">
        <w:rPr>
          <w:b/>
          <w:bCs/>
          <w:i/>
          <w:iCs/>
          <w:szCs w:val="24"/>
        </w:rPr>
        <w:t xml:space="preserve"> </w:t>
      </w:r>
      <w:r w:rsidRPr="00FE5B79">
        <w:rPr>
          <w:bCs/>
          <w:iCs/>
          <w:szCs w:val="24"/>
        </w:rPr>
        <w:t>Demonstrates flexibility in thinking and adapts to, and manages, the increasing rate of organisational change by adjusting strategies, goal and priorities.</w:t>
      </w:r>
    </w:p>
    <w:p w14:paraId="75A01E9C" w14:textId="77777777" w:rsidR="00BD5A56" w:rsidRDefault="00BD5A56" w:rsidP="00D54F09">
      <w:pPr>
        <w:pStyle w:val="ListParagraph"/>
        <w:spacing w:line="240" w:lineRule="auto"/>
        <w:ind w:left="360"/>
        <w:contextualSpacing w:val="0"/>
        <w:rPr>
          <w:b/>
          <w:bCs/>
          <w:i/>
          <w:iCs/>
          <w:sz w:val="22"/>
        </w:rPr>
      </w:pPr>
    </w:p>
    <w:p w14:paraId="1AC33A37" w14:textId="77777777" w:rsidR="00BD5A56" w:rsidRDefault="00BD5A56" w:rsidP="00D54F09">
      <w:pPr>
        <w:pStyle w:val="ListParagraph"/>
        <w:spacing w:line="240" w:lineRule="auto"/>
        <w:ind w:left="360"/>
        <w:contextualSpacing w:val="0"/>
        <w:rPr>
          <w:b/>
          <w:bCs/>
          <w:i/>
          <w:iCs/>
          <w:sz w:val="22"/>
        </w:rPr>
      </w:pPr>
    </w:p>
    <w:p w14:paraId="4E9D070D" w14:textId="77777777" w:rsidR="00D54F09" w:rsidRPr="00D54F09" w:rsidRDefault="00D54F09" w:rsidP="00D54F09">
      <w:pPr>
        <w:pStyle w:val="ListParagraph"/>
        <w:spacing w:line="240" w:lineRule="auto"/>
        <w:ind w:left="360"/>
        <w:contextualSpacing w:val="0"/>
        <w:rPr>
          <w:b/>
          <w:bCs/>
          <w:i/>
          <w:iCs/>
          <w:sz w:val="22"/>
        </w:rPr>
      </w:pPr>
    </w:p>
    <w:p w14:paraId="79246AF7" w14:textId="77777777" w:rsidR="00C91DBB" w:rsidRPr="00D54F09" w:rsidRDefault="00C91DBB" w:rsidP="00D54F09">
      <w:pPr>
        <w:rPr>
          <w:b/>
          <w:bCs/>
          <w:i/>
          <w:iCs/>
          <w:szCs w:val="22"/>
        </w:rPr>
      </w:pPr>
      <w:r w:rsidRPr="00D54F09">
        <w:rPr>
          <w:rFonts w:asciiTheme="minorHAnsi" w:hAnsiTheme="minorHAnsi" w:cstheme="minorHAnsi"/>
          <w:b/>
          <w:bCs/>
          <w:sz w:val="26"/>
          <w:szCs w:val="26"/>
        </w:rPr>
        <w:lastRenderedPageBreak/>
        <w:t>Selection Criteria</w:t>
      </w:r>
    </w:p>
    <w:p w14:paraId="05287F7E" w14:textId="77777777" w:rsidR="00C91DBB" w:rsidRPr="00AE34FC" w:rsidRDefault="00C91DBB" w:rsidP="00C91DBB">
      <w:pPr>
        <w:keepNext/>
        <w:keepLines/>
        <w:spacing w:before="200"/>
        <w:outlineLvl w:val="3"/>
        <w:rPr>
          <w:rFonts w:asciiTheme="minorHAnsi" w:eastAsiaTheme="majorEastAsia" w:hAnsiTheme="minorHAnsi" w:cstheme="minorHAnsi"/>
          <w:b/>
          <w:bCs/>
          <w:iCs/>
          <w:sz w:val="28"/>
          <w:szCs w:val="22"/>
          <w:lang w:eastAsia="en-AU"/>
        </w:rPr>
      </w:pPr>
      <w:r w:rsidRPr="00AE34FC">
        <w:rPr>
          <w:rFonts w:asciiTheme="minorHAnsi" w:eastAsiaTheme="majorEastAsia" w:hAnsiTheme="minorHAnsi" w:cstheme="minorHAnsi"/>
          <w:b/>
          <w:bCs/>
          <w:iCs/>
          <w:sz w:val="24"/>
          <w:szCs w:val="22"/>
          <w:lang w:eastAsia="en-AU"/>
        </w:rPr>
        <w:t>Essential:</w:t>
      </w:r>
    </w:p>
    <w:p w14:paraId="7DAFBEB1" w14:textId="77777777" w:rsidR="00C91DBB" w:rsidRPr="00AE34FC" w:rsidRDefault="00C91DBB" w:rsidP="00C91DBB">
      <w:pPr>
        <w:spacing w:before="120" w:after="120" w:line="264" w:lineRule="auto"/>
        <w:rPr>
          <w:rFonts w:asciiTheme="minorHAnsi" w:hAnsiTheme="minorHAnsi" w:cstheme="minorHAnsi"/>
          <w:i/>
          <w:iCs/>
          <w:color w:val="000000"/>
          <w:sz w:val="24"/>
          <w:lang w:eastAsia="en-AU"/>
        </w:rPr>
      </w:pPr>
      <w:r w:rsidRPr="00AE34FC">
        <w:rPr>
          <w:rFonts w:asciiTheme="minorHAnsi" w:hAnsiTheme="minorHAnsi" w:cstheme="minorHAnsi"/>
          <w:i/>
          <w:iCs/>
          <w:color w:val="000000"/>
          <w:sz w:val="24"/>
          <w:lang w:eastAsia="en-AU"/>
        </w:rPr>
        <w:t>Under CSIRO policy only those who meet all essential criteria can be appointed.</w:t>
      </w:r>
    </w:p>
    <w:p w14:paraId="5A3375CC" w14:textId="77777777" w:rsidR="00C91DBB" w:rsidRPr="00AE34FC" w:rsidRDefault="00C91DBB" w:rsidP="00C91DBB">
      <w:pPr>
        <w:numPr>
          <w:ilvl w:val="0"/>
          <w:numId w:val="13"/>
        </w:numPr>
        <w:tabs>
          <w:tab w:val="clear" w:pos="360"/>
          <w:tab w:val="num" w:pos="6"/>
        </w:tabs>
        <w:spacing w:after="60"/>
        <w:ind w:left="318" w:hanging="284"/>
        <w:rPr>
          <w:rFonts w:asciiTheme="minorHAnsi" w:eastAsia="MS Mincho" w:hAnsiTheme="minorHAnsi" w:cstheme="minorHAnsi"/>
          <w:iCs/>
          <w:sz w:val="24"/>
          <w:szCs w:val="22"/>
          <w:lang w:eastAsia="ja-JP"/>
        </w:rPr>
      </w:pPr>
      <w:r w:rsidRPr="00AE34FC">
        <w:rPr>
          <w:rFonts w:asciiTheme="minorHAnsi" w:eastAsia="MS Mincho" w:hAnsiTheme="minorHAnsi" w:cstheme="minorHAnsi"/>
          <w:sz w:val="24"/>
          <w:szCs w:val="22"/>
          <w:lang w:eastAsia="ja-JP"/>
        </w:rPr>
        <w:t xml:space="preserve">A </w:t>
      </w:r>
      <w:r w:rsidR="00400571" w:rsidRPr="00AE34FC">
        <w:rPr>
          <w:rFonts w:asciiTheme="minorHAnsi" w:eastAsia="MS Mincho" w:hAnsiTheme="minorHAnsi" w:cstheme="minorHAnsi"/>
          <w:sz w:val="24"/>
          <w:szCs w:val="22"/>
          <w:lang w:eastAsia="ja-JP"/>
        </w:rPr>
        <w:t>PhD in a major quant</w:t>
      </w:r>
      <w:r w:rsidR="008E4631" w:rsidRPr="00AE34FC">
        <w:rPr>
          <w:rFonts w:asciiTheme="minorHAnsi" w:eastAsia="MS Mincho" w:hAnsiTheme="minorHAnsi" w:cstheme="minorHAnsi"/>
          <w:sz w:val="24"/>
          <w:szCs w:val="22"/>
          <w:lang w:eastAsia="ja-JP"/>
        </w:rPr>
        <w:t xml:space="preserve">itative </w:t>
      </w:r>
      <w:r w:rsidR="00400571" w:rsidRPr="00AE34FC">
        <w:rPr>
          <w:rFonts w:asciiTheme="minorHAnsi" w:eastAsia="MS Mincho" w:hAnsiTheme="minorHAnsi" w:cstheme="minorHAnsi"/>
          <w:sz w:val="24"/>
          <w:szCs w:val="22"/>
          <w:lang w:eastAsia="ja-JP"/>
        </w:rPr>
        <w:t xml:space="preserve">discipline </w:t>
      </w:r>
      <w:r w:rsidR="008E4631" w:rsidRPr="00AE34FC">
        <w:rPr>
          <w:rFonts w:asciiTheme="minorHAnsi" w:eastAsia="MS Mincho" w:hAnsiTheme="minorHAnsi" w:cstheme="minorHAnsi"/>
          <w:sz w:val="24"/>
          <w:szCs w:val="22"/>
          <w:lang w:eastAsia="ja-JP"/>
        </w:rPr>
        <w:t xml:space="preserve">such as computational finance, applied mathematics and/or related areas with experience in design and implementation of numerical methods </w:t>
      </w:r>
      <w:r w:rsidR="00421EE4" w:rsidRPr="00AE34FC">
        <w:rPr>
          <w:rFonts w:asciiTheme="minorHAnsi" w:eastAsia="MS Mincho" w:hAnsiTheme="minorHAnsi" w:cstheme="minorHAnsi"/>
          <w:sz w:val="24"/>
          <w:szCs w:val="22"/>
          <w:lang w:eastAsia="ja-JP"/>
        </w:rPr>
        <w:t xml:space="preserve">for applications </w:t>
      </w:r>
      <w:r w:rsidR="008E4631" w:rsidRPr="00AE34FC">
        <w:rPr>
          <w:rFonts w:asciiTheme="minorHAnsi" w:eastAsia="MS Mincho" w:hAnsiTheme="minorHAnsi" w:cstheme="minorHAnsi"/>
          <w:sz w:val="24"/>
          <w:szCs w:val="22"/>
          <w:lang w:eastAsia="ja-JP"/>
        </w:rPr>
        <w:t xml:space="preserve">such as exotic options pricing and/or stochastic optimisation and control. </w:t>
      </w:r>
    </w:p>
    <w:p w14:paraId="033B09BA" w14:textId="77777777" w:rsidR="00C91DBB" w:rsidRPr="00AE34FC" w:rsidRDefault="008E4631" w:rsidP="00C91DBB">
      <w:pPr>
        <w:numPr>
          <w:ilvl w:val="0"/>
          <w:numId w:val="13"/>
        </w:numPr>
        <w:tabs>
          <w:tab w:val="clear" w:pos="360"/>
          <w:tab w:val="num" w:pos="6"/>
        </w:tabs>
        <w:spacing w:after="60"/>
        <w:ind w:left="318" w:hanging="284"/>
        <w:rPr>
          <w:rStyle w:val="Emphasis"/>
          <w:rFonts w:asciiTheme="minorHAnsi" w:eastAsia="MS Mincho" w:hAnsiTheme="minorHAnsi" w:cstheme="minorHAnsi"/>
          <w:i w:val="0"/>
          <w:iCs w:val="0"/>
          <w:sz w:val="24"/>
          <w:szCs w:val="20"/>
          <w:lang w:eastAsia="ja-JP"/>
        </w:rPr>
      </w:pPr>
      <w:r w:rsidRPr="00AE34FC">
        <w:rPr>
          <w:rFonts w:asciiTheme="minorHAnsi" w:eastAsia="MS Mincho" w:hAnsiTheme="minorHAnsi" w:cstheme="minorHAnsi"/>
          <w:sz w:val="24"/>
          <w:szCs w:val="22"/>
          <w:lang w:eastAsia="en-AU"/>
        </w:rPr>
        <w:t xml:space="preserve">Demonstrated </w:t>
      </w:r>
      <w:r w:rsidRPr="00AE34FC">
        <w:rPr>
          <w:rStyle w:val="Emphasis"/>
          <w:rFonts w:asciiTheme="minorHAnsi" w:hAnsiTheme="minorHAnsi" w:cstheme="minorHAnsi"/>
          <w:i w:val="0"/>
          <w:sz w:val="24"/>
        </w:rPr>
        <w:t>ability to apply high level mathematical expertise to solving complex problems, such as in financial engineering, computational quantitative finance</w:t>
      </w:r>
    </w:p>
    <w:p w14:paraId="0AF0C64B" w14:textId="77777777" w:rsidR="008E4631" w:rsidRPr="00AE34FC" w:rsidRDefault="008E4631" w:rsidP="00C91DBB">
      <w:pPr>
        <w:numPr>
          <w:ilvl w:val="0"/>
          <w:numId w:val="13"/>
        </w:numPr>
        <w:tabs>
          <w:tab w:val="clear" w:pos="360"/>
          <w:tab w:val="num" w:pos="6"/>
        </w:tabs>
        <w:spacing w:after="60"/>
        <w:ind w:left="318" w:hanging="284"/>
        <w:rPr>
          <w:rFonts w:asciiTheme="minorHAnsi" w:eastAsia="MS Mincho" w:hAnsiTheme="minorHAnsi" w:cstheme="minorHAnsi"/>
          <w:sz w:val="24"/>
          <w:szCs w:val="20"/>
          <w:lang w:eastAsia="ja-JP"/>
        </w:rPr>
      </w:pPr>
      <w:r w:rsidRPr="00AE34FC">
        <w:rPr>
          <w:rFonts w:asciiTheme="minorHAnsi" w:eastAsia="MS Mincho" w:hAnsiTheme="minorHAnsi" w:cstheme="minorHAnsi"/>
          <w:sz w:val="24"/>
          <w:szCs w:val="20"/>
          <w:lang w:eastAsia="ja-JP"/>
        </w:rPr>
        <w:t>Evidence of knowledge and experience of C++</w:t>
      </w:r>
    </w:p>
    <w:p w14:paraId="51F3D4AF" w14:textId="77777777" w:rsidR="008E4631" w:rsidRPr="00AE34FC" w:rsidRDefault="008E4631" w:rsidP="00C91DBB">
      <w:pPr>
        <w:numPr>
          <w:ilvl w:val="0"/>
          <w:numId w:val="13"/>
        </w:numPr>
        <w:tabs>
          <w:tab w:val="clear" w:pos="360"/>
          <w:tab w:val="num" w:pos="6"/>
        </w:tabs>
        <w:spacing w:after="60"/>
        <w:ind w:left="318" w:hanging="284"/>
        <w:rPr>
          <w:rStyle w:val="Emphasis"/>
          <w:rFonts w:asciiTheme="minorHAnsi" w:eastAsia="MS Mincho" w:hAnsiTheme="minorHAnsi" w:cstheme="minorHAnsi"/>
          <w:i w:val="0"/>
          <w:iCs w:val="0"/>
          <w:sz w:val="24"/>
          <w:szCs w:val="20"/>
          <w:lang w:eastAsia="ja-JP"/>
        </w:rPr>
      </w:pPr>
      <w:r w:rsidRPr="00AE34FC">
        <w:rPr>
          <w:rFonts w:asciiTheme="minorHAnsi" w:eastAsia="MS Mincho" w:hAnsiTheme="minorHAnsi" w:cstheme="minorHAnsi"/>
          <w:sz w:val="24"/>
          <w:szCs w:val="20"/>
          <w:lang w:eastAsia="ja-JP"/>
        </w:rPr>
        <w:t xml:space="preserve">Demonstrated </w:t>
      </w:r>
      <w:r w:rsidRPr="00AE34FC">
        <w:rPr>
          <w:rStyle w:val="Emphasis"/>
          <w:rFonts w:asciiTheme="minorHAnsi" w:hAnsiTheme="minorHAnsi" w:cstheme="minorHAnsi"/>
          <w:i w:val="0"/>
          <w:sz w:val="24"/>
        </w:rPr>
        <w:t>extensive experience in implementation of numerical methods in C++ or Python as part of a multi-disciplinary team</w:t>
      </w:r>
    </w:p>
    <w:p w14:paraId="12331935" w14:textId="77777777" w:rsidR="008E4631" w:rsidRPr="00AE34FC" w:rsidRDefault="008E4631" w:rsidP="00C91DBB">
      <w:pPr>
        <w:numPr>
          <w:ilvl w:val="0"/>
          <w:numId w:val="13"/>
        </w:numPr>
        <w:tabs>
          <w:tab w:val="clear" w:pos="360"/>
          <w:tab w:val="num" w:pos="6"/>
        </w:tabs>
        <w:spacing w:after="60"/>
        <w:ind w:left="318" w:hanging="284"/>
        <w:rPr>
          <w:rStyle w:val="Emphasis"/>
          <w:rFonts w:asciiTheme="minorHAnsi" w:eastAsia="MS Mincho" w:hAnsiTheme="minorHAnsi" w:cstheme="minorHAnsi"/>
          <w:iCs w:val="0"/>
          <w:sz w:val="28"/>
          <w:szCs w:val="20"/>
          <w:lang w:eastAsia="ja-JP"/>
        </w:rPr>
      </w:pPr>
      <w:r w:rsidRPr="00AE34FC">
        <w:rPr>
          <w:rFonts w:asciiTheme="minorHAnsi" w:eastAsia="MS Mincho" w:hAnsiTheme="minorHAnsi" w:cstheme="minorHAnsi"/>
          <w:sz w:val="24"/>
          <w:szCs w:val="20"/>
          <w:lang w:eastAsia="ja-JP"/>
        </w:rPr>
        <w:t xml:space="preserve">Demonstrated </w:t>
      </w:r>
      <w:r w:rsidRPr="00AE34FC">
        <w:rPr>
          <w:rStyle w:val="Emphasis"/>
          <w:rFonts w:asciiTheme="minorHAnsi" w:hAnsiTheme="minorHAnsi" w:cstheme="minorHAnsi"/>
          <w:i w:val="0"/>
          <w:sz w:val="24"/>
        </w:rPr>
        <w:t>ability to produce research output through academic publications</w:t>
      </w:r>
    </w:p>
    <w:p w14:paraId="4D5AB010" w14:textId="77777777" w:rsidR="008E4631" w:rsidRPr="00AE34FC" w:rsidRDefault="008E4631" w:rsidP="00C91DBB">
      <w:pPr>
        <w:numPr>
          <w:ilvl w:val="0"/>
          <w:numId w:val="13"/>
        </w:numPr>
        <w:tabs>
          <w:tab w:val="clear" w:pos="360"/>
          <w:tab w:val="num" w:pos="6"/>
        </w:tabs>
        <w:spacing w:after="60"/>
        <w:ind w:left="318" w:hanging="284"/>
        <w:rPr>
          <w:rFonts w:asciiTheme="minorHAnsi" w:eastAsia="MS Mincho" w:hAnsiTheme="minorHAnsi" w:cstheme="minorHAnsi"/>
          <w:i/>
          <w:sz w:val="28"/>
          <w:szCs w:val="20"/>
          <w:lang w:eastAsia="ja-JP"/>
        </w:rPr>
      </w:pPr>
      <w:r w:rsidRPr="00AE34FC">
        <w:rPr>
          <w:rFonts w:asciiTheme="minorHAnsi" w:eastAsia="MS Mincho" w:hAnsiTheme="minorHAnsi" w:cstheme="minorHAnsi"/>
          <w:sz w:val="24"/>
          <w:szCs w:val="20"/>
          <w:lang w:eastAsia="ja-JP"/>
        </w:rPr>
        <w:t xml:space="preserve">Excellent </w:t>
      </w:r>
      <w:r w:rsidRPr="00AE34FC">
        <w:rPr>
          <w:rFonts w:asciiTheme="minorHAnsi" w:hAnsiTheme="minorHAnsi" w:cstheme="minorHAnsi"/>
          <w:sz w:val="24"/>
          <w:szCs w:val="22"/>
        </w:rPr>
        <w:t>written and oral communication in English, in informal team-based and formal academic and client-facing settings</w:t>
      </w:r>
    </w:p>
    <w:p w14:paraId="2B213D4A" w14:textId="77777777" w:rsidR="00C91DBB" w:rsidRPr="00AE34FC" w:rsidRDefault="00C91DBB" w:rsidP="00C91DBB">
      <w:pPr>
        <w:keepNext/>
        <w:keepLines/>
        <w:numPr>
          <w:ilvl w:val="1"/>
          <w:numId w:val="0"/>
        </w:numPr>
        <w:spacing w:before="360" w:after="240"/>
        <w:outlineLvl w:val="1"/>
        <w:rPr>
          <w:rFonts w:asciiTheme="minorHAnsi" w:eastAsiaTheme="majorEastAsia" w:hAnsiTheme="minorHAnsi" w:cstheme="minorHAnsi"/>
          <w:b/>
          <w:bCs/>
          <w:iCs/>
          <w:sz w:val="24"/>
          <w:szCs w:val="22"/>
          <w:lang w:eastAsia="en-AU"/>
        </w:rPr>
      </w:pPr>
      <w:r w:rsidRPr="00AE34FC">
        <w:rPr>
          <w:rFonts w:asciiTheme="minorHAnsi" w:eastAsiaTheme="majorEastAsia" w:hAnsiTheme="minorHAnsi" w:cstheme="minorHAnsi"/>
          <w:b/>
          <w:bCs/>
          <w:iCs/>
          <w:sz w:val="24"/>
          <w:szCs w:val="22"/>
          <w:lang w:eastAsia="en-AU"/>
        </w:rPr>
        <w:t>Desirable:</w:t>
      </w:r>
    </w:p>
    <w:p w14:paraId="353913CE" w14:textId="77777777" w:rsidR="00C91DBB" w:rsidRPr="00AE34FC" w:rsidRDefault="00400571" w:rsidP="00C91DBB">
      <w:pPr>
        <w:numPr>
          <w:ilvl w:val="0"/>
          <w:numId w:val="14"/>
        </w:numPr>
        <w:tabs>
          <w:tab w:val="clear" w:pos="720"/>
          <w:tab w:val="num" w:pos="363"/>
          <w:tab w:val="center" w:pos="5103"/>
        </w:tabs>
        <w:spacing w:after="60"/>
        <w:ind w:left="426" w:hanging="426"/>
        <w:rPr>
          <w:rFonts w:asciiTheme="minorHAnsi" w:eastAsia="MS Mincho" w:hAnsiTheme="minorHAnsi" w:cstheme="minorHAnsi"/>
          <w:iCs/>
          <w:sz w:val="24"/>
          <w:szCs w:val="22"/>
          <w:lang w:eastAsia="ja-JP"/>
        </w:rPr>
      </w:pPr>
      <w:r w:rsidRPr="00AE34FC">
        <w:rPr>
          <w:rFonts w:asciiTheme="minorHAnsi" w:eastAsia="MS Mincho" w:hAnsiTheme="minorHAnsi" w:cstheme="minorHAnsi"/>
          <w:iCs/>
          <w:sz w:val="24"/>
          <w:szCs w:val="22"/>
          <w:lang w:eastAsia="ja-JP"/>
        </w:rPr>
        <w:t xml:space="preserve">Post-doctoral research or industrial experience </w:t>
      </w:r>
    </w:p>
    <w:p w14:paraId="69B98A18" w14:textId="77777777" w:rsidR="00C91DBB"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i w:val="0"/>
          <w:sz w:val="24"/>
          <w:szCs w:val="22"/>
          <w:lang w:eastAsia="ja-JP"/>
        </w:rPr>
      </w:pPr>
      <w:r w:rsidRPr="00AE34FC">
        <w:rPr>
          <w:rFonts w:asciiTheme="minorHAnsi" w:eastAsia="MS Mincho" w:hAnsiTheme="minorHAnsi" w:cstheme="minorHAnsi"/>
          <w:iCs/>
          <w:sz w:val="24"/>
          <w:szCs w:val="22"/>
          <w:lang w:eastAsia="ja-JP"/>
        </w:rPr>
        <w:t xml:space="preserve">Research and/or work experience in </w:t>
      </w:r>
      <w:r w:rsidRPr="00AE34FC">
        <w:rPr>
          <w:rStyle w:val="Emphasis"/>
          <w:rFonts w:asciiTheme="minorHAnsi" w:hAnsiTheme="minorHAnsi" w:cstheme="minorHAnsi"/>
          <w:i w:val="0"/>
          <w:sz w:val="24"/>
        </w:rPr>
        <w:t xml:space="preserve">financial exotic option pricing by PDE </w:t>
      </w:r>
      <w:r w:rsidR="00070129" w:rsidRPr="00AE34FC">
        <w:rPr>
          <w:rStyle w:val="Emphasis"/>
          <w:rFonts w:asciiTheme="minorHAnsi" w:hAnsiTheme="minorHAnsi" w:cstheme="minorHAnsi"/>
          <w:i w:val="0"/>
          <w:sz w:val="24"/>
        </w:rPr>
        <w:t>and/</w:t>
      </w:r>
      <w:r w:rsidRPr="00AE34FC">
        <w:rPr>
          <w:rStyle w:val="Emphasis"/>
          <w:rFonts w:asciiTheme="minorHAnsi" w:hAnsiTheme="minorHAnsi" w:cstheme="minorHAnsi"/>
          <w:i w:val="0"/>
          <w:sz w:val="24"/>
        </w:rPr>
        <w:t>or Monte Carlo methods, stochastic analysis, stochastic control and</w:t>
      </w:r>
      <w:r w:rsidR="00070129" w:rsidRPr="00AE34FC">
        <w:rPr>
          <w:rStyle w:val="Emphasis"/>
          <w:rFonts w:asciiTheme="minorHAnsi" w:hAnsiTheme="minorHAnsi" w:cstheme="minorHAnsi"/>
          <w:i w:val="0"/>
          <w:sz w:val="24"/>
        </w:rPr>
        <w:t>/or</w:t>
      </w:r>
      <w:r w:rsidRPr="00AE34FC">
        <w:rPr>
          <w:rStyle w:val="Emphasis"/>
          <w:rFonts w:asciiTheme="minorHAnsi" w:hAnsiTheme="minorHAnsi" w:cstheme="minorHAnsi"/>
          <w:i w:val="0"/>
          <w:sz w:val="24"/>
        </w:rPr>
        <w:t xml:space="preserve"> time series analysis</w:t>
      </w:r>
    </w:p>
    <w:p w14:paraId="0DF3A6C5" w14:textId="77777777" w:rsidR="00400571"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i w:val="0"/>
          <w:sz w:val="24"/>
          <w:szCs w:val="22"/>
          <w:lang w:eastAsia="ja-JP"/>
        </w:rPr>
      </w:pPr>
      <w:r w:rsidRPr="00AE34FC">
        <w:rPr>
          <w:rFonts w:asciiTheme="minorHAnsi" w:eastAsia="MS Mincho" w:hAnsiTheme="minorHAnsi" w:cstheme="minorHAnsi"/>
          <w:iCs/>
          <w:sz w:val="24"/>
          <w:szCs w:val="22"/>
          <w:lang w:eastAsia="ja-JP"/>
        </w:rPr>
        <w:t xml:space="preserve">Experience working in industry </w:t>
      </w:r>
      <w:r w:rsidRPr="00AE34FC">
        <w:rPr>
          <w:rStyle w:val="Emphasis"/>
          <w:rFonts w:asciiTheme="minorHAnsi" w:hAnsiTheme="minorHAnsi" w:cstheme="minorHAnsi"/>
          <w:i w:val="0"/>
          <w:sz w:val="24"/>
        </w:rPr>
        <w:t>or collaborating to deliver projects with industrial partners.  Finance-related industry interaction such as banking, superannuation, or insurance is particularly desirable</w:t>
      </w:r>
    </w:p>
    <w:p w14:paraId="57518432" w14:textId="77777777" w:rsidR="00400571" w:rsidRPr="00AE34FC" w:rsidRDefault="00400571" w:rsidP="00C91DBB">
      <w:pPr>
        <w:numPr>
          <w:ilvl w:val="0"/>
          <w:numId w:val="14"/>
        </w:numPr>
        <w:tabs>
          <w:tab w:val="clear" w:pos="720"/>
          <w:tab w:val="num" w:pos="363"/>
          <w:tab w:val="center" w:pos="5103"/>
        </w:tabs>
        <w:spacing w:after="60"/>
        <w:ind w:left="426" w:hanging="426"/>
        <w:rPr>
          <w:rStyle w:val="Emphasis"/>
          <w:rFonts w:asciiTheme="minorHAnsi" w:eastAsia="MS Mincho" w:hAnsiTheme="minorHAnsi" w:cstheme="minorHAnsi"/>
          <w:sz w:val="28"/>
          <w:szCs w:val="22"/>
          <w:lang w:eastAsia="ja-JP"/>
        </w:rPr>
      </w:pPr>
      <w:r w:rsidRPr="00AE34FC">
        <w:rPr>
          <w:rFonts w:asciiTheme="minorHAnsi" w:eastAsia="MS Mincho" w:hAnsiTheme="minorHAnsi" w:cstheme="minorHAnsi"/>
          <w:iCs/>
          <w:sz w:val="24"/>
          <w:szCs w:val="22"/>
          <w:lang w:eastAsia="ja-JP"/>
        </w:rPr>
        <w:t xml:space="preserve">Experience </w:t>
      </w:r>
      <w:r w:rsidRPr="00AE34FC">
        <w:rPr>
          <w:rStyle w:val="Emphasis"/>
          <w:rFonts w:asciiTheme="minorHAnsi" w:hAnsiTheme="minorHAnsi" w:cstheme="minorHAnsi"/>
          <w:i w:val="0"/>
          <w:sz w:val="24"/>
        </w:rPr>
        <w:t>contributing to a multi-disciplinary software development project with enterprise-level engineering practices such as continuous integration and regression testing</w:t>
      </w:r>
    </w:p>
    <w:p w14:paraId="6D494794" w14:textId="77777777" w:rsidR="00400571" w:rsidRPr="00AE34FC" w:rsidRDefault="00400571" w:rsidP="00C91DBB">
      <w:pPr>
        <w:numPr>
          <w:ilvl w:val="0"/>
          <w:numId w:val="14"/>
        </w:numPr>
        <w:tabs>
          <w:tab w:val="clear" w:pos="720"/>
          <w:tab w:val="num" w:pos="363"/>
          <w:tab w:val="center" w:pos="5103"/>
        </w:tabs>
        <w:spacing w:after="60"/>
        <w:ind w:left="426" w:hanging="426"/>
        <w:rPr>
          <w:rFonts w:asciiTheme="minorHAnsi" w:eastAsia="MS Mincho" w:hAnsiTheme="minorHAnsi" w:cstheme="minorHAnsi"/>
          <w:iCs/>
          <w:sz w:val="24"/>
          <w:szCs w:val="22"/>
          <w:lang w:eastAsia="ja-JP"/>
        </w:rPr>
      </w:pPr>
      <w:r w:rsidRPr="00AE34FC">
        <w:rPr>
          <w:rFonts w:asciiTheme="minorHAnsi" w:eastAsia="MS Mincho" w:hAnsiTheme="minorHAnsi" w:cstheme="minorHAnsi"/>
          <w:iCs/>
          <w:sz w:val="24"/>
          <w:szCs w:val="22"/>
          <w:lang w:eastAsia="ja-JP"/>
        </w:rPr>
        <w:t xml:space="preserve">Experience </w:t>
      </w:r>
      <w:r w:rsidRPr="00AE34FC">
        <w:rPr>
          <w:rStyle w:val="Emphasis"/>
          <w:rFonts w:asciiTheme="minorHAnsi" w:hAnsiTheme="minorHAnsi" w:cstheme="minorHAnsi"/>
          <w:i w:val="0"/>
          <w:sz w:val="24"/>
          <w:szCs w:val="22"/>
        </w:rPr>
        <w:t>in project leadership, including students and interns</w:t>
      </w:r>
    </w:p>
    <w:p w14:paraId="2F4BFBAB"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11028F30" w14:textId="77777777" w:rsidR="00C91DBB" w:rsidRPr="00AE34FC"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2A3BE387" w14:textId="77777777" w:rsidR="00C91DBB" w:rsidRPr="00AE34FC"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569489A2" w14:textId="77777777" w:rsidR="00C91DBB" w:rsidRPr="00AE34FC"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B70F2A8" w14:textId="77777777" w:rsidR="00C91DBB" w:rsidRPr="00AE34FC"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E34FC">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AE34FC">
        <w:rPr>
          <w:rFonts w:asciiTheme="minorHAnsi" w:hAnsiTheme="minorHAnsi" w:cstheme="minorHAnsi"/>
          <w:color w:val="000000"/>
          <w:sz w:val="24"/>
          <w:lang w:eastAsia="en-AU"/>
        </w:rPr>
        <w:t>).-</w:t>
      </w:r>
      <w:proofErr w:type="gramEnd"/>
      <w:r w:rsidRPr="00AE34FC">
        <w:rPr>
          <w:rFonts w:asciiTheme="minorHAnsi" w:hAnsiTheme="minorHAnsi" w:cstheme="minorHAnsi"/>
          <w:color w:val="000000"/>
          <w:sz w:val="24"/>
          <w:lang w:eastAsia="en-AU"/>
        </w:rPr>
        <w:t xml:space="preserve"> https://ielts.com.au/ </w:t>
      </w:r>
    </w:p>
    <w:p w14:paraId="5719D299" w14:textId="77777777" w:rsidR="00C91DBB" w:rsidRPr="00C91DBB" w:rsidRDefault="0073417B" w:rsidP="00C91DBB">
      <w:pPr>
        <w:keepNext/>
        <w:keepLines/>
        <w:numPr>
          <w:ilvl w:val="1"/>
          <w:numId w:val="0"/>
        </w:numPr>
        <w:spacing w:before="360" w:after="240"/>
        <w:outlineLvl w:val="1"/>
        <w:rPr>
          <w:rFonts w:asciiTheme="minorHAnsi" w:hAnsiTheme="minorHAnsi" w:cstheme="minorHAnsi"/>
          <w:b/>
          <w:bCs/>
          <w:sz w:val="26"/>
          <w:szCs w:val="26"/>
          <w:lang w:eastAsia="en-AU"/>
        </w:rPr>
      </w:pPr>
      <w:r>
        <w:rPr>
          <w:rFonts w:asciiTheme="minorHAnsi" w:hAnsiTheme="minorHAnsi" w:cstheme="minorHAnsi"/>
          <w:b/>
          <w:bCs/>
          <w:sz w:val="26"/>
          <w:szCs w:val="26"/>
          <w:lang w:eastAsia="en-AU"/>
        </w:rPr>
        <w:lastRenderedPageBreak/>
        <w:br/>
      </w:r>
      <w:r w:rsidR="00C91DBB" w:rsidRPr="00C91DBB">
        <w:rPr>
          <w:rFonts w:asciiTheme="minorHAnsi" w:hAnsiTheme="minorHAnsi" w:cstheme="minorHAnsi"/>
          <w:b/>
          <w:bCs/>
          <w:sz w:val="26"/>
          <w:szCs w:val="26"/>
          <w:lang w:eastAsia="en-AU"/>
        </w:rPr>
        <w:t>About CSIRO:</w:t>
      </w:r>
    </w:p>
    <w:p w14:paraId="14B120EF"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AE34FC">
        <w:rPr>
          <w:rFonts w:asciiTheme="minorHAnsi" w:hAnsiTheme="minorHAnsi" w:cstheme="minorHAnsi"/>
          <w:bCs/>
          <w:color w:val="000000"/>
          <w:sz w:val="24"/>
          <w:lang w:eastAsia="en-AU"/>
        </w:rPr>
        <w:t xml:space="preserve">We solve the greatest challenges through innovative science and technology. To find out more visit us </w:t>
      </w:r>
      <w:hyperlink r:id="rId10" w:tooltip="CSIRO Website" w:history="1">
        <w:r w:rsidRPr="00AE34FC">
          <w:rPr>
            <w:rFonts w:asciiTheme="minorHAnsi" w:hAnsiTheme="minorHAnsi" w:cstheme="minorHAnsi"/>
            <w:bCs/>
            <w:color w:val="30B787" w:themeColor="accent1"/>
            <w:sz w:val="24"/>
            <w:u w:val="single"/>
            <w:lang w:eastAsia="en-AU"/>
          </w:rPr>
          <w:t>online</w:t>
        </w:r>
      </w:hyperlink>
      <w:r w:rsidRPr="00C91DBB">
        <w:rPr>
          <w:rFonts w:asciiTheme="minorHAnsi" w:hAnsiTheme="minorHAnsi" w:cstheme="minorHAnsi"/>
          <w:bCs/>
          <w:color w:val="000000"/>
          <w:lang w:eastAsia="en-AU"/>
        </w:rPr>
        <w:t xml:space="preserve">! </w:t>
      </w:r>
      <w:bookmarkEnd w:id="3"/>
    </w:p>
    <w:p w14:paraId="6A493322" w14:textId="77777777" w:rsidR="000F3130" w:rsidRPr="00C91DBB" w:rsidRDefault="000F3130" w:rsidP="0003716F">
      <w:pPr>
        <w:rPr>
          <w:rFonts w:asciiTheme="minorHAnsi" w:hAnsiTheme="minorHAnsi" w:cstheme="minorHAnsi"/>
        </w:rPr>
      </w:pPr>
    </w:p>
    <w:sectPr w:rsidR="000F3130" w:rsidRPr="00C91DBB" w:rsidSect="00FB0248">
      <w:headerReference w:type="first" r:id="rId11"/>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2EEA" w14:textId="77777777" w:rsidR="00F759E5" w:rsidRDefault="00F759E5">
      <w:r>
        <w:separator/>
      </w:r>
    </w:p>
  </w:endnote>
  <w:endnote w:type="continuationSeparator" w:id="0">
    <w:p w14:paraId="5A69B9DD" w14:textId="77777777" w:rsidR="00F759E5" w:rsidRDefault="00F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D93D" w14:textId="77777777" w:rsidR="00F759E5" w:rsidRDefault="00F759E5">
      <w:r>
        <w:separator/>
      </w:r>
    </w:p>
  </w:footnote>
  <w:footnote w:type="continuationSeparator" w:id="0">
    <w:p w14:paraId="4228174E" w14:textId="77777777" w:rsidR="00F759E5" w:rsidRDefault="00F7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7595"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5DFC3FCE" wp14:editId="3128AC29">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00617112" wp14:editId="353B80A7">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46C35A97" wp14:editId="4F77258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60016076"/>
    <w:multiLevelType w:val="hybridMultilevel"/>
    <w:tmpl w:val="97FC35B8"/>
    <w:lvl w:ilvl="0" w:tplc="02C2253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5"/>
  </w:num>
  <w:num w:numId="16">
    <w:abstractNumId w:val="1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0129"/>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356"/>
    <w:rsid w:val="002D4444"/>
    <w:rsid w:val="002D4EB9"/>
    <w:rsid w:val="002D561B"/>
    <w:rsid w:val="002D7151"/>
    <w:rsid w:val="002E1686"/>
    <w:rsid w:val="002E7993"/>
    <w:rsid w:val="002E7F4C"/>
    <w:rsid w:val="002F1011"/>
    <w:rsid w:val="002F11DD"/>
    <w:rsid w:val="002F454B"/>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153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0571"/>
    <w:rsid w:val="00403B6B"/>
    <w:rsid w:val="00404222"/>
    <w:rsid w:val="00405065"/>
    <w:rsid w:val="004051FA"/>
    <w:rsid w:val="00405227"/>
    <w:rsid w:val="00405F44"/>
    <w:rsid w:val="004118E7"/>
    <w:rsid w:val="00412533"/>
    <w:rsid w:val="00412784"/>
    <w:rsid w:val="00416406"/>
    <w:rsid w:val="004216DE"/>
    <w:rsid w:val="00421EE4"/>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EC6"/>
    <w:rsid w:val="00575BE7"/>
    <w:rsid w:val="0058009B"/>
    <w:rsid w:val="00580E6C"/>
    <w:rsid w:val="0058164B"/>
    <w:rsid w:val="00585831"/>
    <w:rsid w:val="0058655A"/>
    <w:rsid w:val="00590A35"/>
    <w:rsid w:val="005937C8"/>
    <w:rsid w:val="00594BF0"/>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4D31"/>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417B"/>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C5F"/>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4631"/>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52F"/>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34FC"/>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452"/>
    <w:rsid w:val="00B52878"/>
    <w:rsid w:val="00B549FB"/>
    <w:rsid w:val="00B55F8D"/>
    <w:rsid w:val="00B56C23"/>
    <w:rsid w:val="00B60936"/>
    <w:rsid w:val="00B612A7"/>
    <w:rsid w:val="00B64D5D"/>
    <w:rsid w:val="00B70D5D"/>
    <w:rsid w:val="00B740B2"/>
    <w:rsid w:val="00B74227"/>
    <w:rsid w:val="00B74AF0"/>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5A56"/>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3C8F"/>
    <w:rsid w:val="00D05036"/>
    <w:rsid w:val="00D05B97"/>
    <w:rsid w:val="00D07D44"/>
    <w:rsid w:val="00D07E71"/>
    <w:rsid w:val="00D11BE7"/>
    <w:rsid w:val="00D22432"/>
    <w:rsid w:val="00D23943"/>
    <w:rsid w:val="00D27D82"/>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4F09"/>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6E0B"/>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829"/>
    <w:rsid w:val="00EA1ADA"/>
    <w:rsid w:val="00EA2A65"/>
    <w:rsid w:val="00EA31BD"/>
    <w:rsid w:val="00EA4C34"/>
    <w:rsid w:val="00EA4EB6"/>
    <w:rsid w:val="00EB04A4"/>
    <w:rsid w:val="00EB0DA0"/>
    <w:rsid w:val="00EB19D2"/>
    <w:rsid w:val="00EB2856"/>
    <w:rsid w:val="00EB3942"/>
    <w:rsid w:val="00EB4739"/>
    <w:rsid w:val="00EB4A6B"/>
    <w:rsid w:val="00EB58F6"/>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3A2E"/>
    <w:rsid w:val="00F74BE4"/>
    <w:rsid w:val="00F758E6"/>
    <w:rsid w:val="00F759E5"/>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CC5921"/>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Emphasis">
    <w:name w:val="Emphasis"/>
    <w:qFormat/>
    <w:rsid w:val="00400571"/>
    <w:rPr>
      <w:i/>
      <w:iCs/>
    </w:rPr>
  </w:style>
  <w:style w:type="character" w:styleId="CommentReference">
    <w:name w:val="annotation reference"/>
    <w:basedOn w:val="DefaultParagraphFont"/>
    <w:semiHidden/>
    <w:unhideWhenUsed/>
    <w:rsid w:val="00B51452"/>
    <w:rPr>
      <w:sz w:val="16"/>
      <w:szCs w:val="16"/>
    </w:rPr>
  </w:style>
  <w:style w:type="paragraph" w:styleId="CommentText">
    <w:name w:val="annotation text"/>
    <w:basedOn w:val="Normal"/>
    <w:link w:val="CommentTextChar"/>
    <w:semiHidden/>
    <w:unhideWhenUsed/>
    <w:rsid w:val="00B51452"/>
    <w:rPr>
      <w:sz w:val="20"/>
      <w:szCs w:val="20"/>
    </w:rPr>
  </w:style>
  <w:style w:type="character" w:customStyle="1" w:styleId="CommentTextChar">
    <w:name w:val="Comment Text Char"/>
    <w:basedOn w:val="DefaultParagraphFont"/>
    <w:link w:val="CommentText"/>
    <w:semiHidden/>
    <w:rsid w:val="00B51452"/>
    <w:rPr>
      <w:rFonts w:ascii="Calibri" w:hAnsi="Calibri"/>
      <w:lang w:eastAsia="en-US"/>
    </w:rPr>
  </w:style>
  <w:style w:type="paragraph" w:styleId="CommentSubject">
    <w:name w:val="annotation subject"/>
    <w:basedOn w:val="CommentText"/>
    <w:next w:val="CommentText"/>
    <w:link w:val="CommentSubjectChar"/>
    <w:semiHidden/>
    <w:unhideWhenUsed/>
    <w:rsid w:val="00B51452"/>
    <w:rPr>
      <w:b/>
      <w:bCs/>
    </w:rPr>
  </w:style>
  <w:style w:type="character" w:customStyle="1" w:styleId="CommentSubjectChar">
    <w:name w:val="Comment Subject Char"/>
    <w:basedOn w:val="CommentTextChar"/>
    <w:link w:val="CommentSubject"/>
    <w:semiHidden/>
    <w:rsid w:val="00B51452"/>
    <w:rPr>
      <w:rFonts w:ascii="Calibri" w:hAnsi="Calibri"/>
      <w:b/>
      <w:bCs/>
      <w:lang w:eastAsia="en-US"/>
    </w:rPr>
  </w:style>
  <w:style w:type="paragraph" w:styleId="BalloonText">
    <w:name w:val="Balloon Text"/>
    <w:basedOn w:val="Normal"/>
    <w:link w:val="BalloonTextChar"/>
    <w:semiHidden/>
    <w:unhideWhenUsed/>
    <w:rsid w:val="00B51452"/>
    <w:rPr>
      <w:rFonts w:ascii="Segoe UI" w:hAnsi="Segoe UI" w:cs="Segoe UI"/>
      <w:sz w:val="18"/>
      <w:szCs w:val="18"/>
    </w:rPr>
  </w:style>
  <w:style w:type="character" w:customStyle="1" w:styleId="BalloonTextChar">
    <w:name w:val="Balloon Text Char"/>
    <w:basedOn w:val="DefaultParagraphFont"/>
    <w:link w:val="BalloonText"/>
    <w:semiHidden/>
    <w:rsid w:val="00B5145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www.csiro.au/proprietaryDocuments/FlexibleWorking.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Electronic (1).dotx</Template>
  <TotalTime>0</TotalTime>
  <Pages>5</Pages>
  <Words>1351</Words>
  <Characters>8905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10236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Sachdeva, Ankita (HR, Black Mountain)</cp:lastModifiedBy>
  <cp:revision>2</cp:revision>
  <cp:lastPrinted>2012-02-01T05:32:00Z</cp:lastPrinted>
  <dcterms:created xsi:type="dcterms:W3CDTF">2020-01-16T05:28:00Z</dcterms:created>
  <dcterms:modified xsi:type="dcterms:W3CDTF">2020-01-16T05:28:00Z</dcterms:modified>
</cp:coreProperties>
</file>