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66FE02DE" w14:textId="77777777" w:rsidR="00332C06" w:rsidRPr="00674783" w:rsidRDefault="00CC201B" w:rsidP="00674783">
          <w:pPr>
            <w:pStyle w:val="Heading1"/>
          </w:pPr>
          <w:r>
            <w:t>Position Details</w:t>
          </w:r>
          <w:bookmarkEnd w:id="0"/>
        </w:p>
        <w:p w14:paraId="39C0E6A6" w14:textId="050E4C75" w:rsidR="006246C0" w:rsidRDefault="00DE7C89" w:rsidP="00B04E3F">
          <w:pPr>
            <w:pStyle w:val="Heading2"/>
          </w:pPr>
          <w:r>
            <w:t>Research Scientist</w:t>
          </w:r>
          <w:r w:rsidR="009F799F">
            <w:t>/Engineer</w:t>
          </w:r>
          <w:r w:rsidR="00CC201B">
            <w:t>- CSOF</w:t>
          </w:r>
          <w:r w:rsidR="00D77792">
            <w:t>5</w:t>
          </w:r>
          <w:r w:rsidR="00002DCA">
            <w:t>/6</w:t>
          </w:r>
        </w:p>
      </w:sdtContent>
    </w:sdt>
    <w:tbl>
      <w:tblPr>
        <w:tblStyle w:val="TableCSIRO"/>
        <w:tblW w:w="9474" w:type="dxa"/>
        <w:tblLook w:val="00A0" w:firstRow="1" w:lastRow="0" w:firstColumn="1" w:lastColumn="0" w:noHBand="0" w:noVBand="0"/>
      </w:tblPr>
      <w:tblGrid>
        <w:gridCol w:w="3856"/>
        <w:gridCol w:w="5618"/>
      </w:tblGrid>
      <w:tr w:rsidR="00452FD5" w:rsidRPr="0093721B" w14:paraId="6E51FD5A"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85D4CA4"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95871EA"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A71545D" w14:textId="77777777" w:rsidR="00CC201B" w:rsidRPr="0093721B" w:rsidRDefault="00BB763A" w:rsidP="00D83C52">
            <w:pPr>
              <w:pStyle w:val="TableText"/>
              <w:rPr>
                <w:sz w:val="22"/>
              </w:rPr>
            </w:pPr>
            <w:r w:rsidRPr="0093721B">
              <w:rPr>
                <w:sz w:val="22"/>
              </w:rPr>
              <w:t>Advertised Job Title</w:t>
            </w:r>
          </w:p>
        </w:tc>
        <w:tc>
          <w:tcPr>
            <w:tcW w:w="2965" w:type="pct"/>
          </w:tcPr>
          <w:p w14:paraId="48BE5890" w14:textId="7C319A9D" w:rsidR="00CC201B" w:rsidRPr="0093721B" w:rsidRDefault="009F799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F02130">
              <w:rPr>
                <w:sz w:val="22"/>
              </w:rPr>
              <w:t>Research Scientist</w:t>
            </w:r>
            <w:r w:rsidR="00125976">
              <w:rPr>
                <w:sz w:val="22"/>
              </w:rPr>
              <w:t xml:space="preserve"> (2 Positions)</w:t>
            </w:r>
          </w:p>
        </w:tc>
      </w:tr>
      <w:tr w:rsidR="00CC201B" w:rsidRPr="0093721B" w14:paraId="60A7E23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1170389" w14:textId="77777777" w:rsidR="00CC201B" w:rsidRPr="0093721B" w:rsidRDefault="00BB763A" w:rsidP="00D83C52">
            <w:pPr>
              <w:pStyle w:val="TableText"/>
              <w:rPr>
                <w:sz w:val="22"/>
              </w:rPr>
            </w:pPr>
            <w:r w:rsidRPr="0093721B">
              <w:rPr>
                <w:sz w:val="22"/>
              </w:rPr>
              <w:t>Job Reference</w:t>
            </w:r>
          </w:p>
        </w:tc>
        <w:tc>
          <w:tcPr>
            <w:tcW w:w="2965" w:type="pct"/>
          </w:tcPr>
          <w:p w14:paraId="4AEF7D54" w14:textId="6F7C97DE" w:rsidR="00CC201B" w:rsidRPr="0093721B" w:rsidRDefault="0030150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65861</w:t>
            </w:r>
          </w:p>
        </w:tc>
      </w:tr>
      <w:tr w:rsidR="00C45886" w:rsidRPr="0093721B" w14:paraId="00D3A4B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9D7A79" w14:textId="77777777" w:rsidR="00C45886" w:rsidRPr="0093721B" w:rsidRDefault="00C45886" w:rsidP="00D83C52">
            <w:pPr>
              <w:pStyle w:val="TableText"/>
              <w:rPr>
                <w:sz w:val="22"/>
              </w:rPr>
            </w:pPr>
            <w:r w:rsidRPr="0093721B">
              <w:rPr>
                <w:sz w:val="22"/>
              </w:rPr>
              <w:t>Tenure</w:t>
            </w:r>
          </w:p>
        </w:tc>
        <w:tc>
          <w:tcPr>
            <w:tcW w:w="2965" w:type="pct"/>
          </w:tcPr>
          <w:p w14:paraId="4A718A4E" w14:textId="2439E5A7" w:rsidR="00C45886" w:rsidRPr="0093721B" w:rsidRDefault="005379CE" w:rsidP="00DD0C7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A63426">
              <w:rPr>
                <w:sz w:val="22"/>
              </w:rPr>
              <w:t>F</w:t>
            </w:r>
            <w:r w:rsidRPr="0093721B">
              <w:rPr>
                <w:sz w:val="22"/>
              </w:rPr>
              <w:t xml:space="preserve">ull-time </w:t>
            </w:r>
          </w:p>
        </w:tc>
      </w:tr>
      <w:tr w:rsidR="00C45886" w:rsidRPr="0093721B" w14:paraId="741A77A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6198F4" w14:textId="77777777" w:rsidR="00C45886" w:rsidRPr="0093721B" w:rsidRDefault="00C45886" w:rsidP="00D83C52">
            <w:pPr>
              <w:pStyle w:val="TableText"/>
              <w:rPr>
                <w:sz w:val="22"/>
              </w:rPr>
            </w:pPr>
            <w:r w:rsidRPr="0093721B">
              <w:rPr>
                <w:sz w:val="22"/>
              </w:rPr>
              <w:t>Salary Range</w:t>
            </w:r>
          </w:p>
        </w:tc>
        <w:tc>
          <w:tcPr>
            <w:tcW w:w="2965" w:type="pct"/>
          </w:tcPr>
          <w:p w14:paraId="5A8B2019" w14:textId="77777777" w:rsidR="00002DCA" w:rsidRDefault="00002DCA" w:rsidP="0059057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CSOF5: </w:t>
            </w:r>
            <w:r w:rsidR="005379CE" w:rsidRPr="0093721B">
              <w:rPr>
                <w:sz w:val="22"/>
              </w:rPr>
              <w:t>AU$</w:t>
            </w:r>
            <w:r w:rsidR="00301508">
              <w:rPr>
                <w:sz w:val="22"/>
              </w:rPr>
              <w:t>98,735</w:t>
            </w:r>
            <w:r w:rsidR="005379CE" w:rsidRPr="0093721B">
              <w:rPr>
                <w:sz w:val="22"/>
              </w:rPr>
              <w:t xml:space="preserve"> to AU$</w:t>
            </w:r>
            <w:r w:rsidR="00301508">
              <w:rPr>
                <w:sz w:val="22"/>
              </w:rPr>
              <w:t>106,848</w:t>
            </w:r>
            <w:r w:rsidR="005379CE" w:rsidRPr="0093721B">
              <w:rPr>
                <w:sz w:val="22"/>
              </w:rPr>
              <w:t xml:space="preserve"> pa + up to 15.4% superannuation</w:t>
            </w:r>
          </w:p>
          <w:p w14:paraId="05359825" w14:textId="12F170A1" w:rsidR="0059057D" w:rsidRPr="001630EF" w:rsidRDefault="0059057D" w:rsidP="00D869E9">
            <w:pPr>
              <w:pStyle w:val="TableText"/>
              <w:cnfStyle w:val="000000000000" w:firstRow="0" w:lastRow="0" w:firstColumn="0" w:lastColumn="0" w:oddVBand="0" w:evenVBand="0" w:oddHBand="0" w:evenHBand="0" w:firstRowFirstColumn="0" w:firstRowLastColumn="0" w:lastRowFirstColumn="0" w:lastRowLastColumn="0"/>
              <w:rPr>
                <w:sz w:val="22"/>
              </w:rPr>
            </w:pPr>
            <w:r w:rsidRPr="00D869E9">
              <w:rPr>
                <w:sz w:val="22"/>
              </w:rPr>
              <w:t>CSOF6:AU$113,338 to AU$</w:t>
            </w:r>
            <w:r w:rsidR="001630EF" w:rsidRPr="00D869E9">
              <w:rPr>
                <w:sz w:val="22"/>
              </w:rPr>
              <w:t>132,811 pa + up to 15.4% superannuation</w:t>
            </w:r>
          </w:p>
        </w:tc>
      </w:tr>
      <w:tr w:rsidR="00926BE4" w:rsidRPr="0093721B" w14:paraId="7045483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6DA5C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277C8D4B" w14:textId="08F4595F" w:rsidR="00926BE4" w:rsidRPr="0093721B" w:rsidRDefault="0030150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Sydney, NSW or Canberra, ACT</w:t>
            </w:r>
          </w:p>
        </w:tc>
      </w:tr>
      <w:tr w:rsidR="00926BE4" w:rsidRPr="0093721B" w14:paraId="5DF0F69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F05B3F" w14:textId="77777777" w:rsidR="00926BE4" w:rsidRPr="0093721B" w:rsidRDefault="00926BE4" w:rsidP="00D83C52">
            <w:pPr>
              <w:pStyle w:val="TableText"/>
              <w:rPr>
                <w:sz w:val="22"/>
              </w:rPr>
            </w:pPr>
            <w:r w:rsidRPr="0093721B">
              <w:rPr>
                <w:sz w:val="22"/>
              </w:rPr>
              <w:t>Relocation Assistance</w:t>
            </w:r>
          </w:p>
        </w:tc>
        <w:tc>
          <w:tcPr>
            <w:tcW w:w="2965" w:type="pct"/>
          </w:tcPr>
          <w:p w14:paraId="1BE93DB5"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5FCBCD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319ECF" w14:textId="77777777" w:rsidR="00926BE4" w:rsidRPr="0093721B" w:rsidRDefault="00926BE4" w:rsidP="00D83C52">
            <w:pPr>
              <w:pStyle w:val="TableText"/>
              <w:rPr>
                <w:sz w:val="22"/>
              </w:rPr>
            </w:pPr>
            <w:r w:rsidRPr="0093721B">
              <w:rPr>
                <w:sz w:val="22"/>
              </w:rPr>
              <w:t>Applications are open to</w:t>
            </w:r>
          </w:p>
        </w:tc>
        <w:tc>
          <w:tcPr>
            <w:tcW w:w="2965" w:type="pct"/>
          </w:tcPr>
          <w:p w14:paraId="034EED92" w14:textId="77777777" w:rsidR="00926BE4" w:rsidRPr="0093721B" w:rsidRDefault="00EA62ED" w:rsidP="00301508">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755FECF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E5482E" w14:textId="77777777" w:rsidR="00C45886" w:rsidRPr="0093721B" w:rsidRDefault="00C45886" w:rsidP="00D83C52">
            <w:pPr>
              <w:pStyle w:val="TableText"/>
              <w:rPr>
                <w:sz w:val="22"/>
              </w:rPr>
            </w:pPr>
            <w:r w:rsidRPr="0093721B">
              <w:rPr>
                <w:sz w:val="22"/>
              </w:rPr>
              <w:t>Position reports to the</w:t>
            </w:r>
          </w:p>
        </w:tc>
        <w:tc>
          <w:tcPr>
            <w:tcW w:w="2965" w:type="pct"/>
          </w:tcPr>
          <w:p w14:paraId="360EEB26" w14:textId="7ED633E5" w:rsidR="00C45886" w:rsidRPr="0093721B" w:rsidRDefault="00F0213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14:paraId="189D4F0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12A99A" w14:textId="77777777" w:rsidR="00926BE4" w:rsidRPr="0093721B" w:rsidRDefault="00926BE4" w:rsidP="00D83C52">
            <w:pPr>
              <w:pStyle w:val="TableText"/>
              <w:rPr>
                <w:sz w:val="22"/>
              </w:rPr>
            </w:pPr>
            <w:r w:rsidRPr="0093721B">
              <w:rPr>
                <w:sz w:val="22"/>
              </w:rPr>
              <w:t>Client Focus – Internal</w:t>
            </w:r>
          </w:p>
        </w:tc>
        <w:tc>
          <w:tcPr>
            <w:tcW w:w="2965" w:type="pct"/>
          </w:tcPr>
          <w:p w14:paraId="73016C1B" w14:textId="1B068D46" w:rsidR="00926BE4" w:rsidRPr="00DD0C72" w:rsidRDefault="00DD0C7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75</w:t>
            </w:r>
            <w:r w:rsidR="00F54F83" w:rsidRPr="00DD0C72">
              <w:rPr>
                <w:sz w:val="22"/>
              </w:rPr>
              <w:t>%</w:t>
            </w:r>
          </w:p>
        </w:tc>
      </w:tr>
      <w:tr w:rsidR="00926BE4" w:rsidRPr="0093721B" w14:paraId="5446D89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EEA0AE" w14:textId="77777777" w:rsidR="00926BE4" w:rsidRPr="0093721B" w:rsidRDefault="00926BE4" w:rsidP="00D83C52">
            <w:pPr>
              <w:pStyle w:val="TableText"/>
              <w:rPr>
                <w:sz w:val="22"/>
              </w:rPr>
            </w:pPr>
            <w:r w:rsidRPr="0093721B">
              <w:rPr>
                <w:sz w:val="22"/>
              </w:rPr>
              <w:t>Client Focus – External</w:t>
            </w:r>
          </w:p>
        </w:tc>
        <w:tc>
          <w:tcPr>
            <w:tcW w:w="2965" w:type="pct"/>
          </w:tcPr>
          <w:p w14:paraId="0E970FD3" w14:textId="237F3684" w:rsidR="00926BE4" w:rsidRPr="00DD0C72" w:rsidRDefault="00DD0C7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25</w:t>
            </w:r>
            <w:r w:rsidR="00F54F83" w:rsidRPr="00DD0C72">
              <w:rPr>
                <w:sz w:val="22"/>
              </w:rPr>
              <w:t>%</w:t>
            </w:r>
          </w:p>
        </w:tc>
      </w:tr>
      <w:tr w:rsidR="00194B1C" w:rsidRPr="0093721B" w14:paraId="254551F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CF0B309" w14:textId="77777777" w:rsidR="00194B1C" w:rsidRPr="0093721B" w:rsidRDefault="00C45886" w:rsidP="00D83C52">
            <w:pPr>
              <w:pStyle w:val="TableText"/>
              <w:rPr>
                <w:sz w:val="22"/>
              </w:rPr>
            </w:pPr>
            <w:r w:rsidRPr="0093721B">
              <w:rPr>
                <w:sz w:val="22"/>
              </w:rPr>
              <w:t>Number of Direct Reports</w:t>
            </w:r>
          </w:p>
        </w:tc>
        <w:tc>
          <w:tcPr>
            <w:tcW w:w="2965" w:type="pct"/>
          </w:tcPr>
          <w:p w14:paraId="79113C5A" w14:textId="77777777" w:rsidR="00194B1C" w:rsidRPr="00DD0C72"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D0C72">
              <w:rPr>
                <w:sz w:val="22"/>
              </w:rPr>
              <w:t>0</w:t>
            </w:r>
          </w:p>
        </w:tc>
      </w:tr>
      <w:tr w:rsidR="00194B1C" w:rsidRPr="0093721B" w14:paraId="1E1F40C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664193" w14:textId="77777777" w:rsidR="00194B1C" w:rsidRPr="0093721B" w:rsidRDefault="00C45886" w:rsidP="00D83C52">
            <w:pPr>
              <w:pStyle w:val="TableText"/>
              <w:rPr>
                <w:sz w:val="22"/>
              </w:rPr>
            </w:pPr>
            <w:r w:rsidRPr="0093721B">
              <w:rPr>
                <w:sz w:val="22"/>
              </w:rPr>
              <w:t>Enquire about this job</w:t>
            </w:r>
          </w:p>
        </w:tc>
        <w:tc>
          <w:tcPr>
            <w:tcW w:w="2965" w:type="pct"/>
          </w:tcPr>
          <w:p w14:paraId="38B6F213" w14:textId="111C30FC" w:rsidR="00194B1C" w:rsidRDefault="00F0213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02130">
              <w:rPr>
                <w:sz w:val="22"/>
              </w:rPr>
              <w:t xml:space="preserve">Contact Olivier Salvado via email at </w:t>
            </w:r>
            <w:hyperlink r:id="rId10" w:history="1">
              <w:r w:rsidR="00301508" w:rsidRPr="00EC096B">
                <w:rPr>
                  <w:rStyle w:val="Hyperlink"/>
                  <w:sz w:val="22"/>
                </w:rPr>
                <w:t>Olivier.salvado@csiro.au</w:t>
              </w:r>
            </w:hyperlink>
          </w:p>
          <w:p w14:paraId="40EEA43B" w14:textId="534AFD1A" w:rsidR="00301508" w:rsidRPr="00301508" w:rsidRDefault="00301508" w:rsidP="00301508">
            <w:pPr>
              <w:pStyle w:val="TableText"/>
              <w:cnfStyle w:val="000000000000" w:firstRow="0" w:lastRow="0" w:firstColumn="0" w:lastColumn="0" w:oddVBand="0" w:evenVBand="0" w:oddHBand="0" w:evenHBand="0" w:firstRowFirstColumn="0" w:firstRowLastColumn="0" w:lastRowFirstColumn="0" w:lastRowLastColumn="0"/>
            </w:pPr>
            <w:r w:rsidRPr="002F0329">
              <w:rPr>
                <w:szCs w:val="18"/>
              </w:rPr>
              <w:t>P</w:t>
            </w:r>
            <w:r w:rsidRPr="002F0329">
              <w:rPr>
                <w:i/>
                <w:szCs w:val="18"/>
              </w:rPr>
              <w:t xml:space="preserve">lease do not email your application directly to </w:t>
            </w:r>
            <w:r>
              <w:rPr>
                <w:i/>
                <w:szCs w:val="18"/>
              </w:rPr>
              <w:t>Olivier Salvado.</w:t>
            </w:r>
            <w:r w:rsidRPr="002F0329">
              <w:rPr>
                <w:i/>
                <w:szCs w:val="18"/>
              </w:rPr>
              <w:t xml:space="preserve"> Applications received via this method will not be considered.</w:t>
            </w:r>
          </w:p>
        </w:tc>
      </w:tr>
      <w:tr w:rsidR="00194B1C" w:rsidRPr="0093721B" w14:paraId="1ACAD08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04E7DD" w14:textId="77777777" w:rsidR="00194B1C" w:rsidRPr="0093721B" w:rsidRDefault="00C45886" w:rsidP="00D83C52">
            <w:pPr>
              <w:pStyle w:val="TableText"/>
              <w:rPr>
                <w:sz w:val="22"/>
              </w:rPr>
            </w:pPr>
            <w:r w:rsidRPr="0093721B">
              <w:rPr>
                <w:sz w:val="22"/>
              </w:rPr>
              <w:t>How to apply</w:t>
            </w:r>
          </w:p>
        </w:tc>
        <w:tc>
          <w:tcPr>
            <w:tcW w:w="2965" w:type="pct"/>
          </w:tcPr>
          <w:p w14:paraId="473FCD65"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75B779CC"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AC88CB6"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734D5D63" w14:textId="77777777" w:rsidR="00301508" w:rsidRDefault="00301508" w:rsidP="00D06E61">
      <w:pPr>
        <w:pStyle w:val="Heading3"/>
        <w:spacing w:after="0"/>
      </w:pPr>
    </w:p>
    <w:p w14:paraId="1AA6710C" w14:textId="77777777" w:rsidR="00301508" w:rsidRDefault="00301508">
      <w:pPr>
        <w:spacing w:before="0" w:after="0" w:line="240" w:lineRule="auto"/>
        <w:rPr>
          <w:rFonts w:cs="Arial"/>
          <w:b/>
          <w:bCs/>
          <w:color w:val="auto"/>
          <w:sz w:val="26"/>
          <w:szCs w:val="26"/>
        </w:rPr>
      </w:pPr>
      <w:r>
        <w:br w:type="page"/>
      </w:r>
    </w:p>
    <w:p w14:paraId="1F04D9DC" w14:textId="7A048670" w:rsidR="006246C0" w:rsidRPr="00674783" w:rsidRDefault="00B50C20" w:rsidP="00D06E61">
      <w:pPr>
        <w:pStyle w:val="Heading3"/>
        <w:spacing w:after="0"/>
      </w:pPr>
      <w:r>
        <w:lastRenderedPageBreak/>
        <w:t>Role Overview</w:t>
      </w:r>
    </w:p>
    <w:p w14:paraId="18268293" w14:textId="64D559C9" w:rsidR="000F040B" w:rsidRPr="000F040B" w:rsidRDefault="000F040B" w:rsidP="000F040B">
      <w:pPr>
        <w:spacing w:before="180"/>
      </w:pPr>
      <w:bookmarkStart w:id="1" w:name="_Toc341085720"/>
      <w:r w:rsidRPr="000F040B">
        <w:t xml:space="preserve">The role of Research Scientist Staff in CSIRO is to conduct innovative research leading to scientific achievements that are aligned with CSIRO’s strategies. You </w:t>
      </w:r>
      <w:r w:rsidR="00D46B80">
        <w:t>will</w:t>
      </w:r>
      <w:r w:rsidRPr="000F040B">
        <w:t xml:space="preserve">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r w:rsidR="00D46B80">
        <w:t>CSIRO has a strong collaborative network with leading Universities and Research Scientists are expected to work collaboratively with academics, but do not have any teaching dut</w:t>
      </w:r>
      <w:r w:rsidR="00760BB0">
        <w:t>y</w:t>
      </w:r>
      <w:r w:rsidR="00D46B80">
        <w:t xml:space="preserve">. </w:t>
      </w:r>
      <w:r w:rsidR="00760BB0">
        <w:t xml:space="preserve">CSIRO Data61 offers a range of opportunities for personal development, including support for entrepreneurship.  </w:t>
      </w:r>
    </w:p>
    <w:p w14:paraId="3FA4B71E" w14:textId="77777777" w:rsidR="00301508" w:rsidRDefault="00301508" w:rsidP="00DD0C72">
      <w:pPr>
        <w:pStyle w:val="BodyText"/>
      </w:pPr>
    </w:p>
    <w:p w14:paraId="0D0C30BC" w14:textId="10564E81" w:rsidR="00DD0C72" w:rsidRPr="00DD0C72" w:rsidRDefault="00301508" w:rsidP="00DD0C72">
      <w:pPr>
        <w:pStyle w:val="BodyText"/>
      </w:pPr>
      <w:r>
        <w:t>The R</w:t>
      </w:r>
      <w:r w:rsidR="00DD0C72">
        <w:t xml:space="preserve">esearch </w:t>
      </w:r>
      <w:r>
        <w:t>S</w:t>
      </w:r>
      <w:r w:rsidR="00DD0C72">
        <w:t xml:space="preserve">cientist </w:t>
      </w:r>
      <w:r>
        <w:t>will</w:t>
      </w:r>
      <w:r w:rsidR="00DD0C72" w:rsidRPr="00DD0C72">
        <w:t xml:space="preserve"> develop innovative machine learning methods (deep learning) for the analysis of images. </w:t>
      </w:r>
      <w:r>
        <w:t>There are s</w:t>
      </w:r>
      <w:r w:rsidR="00DD0C72" w:rsidRPr="00DD0C72">
        <w:t xml:space="preserve">everal projects available including medical image analysis, 3D object detections, and human pose estimation. Aspects involving </w:t>
      </w:r>
      <w:proofErr w:type="spellStart"/>
      <w:r w:rsidR="00DD0C72" w:rsidRPr="00DD0C72">
        <w:t>spatio</w:t>
      </w:r>
      <w:proofErr w:type="spellEnd"/>
      <w:r w:rsidR="00DD0C72" w:rsidRPr="00DD0C72">
        <w:t xml:space="preserve">-temporal modelling and tracking are of high importance for our research. </w:t>
      </w:r>
      <w:r>
        <w:t>The Research Scientist will</w:t>
      </w:r>
      <w:r w:rsidR="00DD0C72" w:rsidRPr="00DD0C72">
        <w:t xml:space="preserve"> join the high-performing Imaging and Computer vision Group </w:t>
      </w:r>
      <w:r w:rsidR="00D46B80">
        <w:t>(40+ staff and students)</w:t>
      </w:r>
      <w:r w:rsidR="00DD0C72" w:rsidRPr="00DD0C72">
        <w:t>, joining 600 other data scientists building innovative solutions for Australia</w:t>
      </w:r>
      <w:r w:rsidR="00760BB0">
        <w:t xml:space="preserve"> from CSIRO Data61</w:t>
      </w:r>
      <w:r w:rsidR="00DD0C72" w:rsidRPr="00DD0C72">
        <w:t xml:space="preserve">. </w:t>
      </w:r>
    </w:p>
    <w:p w14:paraId="656491AC" w14:textId="77777777" w:rsidR="00B50C20" w:rsidRPr="00B50C20" w:rsidRDefault="00B50C20" w:rsidP="00B50C20">
      <w:pPr>
        <w:pStyle w:val="Heading3"/>
      </w:pPr>
      <w:r w:rsidRPr="00B50C20">
        <w:t>Duties and Key Result Areas:</w:t>
      </w:r>
      <w:r w:rsidR="003E5564">
        <w:t xml:space="preserve">  </w:t>
      </w:r>
    </w:p>
    <w:p w14:paraId="45DAA7E6" w14:textId="7FABD841" w:rsidR="00DD0C72" w:rsidRPr="00DD0C72" w:rsidRDefault="00DD0C72" w:rsidP="00DD0C72">
      <w:pPr>
        <w:numPr>
          <w:ilvl w:val="0"/>
          <w:numId w:val="31"/>
        </w:numPr>
      </w:pPr>
      <w:r w:rsidRPr="00DD0C72">
        <w:t>Develop innovative concepts, theories, tools and techniques related to the analysis of video and still images</w:t>
      </w:r>
      <w:r w:rsidR="000F58D4">
        <w:t>.</w:t>
      </w:r>
    </w:p>
    <w:p w14:paraId="7067EB75" w14:textId="7E941F55" w:rsidR="00DD0C72" w:rsidRPr="00DD0C72" w:rsidRDefault="00DD0C72" w:rsidP="00DD0C72">
      <w:pPr>
        <w:numPr>
          <w:ilvl w:val="0"/>
          <w:numId w:val="31"/>
        </w:numPr>
      </w:pPr>
      <w:r w:rsidRPr="00DD0C72">
        <w:t>Harness the growing volume of publicly available data sources, as well as work on establishing proprietary datasets in collaboration with our partners</w:t>
      </w:r>
      <w:r w:rsidR="000F58D4">
        <w:t>.</w:t>
      </w:r>
    </w:p>
    <w:p w14:paraId="72B36892" w14:textId="77777777" w:rsidR="00885B33" w:rsidRPr="00885B33" w:rsidRDefault="00885B33" w:rsidP="00DD0C72">
      <w:pPr>
        <w:pStyle w:val="ListParagraph"/>
        <w:numPr>
          <w:ilvl w:val="0"/>
          <w:numId w:val="31"/>
        </w:numPr>
        <w:spacing w:before="0" w:after="60" w:line="240" w:lineRule="auto"/>
        <w:contextualSpacing w:val="0"/>
      </w:pPr>
      <w:r w:rsidRPr="00885B33">
        <w:t xml:space="preserve">Liaise with clients to determine their needs and take personal responsibility for client satisfaction. </w:t>
      </w:r>
    </w:p>
    <w:p w14:paraId="67BFA33F" w14:textId="77777777" w:rsidR="00885B33" w:rsidRPr="00885B33" w:rsidRDefault="00885B33" w:rsidP="00DD0C72">
      <w:pPr>
        <w:pStyle w:val="ListParagraph"/>
        <w:numPr>
          <w:ilvl w:val="0"/>
          <w:numId w:val="31"/>
        </w:numPr>
        <w:spacing w:before="0" w:after="60" w:line="240" w:lineRule="auto"/>
        <w:contextualSpacing w:val="0"/>
      </w:pPr>
      <w:r w:rsidRPr="00885B33">
        <w:t xml:space="preserve">Under limited direction, assist in the planning and preparation of research proposals and carry out research investigations, requiring originality, creativity and innovation. </w:t>
      </w:r>
    </w:p>
    <w:p w14:paraId="3DE68B9E" w14:textId="70EF9A36" w:rsidR="00885B33" w:rsidRDefault="00885B33" w:rsidP="00DD0C72">
      <w:pPr>
        <w:pStyle w:val="ListParagraph"/>
        <w:numPr>
          <w:ilvl w:val="0"/>
          <w:numId w:val="31"/>
        </w:numPr>
        <w:spacing w:before="0" w:after="60" w:line="240" w:lineRule="auto"/>
        <w:contextualSpacing w:val="0"/>
      </w:pPr>
      <w:r w:rsidRPr="00885B33">
        <w:t xml:space="preserve">Present results in a meaningful format, prepare reports for clients and/or write scientific papers for publication.  </w:t>
      </w:r>
    </w:p>
    <w:p w14:paraId="32FBFCEF" w14:textId="323EDDAF" w:rsidR="00DD0C72" w:rsidRPr="00885B33" w:rsidRDefault="00DD0C72" w:rsidP="00DD0C72">
      <w:pPr>
        <w:numPr>
          <w:ilvl w:val="0"/>
          <w:numId w:val="31"/>
        </w:numPr>
      </w:pPr>
      <w:r w:rsidRPr="00DD0C72">
        <w:t>Represent CSIRO at leading national and international conferences and forums;</w:t>
      </w:r>
    </w:p>
    <w:p w14:paraId="5086FD2C" w14:textId="77777777" w:rsidR="00885B33" w:rsidRPr="00885B33" w:rsidRDefault="00885B33" w:rsidP="00DD0C72">
      <w:pPr>
        <w:pStyle w:val="ListParagraph"/>
        <w:numPr>
          <w:ilvl w:val="0"/>
          <w:numId w:val="31"/>
        </w:numPr>
        <w:spacing w:before="0" w:after="60" w:line="240" w:lineRule="auto"/>
        <w:contextualSpacing w:val="0"/>
      </w:pPr>
      <w:r w:rsidRPr="00885B33">
        <w:t xml:space="preserve">Address problems promptly and in a constructive manner, selecting the most profitable lines of attack upon a problem, preparing detailed design proposals and experimental protocols. </w:t>
      </w:r>
    </w:p>
    <w:p w14:paraId="65AB537A" w14:textId="77777777" w:rsidR="00885B33" w:rsidRPr="00885B33" w:rsidRDefault="00885B33" w:rsidP="00DD0C72">
      <w:pPr>
        <w:pStyle w:val="ListParagraph"/>
        <w:numPr>
          <w:ilvl w:val="0"/>
          <w:numId w:val="31"/>
        </w:numPr>
        <w:spacing w:before="0" w:after="60" w:line="240" w:lineRule="auto"/>
        <w:contextualSpacing w:val="0"/>
      </w:pPr>
      <w:r w:rsidRPr="00885B33">
        <w:t xml:space="preserve">Undertake in experimental and/or observational research activities, often requiring the supervision and/or training of others to ensure experiments are established in accordance with research design, or as required. </w:t>
      </w:r>
    </w:p>
    <w:p w14:paraId="78AE6EFF" w14:textId="77777777" w:rsidR="00885B33" w:rsidRPr="00885B33" w:rsidRDefault="00885B33" w:rsidP="00DD0C72">
      <w:pPr>
        <w:pStyle w:val="ListParagraph"/>
        <w:numPr>
          <w:ilvl w:val="0"/>
          <w:numId w:val="31"/>
        </w:numPr>
        <w:spacing w:before="0" w:after="60" w:line="240" w:lineRule="auto"/>
        <w:contextualSpacing w:val="0"/>
      </w:pPr>
      <w:r w:rsidRPr="00885B33">
        <w:t xml:space="preserve">Draw on professional expertise, knowledge of other disciplines and research experience, recognise opportunities for innovation and generate new theoretical perspectives by pursuing new ideas/approaches and networking with scientific colleagues across a range of disciplines. </w:t>
      </w:r>
    </w:p>
    <w:p w14:paraId="56E51A41" w14:textId="77777777" w:rsidR="00885B33" w:rsidRPr="00885B33" w:rsidRDefault="00885B33" w:rsidP="00DD0C72">
      <w:pPr>
        <w:pStyle w:val="ListParagraph"/>
        <w:numPr>
          <w:ilvl w:val="0"/>
          <w:numId w:val="31"/>
        </w:numPr>
        <w:spacing w:before="0" w:after="60" w:line="240" w:lineRule="auto"/>
        <w:contextualSpacing w:val="0"/>
      </w:pPr>
      <w:r w:rsidRPr="00885B33">
        <w:lastRenderedPageBreak/>
        <w:t>Communicate openly, effectively and respectfully with all staff, clients and suppliers in the interests of good business practice, collaboration and enhancement of CSIRO’s reputation.</w:t>
      </w:r>
    </w:p>
    <w:p w14:paraId="2E2D25ED" w14:textId="77777777" w:rsidR="00885B33" w:rsidRPr="00885B33" w:rsidRDefault="00885B33" w:rsidP="00DD0C72">
      <w:pPr>
        <w:pStyle w:val="ListParagraph"/>
        <w:numPr>
          <w:ilvl w:val="0"/>
          <w:numId w:val="31"/>
        </w:numPr>
        <w:spacing w:before="0" w:after="60" w:line="240" w:lineRule="auto"/>
        <w:contextualSpacing w:val="0"/>
      </w:pPr>
      <w:r w:rsidRPr="00885B33">
        <w:t>Work collaboratively as part of a multi-disciplinary, often regionally dispersed research team, and business unit to carry out tasks in support of CSIRO’s scientific objectives.</w:t>
      </w:r>
    </w:p>
    <w:p w14:paraId="1514C7AC" w14:textId="77777777" w:rsidR="00957795" w:rsidRDefault="00957795" w:rsidP="00DD0C72">
      <w:pPr>
        <w:pStyle w:val="ListParagraph"/>
        <w:numPr>
          <w:ilvl w:val="0"/>
          <w:numId w:val="31"/>
        </w:numPr>
        <w:spacing w:before="0" w:after="60" w:line="240" w:lineRule="auto"/>
      </w:pPr>
      <w:r>
        <w:t xml:space="preserve">Adhere to the spirit and practice of CSIRO’s Code of Conduct, Health, Safety and Environment procedures and policy, Diversity initiatives and Making Safety Personal goals. </w:t>
      </w:r>
    </w:p>
    <w:p w14:paraId="593CCB67" w14:textId="4157CB28" w:rsidR="00885B33" w:rsidRDefault="00885B33" w:rsidP="00DD0C72">
      <w:pPr>
        <w:pStyle w:val="ListParagraph"/>
        <w:numPr>
          <w:ilvl w:val="0"/>
          <w:numId w:val="31"/>
        </w:numPr>
        <w:spacing w:before="0" w:after="60" w:line="240" w:lineRule="auto"/>
        <w:contextualSpacing w:val="0"/>
      </w:pPr>
      <w:r w:rsidRPr="00885B33">
        <w:t>Other duties as directed.</w:t>
      </w:r>
    </w:p>
    <w:p w14:paraId="4981B57F" w14:textId="14299ADF" w:rsidR="001C0DFB" w:rsidRDefault="001C0DFB" w:rsidP="001C0DFB">
      <w:pPr>
        <w:spacing w:after="60"/>
        <w:rPr>
          <w:b/>
          <w:sz w:val="22"/>
        </w:rPr>
      </w:pPr>
      <w:r w:rsidRPr="0083776B">
        <w:rPr>
          <w:b/>
          <w:sz w:val="22"/>
        </w:rPr>
        <w:t xml:space="preserve">For </w:t>
      </w:r>
      <w:r>
        <w:rPr>
          <w:b/>
          <w:sz w:val="22"/>
        </w:rPr>
        <w:t xml:space="preserve">an </w:t>
      </w:r>
      <w:r w:rsidRPr="0083776B">
        <w:rPr>
          <w:b/>
          <w:sz w:val="22"/>
        </w:rPr>
        <w:t>appointment at the higher salary level (CSOF</w:t>
      </w:r>
      <w:r>
        <w:rPr>
          <w:b/>
          <w:sz w:val="22"/>
        </w:rPr>
        <w:t>6</w:t>
      </w:r>
      <w:r w:rsidRPr="0083776B">
        <w:rPr>
          <w:b/>
          <w:sz w:val="22"/>
        </w:rPr>
        <w:t>), duties will also include:</w:t>
      </w:r>
    </w:p>
    <w:p w14:paraId="64457C7C" w14:textId="7565DF74" w:rsidR="00DE5507" w:rsidRDefault="009D6EDA" w:rsidP="00DE5507">
      <w:pPr>
        <w:pStyle w:val="ListParagraph"/>
        <w:numPr>
          <w:ilvl w:val="0"/>
          <w:numId w:val="37"/>
        </w:numPr>
        <w:spacing w:before="0" w:after="60" w:line="240" w:lineRule="auto"/>
      </w:pPr>
      <w:r>
        <w:t>Develop national and international network of collaborators</w:t>
      </w:r>
      <w:r w:rsidR="00D869E9">
        <w:t>.</w:t>
      </w:r>
    </w:p>
    <w:p w14:paraId="39793780" w14:textId="603A54A2" w:rsidR="00DE5507" w:rsidRDefault="009D6EDA">
      <w:pPr>
        <w:pStyle w:val="ListParagraph"/>
        <w:numPr>
          <w:ilvl w:val="0"/>
          <w:numId w:val="37"/>
        </w:numPr>
        <w:spacing w:before="0" w:after="60" w:line="240" w:lineRule="auto"/>
      </w:pPr>
      <w:r>
        <w:t>Proactively identify business opportunity and assist in supporting our clients from early engagement to project completion</w:t>
      </w:r>
      <w:r w:rsidR="00D869E9">
        <w:t>.</w:t>
      </w:r>
    </w:p>
    <w:p w14:paraId="3F59A76F" w14:textId="38CDAF7B" w:rsidR="009D6EDA" w:rsidRDefault="009D6EDA" w:rsidP="00D869E9">
      <w:pPr>
        <w:pStyle w:val="ListParagraph"/>
        <w:numPr>
          <w:ilvl w:val="0"/>
          <w:numId w:val="37"/>
        </w:numPr>
        <w:spacing w:before="0" w:after="60" w:line="240" w:lineRule="auto"/>
      </w:pPr>
      <w:r>
        <w:t>Support and co-supervise junior staff and students</w:t>
      </w:r>
      <w:r w:rsidR="00D869E9">
        <w:t>.</w:t>
      </w:r>
      <w:r>
        <w:t xml:space="preserve"> </w:t>
      </w:r>
    </w:p>
    <w:p w14:paraId="0AD1F0C6" w14:textId="1E8C191B" w:rsidR="00DE5507" w:rsidRPr="00885B33" w:rsidRDefault="009D6EDA" w:rsidP="00D869E9">
      <w:pPr>
        <w:pStyle w:val="ListParagraph"/>
        <w:numPr>
          <w:ilvl w:val="0"/>
          <w:numId w:val="37"/>
        </w:numPr>
        <w:spacing w:before="0" w:after="60" w:line="240" w:lineRule="auto"/>
      </w:pPr>
      <w:r>
        <w:t xml:space="preserve">Identify and apply for funding opportunity. </w:t>
      </w:r>
    </w:p>
    <w:sdt>
      <w:sdtPr>
        <w:rPr>
          <w:rFonts w:asciiTheme="minorHAnsi" w:hAnsiTheme="minorHAnsi" w:cstheme="minorHAnsi"/>
          <w:b/>
          <w:bCs w:val="0"/>
          <w:i/>
          <w:iCs w:val="0"/>
          <w:color w:val="000000"/>
          <w:sz w:val="20"/>
          <w:szCs w:val="22"/>
        </w:rPr>
        <w:alias w:val="Competencies"/>
        <w:tag w:val="Competencies"/>
        <w:id w:val="-887107694"/>
        <w:lock w:val="sdtLocked"/>
        <w:placeholder>
          <w:docPart w:val="D245919C590043E0AB2827DC54A19E18"/>
        </w:placeholder>
        <w15:appearance w15:val="hidden"/>
      </w:sdtPr>
      <w:sdtEndPr>
        <w:rPr>
          <w:rFonts w:ascii="Calibri" w:hAnsi="Calibri" w:cs="Times New Roman"/>
          <w:b w:val="0"/>
          <w:i w:val="0"/>
          <w:sz w:val="22"/>
        </w:rPr>
      </w:sdtEndPr>
      <w:sdtContent>
        <w:p w14:paraId="0C5417EC" w14:textId="39025408"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1126629F" w14:textId="5B5CBBF6"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08A235D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 xml:space="preserve">Uses knowledge of other party's priorities and adapts presentations or discussions to appeal to the interests and level of the audience. Anticipates and prepares for </w:t>
          </w:r>
          <w:proofErr w:type="gramStart"/>
          <w:r w:rsidR="00F77622" w:rsidRPr="00F77622">
            <w:rPr>
              <w:szCs w:val="24"/>
            </w:rPr>
            <w:t>others</w:t>
          </w:r>
          <w:proofErr w:type="gramEnd"/>
          <w:r w:rsidR="00F77622" w:rsidRPr="00F77622">
            <w:rPr>
              <w:szCs w:val="24"/>
            </w:rPr>
            <w:t xml:space="preserve"> reactions.</w:t>
          </w:r>
        </w:p>
        <w:p w14:paraId="51F86F44"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14:paraId="42D16EB3"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14:paraId="7790B18D"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04F856FA"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2C5B68D" w14:textId="6F80F3B3" w:rsidR="00B01BA3" w:rsidRDefault="00496492" w:rsidP="00D83C52">
      <w:pPr>
        <w:pStyle w:val="Heading2"/>
        <w:rPr>
          <w:b/>
          <w:iCs w:val="0"/>
          <w:color w:val="auto"/>
          <w:sz w:val="26"/>
          <w:szCs w:val="26"/>
        </w:rPr>
      </w:pPr>
      <w:r>
        <w:rPr>
          <w:b/>
          <w:iCs w:val="0"/>
          <w:color w:val="auto"/>
          <w:sz w:val="26"/>
          <w:szCs w:val="26"/>
        </w:rPr>
        <w:t>Additional Competencies at CSOF6:</w:t>
      </w:r>
    </w:p>
    <w:p w14:paraId="31E6F99B" w14:textId="7081B83A" w:rsidR="00B01BA3" w:rsidRPr="00D869E9" w:rsidRDefault="00E57367" w:rsidP="00D869E9">
      <w:pPr>
        <w:pStyle w:val="ListParagraph"/>
        <w:numPr>
          <w:ilvl w:val="0"/>
          <w:numId w:val="27"/>
        </w:numPr>
        <w:spacing w:before="0" w:after="60" w:line="240" w:lineRule="auto"/>
        <w:contextualSpacing w:val="0"/>
        <w:rPr>
          <w:bCs/>
          <w:iCs/>
          <w:szCs w:val="24"/>
        </w:rPr>
      </w:pPr>
      <w:r w:rsidRPr="00D869E9">
        <w:rPr>
          <w:b/>
          <w:bCs/>
          <w:szCs w:val="24"/>
        </w:rPr>
        <w:t>Influence and Co</w:t>
      </w:r>
      <w:r w:rsidR="00B83BAD" w:rsidRPr="00D869E9">
        <w:rPr>
          <w:b/>
          <w:bCs/>
          <w:szCs w:val="24"/>
        </w:rPr>
        <w:t>mmunication:</w:t>
      </w:r>
      <w:r w:rsidR="00B83BAD" w:rsidRPr="00D869E9">
        <w:rPr>
          <w:szCs w:val="24"/>
        </w:rPr>
        <w:t xml:space="preserve"> Identifies critical stakeholders and influences them via an influen</w:t>
      </w:r>
      <w:r w:rsidR="00625777" w:rsidRPr="00D869E9">
        <w:rPr>
          <w:szCs w:val="24"/>
        </w:rPr>
        <w:t xml:space="preserve">tial third party, for example through </w:t>
      </w:r>
      <w:r w:rsidR="00E60E00" w:rsidRPr="00D869E9">
        <w:rPr>
          <w:szCs w:val="24"/>
        </w:rPr>
        <w:t xml:space="preserve">an established network, to gain support for sometimes contentious </w:t>
      </w:r>
      <w:r w:rsidR="006C23BA" w:rsidRPr="00D869E9">
        <w:rPr>
          <w:szCs w:val="24"/>
        </w:rPr>
        <w:t>proposals / ideas.</w:t>
      </w:r>
    </w:p>
    <w:p w14:paraId="3B8573D8" w14:textId="59E774A9" w:rsidR="006C23BA" w:rsidRPr="00D869E9" w:rsidRDefault="006C23BA" w:rsidP="00D869E9">
      <w:pPr>
        <w:pStyle w:val="ListParagraph"/>
        <w:numPr>
          <w:ilvl w:val="0"/>
          <w:numId w:val="27"/>
        </w:numPr>
        <w:spacing w:before="0" w:after="60" w:line="240" w:lineRule="auto"/>
        <w:contextualSpacing w:val="0"/>
        <w:rPr>
          <w:szCs w:val="24"/>
        </w:rPr>
      </w:pPr>
      <w:r w:rsidRPr="00D869E9">
        <w:rPr>
          <w:b/>
          <w:bCs/>
          <w:szCs w:val="24"/>
        </w:rPr>
        <w:t>Resource Management / Leadership:</w:t>
      </w:r>
      <w:r w:rsidRPr="00D869E9">
        <w:rPr>
          <w:szCs w:val="24"/>
        </w:rPr>
        <w:t xml:space="preserve"> Set up and maintains effective work teams and manages performance and resources, to </w:t>
      </w:r>
      <w:r w:rsidR="002F46C0" w:rsidRPr="00D869E9">
        <w:rPr>
          <w:szCs w:val="24"/>
        </w:rPr>
        <w:t>achieve objectives. Chooses appropriate management strategies</w:t>
      </w:r>
      <w:r w:rsidR="009B638F" w:rsidRPr="00D869E9">
        <w:rPr>
          <w:szCs w:val="24"/>
        </w:rPr>
        <w:t xml:space="preserve"> and communication styles to maintain high levels of motivation and productivity. Gives feedback for development purposes and provides support and direction for improvement. </w:t>
      </w:r>
    </w:p>
    <w:p w14:paraId="24C6EDB7" w14:textId="3B9F92FD" w:rsidR="009B638F" w:rsidRPr="00D869E9" w:rsidRDefault="009B638F" w:rsidP="00D869E9">
      <w:pPr>
        <w:pStyle w:val="ListParagraph"/>
        <w:numPr>
          <w:ilvl w:val="0"/>
          <w:numId w:val="27"/>
        </w:numPr>
        <w:spacing w:before="0" w:after="60" w:line="240" w:lineRule="auto"/>
        <w:contextualSpacing w:val="0"/>
        <w:rPr>
          <w:szCs w:val="24"/>
        </w:rPr>
      </w:pPr>
      <w:r w:rsidRPr="00D869E9">
        <w:rPr>
          <w:b/>
          <w:bCs/>
          <w:szCs w:val="24"/>
        </w:rPr>
        <w:lastRenderedPageBreak/>
        <w:t>Judgement and Problem Solving:</w:t>
      </w:r>
      <w:r w:rsidRPr="00D869E9">
        <w:rPr>
          <w:szCs w:val="24"/>
        </w:rPr>
        <w:t xml:space="preserve"> </w:t>
      </w:r>
      <w:r w:rsidR="00926F3F" w:rsidRPr="00D869E9">
        <w:rPr>
          <w:szCs w:val="24"/>
        </w:rPr>
        <w:t xml:space="preserve">Anticipates and manages problems in ambiguous situations. Develops and selects an appropriate </w:t>
      </w:r>
      <w:r w:rsidR="00BF6A9C" w:rsidRPr="00D869E9">
        <w:rPr>
          <w:szCs w:val="24"/>
        </w:rPr>
        <w:t xml:space="preserve">course of action and provides contingencies. Evaluates, interprets </w:t>
      </w:r>
      <w:r w:rsidR="00CA70DD" w:rsidRPr="00D869E9">
        <w:rPr>
          <w:szCs w:val="24"/>
        </w:rPr>
        <w:t>and integrates complex bodies of information and draws logi</w:t>
      </w:r>
      <w:r w:rsidR="00CE5F88" w:rsidRPr="00D869E9">
        <w:rPr>
          <w:szCs w:val="24"/>
        </w:rPr>
        <w:t xml:space="preserve">cal conclusions, synthesises </w:t>
      </w:r>
      <w:r w:rsidR="00605970" w:rsidRPr="00D869E9">
        <w:rPr>
          <w:szCs w:val="24"/>
        </w:rPr>
        <w:t xml:space="preserve">proposals </w:t>
      </w:r>
      <w:r w:rsidR="00036D19" w:rsidRPr="00D869E9">
        <w:rPr>
          <w:szCs w:val="24"/>
        </w:rPr>
        <w:t xml:space="preserve">and defends options </w:t>
      </w:r>
      <w:r w:rsidR="0041792B" w:rsidRPr="00D869E9">
        <w:rPr>
          <w:szCs w:val="24"/>
        </w:rPr>
        <w:t>with reasoned arguments.</w:t>
      </w:r>
    </w:p>
    <w:p w14:paraId="73D6C6A1" w14:textId="1B84F0AF" w:rsidR="0041792B" w:rsidRPr="00D869E9" w:rsidRDefault="0041792B" w:rsidP="00D869E9">
      <w:pPr>
        <w:pStyle w:val="ListParagraph"/>
        <w:numPr>
          <w:ilvl w:val="0"/>
          <w:numId w:val="27"/>
        </w:numPr>
        <w:spacing w:before="0" w:after="60" w:line="240" w:lineRule="auto"/>
        <w:contextualSpacing w:val="0"/>
        <w:rPr>
          <w:szCs w:val="24"/>
        </w:rPr>
      </w:pPr>
      <w:r w:rsidRPr="00D869E9">
        <w:rPr>
          <w:b/>
          <w:bCs/>
          <w:szCs w:val="24"/>
        </w:rPr>
        <w:t>Independ</w:t>
      </w:r>
      <w:r w:rsidR="003B341A" w:rsidRPr="00D869E9">
        <w:rPr>
          <w:b/>
          <w:bCs/>
          <w:szCs w:val="24"/>
        </w:rPr>
        <w:t>ence:</w:t>
      </w:r>
      <w:r w:rsidR="003B341A" w:rsidRPr="00D869E9">
        <w:rPr>
          <w:szCs w:val="24"/>
        </w:rPr>
        <w:t xml:space="preserve"> Assesses the risk and opportunity of identified strategies, options and actions. Overcomes problems and setbacks in achieving </w:t>
      </w:r>
      <w:r w:rsidR="008A6925" w:rsidRPr="00D869E9">
        <w:rPr>
          <w:szCs w:val="24"/>
        </w:rPr>
        <w:t>goals. Invariably includes consideration of value-added future impact on b</w:t>
      </w:r>
      <w:r w:rsidR="000427DB" w:rsidRPr="00D869E9">
        <w:rPr>
          <w:szCs w:val="24"/>
        </w:rPr>
        <w:t>ottom line when determining the optimal and efficient use of resources.</w:t>
      </w:r>
    </w:p>
    <w:p w14:paraId="56122A9C" w14:textId="6E404CDE" w:rsidR="000427DB" w:rsidRPr="00D869E9" w:rsidRDefault="004E27AF" w:rsidP="00D869E9">
      <w:pPr>
        <w:pStyle w:val="ListParagraph"/>
        <w:numPr>
          <w:ilvl w:val="0"/>
          <w:numId w:val="27"/>
        </w:numPr>
        <w:spacing w:before="0" w:after="60" w:line="240" w:lineRule="auto"/>
        <w:contextualSpacing w:val="0"/>
        <w:rPr>
          <w:iCs/>
          <w:szCs w:val="24"/>
        </w:rPr>
      </w:pPr>
      <w:r w:rsidRPr="00D869E9">
        <w:rPr>
          <w:b/>
          <w:bCs/>
          <w:szCs w:val="24"/>
        </w:rPr>
        <w:t>Adaptability:</w:t>
      </w:r>
      <w:r w:rsidRPr="00D869E9">
        <w:rPr>
          <w:szCs w:val="24"/>
        </w:rPr>
        <w:t xml:space="preserve"> Demonstrates flexibility in thinking and adapts to, and manages, the increasing rate of organisational </w:t>
      </w:r>
      <w:r w:rsidR="00650A91" w:rsidRPr="00D869E9">
        <w:rPr>
          <w:szCs w:val="24"/>
        </w:rPr>
        <w:t xml:space="preserve">change by adjusting strategies, goals and priorities. </w:t>
      </w:r>
    </w:p>
    <w:p w14:paraId="462D65E6" w14:textId="182D750A" w:rsidR="00B50C20" w:rsidRDefault="00B50C20" w:rsidP="00D83C52">
      <w:pPr>
        <w:pStyle w:val="Heading2"/>
        <w:rPr>
          <w:b/>
          <w:iCs w:val="0"/>
          <w:color w:val="auto"/>
          <w:sz w:val="26"/>
          <w:szCs w:val="26"/>
        </w:rPr>
      </w:pPr>
      <w:r w:rsidRPr="00B50C20">
        <w:rPr>
          <w:b/>
          <w:iCs w:val="0"/>
          <w:color w:val="auto"/>
          <w:sz w:val="26"/>
          <w:szCs w:val="26"/>
        </w:rPr>
        <w:t>Selection Criteria</w:t>
      </w:r>
    </w:p>
    <w:p w14:paraId="56AB016B" w14:textId="77777777" w:rsidR="000B3207" w:rsidRPr="000B3207" w:rsidRDefault="000B3207" w:rsidP="000B3207">
      <w:pPr>
        <w:pStyle w:val="Heading4"/>
      </w:pPr>
      <w:r>
        <w:t>Essential</w:t>
      </w:r>
    </w:p>
    <w:p w14:paraId="7962500B"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734FF8B" w14:textId="13830B79" w:rsidR="00DD0C72" w:rsidRPr="00DD0C72" w:rsidRDefault="00DD0C72" w:rsidP="00DD0C72">
      <w:pPr>
        <w:numPr>
          <w:ilvl w:val="0"/>
          <w:numId w:val="25"/>
        </w:numPr>
        <w:spacing w:before="0" w:after="60" w:line="240" w:lineRule="auto"/>
        <w:rPr>
          <w:rFonts w:cs="Calibri"/>
          <w:szCs w:val="24"/>
        </w:rPr>
      </w:pPr>
      <w:r w:rsidRPr="00DD0C72">
        <w:rPr>
          <w:rFonts w:cs="Calibri"/>
          <w:szCs w:val="24"/>
        </w:rPr>
        <w:t xml:space="preserve">A </w:t>
      </w:r>
      <w:r w:rsidR="00301508">
        <w:rPr>
          <w:rFonts w:cs="Calibri"/>
          <w:szCs w:val="24"/>
        </w:rPr>
        <w:t>PhD</w:t>
      </w:r>
      <w:r w:rsidRPr="00DD0C72">
        <w:rPr>
          <w:rFonts w:cs="Calibri"/>
          <w:szCs w:val="24"/>
        </w:rPr>
        <w:t xml:space="preserve"> in a relevant discipline area, such as computer vision or medical image analysis</w:t>
      </w:r>
      <w:r w:rsidR="009D6EDA">
        <w:rPr>
          <w:rFonts w:cs="Calibri"/>
          <w:szCs w:val="24"/>
        </w:rPr>
        <w:t>, with at least 3 years of experience since obtention of PhD.</w:t>
      </w:r>
    </w:p>
    <w:p w14:paraId="6E8827B8" w14:textId="77777777" w:rsidR="00301508" w:rsidRDefault="00301508" w:rsidP="00301508">
      <w:pPr>
        <w:numPr>
          <w:ilvl w:val="0"/>
          <w:numId w:val="25"/>
        </w:numPr>
        <w:spacing w:before="0" w:after="60" w:line="240" w:lineRule="auto"/>
        <w:rPr>
          <w:iCs/>
          <w:szCs w:val="24"/>
        </w:rPr>
      </w:pPr>
      <w:bookmarkStart w:id="2" w:name="_Hlk33628826"/>
      <w:r w:rsidRPr="00384A3F">
        <w:rPr>
          <w:iCs/>
          <w:szCs w:val="24"/>
        </w:rPr>
        <w:t xml:space="preserve">Demonstrated experience in 3D computer vision such as </w:t>
      </w:r>
    </w:p>
    <w:p w14:paraId="7868A82A" w14:textId="77777777" w:rsidR="00301508" w:rsidRDefault="00301508" w:rsidP="00301508">
      <w:pPr>
        <w:numPr>
          <w:ilvl w:val="1"/>
          <w:numId w:val="25"/>
        </w:numPr>
        <w:spacing w:before="0" w:after="60" w:line="240" w:lineRule="auto"/>
        <w:rPr>
          <w:iCs/>
          <w:szCs w:val="24"/>
        </w:rPr>
      </w:pPr>
      <w:r w:rsidRPr="00384A3F">
        <w:rPr>
          <w:iCs/>
          <w:szCs w:val="24"/>
        </w:rPr>
        <w:t xml:space="preserve">reconstruction, </w:t>
      </w:r>
      <w:r>
        <w:rPr>
          <w:iCs/>
          <w:szCs w:val="24"/>
        </w:rPr>
        <w:t>v</w:t>
      </w:r>
      <w:r w:rsidRPr="00384A3F">
        <w:rPr>
          <w:iCs/>
          <w:szCs w:val="24"/>
        </w:rPr>
        <w:t xml:space="preserve">isual </w:t>
      </w:r>
      <w:r>
        <w:rPr>
          <w:iCs/>
          <w:szCs w:val="24"/>
        </w:rPr>
        <w:t>l</w:t>
      </w:r>
      <w:r w:rsidRPr="00384A3F">
        <w:rPr>
          <w:iCs/>
          <w:szCs w:val="24"/>
        </w:rPr>
        <w:t>ocali</w:t>
      </w:r>
      <w:r>
        <w:rPr>
          <w:iCs/>
          <w:szCs w:val="24"/>
        </w:rPr>
        <w:t>s</w:t>
      </w:r>
      <w:r w:rsidRPr="00384A3F">
        <w:rPr>
          <w:iCs/>
          <w:szCs w:val="24"/>
        </w:rPr>
        <w:t xml:space="preserve">ation and </w:t>
      </w:r>
      <w:r>
        <w:rPr>
          <w:iCs/>
          <w:szCs w:val="24"/>
        </w:rPr>
        <w:t>m</w:t>
      </w:r>
      <w:r w:rsidRPr="00384A3F">
        <w:rPr>
          <w:iCs/>
          <w:szCs w:val="24"/>
        </w:rPr>
        <w:t>apping</w:t>
      </w:r>
      <w:r>
        <w:rPr>
          <w:iCs/>
          <w:szCs w:val="24"/>
        </w:rPr>
        <w:t>,</w:t>
      </w:r>
    </w:p>
    <w:p w14:paraId="620849DE" w14:textId="77777777" w:rsidR="00301508" w:rsidRDefault="00301508" w:rsidP="00301508">
      <w:pPr>
        <w:numPr>
          <w:ilvl w:val="1"/>
          <w:numId w:val="25"/>
        </w:numPr>
        <w:spacing w:before="0" w:after="60" w:line="240" w:lineRule="auto"/>
        <w:rPr>
          <w:iCs/>
          <w:szCs w:val="24"/>
        </w:rPr>
      </w:pPr>
      <w:r>
        <w:rPr>
          <w:iCs/>
          <w:szCs w:val="24"/>
        </w:rPr>
        <w:t>h</w:t>
      </w:r>
      <w:r w:rsidRPr="00384A3F">
        <w:rPr>
          <w:iCs/>
          <w:szCs w:val="24"/>
        </w:rPr>
        <w:t xml:space="preserve">uman pose detection and analysis, </w:t>
      </w:r>
    </w:p>
    <w:p w14:paraId="7306B82A" w14:textId="77777777" w:rsidR="00301508" w:rsidRDefault="00301508" w:rsidP="00301508">
      <w:pPr>
        <w:numPr>
          <w:ilvl w:val="1"/>
          <w:numId w:val="25"/>
        </w:numPr>
        <w:spacing w:before="0" w:after="60" w:line="240" w:lineRule="auto"/>
        <w:rPr>
          <w:iCs/>
          <w:szCs w:val="24"/>
        </w:rPr>
      </w:pPr>
      <w:r w:rsidRPr="00384A3F">
        <w:rPr>
          <w:iCs/>
          <w:szCs w:val="24"/>
        </w:rPr>
        <w:t xml:space="preserve">semantic vision with reasoning about the 3D world, </w:t>
      </w:r>
      <w:r>
        <w:rPr>
          <w:iCs/>
          <w:szCs w:val="24"/>
        </w:rPr>
        <w:t>and</w:t>
      </w:r>
    </w:p>
    <w:p w14:paraId="63D42063" w14:textId="77777777" w:rsidR="00301508" w:rsidRPr="00384A3F" w:rsidRDefault="00301508" w:rsidP="00301508">
      <w:pPr>
        <w:numPr>
          <w:ilvl w:val="1"/>
          <w:numId w:val="25"/>
        </w:numPr>
        <w:spacing w:before="0" w:after="60" w:line="240" w:lineRule="auto"/>
        <w:rPr>
          <w:iCs/>
          <w:szCs w:val="24"/>
        </w:rPr>
      </w:pPr>
      <w:r w:rsidRPr="00384A3F">
        <w:rPr>
          <w:iCs/>
          <w:szCs w:val="24"/>
        </w:rPr>
        <w:t xml:space="preserve">understanding visual scenes over time, </w:t>
      </w:r>
      <w:r>
        <w:rPr>
          <w:iCs/>
          <w:szCs w:val="24"/>
        </w:rPr>
        <w:t xml:space="preserve">or advanced </w:t>
      </w:r>
      <w:r w:rsidRPr="00384A3F">
        <w:rPr>
          <w:iCs/>
          <w:szCs w:val="24"/>
        </w:rPr>
        <w:t>deep learning methodology applied to medical image analysis</w:t>
      </w:r>
      <w:r>
        <w:rPr>
          <w:iCs/>
          <w:szCs w:val="24"/>
        </w:rPr>
        <w:t>.</w:t>
      </w:r>
    </w:p>
    <w:bookmarkEnd w:id="2"/>
    <w:p w14:paraId="1ECB0081" w14:textId="1078AC67" w:rsidR="00DD0C72" w:rsidRPr="00384A3F" w:rsidRDefault="00DD0C72" w:rsidP="00DD0C72">
      <w:pPr>
        <w:numPr>
          <w:ilvl w:val="0"/>
          <w:numId w:val="25"/>
        </w:numPr>
        <w:spacing w:before="0" w:after="60" w:line="240" w:lineRule="auto"/>
        <w:rPr>
          <w:iCs/>
          <w:szCs w:val="24"/>
        </w:rPr>
      </w:pPr>
      <w:r>
        <w:rPr>
          <w:iCs/>
          <w:szCs w:val="24"/>
        </w:rPr>
        <w:t xml:space="preserve">Strong experience with scientific computing platform and programming languages such as Python, </w:t>
      </w:r>
      <w:proofErr w:type="spellStart"/>
      <w:r>
        <w:rPr>
          <w:iCs/>
          <w:szCs w:val="24"/>
        </w:rPr>
        <w:t>Matlab</w:t>
      </w:r>
      <w:proofErr w:type="spellEnd"/>
      <w:r>
        <w:rPr>
          <w:iCs/>
          <w:szCs w:val="24"/>
        </w:rPr>
        <w:t xml:space="preserve">, C++, </w:t>
      </w:r>
      <w:proofErr w:type="spellStart"/>
      <w:r>
        <w:rPr>
          <w:iCs/>
          <w:szCs w:val="24"/>
        </w:rPr>
        <w:t>PyTorch</w:t>
      </w:r>
      <w:proofErr w:type="spellEnd"/>
      <w:r>
        <w:rPr>
          <w:iCs/>
          <w:szCs w:val="24"/>
        </w:rPr>
        <w:t xml:space="preserve">, </w:t>
      </w:r>
      <w:proofErr w:type="spellStart"/>
      <w:r>
        <w:rPr>
          <w:iCs/>
          <w:szCs w:val="24"/>
        </w:rPr>
        <w:t>Tensorflo</w:t>
      </w:r>
      <w:r w:rsidR="00C63C37">
        <w:rPr>
          <w:iCs/>
          <w:szCs w:val="24"/>
        </w:rPr>
        <w:t>w</w:t>
      </w:r>
      <w:proofErr w:type="spellEnd"/>
      <w:r w:rsidR="00C63C37">
        <w:rPr>
          <w:iCs/>
          <w:szCs w:val="24"/>
        </w:rPr>
        <w:t>.</w:t>
      </w:r>
    </w:p>
    <w:p w14:paraId="4C3D5EF5" w14:textId="77777777" w:rsidR="00DD0C72" w:rsidRPr="005C2DA3" w:rsidRDefault="00DD0C72" w:rsidP="00DD0C72">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0E9D6697" w14:textId="77777777" w:rsidR="00DD0C72" w:rsidRPr="00DD0C72" w:rsidRDefault="00DD0C72" w:rsidP="00F41593">
      <w:pPr>
        <w:numPr>
          <w:ilvl w:val="0"/>
          <w:numId w:val="25"/>
        </w:numPr>
        <w:spacing w:before="0" w:after="60" w:line="240" w:lineRule="auto"/>
        <w:rPr>
          <w:rStyle w:val="Emphasis"/>
          <w:rFonts w:asciiTheme="majorHAnsi" w:eastAsiaTheme="majorEastAsia" w:hAnsiTheme="majorHAnsi" w:cstheme="majorBidi"/>
          <w:b/>
          <w:i w:val="0"/>
          <w:color w:val="757579" w:themeColor="accent3"/>
        </w:rPr>
      </w:pPr>
      <w:bookmarkStart w:id="3" w:name="_GoBack"/>
      <w:bookmarkEnd w:id="3"/>
      <w:r w:rsidRPr="00DD0C72">
        <w:rPr>
          <w:rStyle w:val="Emphasis"/>
          <w:rFonts w:cs="Arial"/>
          <w:i w:val="0"/>
          <w:iCs/>
          <w:szCs w:val="24"/>
        </w:rPr>
        <w:t>A sound history of publication in peer reviewed journals and/or authorship of scientific papers, reports, grant applications or patents.</w:t>
      </w:r>
    </w:p>
    <w:p w14:paraId="47757AE8" w14:textId="1F356CA3" w:rsidR="00DD0C72" w:rsidRDefault="00DD0C72" w:rsidP="00DD0C72">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5F956408" w14:textId="7B8C8A21" w:rsidR="002745E2" w:rsidRDefault="002745E2" w:rsidP="002745E2">
      <w:pPr>
        <w:spacing w:before="0" w:after="60" w:line="240" w:lineRule="auto"/>
        <w:rPr>
          <w:rStyle w:val="Emphasis"/>
          <w:rFonts w:cs="Arial"/>
          <w:i w:val="0"/>
          <w:iCs/>
          <w:szCs w:val="24"/>
        </w:rPr>
      </w:pPr>
    </w:p>
    <w:p w14:paraId="51C2AFE7" w14:textId="0A09EEC2" w:rsidR="002745E2" w:rsidRPr="009C0BC3" w:rsidRDefault="002745E2" w:rsidP="002745E2">
      <w:pPr>
        <w:jc w:val="both"/>
        <w:rPr>
          <w:b/>
          <w:sz w:val="22"/>
        </w:rPr>
      </w:pPr>
      <w:r w:rsidRPr="009C0BC3">
        <w:rPr>
          <w:b/>
          <w:sz w:val="22"/>
        </w:rPr>
        <w:t xml:space="preserve">For </w:t>
      </w:r>
      <w:r>
        <w:rPr>
          <w:b/>
          <w:sz w:val="22"/>
        </w:rPr>
        <w:t xml:space="preserve">an </w:t>
      </w:r>
      <w:r w:rsidRPr="009C0BC3">
        <w:rPr>
          <w:b/>
          <w:sz w:val="22"/>
        </w:rPr>
        <w:t>appointment at the higher (CSOF</w:t>
      </w:r>
      <w:r>
        <w:rPr>
          <w:b/>
          <w:sz w:val="22"/>
        </w:rPr>
        <w:t>6</w:t>
      </w:r>
      <w:r w:rsidRPr="009C0BC3">
        <w:rPr>
          <w:b/>
          <w:sz w:val="22"/>
        </w:rPr>
        <w:t>) salary level, as well as satisfying the Essential Criteria listed above, you must also have:</w:t>
      </w:r>
    </w:p>
    <w:p w14:paraId="599C06EE" w14:textId="644EE9D9" w:rsidR="002745E2" w:rsidRDefault="00D46B80" w:rsidP="002745E2">
      <w:pPr>
        <w:pStyle w:val="ListParagraph"/>
        <w:numPr>
          <w:ilvl w:val="0"/>
          <w:numId w:val="39"/>
        </w:numPr>
        <w:spacing w:before="0" w:after="60" w:line="240" w:lineRule="auto"/>
        <w:rPr>
          <w:rStyle w:val="Emphasis"/>
          <w:rFonts w:cs="Arial"/>
          <w:i w:val="0"/>
          <w:iCs/>
          <w:szCs w:val="24"/>
        </w:rPr>
      </w:pPr>
      <w:r>
        <w:rPr>
          <w:rStyle w:val="Emphasis"/>
          <w:rFonts w:cs="Arial"/>
          <w:i w:val="0"/>
          <w:iCs/>
          <w:szCs w:val="24"/>
        </w:rPr>
        <w:t xml:space="preserve">At least 6 </w:t>
      </w:r>
      <w:proofErr w:type="spellStart"/>
      <w:r>
        <w:rPr>
          <w:rStyle w:val="Emphasis"/>
          <w:rFonts w:cs="Arial"/>
          <w:i w:val="0"/>
          <w:iCs/>
          <w:szCs w:val="24"/>
        </w:rPr>
        <w:t>year</w:t>
      </w:r>
      <w:r w:rsidR="00D869E9">
        <w:rPr>
          <w:rStyle w:val="Emphasis"/>
          <w:rFonts w:cs="Arial"/>
          <w:i w:val="0"/>
          <w:iCs/>
          <w:szCs w:val="24"/>
        </w:rPr>
        <w:t>s</w:t>
      </w:r>
      <w:r>
        <w:rPr>
          <w:rStyle w:val="Emphasis"/>
          <w:rFonts w:cs="Arial"/>
          <w:i w:val="0"/>
          <w:iCs/>
          <w:szCs w:val="24"/>
        </w:rPr>
        <w:t xml:space="preserve"> experience</w:t>
      </w:r>
      <w:proofErr w:type="spellEnd"/>
      <w:r>
        <w:rPr>
          <w:rStyle w:val="Emphasis"/>
          <w:rFonts w:cs="Arial"/>
          <w:i w:val="0"/>
          <w:iCs/>
          <w:szCs w:val="24"/>
        </w:rPr>
        <w:t xml:space="preserve"> since PhD graduation. </w:t>
      </w:r>
    </w:p>
    <w:p w14:paraId="54B3D346" w14:textId="5650E2CF" w:rsidR="002745E2" w:rsidRDefault="00D46B80" w:rsidP="002745E2">
      <w:pPr>
        <w:pStyle w:val="ListParagraph"/>
        <w:numPr>
          <w:ilvl w:val="0"/>
          <w:numId w:val="39"/>
        </w:numPr>
        <w:spacing w:before="0" w:after="60" w:line="240" w:lineRule="auto"/>
        <w:rPr>
          <w:rStyle w:val="Emphasis"/>
          <w:rFonts w:cs="Arial"/>
          <w:i w:val="0"/>
          <w:iCs/>
          <w:szCs w:val="24"/>
        </w:rPr>
      </w:pPr>
      <w:r>
        <w:rPr>
          <w:rStyle w:val="Emphasis"/>
          <w:rFonts w:cs="Arial"/>
          <w:i w:val="0"/>
          <w:iCs/>
          <w:szCs w:val="24"/>
        </w:rPr>
        <w:t xml:space="preserve">Track record of successful competitive or commercial funding </w:t>
      </w:r>
    </w:p>
    <w:p w14:paraId="43D3A38C" w14:textId="74BF272D" w:rsidR="002745E2" w:rsidRPr="002745E2" w:rsidRDefault="00D46B80" w:rsidP="00D869E9">
      <w:pPr>
        <w:pStyle w:val="ListParagraph"/>
        <w:numPr>
          <w:ilvl w:val="0"/>
          <w:numId w:val="39"/>
        </w:numPr>
        <w:spacing w:before="0" w:after="60" w:line="240" w:lineRule="auto"/>
        <w:rPr>
          <w:rStyle w:val="Emphasis"/>
          <w:rFonts w:cs="Arial"/>
          <w:i w:val="0"/>
          <w:iCs/>
          <w:szCs w:val="24"/>
        </w:rPr>
      </w:pPr>
      <w:r>
        <w:rPr>
          <w:rStyle w:val="Emphasis"/>
          <w:rFonts w:cs="Arial"/>
          <w:i w:val="0"/>
          <w:iCs/>
          <w:szCs w:val="24"/>
        </w:rPr>
        <w:t xml:space="preserve">Track record of scientific publications and research community engagement </w:t>
      </w:r>
    </w:p>
    <w:p w14:paraId="1CEDC5AA" w14:textId="77777777" w:rsidR="00DD0C72" w:rsidRPr="005C2DA3" w:rsidRDefault="00DD0C72" w:rsidP="00DD0C72">
      <w:pPr>
        <w:spacing w:before="0" w:after="60" w:line="240" w:lineRule="auto"/>
        <w:ind w:left="360"/>
        <w:rPr>
          <w:rStyle w:val="Emphasis"/>
          <w:rFonts w:cs="Arial"/>
          <w:i w:val="0"/>
          <w:iCs/>
          <w:szCs w:val="24"/>
        </w:rPr>
      </w:pPr>
    </w:p>
    <w:p w14:paraId="4B68C2B1" w14:textId="0A4EDDBE" w:rsidR="00B50C20" w:rsidRPr="00DD0C72" w:rsidRDefault="00B50C20" w:rsidP="00DD0C72">
      <w:pPr>
        <w:spacing w:before="0" w:after="60" w:line="240" w:lineRule="auto"/>
        <w:rPr>
          <w:rFonts w:asciiTheme="majorHAnsi" w:eastAsiaTheme="majorEastAsia" w:hAnsiTheme="majorHAnsi" w:cstheme="majorBidi"/>
          <w:b/>
          <w:color w:val="757579" w:themeColor="accent3"/>
        </w:rPr>
      </w:pPr>
      <w:r w:rsidRPr="00DD0C72">
        <w:rPr>
          <w:rFonts w:asciiTheme="majorHAnsi" w:eastAsiaTheme="majorEastAsia" w:hAnsiTheme="majorHAnsi" w:cstheme="majorBidi"/>
          <w:b/>
          <w:color w:val="757579" w:themeColor="accent3"/>
        </w:rPr>
        <w:t>Desirable:</w:t>
      </w:r>
    </w:p>
    <w:p w14:paraId="0C04FB5C" w14:textId="77777777" w:rsidR="00DD0C72" w:rsidRPr="00D869E9" w:rsidRDefault="00DD0C72" w:rsidP="00DD0C72">
      <w:pPr>
        <w:numPr>
          <w:ilvl w:val="0"/>
          <w:numId w:val="25"/>
        </w:numPr>
        <w:spacing w:before="0" w:after="60" w:line="240" w:lineRule="auto"/>
        <w:rPr>
          <w:rStyle w:val="Emphasis"/>
          <w:rFonts w:cs="Arial"/>
          <w:i w:val="0"/>
        </w:rPr>
      </w:pPr>
      <w:r w:rsidRPr="00D869E9">
        <w:rPr>
          <w:rStyle w:val="Emphasis"/>
          <w:rFonts w:cs="Arial"/>
          <w:i w:val="0"/>
        </w:rPr>
        <w:t xml:space="preserve">Mathematical/analytical background, in areas related to computer vision and image analysis. </w:t>
      </w:r>
    </w:p>
    <w:p w14:paraId="362BB770" w14:textId="77777777" w:rsidR="00DD0C72" w:rsidRPr="00D869E9" w:rsidRDefault="00DD0C72" w:rsidP="00DD0C72">
      <w:pPr>
        <w:numPr>
          <w:ilvl w:val="0"/>
          <w:numId w:val="25"/>
        </w:numPr>
        <w:spacing w:before="0" w:after="60" w:line="240" w:lineRule="auto"/>
        <w:rPr>
          <w:rStyle w:val="Emphasis"/>
          <w:rFonts w:cs="Arial"/>
          <w:i w:val="0"/>
        </w:rPr>
      </w:pPr>
      <w:r w:rsidRPr="00D869E9">
        <w:rPr>
          <w:rStyle w:val="Emphasis"/>
          <w:rFonts w:cs="Arial"/>
          <w:i w:val="0"/>
        </w:rPr>
        <w:t xml:space="preserve">Demonstrated GPU/Parallel Computing experience </w:t>
      </w:r>
    </w:p>
    <w:p w14:paraId="05FD3B59" w14:textId="77777777" w:rsidR="00301508" w:rsidRPr="000B3207" w:rsidRDefault="00301508" w:rsidP="00301508">
      <w:pPr>
        <w:pStyle w:val="Heading2"/>
        <w:rPr>
          <w:b/>
          <w:iCs w:val="0"/>
          <w:color w:val="auto"/>
          <w:sz w:val="26"/>
          <w:szCs w:val="26"/>
        </w:rPr>
      </w:pPr>
      <w:r w:rsidRPr="000B3207">
        <w:rPr>
          <w:b/>
          <w:iCs w:val="0"/>
          <w:color w:val="auto"/>
          <w:sz w:val="26"/>
          <w:szCs w:val="26"/>
        </w:rPr>
        <w:lastRenderedPageBreak/>
        <w:t>About CSIRO:</w:t>
      </w:r>
    </w:p>
    <w:p w14:paraId="5EDA6F5E" w14:textId="77777777" w:rsidR="00301508" w:rsidRPr="00B50C20" w:rsidRDefault="00301508" w:rsidP="00301508">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3" w:tooltip="CSIRO Website" w:history="1">
        <w:r w:rsidRPr="00B50C20">
          <w:rPr>
            <w:rStyle w:val="Hyperlink"/>
            <w:rFonts w:cs="Arial"/>
            <w:bCs/>
            <w:szCs w:val="24"/>
          </w:rPr>
          <w:t>online</w:t>
        </w:r>
      </w:hyperlink>
      <w:r w:rsidRPr="00B50C20">
        <w:rPr>
          <w:bCs/>
          <w:szCs w:val="24"/>
        </w:rPr>
        <w:t xml:space="preserve">! </w:t>
      </w:r>
    </w:p>
    <w:p w14:paraId="4DA5AEBA" w14:textId="535749FF" w:rsidR="00B50C20" w:rsidRPr="00B50C20" w:rsidRDefault="00301508" w:rsidP="00D869E9">
      <w:pPr>
        <w:rPr>
          <w:szCs w:val="24"/>
        </w:rPr>
      </w:pPr>
      <w:r w:rsidRPr="00BA2EF7">
        <w:rPr>
          <w:bCs/>
          <w:szCs w:val="24"/>
        </w:rPr>
        <w:t xml:space="preserve">Find out more about </w:t>
      </w:r>
      <w:hyperlink r:id="rId14" w:history="1">
        <w:r w:rsidRPr="00BA2EF7">
          <w:rPr>
            <w:rStyle w:val="Hyperlink"/>
            <w:bCs/>
            <w:szCs w:val="24"/>
          </w:rPr>
          <w:t>CSIRO Data61.</w:t>
        </w:r>
      </w:hyperlink>
      <w:r w:rsidRPr="00DA53E0">
        <w:rPr>
          <w:bCs/>
          <w:szCs w:val="24"/>
        </w:rPr>
        <w:t xml:space="preserve"> </w:t>
      </w:r>
      <w:bookmarkEnd w:id="1"/>
    </w:p>
    <w:sectPr w:rsidR="00B50C20" w:rsidRPr="00B50C20" w:rsidSect="00246B35">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9E05" w14:textId="77777777" w:rsidR="0019648E" w:rsidRDefault="0019648E" w:rsidP="000A377A">
      <w:r>
        <w:separator/>
      </w:r>
    </w:p>
  </w:endnote>
  <w:endnote w:type="continuationSeparator" w:id="0">
    <w:p w14:paraId="36ED604C" w14:textId="77777777" w:rsidR="0019648E" w:rsidRDefault="0019648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8D05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BD92"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33262" w14:textId="77777777" w:rsidR="0019648E" w:rsidRDefault="0019648E" w:rsidP="000A377A">
      <w:r>
        <w:separator/>
      </w:r>
    </w:p>
  </w:footnote>
  <w:footnote w:type="continuationSeparator" w:id="0">
    <w:p w14:paraId="3B816989" w14:textId="77777777" w:rsidR="0019648E" w:rsidRDefault="0019648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8F0B" w14:textId="77777777" w:rsidR="009511DD" w:rsidRDefault="00ED212D">
    <w:r>
      <w:rPr>
        <w:noProof/>
      </w:rPr>
      <w:drawing>
        <wp:anchor distT="0" distB="71755" distL="114300" distR="360045" simplePos="0" relativeHeight="251661824" behindDoc="1" locked="1" layoutInCell="1" allowOverlap="1" wp14:anchorId="5F10CD8A" wp14:editId="22AA18E0">
          <wp:simplePos x="0" y="0"/>
          <wp:positionH relativeFrom="page">
            <wp:posOffset>723900</wp:posOffset>
          </wp:positionH>
          <wp:positionV relativeFrom="page">
            <wp:posOffset>544195</wp:posOffset>
          </wp:positionV>
          <wp:extent cx="791362" cy="792000"/>
          <wp:effectExtent l="0" t="0" r="8890" b="8255"/>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3D1163B"/>
    <w:multiLevelType w:val="hybridMultilevel"/>
    <w:tmpl w:val="0E10D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416A07"/>
    <w:multiLevelType w:val="hybridMultilevel"/>
    <w:tmpl w:val="BDDE8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D786415"/>
    <w:multiLevelType w:val="hybridMultilevel"/>
    <w:tmpl w:val="81446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9D66D66"/>
    <w:multiLevelType w:val="hybridMultilevel"/>
    <w:tmpl w:val="8872F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7D825CAA"/>
    <w:lvl w:ilvl="0" w:tplc="79366FB8">
      <w:start w:val="1"/>
      <w:numFmt w:val="bullet"/>
      <w:lvlText w:val=""/>
      <w:lvlJc w:val="left"/>
      <w:pPr>
        <w:tabs>
          <w:tab w:val="num" w:pos="360"/>
        </w:tabs>
        <w:ind w:left="360" w:hanging="360"/>
      </w:pPr>
      <w:rPr>
        <w:rFonts w:ascii="Symbol" w:hAnsi="Symbol" w:hint="default"/>
        <w:b w:val="0"/>
        <w:i w:val="0"/>
        <w:color w:val="auto"/>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D7543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5"/>
  </w:num>
  <w:num w:numId="13">
    <w:abstractNumId w:val="14"/>
  </w:num>
  <w:num w:numId="14">
    <w:abstractNumId w:val="28"/>
  </w:num>
  <w:num w:numId="15">
    <w:abstractNumId w:val="31"/>
  </w:num>
  <w:num w:numId="16">
    <w:abstractNumId w:val="29"/>
  </w:num>
  <w:num w:numId="17">
    <w:abstractNumId w:val="18"/>
  </w:num>
  <w:num w:numId="18">
    <w:abstractNumId w:val="23"/>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30"/>
  </w:num>
  <w:num w:numId="26">
    <w:abstractNumId w:val="21"/>
  </w:num>
  <w:num w:numId="27">
    <w:abstractNumId w:val="27"/>
  </w:num>
  <w:num w:numId="28">
    <w:abstractNumId w:val="26"/>
  </w:num>
  <w:num w:numId="29">
    <w:abstractNumId w:val="10"/>
  </w:num>
  <w:num w:numId="30">
    <w:abstractNumId w:val="26"/>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3"/>
  </w:num>
  <w:num w:numId="35">
    <w:abstractNumId w:val="25"/>
  </w:num>
  <w:num w:numId="36">
    <w:abstractNumId w:val="14"/>
  </w:num>
  <w:num w:numId="37">
    <w:abstractNumId w:val="20"/>
  </w:num>
  <w:num w:numId="38">
    <w:abstractNumId w:val="1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DCA"/>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19"/>
    <w:rsid w:val="00036D29"/>
    <w:rsid w:val="0003716F"/>
    <w:rsid w:val="0004014A"/>
    <w:rsid w:val="00041E38"/>
    <w:rsid w:val="00041F4A"/>
    <w:rsid w:val="000427DB"/>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58D4"/>
    <w:rsid w:val="000F62E7"/>
    <w:rsid w:val="000F71B9"/>
    <w:rsid w:val="00101F0A"/>
    <w:rsid w:val="00102228"/>
    <w:rsid w:val="001046AE"/>
    <w:rsid w:val="00113293"/>
    <w:rsid w:val="00113683"/>
    <w:rsid w:val="001209C7"/>
    <w:rsid w:val="00121F11"/>
    <w:rsid w:val="0012253C"/>
    <w:rsid w:val="0012309D"/>
    <w:rsid w:val="00123D73"/>
    <w:rsid w:val="00125976"/>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30EF"/>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648E"/>
    <w:rsid w:val="00197545"/>
    <w:rsid w:val="00197C7D"/>
    <w:rsid w:val="001A0844"/>
    <w:rsid w:val="001A294D"/>
    <w:rsid w:val="001A29BC"/>
    <w:rsid w:val="001A3A76"/>
    <w:rsid w:val="001A3B34"/>
    <w:rsid w:val="001A50F7"/>
    <w:rsid w:val="001A6585"/>
    <w:rsid w:val="001B0C24"/>
    <w:rsid w:val="001B0E56"/>
    <w:rsid w:val="001B5426"/>
    <w:rsid w:val="001C0DFB"/>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07F"/>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45E2"/>
    <w:rsid w:val="002752E9"/>
    <w:rsid w:val="00276530"/>
    <w:rsid w:val="002809B7"/>
    <w:rsid w:val="00281466"/>
    <w:rsid w:val="00282F35"/>
    <w:rsid w:val="002832ED"/>
    <w:rsid w:val="002846F4"/>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46C0"/>
    <w:rsid w:val="002F5428"/>
    <w:rsid w:val="002F5A1D"/>
    <w:rsid w:val="00300022"/>
    <w:rsid w:val="003000AF"/>
    <w:rsid w:val="00301508"/>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375"/>
    <w:rsid w:val="00394D78"/>
    <w:rsid w:val="003953FF"/>
    <w:rsid w:val="003965B1"/>
    <w:rsid w:val="003A18FD"/>
    <w:rsid w:val="003A26BC"/>
    <w:rsid w:val="003A4B8B"/>
    <w:rsid w:val="003A51F7"/>
    <w:rsid w:val="003A6DBB"/>
    <w:rsid w:val="003A6DE0"/>
    <w:rsid w:val="003B1EF4"/>
    <w:rsid w:val="003B341A"/>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1792B"/>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492"/>
    <w:rsid w:val="004968B7"/>
    <w:rsid w:val="004A0776"/>
    <w:rsid w:val="004A0A0C"/>
    <w:rsid w:val="004A0F99"/>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7AF"/>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57D"/>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05970"/>
    <w:rsid w:val="00610237"/>
    <w:rsid w:val="006108D6"/>
    <w:rsid w:val="00612BAC"/>
    <w:rsid w:val="00614F43"/>
    <w:rsid w:val="00616540"/>
    <w:rsid w:val="00616721"/>
    <w:rsid w:val="006174D2"/>
    <w:rsid w:val="006212AD"/>
    <w:rsid w:val="00621903"/>
    <w:rsid w:val="006246C0"/>
    <w:rsid w:val="0062521D"/>
    <w:rsid w:val="00625777"/>
    <w:rsid w:val="0062799E"/>
    <w:rsid w:val="0063480C"/>
    <w:rsid w:val="006409FE"/>
    <w:rsid w:val="006422CC"/>
    <w:rsid w:val="0064494E"/>
    <w:rsid w:val="00645540"/>
    <w:rsid w:val="00645E30"/>
    <w:rsid w:val="00650A91"/>
    <w:rsid w:val="0065288A"/>
    <w:rsid w:val="00652E72"/>
    <w:rsid w:val="00654515"/>
    <w:rsid w:val="00656AA1"/>
    <w:rsid w:val="0066228D"/>
    <w:rsid w:val="0066267F"/>
    <w:rsid w:val="0066435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3BA"/>
    <w:rsid w:val="006C2635"/>
    <w:rsid w:val="006C4ED6"/>
    <w:rsid w:val="006C6169"/>
    <w:rsid w:val="006D17A9"/>
    <w:rsid w:val="006D4802"/>
    <w:rsid w:val="006D49F3"/>
    <w:rsid w:val="006D70E7"/>
    <w:rsid w:val="006E041E"/>
    <w:rsid w:val="006E2DAD"/>
    <w:rsid w:val="006E4E3A"/>
    <w:rsid w:val="006E4F42"/>
    <w:rsid w:val="006E73DD"/>
    <w:rsid w:val="006E7A39"/>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0BB0"/>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55FC4"/>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6925"/>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7F83"/>
    <w:rsid w:val="00922173"/>
    <w:rsid w:val="00922D03"/>
    <w:rsid w:val="00923EAC"/>
    <w:rsid w:val="00924B38"/>
    <w:rsid w:val="00925815"/>
    <w:rsid w:val="00926BE4"/>
    <w:rsid w:val="00926F3F"/>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38F"/>
    <w:rsid w:val="009B7BD8"/>
    <w:rsid w:val="009C1A8A"/>
    <w:rsid w:val="009C4369"/>
    <w:rsid w:val="009C5520"/>
    <w:rsid w:val="009D0DFC"/>
    <w:rsid w:val="009D6EDA"/>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37E8E"/>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BA3"/>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3BAD"/>
    <w:rsid w:val="00B84DEE"/>
    <w:rsid w:val="00B86FCF"/>
    <w:rsid w:val="00B9080E"/>
    <w:rsid w:val="00B97CFE"/>
    <w:rsid w:val="00BA03B7"/>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414"/>
    <w:rsid w:val="00BE6515"/>
    <w:rsid w:val="00BE70C6"/>
    <w:rsid w:val="00BE7249"/>
    <w:rsid w:val="00BF05EC"/>
    <w:rsid w:val="00BF08C7"/>
    <w:rsid w:val="00BF4CF3"/>
    <w:rsid w:val="00BF5EA6"/>
    <w:rsid w:val="00BF5F95"/>
    <w:rsid w:val="00BF6A9C"/>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1FFA"/>
    <w:rsid w:val="00C52E4B"/>
    <w:rsid w:val="00C54709"/>
    <w:rsid w:val="00C6293F"/>
    <w:rsid w:val="00C63C37"/>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0DD"/>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5F88"/>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B80"/>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9E9"/>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0C72"/>
    <w:rsid w:val="00DD1E0B"/>
    <w:rsid w:val="00DD56AD"/>
    <w:rsid w:val="00DD6210"/>
    <w:rsid w:val="00DD6BA7"/>
    <w:rsid w:val="00DD712C"/>
    <w:rsid w:val="00DE0219"/>
    <w:rsid w:val="00DE2A21"/>
    <w:rsid w:val="00DE305F"/>
    <w:rsid w:val="00DE3B64"/>
    <w:rsid w:val="00DE3E8B"/>
    <w:rsid w:val="00DE49B8"/>
    <w:rsid w:val="00DE5507"/>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57367"/>
    <w:rsid w:val="00E60E00"/>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2130"/>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63"/>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C188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301508"/>
    <w:rPr>
      <w:sz w:val="16"/>
      <w:szCs w:val="16"/>
    </w:rPr>
  </w:style>
  <w:style w:type="paragraph" w:styleId="CommentText">
    <w:name w:val="annotation text"/>
    <w:basedOn w:val="Normal"/>
    <w:link w:val="CommentTextChar"/>
    <w:semiHidden/>
    <w:unhideWhenUsed/>
    <w:rsid w:val="00301508"/>
    <w:pPr>
      <w:spacing w:line="240" w:lineRule="auto"/>
    </w:pPr>
    <w:rPr>
      <w:sz w:val="20"/>
      <w:szCs w:val="20"/>
    </w:rPr>
  </w:style>
  <w:style w:type="character" w:customStyle="1" w:styleId="CommentTextChar">
    <w:name w:val="Comment Text Char"/>
    <w:basedOn w:val="DefaultParagraphFont"/>
    <w:link w:val="CommentText"/>
    <w:semiHidden/>
    <w:rsid w:val="0030150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301508"/>
    <w:rPr>
      <w:b/>
      <w:bCs/>
    </w:rPr>
  </w:style>
  <w:style w:type="character" w:customStyle="1" w:styleId="CommentSubjectChar">
    <w:name w:val="Comment Subject Char"/>
    <w:basedOn w:val="CommentTextChar"/>
    <w:link w:val="CommentSubject"/>
    <w:semiHidden/>
    <w:rsid w:val="00301508"/>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livier.salvado@csiro.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ta61.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1992"/>
    <w:rsid w:val="000267E9"/>
    <w:rsid w:val="00047DB1"/>
    <w:rsid w:val="00064278"/>
    <w:rsid w:val="001561B4"/>
    <w:rsid w:val="001660BB"/>
    <w:rsid w:val="0019205C"/>
    <w:rsid w:val="00233E9A"/>
    <w:rsid w:val="003C6F9C"/>
    <w:rsid w:val="00414F94"/>
    <w:rsid w:val="005C49AB"/>
    <w:rsid w:val="007C7613"/>
    <w:rsid w:val="0083493E"/>
    <w:rsid w:val="00875004"/>
    <w:rsid w:val="00930C1D"/>
    <w:rsid w:val="00B33201"/>
    <w:rsid w:val="00B36C21"/>
    <w:rsid w:val="00CE292B"/>
    <w:rsid w:val="00D41EA5"/>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F03AE-CE42-414B-A415-9F574A802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DB981-9AC4-478D-9223-CC8A93B312D7}">
  <ds:schemaRefs>
    <ds:schemaRef ds:uri="http://schemas.microsoft.com/sharepoint/v3/contenttype/forms"/>
  </ds:schemaRefs>
</ds:datastoreItem>
</file>

<file path=customXml/itemProps3.xml><?xml version="1.0" encoding="utf-8"?>
<ds:datastoreItem xmlns:ds="http://schemas.openxmlformats.org/officeDocument/2006/customXml" ds:itemID="{31B02C86-B6A5-470D-B9F2-D9DC8FB533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9674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(HR, St. Lucia)</cp:lastModifiedBy>
  <cp:revision>3</cp:revision>
  <cp:lastPrinted>2012-02-01T05:32:00Z</cp:lastPrinted>
  <dcterms:created xsi:type="dcterms:W3CDTF">2020-03-05T02:10:00Z</dcterms:created>
  <dcterms:modified xsi:type="dcterms:W3CDTF">2020-03-05T22:34:00Z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