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C70C7C9" w14:textId="77777777" w:rsidR="00332C06" w:rsidRPr="00674783" w:rsidRDefault="00CC201B" w:rsidP="00674783">
          <w:pPr>
            <w:pStyle w:val="Heading1"/>
          </w:pPr>
          <w:r>
            <w:t>Position Details</w:t>
          </w:r>
          <w:bookmarkEnd w:id="0"/>
        </w:p>
        <w:p w14:paraId="0DAD614F"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3534CFA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F7ACDC5" w14:textId="77777777" w:rsidR="00452FD5" w:rsidRPr="0093721B" w:rsidRDefault="00452FD5" w:rsidP="00D83C52">
            <w:pPr>
              <w:pStyle w:val="ColumnHeading"/>
              <w:rPr>
                <w:sz w:val="22"/>
              </w:rPr>
            </w:pPr>
            <w:r w:rsidRPr="0093721B">
              <w:rPr>
                <w:sz w:val="22"/>
              </w:rPr>
              <w:t>The following information is for applicants</w:t>
            </w:r>
          </w:p>
        </w:tc>
      </w:tr>
      <w:tr w:rsidR="00DE10DD" w:rsidRPr="0093721B" w14:paraId="651E0DE8" w14:textId="77777777" w:rsidTr="0001270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0E8E96" w14:textId="77777777" w:rsidR="00DE10DD" w:rsidRPr="0093721B" w:rsidRDefault="00DE10DD" w:rsidP="00DE10DD">
            <w:pPr>
              <w:pStyle w:val="TableText"/>
              <w:rPr>
                <w:sz w:val="22"/>
              </w:rPr>
            </w:pPr>
            <w:r w:rsidRPr="0093721B">
              <w:rPr>
                <w:sz w:val="22"/>
              </w:rPr>
              <w:t>Advertised Job Title</w:t>
            </w:r>
          </w:p>
        </w:tc>
        <w:tc>
          <w:tcPr>
            <w:tcW w:w="2965" w:type="pct"/>
            <w:vAlign w:val="center"/>
          </w:tcPr>
          <w:p w14:paraId="3780D953" w14:textId="77777777" w:rsidR="00DE10DD" w:rsidRPr="00BB2FB9" w:rsidRDefault="00DE10DD" w:rsidP="00DE10DD">
            <w:pPr>
              <w:cnfStyle w:val="000000100000" w:firstRow="0" w:lastRow="0" w:firstColumn="0" w:lastColumn="0" w:oddVBand="0" w:evenVBand="0" w:oddHBand="1" w:evenHBand="0" w:firstRowFirstColumn="0" w:firstRowLastColumn="0" w:lastRowFirstColumn="0" w:lastRowLastColumn="0"/>
            </w:pPr>
            <w:r>
              <w:t>Unconventional resources geoscientist</w:t>
            </w:r>
          </w:p>
        </w:tc>
      </w:tr>
      <w:tr w:rsidR="00CC201B" w:rsidRPr="0093721B" w14:paraId="5B5CD85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08656E" w14:textId="77777777" w:rsidR="00CC201B" w:rsidRPr="0093721B" w:rsidRDefault="00BB763A" w:rsidP="00D83C52">
            <w:pPr>
              <w:pStyle w:val="TableText"/>
              <w:rPr>
                <w:sz w:val="22"/>
              </w:rPr>
            </w:pPr>
            <w:r w:rsidRPr="0093721B">
              <w:rPr>
                <w:sz w:val="22"/>
              </w:rPr>
              <w:t>Job Reference</w:t>
            </w:r>
          </w:p>
        </w:tc>
        <w:tc>
          <w:tcPr>
            <w:tcW w:w="2965" w:type="pct"/>
          </w:tcPr>
          <w:p w14:paraId="5628193B" w14:textId="70423A0C" w:rsidR="00CC201B" w:rsidRPr="0093721B" w:rsidRDefault="007F375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65486</w:t>
            </w:r>
          </w:p>
        </w:tc>
      </w:tr>
      <w:tr w:rsidR="00C45886" w:rsidRPr="0093721B" w14:paraId="440317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E3FDF0" w14:textId="77777777" w:rsidR="00C45886" w:rsidRPr="0093721B" w:rsidRDefault="00C45886" w:rsidP="00D83C52">
            <w:pPr>
              <w:pStyle w:val="TableText"/>
              <w:rPr>
                <w:sz w:val="22"/>
              </w:rPr>
            </w:pPr>
            <w:r w:rsidRPr="0093721B">
              <w:rPr>
                <w:sz w:val="22"/>
              </w:rPr>
              <w:t>Tenure</w:t>
            </w:r>
          </w:p>
        </w:tc>
        <w:tc>
          <w:tcPr>
            <w:tcW w:w="2965" w:type="pct"/>
          </w:tcPr>
          <w:p w14:paraId="2C91977C"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D12C6">
              <w:rPr>
                <w:sz w:val="22"/>
              </w:rPr>
              <w:t xml:space="preserve">36 </w:t>
            </w:r>
            <w:r w:rsidRPr="0093721B">
              <w:rPr>
                <w:sz w:val="22"/>
              </w:rPr>
              <w:t xml:space="preserve">months </w:t>
            </w:r>
          </w:p>
          <w:p w14:paraId="686D4BD5"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C7DD5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B3E843" w14:textId="77777777" w:rsidR="00C45886" w:rsidRPr="0093721B" w:rsidRDefault="00C45886" w:rsidP="00D83C52">
            <w:pPr>
              <w:pStyle w:val="TableText"/>
              <w:rPr>
                <w:sz w:val="22"/>
              </w:rPr>
            </w:pPr>
            <w:r w:rsidRPr="0093721B">
              <w:rPr>
                <w:sz w:val="22"/>
              </w:rPr>
              <w:t>Salary Range</w:t>
            </w:r>
          </w:p>
        </w:tc>
        <w:tc>
          <w:tcPr>
            <w:tcW w:w="2965" w:type="pct"/>
          </w:tcPr>
          <w:p w14:paraId="21E22A4F" w14:textId="766E4CA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F375F">
              <w:rPr>
                <w:sz w:val="22"/>
              </w:rPr>
              <w:t>136,437</w:t>
            </w:r>
            <w:r w:rsidRPr="0093721B">
              <w:rPr>
                <w:sz w:val="22"/>
              </w:rPr>
              <w:t xml:space="preserve"> to AU$</w:t>
            </w:r>
            <w:r w:rsidR="007F375F">
              <w:rPr>
                <w:sz w:val="22"/>
              </w:rPr>
              <w:t>150,956</w:t>
            </w:r>
            <w:r w:rsidRPr="0093721B">
              <w:rPr>
                <w:sz w:val="22"/>
              </w:rPr>
              <w:t xml:space="preserve"> pa (pro-rata for part-time) + up to 15.4% superannuation</w:t>
            </w:r>
          </w:p>
        </w:tc>
      </w:tr>
      <w:tr w:rsidR="00926BE4" w:rsidRPr="0093721B" w14:paraId="10CBDA0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78DBB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192336D" w14:textId="77777777" w:rsidR="00926BE4" w:rsidRPr="0093721B" w:rsidRDefault="006D12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p>
        </w:tc>
      </w:tr>
      <w:tr w:rsidR="00926BE4" w:rsidRPr="0093721B" w14:paraId="3A4F826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83201" w14:textId="77777777" w:rsidR="00926BE4" w:rsidRPr="0093721B" w:rsidRDefault="00926BE4" w:rsidP="00D83C52">
            <w:pPr>
              <w:pStyle w:val="TableText"/>
              <w:rPr>
                <w:sz w:val="22"/>
              </w:rPr>
            </w:pPr>
            <w:r w:rsidRPr="0093721B">
              <w:rPr>
                <w:sz w:val="22"/>
              </w:rPr>
              <w:t>Relocation Assistance</w:t>
            </w:r>
          </w:p>
        </w:tc>
        <w:tc>
          <w:tcPr>
            <w:tcW w:w="2965" w:type="pct"/>
          </w:tcPr>
          <w:p w14:paraId="59234D0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AFFBEA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4B6ADD" w14:textId="77777777" w:rsidR="00926BE4" w:rsidRPr="0093721B" w:rsidRDefault="00926BE4" w:rsidP="00D83C52">
            <w:pPr>
              <w:pStyle w:val="TableText"/>
              <w:rPr>
                <w:sz w:val="22"/>
              </w:rPr>
            </w:pPr>
            <w:r w:rsidRPr="0093721B">
              <w:rPr>
                <w:sz w:val="22"/>
              </w:rPr>
              <w:t>Applications are open to</w:t>
            </w:r>
          </w:p>
        </w:tc>
        <w:tc>
          <w:tcPr>
            <w:tcW w:w="2965" w:type="pct"/>
          </w:tcPr>
          <w:p w14:paraId="56ABE1BC" w14:textId="007ED173" w:rsidR="00926BE4" w:rsidRPr="0093721B" w:rsidRDefault="00EA62ED" w:rsidP="007F375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19597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416F25" w14:textId="77777777" w:rsidR="00C45886" w:rsidRPr="0093721B" w:rsidRDefault="00C45886" w:rsidP="00D83C52">
            <w:pPr>
              <w:pStyle w:val="TableText"/>
              <w:rPr>
                <w:sz w:val="22"/>
              </w:rPr>
            </w:pPr>
            <w:r w:rsidRPr="0093721B">
              <w:rPr>
                <w:sz w:val="22"/>
              </w:rPr>
              <w:t>Position reports to the</w:t>
            </w:r>
          </w:p>
        </w:tc>
        <w:tc>
          <w:tcPr>
            <w:tcW w:w="2965" w:type="pct"/>
          </w:tcPr>
          <w:p w14:paraId="4951C8EA" w14:textId="77777777" w:rsidR="00C45886" w:rsidRPr="0093721B" w:rsidRDefault="008A4E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Reservoir Characterisation</w:t>
            </w:r>
          </w:p>
        </w:tc>
      </w:tr>
      <w:tr w:rsidR="00926BE4" w:rsidRPr="0093721B" w14:paraId="09AB7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D33922" w14:textId="77777777" w:rsidR="00926BE4" w:rsidRPr="0093721B" w:rsidRDefault="00926BE4" w:rsidP="00D83C52">
            <w:pPr>
              <w:pStyle w:val="TableText"/>
              <w:rPr>
                <w:sz w:val="22"/>
              </w:rPr>
            </w:pPr>
            <w:r w:rsidRPr="0093721B">
              <w:rPr>
                <w:sz w:val="22"/>
              </w:rPr>
              <w:t>Client Focus – Internal</w:t>
            </w:r>
          </w:p>
        </w:tc>
        <w:tc>
          <w:tcPr>
            <w:tcW w:w="2965" w:type="pct"/>
          </w:tcPr>
          <w:p w14:paraId="3C43A205" w14:textId="77777777" w:rsidR="00926BE4" w:rsidRPr="0093721B" w:rsidRDefault="008A4E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4E88">
              <w:rPr>
                <w:sz w:val="22"/>
              </w:rPr>
              <w:t>5</w:t>
            </w:r>
            <w:r w:rsidR="00F54F83" w:rsidRPr="008A4E88">
              <w:rPr>
                <w:sz w:val="22"/>
              </w:rPr>
              <w:t>0%</w:t>
            </w:r>
          </w:p>
        </w:tc>
      </w:tr>
      <w:tr w:rsidR="00926BE4" w:rsidRPr="0093721B" w14:paraId="591A78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F674E5" w14:textId="77777777" w:rsidR="00926BE4" w:rsidRPr="0093721B" w:rsidRDefault="00926BE4" w:rsidP="00D83C52">
            <w:pPr>
              <w:pStyle w:val="TableText"/>
              <w:rPr>
                <w:sz w:val="22"/>
              </w:rPr>
            </w:pPr>
            <w:r w:rsidRPr="0093721B">
              <w:rPr>
                <w:sz w:val="22"/>
              </w:rPr>
              <w:t>Client Focus – External</w:t>
            </w:r>
          </w:p>
        </w:tc>
        <w:tc>
          <w:tcPr>
            <w:tcW w:w="2965" w:type="pct"/>
          </w:tcPr>
          <w:p w14:paraId="13EF2992" w14:textId="77777777" w:rsidR="00926BE4" w:rsidRPr="0093721B" w:rsidRDefault="008A4E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A4E88">
              <w:rPr>
                <w:sz w:val="22"/>
              </w:rPr>
              <w:t>5</w:t>
            </w:r>
            <w:r w:rsidR="00F54F83" w:rsidRPr="008A4E88">
              <w:rPr>
                <w:sz w:val="22"/>
              </w:rPr>
              <w:t>0%</w:t>
            </w:r>
          </w:p>
        </w:tc>
      </w:tr>
      <w:tr w:rsidR="00194B1C" w:rsidRPr="0093721B" w14:paraId="625B67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3B0D2" w14:textId="77777777" w:rsidR="00194B1C" w:rsidRPr="0093721B" w:rsidRDefault="00C45886" w:rsidP="00D83C52">
            <w:pPr>
              <w:pStyle w:val="TableText"/>
              <w:rPr>
                <w:sz w:val="22"/>
              </w:rPr>
            </w:pPr>
            <w:r w:rsidRPr="0093721B">
              <w:rPr>
                <w:sz w:val="22"/>
              </w:rPr>
              <w:t>Number of Direct Reports</w:t>
            </w:r>
          </w:p>
        </w:tc>
        <w:tc>
          <w:tcPr>
            <w:tcW w:w="2965" w:type="pct"/>
          </w:tcPr>
          <w:p w14:paraId="422361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4E88">
              <w:rPr>
                <w:sz w:val="22"/>
              </w:rPr>
              <w:t>0</w:t>
            </w:r>
          </w:p>
        </w:tc>
      </w:tr>
      <w:tr w:rsidR="00194B1C" w:rsidRPr="0093721B" w14:paraId="075763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A75230" w14:textId="77777777" w:rsidR="00194B1C" w:rsidRPr="0093721B" w:rsidRDefault="00C45886" w:rsidP="00D83C52">
            <w:pPr>
              <w:pStyle w:val="TableText"/>
              <w:rPr>
                <w:sz w:val="22"/>
              </w:rPr>
            </w:pPr>
            <w:r w:rsidRPr="0093721B">
              <w:rPr>
                <w:sz w:val="22"/>
              </w:rPr>
              <w:t>Enquire about this job</w:t>
            </w:r>
          </w:p>
        </w:tc>
        <w:tc>
          <w:tcPr>
            <w:tcW w:w="2965" w:type="pct"/>
          </w:tcPr>
          <w:p w14:paraId="1908F2CD" w14:textId="77777777" w:rsidR="00194B1C" w:rsidRPr="0093721B" w:rsidRDefault="006D12C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David Midgley </w:t>
            </w:r>
            <w:r w:rsidRPr="006D12C6">
              <w:rPr>
                <w:sz w:val="22"/>
              </w:rPr>
              <w:t xml:space="preserve">at </w:t>
            </w:r>
            <w:hyperlink r:id="rId7" w:history="1">
              <w:r w:rsidRPr="006D12C6">
                <w:rPr>
                  <w:rStyle w:val="Hyperlink"/>
                  <w:sz w:val="22"/>
                  <w:lang w:val="en"/>
                </w:rPr>
                <w:t>david.midgley@csiro.au</w:t>
              </w:r>
            </w:hyperlink>
            <w:r w:rsidRPr="006D12C6">
              <w:rPr>
                <w:sz w:val="22"/>
                <w:lang w:val="en"/>
              </w:rPr>
              <w:t xml:space="preserve"> </w:t>
            </w:r>
            <w:r w:rsidRPr="006D12C6">
              <w:rPr>
                <w:color w:val="00A9CE"/>
                <w:sz w:val="22"/>
                <w:lang w:val="en"/>
              </w:rPr>
              <w:t>T</w:t>
            </w:r>
            <w:r w:rsidRPr="006D12C6">
              <w:rPr>
                <w:sz w:val="22"/>
                <w:lang w:val="en"/>
              </w:rPr>
              <w:t xml:space="preserve"> +61 2 9490 5062</w:t>
            </w:r>
          </w:p>
        </w:tc>
      </w:tr>
      <w:tr w:rsidR="00194B1C" w:rsidRPr="0093721B" w14:paraId="1ACF28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1658B" w14:textId="77777777" w:rsidR="00194B1C" w:rsidRPr="0093721B" w:rsidRDefault="00C45886" w:rsidP="00D83C52">
            <w:pPr>
              <w:pStyle w:val="TableText"/>
              <w:rPr>
                <w:sz w:val="22"/>
              </w:rPr>
            </w:pPr>
            <w:r w:rsidRPr="0093721B">
              <w:rPr>
                <w:sz w:val="22"/>
              </w:rPr>
              <w:t>How to apply</w:t>
            </w:r>
          </w:p>
        </w:tc>
        <w:tc>
          <w:tcPr>
            <w:tcW w:w="2965" w:type="pct"/>
          </w:tcPr>
          <w:p w14:paraId="6AF14DE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645760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CE84F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44A694A" w14:textId="77777777" w:rsidR="006246C0" w:rsidRPr="00674783" w:rsidRDefault="00B50C20" w:rsidP="00D06E61">
      <w:pPr>
        <w:pStyle w:val="Heading3"/>
        <w:spacing w:after="0"/>
      </w:pPr>
      <w:bookmarkStart w:id="1" w:name="_GoBack"/>
      <w:bookmarkEnd w:id="1"/>
      <w:r>
        <w:t>Role Overview</w:t>
      </w:r>
    </w:p>
    <w:p w14:paraId="35B5E2C6" w14:textId="77777777" w:rsidR="000F040B" w:rsidRPr="000F040B" w:rsidRDefault="000F040B" w:rsidP="000F040B">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DC983D3" w14:textId="77777777" w:rsidR="00971082" w:rsidRDefault="00971082" w:rsidP="00971082">
      <w:bookmarkStart w:id="3" w:name="_Hlk33452085"/>
      <w:r>
        <w:lastRenderedPageBreak/>
        <w:t xml:space="preserve">This position would play a </w:t>
      </w:r>
      <w:r w:rsidR="0052708C">
        <w:t>key</w:t>
      </w:r>
      <w:r>
        <w:t xml:space="preserve"> role in </w:t>
      </w:r>
      <w:r w:rsidR="0071770B">
        <w:t xml:space="preserve">developing CSIRO’s </w:t>
      </w:r>
      <w:r w:rsidR="006D12C6">
        <w:t>engag</w:t>
      </w:r>
      <w:r w:rsidR="0071770B">
        <w:t>ement</w:t>
      </w:r>
      <w:r w:rsidR="006D12C6">
        <w:t xml:space="preserve"> </w:t>
      </w:r>
      <w:r>
        <w:t>with the Australian unconventional resources industry</w:t>
      </w:r>
      <w:r w:rsidR="0071770B">
        <w:t xml:space="preserve">. The candidate will need to </w:t>
      </w:r>
      <w:r>
        <w:t>hav</w:t>
      </w:r>
      <w:r w:rsidR="0071770B">
        <w:t>e</w:t>
      </w:r>
      <w:r>
        <w:t xml:space="preserve"> strong industry links, insights and </w:t>
      </w:r>
      <w:r w:rsidR="0071770B">
        <w:t xml:space="preserve">directly relevant </w:t>
      </w:r>
      <w:r>
        <w:t xml:space="preserve">scientific expertise. The candidate </w:t>
      </w:r>
      <w:r w:rsidR="006D12C6">
        <w:t xml:space="preserve">will build collaborative relationships with other CSIRO researchers to </w:t>
      </w:r>
      <w:r>
        <w:t xml:space="preserve">develop new avenues of work for CSIRO in the geoscience of gas exploration and production </w:t>
      </w:r>
      <w:r w:rsidR="006D12C6">
        <w:t>from</w:t>
      </w:r>
      <w:r>
        <w:t xml:space="preserve"> coals and shales.</w:t>
      </w:r>
    </w:p>
    <w:bookmarkEnd w:id="3"/>
    <w:p w14:paraId="56D2EA7A" w14:textId="77777777" w:rsidR="00B50C20" w:rsidRPr="00B50C20" w:rsidRDefault="00B50C20" w:rsidP="00B50C20">
      <w:pPr>
        <w:pStyle w:val="Heading3"/>
      </w:pPr>
      <w:r w:rsidRPr="00B50C20">
        <w:t>Duties and Key Result Areas:</w:t>
      </w:r>
      <w:r w:rsidR="003E5564">
        <w:t xml:space="preserve">  </w:t>
      </w:r>
    </w:p>
    <w:p w14:paraId="747A2654" w14:textId="77777777" w:rsidR="006C0E56" w:rsidRPr="00E00950" w:rsidRDefault="006C0E56" w:rsidP="006C0E56">
      <w:pPr>
        <w:pStyle w:val="ListParagraph"/>
        <w:numPr>
          <w:ilvl w:val="0"/>
          <w:numId w:val="35"/>
        </w:numPr>
        <w:spacing w:before="0" w:after="0" w:line="240" w:lineRule="auto"/>
      </w:pPr>
      <w:bookmarkStart w:id="4" w:name="_Hlk33452136"/>
      <w:r>
        <w:t>Develop the Onshore Gas program’s coal seam and shale gas geoscience capability to address industry problems.</w:t>
      </w:r>
    </w:p>
    <w:p w14:paraId="0D1D66D2" w14:textId="77777777" w:rsidR="006C0E56" w:rsidRDefault="006C0E56" w:rsidP="006C0E56">
      <w:pPr>
        <w:pStyle w:val="ListParagraph"/>
        <w:numPr>
          <w:ilvl w:val="0"/>
          <w:numId w:val="35"/>
        </w:numPr>
        <w:spacing w:before="0" w:after="0" w:line="240" w:lineRule="auto"/>
      </w:pPr>
      <w:r>
        <w:t>Develop externally funded projects with the Australian unconventional resources industry.</w:t>
      </w:r>
    </w:p>
    <w:p w14:paraId="3BFE34F8" w14:textId="77777777" w:rsidR="006C0E56" w:rsidRDefault="006C0E56" w:rsidP="006C0E56">
      <w:pPr>
        <w:pStyle w:val="ListParagraph"/>
        <w:numPr>
          <w:ilvl w:val="0"/>
          <w:numId w:val="35"/>
        </w:numPr>
        <w:spacing w:before="0" w:after="0" w:line="240" w:lineRule="auto"/>
      </w:pPr>
      <w:r>
        <w:t>Grow the Onshore Gas program’s engagement with industry through regular interactions with key industry specialists.</w:t>
      </w:r>
    </w:p>
    <w:p w14:paraId="2242EE27" w14:textId="77777777" w:rsidR="006C0E56" w:rsidRDefault="006C0E56" w:rsidP="006C0E56">
      <w:pPr>
        <w:pStyle w:val="ListParagraph"/>
        <w:numPr>
          <w:ilvl w:val="0"/>
          <w:numId w:val="35"/>
        </w:numPr>
        <w:spacing w:before="0" w:after="0" w:line="240" w:lineRule="auto"/>
      </w:pPr>
      <w:r>
        <w:t>Grow the Onshore Gas program’s scientific impact in the unconventional resources area through publication and presentations at industry meetings.</w:t>
      </w:r>
    </w:p>
    <w:p w14:paraId="18BD6F74" w14:textId="77777777" w:rsidR="00E03FDE" w:rsidRPr="00E03FDE" w:rsidRDefault="00E03FDE" w:rsidP="00193854">
      <w:pPr>
        <w:pStyle w:val="ListParagraph"/>
        <w:numPr>
          <w:ilvl w:val="0"/>
          <w:numId w:val="35"/>
        </w:numPr>
        <w:spacing w:before="0" w:after="0" w:line="240" w:lineRule="auto"/>
      </w:pPr>
      <w:r w:rsidRPr="00E03FDE">
        <w:t xml:space="preserve">Act as a trusted advisor, utilising knowledge of client’s business and understanding of their underlying needs. </w:t>
      </w:r>
    </w:p>
    <w:p w14:paraId="36697C19" w14:textId="77777777" w:rsidR="00E03FDE" w:rsidRPr="00E03FDE" w:rsidRDefault="00E03FDE" w:rsidP="00193854">
      <w:pPr>
        <w:pStyle w:val="ListParagraph"/>
        <w:numPr>
          <w:ilvl w:val="0"/>
          <w:numId w:val="35"/>
        </w:numPr>
        <w:spacing w:before="0" w:after="0" w:line="240" w:lineRule="auto"/>
      </w:pPr>
      <w:r w:rsidRPr="00E03FDE">
        <w:t xml:space="preserve">Anticipate industry and/or community needs and market direction through client liaison/networking and identify and adapt quickly to changes. </w:t>
      </w:r>
    </w:p>
    <w:bookmarkEnd w:id="4"/>
    <w:p w14:paraId="07CAA573" w14:textId="77777777" w:rsidR="00E03FDE" w:rsidRPr="00E03FDE" w:rsidRDefault="00E03FDE" w:rsidP="00193854">
      <w:pPr>
        <w:pStyle w:val="ListParagraph"/>
        <w:numPr>
          <w:ilvl w:val="0"/>
          <w:numId w:val="35"/>
        </w:numPr>
        <w:spacing w:before="0" w:after="0" w:line="240" w:lineRule="auto"/>
      </w:pPr>
      <w:r w:rsidRPr="00E03FDE">
        <w:t>Within broad guidelines, use professional expertise, knowledge of other disciplines and research experience/achievement to formulate, develop and complete an approved research program with general direction as to the aims of their activities.</w:t>
      </w:r>
    </w:p>
    <w:p w14:paraId="0439E281" w14:textId="77777777" w:rsidR="00E03FDE" w:rsidRPr="00E03FDE" w:rsidRDefault="00E03FDE" w:rsidP="00193854">
      <w:pPr>
        <w:pStyle w:val="ListParagraph"/>
        <w:numPr>
          <w:ilvl w:val="0"/>
          <w:numId w:val="35"/>
        </w:numPr>
        <w:spacing w:before="0" w:after="0" w:line="240" w:lineRule="auto"/>
      </w:pPr>
      <w:r w:rsidRPr="00E03FDE">
        <w:t>Communicate research results to clients and the scientific community through oral and written reports, which may include the preparation of documents for patent applications.</w:t>
      </w:r>
    </w:p>
    <w:p w14:paraId="3BB32B68" w14:textId="77777777" w:rsidR="00E03FDE" w:rsidRPr="00E03FDE" w:rsidRDefault="00E03FDE" w:rsidP="00193854">
      <w:pPr>
        <w:pStyle w:val="ListParagraph"/>
        <w:numPr>
          <w:ilvl w:val="0"/>
          <w:numId w:val="35"/>
        </w:numPr>
        <w:spacing w:before="0" w:after="0" w:line="240" w:lineRule="auto"/>
      </w:pPr>
      <w:r w:rsidRPr="00E03FDE">
        <w:t xml:space="preserve">Provide advice to policy makers and inform and transfer knowledge to non-scientific audiences. </w:t>
      </w:r>
    </w:p>
    <w:p w14:paraId="639505A1" w14:textId="77777777" w:rsidR="00E03FDE" w:rsidRPr="00E03FDE" w:rsidRDefault="00E03FDE" w:rsidP="00193854">
      <w:pPr>
        <w:pStyle w:val="ListParagraph"/>
        <w:numPr>
          <w:ilvl w:val="0"/>
          <w:numId w:val="35"/>
        </w:numPr>
        <w:spacing w:before="0" w:after="0" w:line="240" w:lineRule="auto"/>
      </w:pPr>
      <w:r w:rsidRPr="00E03FDE">
        <w:t>Lead and supervise staff to ensure that experiments are established in accordance with the research design and are completed within the agree timeframes and budget.</w:t>
      </w:r>
    </w:p>
    <w:p w14:paraId="6705CAF3" w14:textId="77777777" w:rsidR="00E03FDE" w:rsidRPr="00E03FDE" w:rsidRDefault="00E03FDE" w:rsidP="00193854">
      <w:pPr>
        <w:pStyle w:val="ListParagraph"/>
        <w:numPr>
          <w:ilvl w:val="0"/>
          <w:numId w:val="35"/>
        </w:numPr>
        <w:spacing w:before="0" w:after="0" w:line="240" w:lineRule="auto"/>
      </w:pPr>
      <w:r w:rsidRPr="00E03FDE">
        <w:t xml:space="preserve">Undertake feasibility studies, demonstrating a considerable degree of originality, creativity and innovation in solving problems and introducing new directions and approaches. </w:t>
      </w:r>
    </w:p>
    <w:p w14:paraId="6447C7D5" w14:textId="77777777" w:rsidR="00E03FDE" w:rsidRPr="00E03FDE" w:rsidRDefault="00E03FDE" w:rsidP="00193854">
      <w:pPr>
        <w:pStyle w:val="ListParagraph"/>
        <w:numPr>
          <w:ilvl w:val="0"/>
          <w:numId w:val="35"/>
        </w:numPr>
        <w:spacing w:before="0" w:after="0" w:line="240" w:lineRule="auto"/>
      </w:pPr>
      <w:r w:rsidRPr="00E03FDE">
        <w:t>Communicate openly, effectively and respectfully with all staff, clients and suppliers in the interests of good business practice, collaboration and enhancement of CSIRO’s reputation.</w:t>
      </w:r>
    </w:p>
    <w:p w14:paraId="30CA2460" w14:textId="77777777" w:rsidR="00E03FDE" w:rsidRPr="00E03FDE" w:rsidRDefault="00E03FDE" w:rsidP="00193854">
      <w:pPr>
        <w:pStyle w:val="ListParagraph"/>
        <w:numPr>
          <w:ilvl w:val="0"/>
          <w:numId w:val="35"/>
        </w:numPr>
        <w:spacing w:before="0" w:after="0" w:line="240" w:lineRule="auto"/>
      </w:pPr>
      <w:r w:rsidRPr="00E03FDE">
        <w:t>Work collaboratively as part of a multi-disciplinary, often regionally dispersed research team, and business unit to carry out tasks in support of CSIRO’s scientific objectives.</w:t>
      </w:r>
    </w:p>
    <w:p w14:paraId="55E2433A" w14:textId="77777777" w:rsidR="00725B6D" w:rsidRDefault="00725B6D" w:rsidP="00193854">
      <w:pPr>
        <w:pStyle w:val="ListParagraph"/>
        <w:numPr>
          <w:ilvl w:val="0"/>
          <w:numId w:val="35"/>
        </w:numPr>
        <w:spacing w:before="0" w:after="0" w:line="240" w:lineRule="auto"/>
      </w:pPr>
      <w:r>
        <w:t xml:space="preserve">Adhere to the spirit and practice of CSIRO’s Code of Conduct, Health, Safety and Environment procedures and policy, Diversity initiatives and Making Safety Personal goals. </w:t>
      </w:r>
    </w:p>
    <w:p w14:paraId="6439E56E" w14:textId="77777777" w:rsidR="00FE5B79" w:rsidRPr="00E03FDE" w:rsidRDefault="00E03FDE" w:rsidP="00193854">
      <w:pPr>
        <w:pStyle w:val="ListParagraph"/>
        <w:numPr>
          <w:ilvl w:val="0"/>
          <w:numId w:val="35"/>
        </w:numPr>
        <w:spacing w:before="0" w:after="0" w:line="240" w:lineRule="auto"/>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C23933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BD462AE"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3DDA66A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EA20743"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8FD7E51"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1FE3AF56"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CCA3BC6"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75640A5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9EDD612" w14:textId="77777777" w:rsidR="000B3207" w:rsidRPr="000B3207" w:rsidRDefault="000B3207" w:rsidP="000B3207">
      <w:pPr>
        <w:pStyle w:val="Heading4"/>
      </w:pPr>
      <w:r>
        <w:t>Essential</w:t>
      </w:r>
    </w:p>
    <w:p w14:paraId="543A2D0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6DD6F9B" w14:textId="594CDEFB" w:rsidR="00403527" w:rsidRDefault="00984684" w:rsidP="00403527">
      <w:pPr>
        <w:numPr>
          <w:ilvl w:val="0"/>
          <w:numId w:val="25"/>
        </w:numPr>
        <w:spacing w:before="0" w:after="60" w:line="240" w:lineRule="auto"/>
        <w:rPr>
          <w:rFonts w:cs="Calibri"/>
          <w:szCs w:val="24"/>
        </w:rPr>
      </w:pPr>
      <w:bookmarkStart w:id="5" w:name="_Hlk33452223"/>
      <w:r>
        <w:rPr>
          <w:rFonts w:cs="Calibri"/>
          <w:szCs w:val="24"/>
        </w:rPr>
        <w:t>A PhD or equivalent in an area relevant to unconventional petroleum geosciences</w:t>
      </w:r>
    </w:p>
    <w:p w14:paraId="581B6C5F" w14:textId="3A7121AF" w:rsidR="00984684" w:rsidRPr="00984684" w:rsidRDefault="00984684" w:rsidP="00D06E61">
      <w:pPr>
        <w:numPr>
          <w:ilvl w:val="0"/>
          <w:numId w:val="25"/>
        </w:numPr>
        <w:spacing w:before="0" w:after="60" w:line="240" w:lineRule="auto"/>
        <w:rPr>
          <w:rFonts w:cs="Arial"/>
          <w:i/>
          <w:iCs/>
          <w:szCs w:val="24"/>
        </w:rPr>
      </w:pPr>
      <w:r>
        <w:rPr>
          <w:rFonts w:cs="Arial"/>
          <w:szCs w:val="24"/>
        </w:rPr>
        <w:t>A successful track record of scientific work on coal and shale gas reservoir geoscience</w:t>
      </w:r>
    </w:p>
    <w:p w14:paraId="5284A802" w14:textId="5D61E8CD" w:rsidR="00B50C20" w:rsidRPr="00B50C20" w:rsidRDefault="00984684" w:rsidP="00D06E61">
      <w:pPr>
        <w:numPr>
          <w:ilvl w:val="0"/>
          <w:numId w:val="25"/>
        </w:numPr>
        <w:spacing w:before="0" w:after="60" w:line="240" w:lineRule="auto"/>
        <w:rPr>
          <w:rStyle w:val="Emphasis"/>
          <w:rFonts w:cs="Arial"/>
          <w:iCs/>
          <w:szCs w:val="24"/>
        </w:rPr>
      </w:pPr>
      <w:r>
        <w:rPr>
          <w:szCs w:val="24"/>
        </w:rPr>
        <w:t xml:space="preserve">Evidence of scientific impact through journal publications </w:t>
      </w:r>
    </w:p>
    <w:p w14:paraId="462E463E" w14:textId="7D802BD4" w:rsidR="00B50C20" w:rsidRPr="00B50C20" w:rsidRDefault="00984684" w:rsidP="00D06E61">
      <w:pPr>
        <w:numPr>
          <w:ilvl w:val="0"/>
          <w:numId w:val="25"/>
        </w:numPr>
        <w:spacing w:before="0" w:after="60" w:line="240" w:lineRule="auto"/>
        <w:rPr>
          <w:iCs/>
          <w:szCs w:val="24"/>
        </w:rPr>
      </w:pPr>
      <w:r>
        <w:rPr>
          <w:iCs/>
          <w:szCs w:val="24"/>
        </w:rPr>
        <w:t xml:space="preserve">Evidence of successful </w:t>
      </w:r>
      <w:r w:rsidR="002B2A42">
        <w:rPr>
          <w:iCs/>
          <w:szCs w:val="24"/>
        </w:rPr>
        <w:t xml:space="preserve">engagement with industry to win and lead </w:t>
      </w:r>
      <w:r>
        <w:rPr>
          <w:iCs/>
          <w:szCs w:val="24"/>
        </w:rPr>
        <w:t>project</w:t>
      </w:r>
      <w:r w:rsidR="002B2A42">
        <w:rPr>
          <w:iCs/>
          <w:szCs w:val="24"/>
        </w:rPr>
        <w:t>s</w:t>
      </w:r>
      <w:r>
        <w:rPr>
          <w:iCs/>
          <w:szCs w:val="24"/>
        </w:rPr>
        <w:t xml:space="preserve"> </w:t>
      </w:r>
    </w:p>
    <w:p w14:paraId="7849997A" w14:textId="7C876DC2" w:rsidR="00B50C20" w:rsidRPr="00B50C20" w:rsidRDefault="00984684" w:rsidP="00D06E61">
      <w:pPr>
        <w:numPr>
          <w:ilvl w:val="0"/>
          <w:numId w:val="25"/>
        </w:numPr>
        <w:spacing w:before="0" w:after="60" w:line="240" w:lineRule="auto"/>
        <w:rPr>
          <w:rStyle w:val="Emphasis"/>
          <w:rFonts w:cs="Arial"/>
          <w:iCs/>
          <w:szCs w:val="24"/>
        </w:rPr>
      </w:pPr>
      <w:r>
        <w:rPr>
          <w:szCs w:val="24"/>
        </w:rPr>
        <w:t>Participation in industry meetings and other forms of industry engagement</w:t>
      </w:r>
    </w:p>
    <w:bookmarkEnd w:id="5"/>
    <w:p w14:paraId="3A91DF2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92B6C96" w14:textId="3216B7D8" w:rsidR="00B50C20" w:rsidRDefault="002B2A42" w:rsidP="00D06E61">
      <w:pPr>
        <w:numPr>
          <w:ilvl w:val="0"/>
          <w:numId w:val="26"/>
        </w:numPr>
        <w:spacing w:before="0" w:after="60" w:line="240" w:lineRule="auto"/>
        <w:rPr>
          <w:iCs/>
          <w:szCs w:val="24"/>
        </w:rPr>
      </w:pPr>
      <w:bookmarkStart w:id="6" w:name="_Hlk33452268"/>
      <w:r>
        <w:rPr>
          <w:iCs/>
          <w:szCs w:val="24"/>
        </w:rPr>
        <w:t>Membership of a professional geoscience organisation</w:t>
      </w:r>
    </w:p>
    <w:p w14:paraId="2C979EA1" w14:textId="01D50038" w:rsidR="002B2A42" w:rsidRPr="00B50C20" w:rsidRDefault="002B2A42" w:rsidP="00D06E61">
      <w:pPr>
        <w:numPr>
          <w:ilvl w:val="0"/>
          <w:numId w:val="26"/>
        </w:numPr>
        <w:spacing w:before="0" w:after="60" w:line="240" w:lineRule="auto"/>
        <w:rPr>
          <w:iCs/>
          <w:szCs w:val="24"/>
        </w:rPr>
      </w:pPr>
      <w:r>
        <w:rPr>
          <w:iCs/>
          <w:szCs w:val="24"/>
        </w:rPr>
        <w:t>Experience of working in multi-disciplinary teams</w:t>
      </w:r>
    </w:p>
    <w:bookmarkEnd w:id="6"/>
    <w:p w14:paraId="045E8D93" w14:textId="77777777" w:rsidR="00E673A0" w:rsidRPr="003044E2" w:rsidRDefault="00E673A0" w:rsidP="00E673A0">
      <w:pPr>
        <w:pStyle w:val="Boxedheading"/>
      </w:pPr>
      <w:r>
        <w:t>Special Requirements</w:t>
      </w:r>
    </w:p>
    <w:p w14:paraId="3A69E56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219A24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C746A8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09283908" w14:textId="77777777" w:rsidR="00B50C20" w:rsidRPr="00B50C20" w:rsidRDefault="00B50C20" w:rsidP="00D83C52">
      <w:pPr>
        <w:rPr>
          <w:bCs/>
          <w:szCs w:val="24"/>
        </w:rPr>
      </w:pPr>
    </w:p>
    <w:p w14:paraId="4CBF53EC" w14:textId="77777777" w:rsidR="00B50C20" w:rsidRPr="00B50C20" w:rsidRDefault="00B50C20" w:rsidP="00D83C52">
      <w:pPr>
        <w:spacing w:after="180"/>
        <w:rPr>
          <w:bCs/>
          <w:szCs w:val="24"/>
        </w:rPr>
      </w:pPr>
      <w:r w:rsidRPr="00B50C20">
        <w:rPr>
          <w:bCs/>
          <w:szCs w:val="24"/>
        </w:rPr>
        <w:t xml:space="preserve">Find out more about CSIRO </w:t>
      </w:r>
      <w:hyperlink r:id="rId11" w:tooltip="Energy- CSIRO Website" w:history="1">
        <w:r w:rsidRPr="00B50C20">
          <w:rPr>
            <w:rStyle w:val="Hyperlink"/>
            <w:rFonts w:cs="Arial"/>
            <w:bCs/>
            <w:szCs w:val="24"/>
          </w:rPr>
          <w:t>Energy</w:t>
        </w:r>
      </w:hyperlink>
      <w:bookmarkEnd w:id="2"/>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9CE1" w14:textId="77777777" w:rsidR="00233FEF" w:rsidRDefault="00233FEF" w:rsidP="000A377A">
      <w:r>
        <w:separator/>
      </w:r>
    </w:p>
  </w:endnote>
  <w:endnote w:type="continuationSeparator" w:id="0">
    <w:p w14:paraId="088E7A3B" w14:textId="77777777" w:rsidR="00233FEF" w:rsidRDefault="00233FE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C3E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6BE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3916" w14:textId="77777777" w:rsidR="00233FEF" w:rsidRDefault="00233FEF" w:rsidP="000A377A">
      <w:r>
        <w:separator/>
      </w:r>
    </w:p>
  </w:footnote>
  <w:footnote w:type="continuationSeparator" w:id="0">
    <w:p w14:paraId="5234643E" w14:textId="77777777" w:rsidR="00233FEF" w:rsidRDefault="00233FE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A699" w14:textId="77777777" w:rsidR="009511DD" w:rsidRDefault="00ED212D">
    <w:r>
      <w:rPr>
        <w:noProof/>
      </w:rPr>
      <w:drawing>
        <wp:anchor distT="0" distB="71755" distL="114300" distR="360045" simplePos="0" relativeHeight="251661824" behindDoc="1" locked="1" layoutInCell="1" allowOverlap="1" wp14:anchorId="1B8AD4F3" wp14:editId="3818296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39D0CBE"/>
    <w:multiLevelType w:val="hybridMultilevel"/>
    <w:tmpl w:val="FEE07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3854"/>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FEF"/>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A42"/>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5FBA"/>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6DB"/>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5E41"/>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708C"/>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BD1"/>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E56"/>
    <w:rsid w:val="006C1E5C"/>
    <w:rsid w:val="006C2635"/>
    <w:rsid w:val="006C4ED6"/>
    <w:rsid w:val="006C6169"/>
    <w:rsid w:val="006D12C6"/>
    <w:rsid w:val="006D17A9"/>
    <w:rsid w:val="006D4802"/>
    <w:rsid w:val="006D49F3"/>
    <w:rsid w:val="006D70E7"/>
    <w:rsid w:val="006E041E"/>
    <w:rsid w:val="006E2DAD"/>
    <w:rsid w:val="006E4637"/>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770B"/>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75F"/>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4E88"/>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082"/>
    <w:rsid w:val="00971862"/>
    <w:rsid w:val="009719D1"/>
    <w:rsid w:val="00972FF6"/>
    <w:rsid w:val="00973907"/>
    <w:rsid w:val="00980169"/>
    <w:rsid w:val="009803A0"/>
    <w:rsid w:val="009809D0"/>
    <w:rsid w:val="00982A54"/>
    <w:rsid w:val="00982D27"/>
    <w:rsid w:val="00984015"/>
    <w:rsid w:val="00984684"/>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97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0DD"/>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003"/>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18A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BB4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midgley@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3C6F9C"/>
    <w:rsid w:val="00414F94"/>
    <w:rsid w:val="007C7613"/>
    <w:rsid w:val="007E57FE"/>
    <w:rsid w:val="0083493E"/>
    <w:rsid w:val="00875004"/>
    <w:rsid w:val="00904918"/>
    <w:rsid w:val="009B0D57"/>
    <w:rsid w:val="00B33201"/>
    <w:rsid w:val="00B36C21"/>
    <w:rsid w:val="00D40601"/>
    <w:rsid w:val="00E458C3"/>
    <w:rsid w:val="00E51523"/>
    <w:rsid w:val="00EA6D03"/>
    <w:rsid w:val="00F314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134</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6862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(HR, North Ryde)</cp:lastModifiedBy>
  <cp:revision>4</cp:revision>
  <cp:lastPrinted>2012-02-01T05:32:00Z</cp:lastPrinted>
  <dcterms:created xsi:type="dcterms:W3CDTF">2020-02-24T02:27:00Z</dcterms:created>
  <dcterms:modified xsi:type="dcterms:W3CDTF">2020-02-25T00:48:00Z</dcterms:modified>
</cp:coreProperties>
</file>