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sdt>
          <w:sdtPr>
            <w:rPr>
              <w:iCs/>
              <w:color w:val="001D34" w:themeColor="accent2"/>
              <w:kern w:val="0"/>
              <w:sz w:val="32"/>
              <w:szCs w:val="32"/>
            </w:rPr>
            <w:alias w:val="PD Title"/>
            <w:tag w:val="PD Title"/>
            <w:id w:val="137536746"/>
            <w:lock w:val="contentLocked"/>
            <w:placeholder>
              <w:docPart w:val="24C6F61D2A9F9E47AEBF1C6541ED14C4"/>
            </w:placeholder>
          </w:sdtPr>
          <w:sdtEndPr/>
          <w:sdtContent>
            <w:p w14:paraId="7D495A71" w14:textId="77777777" w:rsidR="005C4E1B" w:rsidRPr="00674783" w:rsidRDefault="005C4E1B" w:rsidP="0030759D">
              <w:pPr>
                <w:pStyle w:val="Heading1"/>
              </w:pPr>
              <w:r>
                <w:t>Position Details</w:t>
              </w:r>
            </w:p>
            <w:p w14:paraId="294D1189" w14:textId="035C8781" w:rsidR="006246C0" w:rsidRDefault="005C4E1B" w:rsidP="005C4E1B">
              <w:pPr>
                <w:pStyle w:val="Heading2"/>
              </w:pPr>
              <w:r>
                <w:t>Research Scientist/Engineer- CSOF6</w:t>
              </w:r>
            </w:p>
          </w:sdtContent>
        </w:sdt>
        <w:bookmarkEnd w:id="0" w:displacedByCustomXml="next"/>
      </w:sdtContent>
    </w:sdt>
    <w:tbl>
      <w:tblPr>
        <w:tblStyle w:val="TableCSIRO"/>
        <w:tblW w:w="9474" w:type="dxa"/>
        <w:tblLook w:val="00A0" w:firstRow="1" w:lastRow="0" w:firstColumn="1" w:lastColumn="0" w:noHBand="0" w:noVBand="0"/>
      </w:tblPr>
      <w:tblGrid>
        <w:gridCol w:w="3856"/>
        <w:gridCol w:w="5618"/>
      </w:tblGrid>
      <w:tr w:rsidR="00452FD5" w:rsidRPr="0093721B" w14:paraId="6CD6870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A68F5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7AC9B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07D443" w14:textId="77777777" w:rsidR="00CC201B" w:rsidRPr="0093721B" w:rsidRDefault="00BB763A" w:rsidP="00D83C52">
            <w:pPr>
              <w:pStyle w:val="TableText"/>
              <w:rPr>
                <w:sz w:val="22"/>
              </w:rPr>
            </w:pPr>
            <w:r w:rsidRPr="0093721B">
              <w:rPr>
                <w:sz w:val="22"/>
              </w:rPr>
              <w:t>Advertised Job Title</w:t>
            </w:r>
          </w:p>
        </w:tc>
        <w:tc>
          <w:tcPr>
            <w:tcW w:w="2965" w:type="pct"/>
          </w:tcPr>
          <w:p w14:paraId="306706C0" w14:textId="77777777" w:rsidR="00CC201B" w:rsidRPr="0093721B" w:rsidRDefault="006E775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Process Engineer – Solar Thermal Processes</w:t>
            </w:r>
          </w:p>
        </w:tc>
      </w:tr>
      <w:tr w:rsidR="00CC201B" w:rsidRPr="0093721B" w14:paraId="0C2BACC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0987241" w14:textId="77777777" w:rsidR="00CC201B" w:rsidRPr="0093721B" w:rsidRDefault="00BB763A" w:rsidP="00D83C52">
            <w:pPr>
              <w:pStyle w:val="TableText"/>
              <w:rPr>
                <w:sz w:val="22"/>
              </w:rPr>
            </w:pPr>
            <w:r w:rsidRPr="0093721B">
              <w:rPr>
                <w:sz w:val="22"/>
              </w:rPr>
              <w:t>Job Reference</w:t>
            </w:r>
          </w:p>
        </w:tc>
        <w:tc>
          <w:tcPr>
            <w:tcW w:w="2965" w:type="pct"/>
          </w:tcPr>
          <w:p w14:paraId="6363F144" w14:textId="4F00BA1C" w:rsidR="00CC201B" w:rsidRPr="0093721B" w:rsidRDefault="00414BF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67832</w:t>
            </w:r>
          </w:p>
        </w:tc>
      </w:tr>
      <w:tr w:rsidR="00C45886" w:rsidRPr="0093721B" w14:paraId="2C9220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8EFC93" w14:textId="77777777" w:rsidR="00C45886" w:rsidRPr="0093721B" w:rsidRDefault="00C45886" w:rsidP="00D83C52">
            <w:pPr>
              <w:pStyle w:val="TableText"/>
              <w:rPr>
                <w:sz w:val="22"/>
              </w:rPr>
            </w:pPr>
            <w:r w:rsidRPr="0093721B">
              <w:rPr>
                <w:sz w:val="22"/>
              </w:rPr>
              <w:t>Tenure</w:t>
            </w:r>
          </w:p>
        </w:tc>
        <w:tc>
          <w:tcPr>
            <w:tcW w:w="2965" w:type="pct"/>
          </w:tcPr>
          <w:p w14:paraId="427C3712"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E7759">
              <w:rPr>
                <w:sz w:val="22"/>
              </w:rPr>
              <w:t>3 years</w:t>
            </w:r>
            <w:r w:rsidRPr="0093721B">
              <w:rPr>
                <w:sz w:val="22"/>
              </w:rPr>
              <w:t xml:space="preserve"> </w:t>
            </w:r>
          </w:p>
          <w:p w14:paraId="325972B4" w14:textId="77777777" w:rsidR="006E7759" w:rsidRPr="006E7759" w:rsidRDefault="00A63426" w:rsidP="006E77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49FD8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9C381" w14:textId="77777777" w:rsidR="00C45886" w:rsidRPr="0093721B" w:rsidRDefault="00C45886" w:rsidP="00D83C52">
            <w:pPr>
              <w:pStyle w:val="TableText"/>
              <w:rPr>
                <w:sz w:val="22"/>
              </w:rPr>
            </w:pPr>
            <w:r w:rsidRPr="0093721B">
              <w:rPr>
                <w:sz w:val="22"/>
              </w:rPr>
              <w:t>Salary Range</w:t>
            </w:r>
          </w:p>
        </w:tc>
        <w:tc>
          <w:tcPr>
            <w:tcW w:w="2965" w:type="pct"/>
          </w:tcPr>
          <w:p w14:paraId="14CE2CF8" w14:textId="3FB57626" w:rsidR="00C45886" w:rsidRPr="0093721B" w:rsidRDefault="00414B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BFF">
              <w:rPr>
                <w:sz w:val="22"/>
              </w:rPr>
              <w:t>AU$</w:t>
            </w:r>
            <w:r>
              <w:rPr>
                <w:sz w:val="22"/>
              </w:rPr>
              <w:t>113,338</w:t>
            </w:r>
            <w:r w:rsidRPr="00414BFF">
              <w:rPr>
                <w:sz w:val="22"/>
              </w:rPr>
              <w:t xml:space="preserve"> to AU$</w:t>
            </w:r>
            <w:r>
              <w:rPr>
                <w:sz w:val="22"/>
              </w:rPr>
              <w:t xml:space="preserve">132,811 </w:t>
            </w:r>
            <w:r w:rsidR="005379CE" w:rsidRPr="0093721B">
              <w:rPr>
                <w:sz w:val="22"/>
              </w:rPr>
              <w:t>(pro-rata for part-time) + up to 15.4% superannuation</w:t>
            </w:r>
          </w:p>
        </w:tc>
      </w:tr>
      <w:tr w:rsidR="00926BE4" w:rsidRPr="0093721B" w14:paraId="05D788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3C89C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7E8C43" w14:textId="7F483AEC" w:rsidR="00926BE4"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414BFF">
              <w:rPr>
                <w:sz w:val="22"/>
              </w:rPr>
              <w:t>, NSW</w:t>
            </w:r>
          </w:p>
        </w:tc>
      </w:tr>
      <w:tr w:rsidR="00926BE4" w:rsidRPr="0093721B" w14:paraId="6FC3E5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9136FD" w14:textId="77777777" w:rsidR="00926BE4" w:rsidRPr="0093721B" w:rsidRDefault="00926BE4" w:rsidP="00D83C52">
            <w:pPr>
              <w:pStyle w:val="TableText"/>
              <w:rPr>
                <w:sz w:val="22"/>
              </w:rPr>
            </w:pPr>
            <w:r w:rsidRPr="0093721B">
              <w:rPr>
                <w:sz w:val="22"/>
              </w:rPr>
              <w:t>Relocation Assistance</w:t>
            </w:r>
          </w:p>
        </w:tc>
        <w:tc>
          <w:tcPr>
            <w:tcW w:w="2965" w:type="pct"/>
          </w:tcPr>
          <w:p w14:paraId="35F76AA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637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6459D" w14:textId="77777777" w:rsidR="00926BE4" w:rsidRPr="0093721B" w:rsidRDefault="00926BE4" w:rsidP="00D83C52">
            <w:pPr>
              <w:pStyle w:val="TableText"/>
              <w:rPr>
                <w:sz w:val="22"/>
              </w:rPr>
            </w:pPr>
            <w:r w:rsidRPr="0093721B">
              <w:rPr>
                <w:sz w:val="22"/>
              </w:rPr>
              <w:t>Applications are open to</w:t>
            </w:r>
          </w:p>
        </w:tc>
        <w:tc>
          <w:tcPr>
            <w:tcW w:w="2965" w:type="pct"/>
          </w:tcPr>
          <w:p w14:paraId="48EF2D1F" w14:textId="77777777" w:rsidR="007E5F36" w:rsidRPr="007E5F36"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Citizens and Permanent Residents</w:t>
            </w:r>
          </w:p>
          <w:p w14:paraId="1AA2EB36" w14:textId="2C7CAA3F" w:rsidR="007E5F36" w:rsidRPr="007E5F36"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New Zealand Citizens who usually reside in Australia</w:t>
            </w:r>
          </w:p>
          <w:p w14:paraId="42196C7B" w14:textId="121E2691" w:rsidR="00926BE4" w:rsidRPr="00FC65E8" w:rsidRDefault="007E5F36" w:rsidP="007E5F3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7E5F36">
              <w:rPr>
                <w:sz w:val="22"/>
              </w:rPr>
              <w:t>Australian temporary residents who are currently residing in A</w:t>
            </w:r>
            <w:bookmarkStart w:id="1" w:name="_GoBack"/>
            <w:bookmarkEnd w:id="1"/>
            <w:r w:rsidRPr="007E5F36">
              <w:rPr>
                <w:sz w:val="22"/>
              </w:rPr>
              <w:t>ustralia (visa sponsorship may be provided to eligible candidates)</w:t>
            </w:r>
          </w:p>
        </w:tc>
      </w:tr>
      <w:tr w:rsidR="00C45886" w:rsidRPr="0093721B" w14:paraId="22AED4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38D9F" w14:textId="77777777" w:rsidR="00C45886" w:rsidRPr="0093721B" w:rsidRDefault="00C45886" w:rsidP="00D83C52">
            <w:pPr>
              <w:pStyle w:val="TableText"/>
              <w:rPr>
                <w:sz w:val="22"/>
              </w:rPr>
            </w:pPr>
            <w:r w:rsidRPr="0093721B">
              <w:rPr>
                <w:sz w:val="22"/>
              </w:rPr>
              <w:t>Position reports to the</w:t>
            </w:r>
          </w:p>
        </w:tc>
        <w:tc>
          <w:tcPr>
            <w:tcW w:w="2965" w:type="pct"/>
          </w:tcPr>
          <w:p w14:paraId="6FCCE660" w14:textId="77777777" w:rsidR="00C45886" w:rsidRPr="0093721B" w:rsidRDefault="006E77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Solar thermal processes / ASTRI</w:t>
            </w:r>
          </w:p>
        </w:tc>
      </w:tr>
      <w:tr w:rsidR="00926BE4" w:rsidRPr="0093721B" w14:paraId="42086C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81031" w14:textId="77777777" w:rsidR="00926BE4" w:rsidRPr="0093721B" w:rsidRDefault="00926BE4" w:rsidP="00D83C52">
            <w:pPr>
              <w:pStyle w:val="TableText"/>
              <w:rPr>
                <w:sz w:val="22"/>
              </w:rPr>
            </w:pPr>
            <w:r w:rsidRPr="0093721B">
              <w:rPr>
                <w:sz w:val="22"/>
              </w:rPr>
              <w:t>Client Focus – Internal</w:t>
            </w:r>
          </w:p>
        </w:tc>
        <w:tc>
          <w:tcPr>
            <w:tcW w:w="2965" w:type="pct"/>
          </w:tcPr>
          <w:p w14:paraId="5861FBDF" w14:textId="77777777" w:rsidR="00926BE4"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1F1FDA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2C110F" w14:textId="77777777" w:rsidR="00926BE4" w:rsidRPr="0093721B" w:rsidRDefault="00926BE4" w:rsidP="00D83C52">
            <w:pPr>
              <w:pStyle w:val="TableText"/>
              <w:rPr>
                <w:sz w:val="22"/>
              </w:rPr>
            </w:pPr>
            <w:r w:rsidRPr="0093721B">
              <w:rPr>
                <w:sz w:val="22"/>
              </w:rPr>
              <w:t>Client Focus – External</w:t>
            </w:r>
          </w:p>
        </w:tc>
        <w:tc>
          <w:tcPr>
            <w:tcW w:w="2965" w:type="pct"/>
          </w:tcPr>
          <w:p w14:paraId="2D974431" w14:textId="77777777" w:rsidR="00926BE4" w:rsidRPr="0093721B" w:rsidRDefault="006E77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5AC4E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01CA0A" w14:textId="77777777" w:rsidR="00194B1C" w:rsidRPr="0093721B" w:rsidRDefault="00C45886" w:rsidP="00D83C52">
            <w:pPr>
              <w:pStyle w:val="TableText"/>
              <w:rPr>
                <w:sz w:val="22"/>
              </w:rPr>
            </w:pPr>
            <w:r w:rsidRPr="0093721B">
              <w:rPr>
                <w:sz w:val="22"/>
              </w:rPr>
              <w:t>Number of Direct Reports</w:t>
            </w:r>
          </w:p>
        </w:tc>
        <w:tc>
          <w:tcPr>
            <w:tcW w:w="2965" w:type="pct"/>
          </w:tcPr>
          <w:p w14:paraId="73B0A55D" w14:textId="77777777" w:rsidR="00194B1C" w:rsidRPr="0093721B" w:rsidRDefault="006E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D9947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230E35" w14:textId="77777777" w:rsidR="00194B1C" w:rsidRPr="0093721B" w:rsidRDefault="00C45886" w:rsidP="00D83C52">
            <w:pPr>
              <w:pStyle w:val="TableText"/>
              <w:rPr>
                <w:sz w:val="22"/>
              </w:rPr>
            </w:pPr>
            <w:r w:rsidRPr="0093721B">
              <w:rPr>
                <w:sz w:val="22"/>
              </w:rPr>
              <w:t>Enquire about this job</w:t>
            </w:r>
          </w:p>
        </w:tc>
        <w:tc>
          <w:tcPr>
            <w:tcW w:w="2965" w:type="pct"/>
          </w:tcPr>
          <w:p w14:paraId="0EE4E105" w14:textId="2D1187F5" w:rsidR="00194B1C" w:rsidRPr="006E7759" w:rsidRDefault="00414BFF" w:rsidP="006E7759">
            <w:pPr>
              <w:cnfStyle w:val="000000000000" w:firstRow="0" w:lastRow="0" w:firstColumn="0" w:lastColumn="0" w:oddVBand="0" w:evenVBand="0" w:oddHBand="0" w:evenHBand="0" w:firstRowFirstColumn="0" w:firstRowLastColumn="0" w:lastRowFirstColumn="0" w:lastRowLastColumn="0"/>
            </w:pPr>
            <w:r>
              <w:rPr>
                <w:rFonts w:cs="Calibri"/>
                <w:color w:val="000000" w:themeColor="text2"/>
                <w:sz w:val="22"/>
              </w:rPr>
              <w:t xml:space="preserve">Contact </w:t>
            </w:r>
            <w:r w:rsidR="006E7759" w:rsidRPr="37779789">
              <w:rPr>
                <w:rFonts w:cs="Calibri"/>
                <w:color w:val="000000" w:themeColor="text2"/>
                <w:sz w:val="22"/>
              </w:rPr>
              <w:t>Robbie McNaughto</w:t>
            </w:r>
            <w:r w:rsidR="006E7759">
              <w:rPr>
                <w:rFonts w:cs="Calibri"/>
                <w:color w:val="000000" w:themeColor="text2"/>
                <w:sz w:val="22"/>
              </w:rPr>
              <w:t xml:space="preserve">n </w:t>
            </w:r>
            <w:r>
              <w:rPr>
                <w:rFonts w:cs="Calibri"/>
                <w:color w:val="000000" w:themeColor="text2"/>
                <w:sz w:val="22"/>
              </w:rPr>
              <w:t xml:space="preserve">via email at </w:t>
            </w:r>
            <w:hyperlink r:id="rId10" w:history="1">
              <w:r w:rsidRPr="00A05980">
                <w:rPr>
                  <w:rStyle w:val="Hyperlink"/>
                  <w:rFonts w:cs="Calibri"/>
                  <w:sz w:val="22"/>
                </w:rPr>
                <w:t>Rob.mcnaughton@csiro.au</w:t>
              </w:r>
            </w:hyperlink>
          </w:p>
        </w:tc>
      </w:tr>
      <w:tr w:rsidR="00194B1C" w:rsidRPr="0093721B" w14:paraId="1BBA2D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5996D3" w14:textId="77777777" w:rsidR="00194B1C" w:rsidRPr="0093721B" w:rsidRDefault="00C45886" w:rsidP="00D83C52">
            <w:pPr>
              <w:pStyle w:val="TableText"/>
              <w:rPr>
                <w:sz w:val="22"/>
              </w:rPr>
            </w:pPr>
            <w:r w:rsidRPr="0093721B">
              <w:rPr>
                <w:sz w:val="22"/>
              </w:rPr>
              <w:t>How to apply</w:t>
            </w:r>
          </w:p>
        </w:tc>
        <w:tc>
          <w:tcPr>
            <w:tcW w:w="2965" w:type="pct"/>
          </w:tcPr>
          <w:p w14:paraId="13FC10D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81FE3F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7A953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1848618" w14:textId="77777777" w:rsidR="005A5AEE" w:rsidRPr="005A5AEE" w:rsidRDefault="005A5AEE" w:rsidP="005A5AEE">
      <w:pPr>
        <w:pStyle w:val="BodyText"/>
      </w:pPr>
    </w:p>
    <w:p w14:paraId="5418F3D3" w14:textId="77777777" w:rsidR="006246C0" w:rsidRPr="00674783" w:rsidRDefault="00B50C20" w:rsidP="00D06E61">
      <w:pPr>
        <w:pStyle w:val="Heading3"/>
        <w:spacing w:after="0"/>
      </w:pPr>
      <w:r>
        <w:lastRenderedPageBreak/>
        <w:t>Role Overview</w:t>
      </w:r>
    </w:p>
    <w:p w14:paraId="5C4ECCD4" w14:textId="333A4527" w:rsidR="006E7759" w:rsidRPr="006E7759" w:rsidRDefault="005C4E1B" w:rsidP="006E7759">
      <w:pPr>
        <w:spacing w:before="180"/>
      </w:pPr>
      <w:bookmarkStart w:id="2" w:name="_Toc341085720"/>
      <w:r w:rsidRPr="000F040B">
        <w:t>The role of Research Scientist</w:t>
      </w:r>
      <w:r w:rsidR="00607FFA">
        <w:t>/Engineer</w:t>
      </w:r>
      <w:r w:rsidRPr="000F040B">
        <w:t xml:space="preserve"> </w:t>
      </w:r>
      <w:r w:rsidR="00607FFA">
        <w:t>s</w:t>
      </w:r>
      <w:r w:rsidRPr="000F040B">
        <w:t xml:space="preserve">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5614CAE3" w14:textId="0456DC5F" w:rsidR="006E7759" w:rsidRPr="006E7759" w:rsidRDefault="006E7759" w:rsidP="006E7759">
      <w:pPr>
        <w:spacing w:before="180"/>
      </w:pPr>
      <w:r w:rsidRPr="006E7759">
        <w:t xml:space="preserve">Working within the </w:t>
      </w:r>
      <w:r w:rsidR="00AD032C">
        <w:t>S</w:t>
      </w:r>
      <w:r w:rsidRPr="006E7759">
        <w:t xml:space="preserve">olar </w:t>
      </w:r>
      <w:r w:rsidR="00AD032C">
        <w:t>T</w:t>
      </w:r>
      <w:r w:rsidRPr="006E7759">
        <w:t xml:space="preserve">hermal </w:t>
      </w:r>
      <w:r w:rsidR="00AD032C">
        <w:t>P</w:t>
      </w:r>
      <w:r w:rsidRPr="006E7759">
        <w:t xml:space="preserve">rocesses team, this role will lead the conception, design, construction, commissioning and operation of process equipment for the utilisation of Solar Thermal Energy. These systems may involve high temperature fluids such as liquid metals, high pressure gases or </w:t>
      </w:r>
      <w:r w:rsidR="00266347">
        <w:t xml:space="preserve">hydrogen and </w:t>
      </w:r>
      <w:r w:rsidRPr="006E7759">
        <w:t>fuel production processes.</w:t>
      </w:r>
    </w:p>
    <w:p w14:paraId="76B8598D" w14:textId="77777777" w:rsidR="00B50C20" w:rsidRPr="00B50C20" w:rsidRDefault="00B50C20" w:rsidP="00B50C20">
      <w:pPr>
        <w:pStyle w:val="Heading3"/>
      </w:pPr>
      <w:r w:rsidRPr="00B50C20">
        <w:t>Duties and Key Result Areas:</w:t>
      </w:r>
      <w:r w:rsidR="003E5564">
        <w:t xml:space="preserve">  </w:t>
      </w:r>
    </w:p>
    <w:p w14:paraId="1E8EB2B8"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636B0F7D" w14:textId="14997F13" w:rsidR="005C4E1B" w:rsidRPr="00FE5B79" w:rsidRDefault="005C4E1B" w:rsidP="005C4E1B">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rsidR="00414BFF">
        <w:t>,</w:t>
      </w:r>
      <w:r>
        <w:t xml:space="preserve"> </w:t>
      </w:r>
      <w:r w:rsidRPr="00FE5B79">
        <w:t xml:space="preserve">and identify and adapt quickly to changes. </w:t>
      </w:r>
    </w:p>
    <w:p w14:paraId="1D3E15AA"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71D1D9C5"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1A9C518E"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79F17924" w14:textId="5FACB0CD" w:rsidR="005C4E1B" w:rsidRPr="00FE5B79" w:rsidRDefault="005C4E1B" w:rsidP="005C4E1B">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w:t>
      </w:r>
      <w:r w:rsidR="00414BFF">
        <w:t>d</w:t>
      </w:r>
      <w:r w:rsidRPr="00FE5B79">
        <w:t xml:space="preserve"> timeframes and budget.</w:t>
      </w:r>
    </w:p>
    <w:p w14:paraId="3FC16200"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creativity and innovation in solving problems and introducing new directions and approaches. </w:t>
      </w:r>
    </w:p>
    <w:p w14:paraId="78D960A7"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465DF1E2"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1D1557D3" w14:textId="77777777" w:rsidR="005C4E1B" w:rsidRDefault="005C4E1B" w:rsidP="005C4E1B">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6D702A2" w14:textId="77777777" w:rsidR="005C4E1B" w:rsidRPr="00FE5B79" w:rsidRDefault="005C4E1B" w:rsidP="005C4E1B">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1210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7C911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D7C65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7E122BE" w14:textId="77777777" w:rsidR="00DA4A7B" w:rsidRDefault="00B50C20" w:rsidP="00680EFE">
          <w:pPr>
            <w:pStyle w:val="ListParagraph"/>
            <w:numPr>
              <w:ilvl w:val="0"/>
              <w:numId w:val="27"/>
            </w:numPr>
            <w:spacing w:before="0" w:after="60" w:line="240" w:lineRule="auto"/>
            <w:contextualSpacing w:val="0"/>
            <w:rPr>
              <w:szCs w:val="24"/>
            </w:rPr>
          </w:pPr>
          <w:r w:rsidRPr="00DA4A7B">
            <w:rPr>
              <w:b/>
              <w:szCs w:val="24"/>
            </w:rPr>
            <w:t>Resource Management/Leadership:</w:t>
          </w:r>
          <w:r w:rsidRPr="00DA4A7B">
            <w:rPr>
              <w:szCs w:val="24"/>
            </w:rPr>
            <w:t xml:space="preserve">  </w:t>
          </w:r>
          <w:r w:rsidR="00DA4A7B" w:rsidRPr="00DA4A7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DA4A7B">
            <w:rPr>
              <w:szCs w:val="24"/>
            </w:rPr>
            <w:t>.</w:t>
          </w:r>
        </w:p>
        <w:p w14:paraId="52FEA7C4" w14:textId="77777777" w:rsidR="00B50C20" w:rsidRPr="00DA4A7B" w:rsidRDefault="00B50C20" w:rsidP="00680EFE">
          <w:pPr>
            <w:pStyle w:val="ListParagraph"/>
            <w:numPr>
              <w:ilvl w:val="0"/>
              <w:numId w:val="27"/>
            </w:numPr>
            <w:spacing w:before="0" w:after="60" w:line="240" w:lineRule="auto"/>
            <w:contextualSpacing w:val="0"/>
            <w:rPr>
              <w:szCs w:val="24"/>
            </w:rPr>
          </w:pPr>
          <w:r w:rsidRPr="00DA4A7B">
            <w:rPr>
              <w:b/>
              <w:szCs w:val="24"/>
            </w:rPr>
            <w:t>Judgement and Problem Solving:</w:t>
          </w:r>
          <w:r w:rsidRPr="00DA4A7B">
            <w:rPr>
              <w:szCs w:val="24"/>
            </w:rPr>
            <w:t xml:space="preserve">  </w:t>
          </w:r>
          <w:r w:rsidR="007D4D92" w:rsidRPr="00DA4A7B">
            <w:rPr>
              <w:szCs w:val="24"/>
            </w:rPr>
            <w:t>Investigates underlying issues of complex and ill-defined problems and develops appropriate response by adapting/creating and testing alternative solutions.</w:t>
          </w:r>
        </w:p>
        <w:p w14:paraId="0E76F4C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DA4A7B" w:rsidRPr="00DA4A7B">
            <w:rPr>
              <w:szCs w:val="24"/>
            </w:rPr>
            <w:t>Plans, sets and works to meet challenging standards and goals for self and/or others. Recognises where endeavours will make the most impact or difference, decides on desired outcome and sets realistic goals to reach this target.</w:t>
          </w:r>
        </w:p>
        <w:p w14:paraId="04984ED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214F62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9332508" w14:textId="77777777" w:rsidR="000B3207" w:rsidRPr="000B3207" w:rsidRDefault="000B3207" w:rsidP="000B3207">
      <w:pPr>
        <w:pStyle w:val="Heading4"/>
      </w:pPr>
      <w:r>
        <w:t>Essential</w:t>
      </w:r>
    </w:p>
    <w:p w14:paraId="1A2083F8" w14:textId="77777777" w:rsidR="00B50C20" w:rsidRPr="006E7759" w:rsidRDefault="00B50C20" w:rsidP="00D83C52">
      <w:pPr>
        <w:rPr>
          <w:i/>
          <w:iCs/>
          <w:szCs w:val="24"/>
        </w:rPr>
      </w:pPr>
      <w:r w:rsidRPr="006E7759">
        <w:rPr>
          <w:i/>
          <w:iCs/>
          <w:szCs w:val="24"/>
        </w:rPr>
        <w:t>Under CSIRO policy only those who meet all essential criteria can be appointed.</w:t>
      </w:r>
    </w:p>
    <w:p w14:paraId="6C736F52" w14:textId="1350D8FE" w:rsidR="006E7759" w:rsidRPr="006E7759" w:rsidRDefault="006E7759" w:rsidP="006E7759">
      <w:pPr>
        <w:numPr>
          <w:ilvl w:val="0"/>
          <w:numId w:val="25"/>
        </w:numPr>
        <w:spacing w:before="0" w:after="60" w:line="240" w:lineRule="auto"/>
        <w:rPr>
          <w:rStyle w:val="Emphasis"/>
          <w:szCs w:val="24"/>
        </w:rPr>
      </w:pPr>
      <w:r w:rsidRPr="006E7759">
        <w:rPr>
          <w:rFonts w:cs="Calibri"/>
          <w:color w:val="000000" w:themeColor="text2"/>
          <w:szCs w:val="24"/>
        </w:rPr>
        <w:t>Relevant degree/qualifications and relevant work experience in chemical engineering, metallurgy, mineral processing, chemistry or other relevant industrial or process engineering field.</w:t>
      </w:r>
    </w:p>
    <w:p w14:paraId="23829FC4" w14:textId="71E7F0FC" w:rsidR="006E7759" w:rsidRPr="006E7759" w:rsidRDefault="006E7759" w:rsidP="006E7759">
      <w:pPr>
        <w:pStyle w:val="ListParagraph"/>
        <w:numPr>
          <w:ilvl w:val="0"/>
          <w:numId w:val="25"/>
        </w:numPr>
        <w:rPr>
          <w:rFonts w:cs="Calibri"/>
          <w:color w:val="000000" w:themeColor="text2"/>
          <w:szCs w:val="24"/>
        </w:rPr>
      </w:pPr>
      <w:r w:rsidRPr="006E7759">
        <w:rPr>
          <w:rFonts w:cs="Calibri"/>
          <w:color w:val="000000" w:themeColor="text2"/>
          <w:szCs w:val="24"/>
        </w:rPr>
        <w:t>Excellent project management skills, with experience in leading team-based projects involving multiple stakeholders and complex timelines.</w:t>
      </w:r>
    </w:p>
    <w:p w14:paraId="6537E929" w14:textId="4565853C" w:rsidR="006E7759" w:rsidRPr="006E7759" w:rsidRDefault="006E7759" w:rsidP="006E7759">
      <w:pPr>
        <w:pStyle w:val="ListParagraph"/>
        <w:numPr>
          <w:ilvl w:val="0"/>
          <w:numId w:val="25"/>
        </w:numPr>
        <w:rPr>
          <w:rFonts w:cs="Calibri"/>
          <w:color w:val="425563"/>
          <w:szCs w:val="24"/>
        </w:rPr>
      </w:pPr>
      <w:r w:rsidRPr="006E7759">
        <w:rPr>
          <w:rFonts w:cs="Calibri"/>
          <w:color w:val="000000" w:themeColor="text2"/>
          <w:szCs w:val="24"/>
        </w:rPr>
        <w:t>Ability to lead process engineering aspects of engagements</w:t>
      </w:r>
      <w:r w:rsidR="00A12A79">
        <w:rPr>
          <w:rFonts w:cs="Calibri"/>
          <w:color w:val="000000" w:themeColor="text2"/>
          <w:szCs w:val="24"/>
        </w:rPr>
        <w:t xml:space="preserve"> </w:t>
      </w:r>
      <w:r w:rsidR="00607FFA">
        <w:rPr>
          <w:rFonts w:cs="Calibri"/>
          <w:color w:val="000000" w:themeColor="text2"/>
          <w:szCs w:val="24"/>
        </w:rPr>
        <w:t>–</w:t>
      </w:r>
      <w:r w:rsidR="00A12A79">
        <w:rPr>
          <w:rFonts w:cs="Calibri"/>
          <w:color w:val="000000" w:themeColor="text2"/>
          <w:szCs w:val="24"/>
        </w:rPr>
        <w:t xml:space="preserve"> s</w:t>
      </w:r>
      <w:r w:rsidRPr="006E7759">
        <w:rPr>
          <w:rFonts w:cs="Calibri"/>
          <w:color w:val="000000" w:themeColor="text2"/>
          <w:szCs w:val="24"/>
        </w:rPr>
        <w:t>tudies</w:t>
      </w:r>
      <w:r w:rsidR="00607FFA">
        <w:rPr>
          <w:rFonts w:cs="Calibri"/>
          <w:color w:val="000000" w:themeColor="text2"/>
          <w:szCs w:val="24"/>
        </w:rPr>
        <w:t>,</w:t>
      </w:r>
      <w:r w:rsidRPr="006E7759">
        <w:rPr>
          <w:rFonts w:cs="Calibri"/>
          <w:color w:val="000000" w:themeColor="text2"/>
          <w:szCs w:val="24"/>
        </w:rPr>
        <w:t xml:space="preserve"> through to detailed design</w:t>
      </w:r>
      <w:r w:rsidR="00607FFA">
        <w:rPr>
          <w:rFonts w:cs="Calibri"/>
          <w:color w:val="000000" w:themeColor="text2"/>
          <w:szCs w:val="24"/>
        </w:rPr>
        <w:t>,</w:t>
      </w:r>
      <w:r w:rsidRPr="006E7759">
        <w:rPr>
          <w:rFonts w:cs="Calibri"/>
          <w:color w:val="000000" w:themeColor="text2"/>
          <w:szCs w:val="24"/>
        </w:rPr>
        <w:t xml:space="preserve"> to operation</w:t>
      </w:r>
      <w:r w:rsidR="00A12A79">
        <w:rPr>
          <w:rFonts w:cs="Calibri"/>
          <w:color w:val="000000" w:themeColor="text2"/>
          <w:szCs w:val="24"/>
        </w:rPr>
        <w:t>:</w:t>
      </w:r>
    </w:p>
    <w:p w14:paraId="2CF8A442" w14:textId="0854FCFC"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Identify process flow sheet and equipment options for aspects of the process flow sheet and undertake trade off studies to resolve options</w:t>
      </w:r>
      <w:r w:rsidR="00A05980">
        <w:rPr>
          <w:rFonts w:cs="Calibri"/>
          <w:color w:val="000000" w:themeColor="text2"/>
          <w:szCs w:val="24"/>
        </w:rPr>
        <w:t>.</w:t>
      </w:r>
    </w:p>
    <w:p w14:paraId="59C25410" w14:textId="3F7A0904"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Develop the chemical process definition and generate and appropriately document flow sheets</w:t>
      </w:r>
      <w:r w:rsidR="00A05980">
        <w:rPr>
          <w:rFonts w:cs="Calibri"/>
          <w:color w:val="000000" w:themeColor="text2"/>
          <w:szCs w:val="24"/>
        </w:rPr>
        <w:t>.</w:t>
      </w:r>
    </w:p>
    <w:p w14:paraId="0F1FCCB9" w14:textId="47B8C481"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Carryout engineering design calculations and equipment sizing calculations</w:t>
      </w:r>
      <w:r w:rsidR="00A05980">
        <w:rPr>
          <w:rFonts w:cs="Calibri"/>
          <w:color w:val="000000" w:themeColor="text2"/>
          <w:szCs w:val="24"/>
        </w:rPr>
        <w:t>.</w:t>
      </w:r>
    </w:p>
    <w:p w14:paraId="51FD7FB1" w14:textId="165771D7"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Prepare technical analysis of process equipment including technical details and duties</w:t>
      </w:r>
      <w:r w:rsidR="00A05980">
        <w:rPr>
          <w:rFonts w:cs="Calibri"/>
          <w:color w:val="000000" w:themeColor="text2"/>
          <w:szCs w:val="24"/>
        </w:rPr>
        <w:t>.</w:t>
      </w:r>
    </w:p>
    <w:p w14:paraId="051882C5" w14:textId="33B70AF1"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Design of the process control logic adhering to appropriate safety standards, and documentation into Functional Descriptions</w:t>
      </w:r>
      <w:r w:rsidR="00A05980">
        <w:rPr>
          <w:rFonts w:cs="Calibri"/>
          <w:color w:val="000000" w:themeColor="text2"/>
          <w:szCs w:val="24"/>
        </w:rPr>
        <w:t>.</w:t>
      </w:r>
    </w:p>
    <w:p w14:paraId="185D6E66" w14:textId="102B7E1F"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Compiles operating cost estimates including estimation of consumables, labour, maintenance materials and power</w:t>
      </w:r>
      <w:r w:rsidR="00A05980">
        <w:rPr>
          <w:rFonts w:cs="Calibri"/>
          <w:color w:val="000000" w:themeColor="text2"/>
          <w:szCs w:val="24"/>
        </w:rPr>
        <w:t>.</w:t>
      </w:r>
    </w:p>
    <w:p w14:paraId="536106AF" w14:textId="6F921212"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Ensure process specifications portray the appropriate information and design intent</w:t>
      </w:r>
      <w:r w:rsidR="00A05980">
        <w:rPr>
          <w:rFonts w:cs="Calibri"/>
          <w:color w:val="000000" w:themeColor="text2"/>
          <w:szCs w:val="24"/>
        </w:rPr>
        <w:t>.</w:t>
      </w:r>
    </w:p>
    <w:p w14:paraId="4C4A5A4A" w14:textId="51CC4030"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Involvement in commissioning of equipment and systems</w:t>
      </w:r>
      <w:r w:rsidR="00A05980">
        <w:rPr>
          <w:rFonts w:cs="Calibri"/>
          <w:color w:val="000000" w:themeColor="text2"/>
          <w:szCs w:val="24"/>
        </w:rPr>
        <w:t>.</w:t>
      </w:r>
    </w:p>
    <w:p w14:paraId="5B76A63E" w14:textId="23C750D3" w:rsidR="006E7759" w:rsidRPr="006E7759" w:rsidRDefault="006E7759" w:rsidP="006E7759">
      <w:pPr>
        <w:pStyle w:val="ListParagraph"/>
        <w:numPr>
          <w:ilvl w:val="1"/>
          <w:numId w:val="25"/>
        </w:numPr>
        <w:rPr>
          <w:rFonts w:cs="Calibri"/>
          <w:color w:val="000000" w:themeColor="text2"/>
          <w:szCs w:val="24"/>
        </w:rPr>
      </w:pPr>
      <w:r w:rsidRPr="006E7759">
        <w:rPr>
          <w:rFonts w:cs="Calibri"/>
          <w:color w:val="000000" w:themeColor="text2"/>
          <w:szCs w:val="24"/>
        </w:rPr>
        <w:t>Provide process engineering input to piping and instrumentation diagrams</w:t>
      </w:r>
      <w:r w:rsidR="00A05980">
        <w:rPr>
          <w:rFonts w:cs="Calibri"/>
          <w:color w:val="000000" w:themeColor="text2"/>
          <w:szCs w:val="24"/>
        </w:rPr>
        <w:t>.</w:t>
      </w:r>
    </w:p>
    <w:p w14:paraId="71D47ECC" w14:textId="77777777" w:rsidR="006E7759" w:rsidRPr="006E7759" w:rsidRDefault="006E7759" w:rsidP="006E7759">
      <w:pPr>
        <w:pStyle w:val="ListParagraph"/>
        <w:numPr>
          <w:ilvl w:val="0"/>
          <w:numId w:val="25"/>
        </w:numPr>
        <w:rPr>
          <w:rFonts w:cs="Calibri"/>
          <w:color w:val="000000" w:themeColor="text2"/>
          <w:szCs w:val="24"/>
        </w:rPr>
      </w:pPr>
      <w:r w:rsidRPr="006E7759">
        <w:rPr>
          <w:rFonts w:cs="Calibri"/>
          <w:color w:val="000000" w:themeColor="text2"/>
          <w:szCs w:val="24"/>
        </w:rPr>
        <w:lastRenderedPageBreak/>
        <w:t>Several years’ experience of project management in the process industries, engineering or relevant technology fields.</w:t>
      </w:r>
    </w:p>
    <w:p w14:paraId="001155FE" w14:textId="77777777" w:rsidR="006E7759" w:rsidRPr="006E7759" w:rsidRDefault="006E7759" w:rsidP="006E7759">
      <w:pPr>
        <w:pStyle w:val="Heading2"/>
        <w:rPr>
          <w:rFonts w:asciiTheme="majorHAnsi" w:eastAsiaTheme="majorEastAsia" w:hAnsiTheme="majorHAnsi" w:cstheme="majorBidi"/>
          <w:b/>
          <w:color w:val="757579" w:themeColor="accent3"/>
          <w:sz w:val="24"/>
          <w:szCs w:val="24"/>
        </w:rPr>
      </w:pPr>
      <w:r w:rsidRPr="006E7759">
        <w:rPr>
          <w:rFonts w:asciiTheme="majorHAnsi" w:eastAsiaTheme="majorEastAsia" w:hAnsiTheme="majorHAnsi" w:cstheme="majorBidi"/>
          <w:b/>
          <w:color w:val="757579" w:themeColor="accent3"/>
          <w:sz w:val="24"/>
          <w:szCs w:val="24"/>
        </w:rPr>
        <w:t>Desirable:</w:t>
      </w:r>
    </w:p>
    <w:p w14:paraId="18233E8F" w14:textId="6A14DD0B" w:rsidR="00307F3F" w:rsidRPr="00307F3F" w:rsidRDefault="00307F3F" w:rsidP="006E7759">
      <w:pPr>
        <w:numPr>
          <w:ilvl w:val="0"/>
          <w:numId w:val="26"/>
        </w:numPr>
        <w:spacing w:before="0" w:after="60" w:line="240" w:lineRule="auto"/>
        <w:rPr>
          <w:szCs w:val="24"/>
        </w:rPr>
      </w:pPr>
      <w:r>
        <w:rPr>
          <w:szCs w:val="24"/>
        </w:rPr>
        <w:t>Experience with high temperature liquid metal systems</w:t>
      </w:r>
      <w:r w:rsidR="00761BFA">
        <w:rPr>
          <w:szCs w:val="24"/>
        </w:rPr>
        <w:t>.</w:t>
      </w:r>
    </w:p>
    <w:p w14:paraId="341CAABF" w14:textId="3D70E59C" w:rsidR="006E7759" w:rsidRPr="006E7759" w:rsidRDefault="006E7759" w:rsidP="006E7759">
      <w:pPr>
        <w:numPr>
          <w:ilvl w:val="0"/>
          <w:numId w:val="26"/>
        </w:numPr>
        <w:spacing w:before="0" w:after="60" w:line="240" w:lineRule="auto"/>
        <w:rPr>
          <w:szCs w:val="24"/>
        </w:rPr>
      </w:pPr>
      <w:r w:rsidRPr="006E7759">
        <w:rPr>
          <w:rFonts w:cs="Calibri"/>
          <w:color w:val="000000" w:themeColor="text2"/>
          <w:szCs w:val="24"/>
        </w:rPr>
        <w:t>High level of interpersonal, oral and written communication skills</w:t>
      </w:r>
      <w:r w:rsidR="00761BFA">
        <w:rPr>
          <w:rFonts w:cs="Calibri"/>
          <w:color w:val="000000" w:themeColor="text2"/>
          <w:szCs w:val="24"/>
        </w:rPr>
        <w:t>.</w:t>
      </w:r>
    </w:p>
    <w:p w14:paraId="4ACF2114" w14:textId="46F110E9" w:rsidR="006E7759" w:rsidRPr="006E7759" w:rsidRDefault="006E7759" w:rsidP="006E7759">
      <w:pPr>
        <w:pStyle w:val="ListParagraph"/>
        <w:numPr>
          <w:ilvl w:val="0"/>
          <w:numId w:val="26"/>
        </w:numPr>
        <w:rPr>
          <w:rFonts w:cs="Calibri"/>
          <w:color w:val="000000" w:themeColor="text2"/>
          <w:szCs w:val="24"/>
        </w:rPr>
      </w:pPr>
      <w:r w:rsidRPr="006E7759">
        <w:rPr>
          <w:rFonts w:cs="Calibri"/>
          <w:color w:val="000000" w:themeColor="text2"/>
          <w:szCs w:val="24"/>
        </w:rPr>
        <w:t>Experience with working on a major project in a multidisciplinary team environment</w:t>
      </w:r>
      <w:r w:rsidR="00761BFA">
        <w:rPr>
          <w:rFonts w:cs="Calibri"/>
          <w:color w:val="000000" w:themeColor="text2"/>
          <w:szCs w:val="24"/>
        </w:rPr>
        <w:t>.</w:t>
      </w:r>
    </w:p>
    <w:p w14:paraId="0734CC85" w14:textId="2F2559C1" w:rsidR="006E7759" w:rsidRPr="006E7759" w:rsidRDefault="006E7759" w:rsidP="006E7759">
      <w:pPr>
        <w:pStyle w:val="ListParagraph"/>
        <w:numPr>
          <w:ilvl w:val="0"/>
          <w:numId w:val="26"/>
        </w:numPr>
        <w:rPr>
          <w:rFonts w:cs="Calibri"/>
          <w:color w:val="000000" w:themeColor="text2"/>
          <w:szCs w:val="24"/>
        </w:rPr>
      </w:pPr>
      <w:r w:rsidRPr="006E7759">
        <w:rPr>
          <w:rFonts w:cs="Calibri"/>
          <w:color w:val="000000" w:themeColor="text2"/>
          <w:szCs w:val="24"/>
        </w:rPr>
        <w:t>Process simulation experience</w:t>
      </w:r>
      <w:r w:rsidR="00761BFA">
        <w:rPr>
          <w:rFonts w:cs="Calibri"/>
          <w:color w:val="000000" w:themeColor="text2"/>
          <w:szCs w:val="24"/>
        </w:rPr>
        <w:t>.</w:t>
      </w:r>
    </w:p>
    <w:p w14:paraId="0F96AC0A" w14:textId="77777777" w:rsidR="00E673A0" w:rsidRPr="003044E2" w:rsidRDefault="00E673A0" w:rsidP="00E673A0">
      <w:pPr>
        <w:pStyle w:val="Boxedheading"/>
      </w:pPr>
      <w:r>
        <w:t>Special Requirements</w:t>
      </w:r>
    </w:p>
    <w:p w14:paraId="2252A5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793682C" w14:textId="77777777" w:rsidR="003E5564" w:rsidRDefault="003E5564" w:rsidP="00E673A0">
      <w:pPr>
        <w:pStyle w:val="Boxedlistbullet"/>
        <w:numPr>
          <w:ilvl w:val="0"/>
          <w:numId w:val="0"/>
        </w:numPr>
        <w:ind w:left="227"/>
      </w:pPr>
    </w:p>
    <w:p w14:paraId="4D104882" w14:textId="77777777" w:rsidR="00814ACE" w:rsidRPr="006E7759" w:rsidRDefault="00E673A0" w:rsidP="00E673A0">
      <w:pPr>
        <w:pStyle w:val="Boxedlistbullet"/>
        <w:spacing w:before="100" w:beforeAutospacing="1" w:after="100" w:afterAutospacing="1"/>
      </w:pPr>
      <w:r w:rsidRPr="006E7759">
        <w:t>The successful candidate will</w:t>
      </w:r>
      <w:r w:rsidR="00814ACE" w:rsidRPr="006E7759">
        <w:t xml:space="preserve"> be asked to </w:t>
      </w:r>
      <w:r w:rsidR="00D476E9" w:rsidRPr="006E7759">
        <w:t xml:space="preserve">obtain and provide evidence of a </w:t>
      </w:r>
      <w:r w:rsidR="00814ACE" w:rsidRPr="006E7759">
        <w:t xml:space="preserve">National </w:t>
      </w:r>
      <w:r w:rsidR="00D476E9" w:rsidRPr="006E7759">
        <w:t>P</w:t>
      </w:r>
      <w:r w:rsidR="00814ACE" w:rsidRPr="006E7759">
        <w:t xml:space="preserve">olice </w:t>
      </w:r>
      <w:r w:rsidR="00D476E9" w:rsidRPr="006E7759">
        <w:t>C</w:t>
      </w:r>
      <w:r w:rsidR="00814ACE" w:rsidRPr="006E7759">
        <w:t>heck</w:t>
      </w:r>
      <w:r w:rsidR="00D476E9" w:rsidRPr="006E7759">
        <w:t xml:space="preserve"> or equivalent</w:t>
      </w:r>
      <w:r w:rsidR="00814ACE" w:rsidRPr="006E7759">
        <w:t>. Please note that people with criminal records are not automatically deemed ineligible. Each application will be considered on its merits.</w:t>
      </w:r>
      <w:r w:rsidRPr="006E7759">
        <w:t xml:space="preserve"> </w:t>
      </w:r>
    </w:p>
    <w:p w14:paraId="04BA8BFB" w14:textId="77777777" w:rsidR="00E673A0" w:rsidRPr="006E7759" w:rsidRDefault="00036D29" w:rsidP="00E673A0">
      <w:pPr>
        <w:pStyle w:val="Boxedlistbullet"/>
        <w:spacing w:before="100" w:beforeAutospacing="1" w:after="100" w:afterAutospacing="1"/>
      </w:pPr>
      <w:r w:rsidRPr="006E7759">
        <w:t xml:space="preserve">If the successful candidate is not an Australian Citizen or Permanent Resident, they </w:t>
      </w:r>
      <w:r w:rsidR="00E673A0" w:rsidRPr="006E7759">
        <w:t>may be required to undergo additional security clearances, which may include medical examinations and an international standardised test of English language proficiency (i.e. IELTS test</w:t>
      </w:r>
      <w:proofErr w:type="gramStart"/>
      <w:r w:rsidR="00E673A0" w:rsidRPr="006E7759">
        <w:t>).-</w:t>
      </w:r>
      <w:proofErr w:type="gramEnd"/>
      <w:r w:rsidR="00E673A0" w:rsidRPr="006E7759">
        <w:t xml:space="preserve"> https://ielts.com.au/ </w:t>
      </w:r>
    </w:p>
    <w:p w14:paraId="0398CD1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019C7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0DC4D49" w14:textId="77777777"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bookmarkEnd w:id="2"/>
    <w:p w14:paraId="6E8DAB01" w14:textId="77777777"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0009" w14:textId="77777777" w:rsidR="000F2618" w:rsidRDefault="000F2618" w:rsidP="000A377A">
      <w:r>
        <w:separator/>
      </w:r>
    </w:p>
  </w:endnote>
  <w:endnote w:type="continuationSeparator" w:id="0">
    <w:p w14:paraId="7A76D45B" w14:textId="77777777" w:rsidR="000F2618" w:rsidRDefault="000F261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90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DB6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45E5" w14:textId="77777777" w:rsidR="000F2618" w:rsidRDefault="000F2618" w:rsidP="000A377A">
      <w:r>
        <w:separator/>
      </w:r>
    </w:p>
  </w:footnote>
  <w:footnote w:type="continuationSeparator" w:id="0">
    <w:p w14:paraId="73B57FB5" w14:textId="77777777" w:rsidR="000F2618" w:rsidRDefault="000F261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4427" w14:textId="77777777" w:rsidR="009511DD" w:rsidRDefault="00ED212D">
    <w:r>
      <w:rPr>
        <w:noProof/>
      </w:rPr>
      <w:drawing>
        <wp:anchor distT="0" distB="71755" distL="114300" distR="360045" simplePos="0" relativeHeight="251661824" behindDoc="1" locked="1" layoutInCell="1" allowOverlap="1" wp14:anchorId="0F235DE1" wp14:editId="5AD52D0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D6795"/>
    <w:multiLevelType w:val="hybridMultilevel"/>
    <w:tmpl w:val="F4285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3F798E"/>
    <w:multiLevelType w:val="hybridMultilevel"/>
    <w:tmpl w:val="3380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06606A"/>
    <w:multiLevelType w:val="hybridMultilevel"/>
    <w:tmpl w:val="03A2B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3"/>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61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347"/>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F3F"/>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BFF"/>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4E1B"/>
    <w:rsid w:val="005C5C27"/>
    <w:rsid w:val="005C5F65"/>
    <w:rsid w:val="005C6D8A"/>
    <w:rsid w:val="005C6FEB"/>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FFA"/>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3E66"/>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E7759"/>
    <w:rsid w:val="006F1309"/>
    <w:rsid w:val="006F1C5B"/>
    <w:rsid w:val="006F1CD0"/>
    <w:rsid w:val="006F1FF6"/>
    <w:rsid w:val="006F5B28"/>
    <w:rsid w:val="006F78A3"/>
    <w:rsid w:val="00701531"/>
    <w:rsid w:val="00702DF5"/>
    <w:rsid w:val="00704622"/>
    <w:rsid w:val="007049D5"/>
    <w:rsid w:val="007107B7"/>
    <w:rsid w:val="007142B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BFA"/>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F36"/>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223"/>
    <w:rsid w:val="009E132B"/>
    <w:rsid w:val="009E1D19"/>
    <w:rsid w:val="009E217D"/>
    <w:rsid w:val="009F2CD0"/>
    <w:rsid w:val="009F3167"/>
    <w:rsid w:val="009F685F"/>
    <w:rsid w:val="009F6D23"/>
    <w:rsid w:val="00A04BC9"/>
    <w:rsid w:val="00A052AB"/>
    <w:rsid w:val="00A05980"/>
    <w:rsid w:val="00A05E01"/>
    <w:rsid w:val="00A0740C"/>
    <w:rsid w:val="00A10736"/>
    <w:rsid w:val="00A10FDB"/>
    <w:rsid w:val="00A11598"/>
    <w:rsid w:val="00A12A7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2C"/>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B20"/>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A7B"/>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5E8"/>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68718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8467726">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b.mcnaughto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24C6F61D2A9F9E47AEBF1C6541ED14C4"/>
        <w:category>
          <w:name w:val="General"/>
          <w:gallery w:val="placeholder"/>
        </w:category>
        <w:types>
          <w:type w:val="bbPlcHdr"/>
        </w:types>
        <w:behaviors>
          <w:behavior w:val="content"/>
        </w:behaviors>
        <w:guid w:val="{3AF76B82-CEAB-F94D-AC50-BB1AA2B3593A}"/>
      </w:docPartPr>
      <w:docPartBody>
        <w:p w:rsidR="004E643D" w:rsidRDefault="00517110" w:rsidP="00517110">
          <w:pPr>
            <w:pStyle w:val="24C6F61D2A9F9E47AEBF1C6541ED14C4"/>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E643D"/>
    <w:rsid w:val="00517110"/>
    <w:rsid w:val="0063685B"/>
    <w:rsid w:val="006A2E61"/>
    <w:rsid w:val="007C7613"/>
    <w:rsid w:val="0082379D"/>
    <w:rsid w:val="0083493E"/>
    <w:rsid w:val="00875004"/>
    <w:rsid w:val="00B36C21"/>
    <w:rsid w:val="00BD72BA"/>
    <w:rsid w:val="00E458C3"/>
    <w:rsid w:val="00E51523"/>
    <w:rsid w:val="00EA6D03"/>
    <w:rsid w:val="00EC0735"/>
    <w:rsid w:val="00EE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110"/>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24C6F61D2A9F9E47AEBF1C6541ED14C4">
    <w:name w:val="24C6F61D2A9F9E47AEBF1C6541ED14C4"/>
    <w:rsid w:val="0051711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B2917-62D9-43B0-87F2-DE25AC829A10}">
  <ds:schemaRefs>
    <ds:schemaRef ds:uri="http://schemas.microsoft.com/sharepoint/v3/contenttype/forms"/>
  </ds:schemaRefs>
</ds:datastoreItem>
</file>

<file path=customXml/itemProps2.xml><?xml version="1.0" encoding="utf-8"?>
<ds:datastoreItem xmlns:ds="http://schemas.openxmlformats.org/officeDocument/2006/customXml" ds:itemID="{CC6086E9-2E42-4A16-B942-921120E37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4B0E9-6664-43EF-AF3F-8570BD20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1087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2020-09-08T23:31:00Z</dcterms:created>
  <dcterms:modified xsi:type="dcterms:W3CDTF">2020-09-08T23:31:00Z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