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0AADE34" w14:textId="77777777" w:rsidR="00332C06" w:rsidRPr="00674783" w:rsidRDefault="00CC201B" w:rsidP="00674783">
          <w:pPr>
            <w:pStyle w:val="Heading1"/>
          </w:pPr>
          <w:r>
            <w:t>Position Details</w:t>
          </w:r>
          <w:bookmarkEnd w:id="1"/>
        </w:p>
        <w:bookmarkEnd w:id="0"/>
        <w:p w14:paraId="161B58BE"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4D62A24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228416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84E57A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BF75F2B" w14:textId="77777777" w:rsidR="00CC201B" w:rsidRPr="0093721B" w:rsidRDefault="00BB763A" w:rsidP="00D83C52">
            <w:pPr>
              <w:pStyle w:val="TableText"/>
              <w:rPr>
                <w:sz w:val="22"/>
              </w:rPr>
            </w:pPr>
            <w:r w:rsidRPr="0093721B">
              <w:rPr>
                <w:sz w:val="22"/>
              </w:rPr>
              <w:t>Advertised Job Title</w:t>
            </w:r>
          </w:p>
        </w:tc>
        <w:tc>
          <w:tcPr>
            <w:tcW w:w="2965" w:type="pct"/>
          </w:tcPr>
          <w:p w14:paraId="3C0AE05E" w14:textId="329F58CE" w:rsidR="00CC201B" w:rsidRPr="0093721B" w:rsidRDefault="002202B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Procurement Officer</w:t>
            </w:r>
          </w:p>
        </w:tc>
      </w:tr>
      <w:tr w:rsidR="00CC201B" w:rsidRPr="0093721B" w14:paraId="4821683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084A164" w14:textId="77777777" w:rsidR="00CC201B" w:rsidRPr="0093721B" w:rsidRDefault="00BB763A" w:rsidP="00D83C52">
            <w:pPr>
              <w:pStyle w:val="TableText"/>
              <w:rPr>
                <w:sz w:val="22"/>
              </w:rPr>
            </w:pPr>
            <w:r w:rsidRPr="0093721B">
              <w:rPr>
                <w:sz w:val="22"/>
              </w:rPr>
              <w:t>Job Reference</w:t>
            </w:r>
          </w:p>
        </w:tc>
        <w:tc>
          <w:tcPr>
            <w:tcW w:w="2965" w:type="pct"/>
          </w:tcPr>
          <w:p w14:paraId="3B30545E" w14:textId="45C6B33C" w:rsidR="00CC201B" w:rsidRPr="0093721B" w:rsidRDefault="002202B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64901</w:t>
            </w:r>
          </w:p>
        </w:tc>
      </w:tr>
      <w:tr w:rsidR="00C45886" w:rsidRPr="0093721B" w14:paraId="1ECAB65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A836E3" w14:textId="77777777" w:rsidR="00C45886" w:rsidRPr="0093721B" w:rsidRDefault="00C45886" w:rsidP="00D83C52">
            <w:pPr>
              <w:pStyle w:val="TableText"/>
              <w:rPr>
                <w:sz w:val="22"/>
              </w:rPr>
            </w:pPr>
            <w:r w:rsidRPr="0093721B">
              <w:rPr>
                <w:sz w:val="22"/>
              </w:rPr>
              <w:t>Tenure</w:t>
            </w:r>
          </w:p>
        </w:tc>
        <w:tc>
          <w:tcPr>
            <w:tcW w:w="2965" w:type="pct"/>
          </w:tcPr>
          <w:p w14:paraId="044E76B0" w14:textId="72D6D1B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512BF7B5" w14:textId="36397B22"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25CB73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C119EA" w14:textId="77777777" w:rsidR="00C45886" w:rsidRPr="0093721B" w:rsidRDefault="00C45886" w:rsidP="00D83C52">
            <w:pPr>
              <w:pStyle w:val="TableText"/>
              <w:rPr>
                <w:sz w:val="22"/>
              </w:rPr>
            </w:pPr>
            <w:r w:rsidRPr="0093721B">
              <w:rPr>
                <w:sz w:val="22"/>
              </w:rPr>
              <w:t>Salary Range</w:t>
            </w:r>
          </w:p>
        </w:tc>
        <w:tc>
          <w:tcPr>
            <w:tcW w:w="2965" w:type="pct"/>
          </w:tcPr>
          <w:p w14:paraId="480C13B4" w14:textId="4161D144"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2202B6">
              <w:rPr>
                <w:sz w:val="22"/>
              </w:rPr>
              <w:t>83,687</w:t>
            </w:r>
            <w:r w:rsidRPr="0093721B">
              <w:rPr>
                <w:sz w:val="22"/>
              </w:rPr>
              <w:t xml:space="preserve"> to AU$</w:t>
            </w:r>
            <w:r w:rsidR="002202B6">
              <w:rPr>
                <w:sz w:val="22"/>
              </w:rPr>
              <w:t>94,679</w:t>
            </w:r>
            <w:r w:rsidRPr="0093721B">
              <w:rPr>
                <w:sz w:val="22"/>
              </w:rPr>
              <w:t xml:space="preserve"> pa (pro-rata for part-time) + up to 15.4% superannuation</w:t>
            </w:r>
          </w:p>
        </w:tc>
      </w:tr>
      <w:tr w:rsidR="00926BE4" w:rsidRPr="0093721B" w14:paraId="622F6EA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EE40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424C893" w14:textId="68D76D08" w:rsidR="00926BE4" w:rsidRPr="0093721B" w:rsidRDefault="002202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579A21D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B46F1B" w14:textId="77777777" w:rsidR="00926BE4" w:rsidRPr="0093721B" w:rsidRDefault="00926BE4" w:rsidP="00D83C52">
            <w:pPr>
              <w:pStyle w:val="TableText"/>
              <w:rPr>
                <w:sz w:val="22"/>
              </w:rPr>
            </w:pPr>
            <w:r w:rsidRPr="0093721B">
              <w:rPr>
                <w:sz w:val="22"/>
              </w:rPr>
              <w:t>Relocation Assistance</w:t>
            </w:r>
          </w:p>
        </w:tc>
        <w:tc>
          <w:tcPr>
            <w:tcW w:w="2965" w:type="pct"/>
          </w:tcPr>
          <w:p w14:paraId="35173D5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77BA3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10A452" w14:textId="77777777" w:rsidR="00926BE4" w:rsidRPr="0093721B" w:rsidRDefault="00926BE4" w:rsidP="00D83C52">
            <w:pPr>
              <w:pStyle w:val="TableText"/>
              <w:rPr>
                <w:sz w:val="22"/>
              </w:rPr>
            </w:pPr>
            <w:r w:rsidRPr="0093721B">
              <w:rPr>
                <w:sz w:val="22"/>
              </w:rPr>
              <w:t>Applications are open to</w:t>
            </w:r>
          </w:p>
        </w:tc>
        <w:tc>
          <w:tcPr>
            <w:tcW w:w="2965" w:type="pct"/>
          </w:tcPr>
          <w:p w14:paraId="6E73EF49" w14:textId="77777777" w:rsidR="002202B6" w:rsidRPr="001E34AD" w:rsidRDefault="00EA62ED" w:rsidP="002202B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bookmarkStart w:id="2" w:name="_Hlk31288430"/>
            <w:r w:rsidRPr="001E34AD">
              <w:rPr>
                <w:sz w:val="22"/>
              </w:rPr>
              <w:t>Australian/New Zealand Citizens and Australian Permanent</w:t>
            </w:r>
          </w:p>
          <w:p w14:paraId="0973C5CB" w14:textId="1D1D799F" w:rsidR="00926BE4" w:rsidRPr="0093721B" w:rsidRDefault="00EA62ED" w:rsidP="002202B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1E34AD">
              <w:rPr>
                <w:sz w:val="22"/>
              </w:rPr>
              <w:t>Residents Only</w:t>
            </w:r>
            <w:bookmarkEnd w:id="2"/>
          </w:p>
        </w:tc>
      </w:tr>
      <w:tr w:rsidR="00C45886" w:rsidRPr="0093721B" w14:paraId="18D0DFA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2E9B2E" w14:textId="77777777" w:rsidR="00C45886" w:rsidRPr="0093721B" w:rsidRDefault="00C45886" w:rsidP="00D83C52">
            <w:pPr>
              <w:pStyle w:val="TableText"/>
              <w:rPr>
                <w:sz w:val="22"/>
              </w:rPr>
            </w:pPr>
            <w:r w:rsidRPr="0093721B">
              <w:rPr>
                <w:sz w:val="22"/>
              </w:rPr>
              <w:t>Position reports to the</w:t>
            </w:r>
          </w:p>
        </w:tc>
        <w:tc>
          <w:tcPr>
            <w:tcW w:w="2965" w:type="pct"/>
          </w:tcPr>
          <w:p w14:paraId="34040216" w14:textId="5D981E0C" w:rsidR="00C45886" w:rsidRPr="0093721B" w:rsidRDefault="002202B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202B6">
              <w:rPr>
                <w:sz w:val="22"/>
              </w:rPr>
              <w:t>Enterprise Manager, Strategic Procurement</w:t>
            </w:r>
          </w:p>
        </w:tc>
      </w:tr>
      <w:tr w:rsidR="00926BE4" w:rsidRPr="0093721B" w14:paraId="731662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220050" w14:textId="77777777" w:rsidR="00926BE4" w:rsidRPr="002202B6" w:rsidRDefault="00926BE4" w:rsidP="00D83C52">
            <w:pPr>
              <w:pStyle w:val="TableText"/>
              <w:rPr>
                <w:sz w:val="22"/>
              </w:rPr>
            </w:pPr>
            <w:r w:rsidRPr="002202B6">
              <w:rPr>
                <w:sz w:val="22"/>
              </w:rPr>
              <w:t>Client Focus – Internal</w:t>
            </w:r>
          </w:p>
        </w:tc>
        <w:tc>
          <w:tcPr>
            <w:tcW w:w="2965" w:type="pct"/>
          </w:tcPr>
          <w:p w14:paraId="5372B854" w14:textId="2FC5A66D" w:rsidR="00926BE4" w:rsidRPr="002202B6" w:rsidRDefault="002202B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202B6">
              <w:rPr>
                <w:sz w:val="22"/>
              </w:rPr>
              <w:t>5</w:t>
            </w:r>
            <w:r w:rsidR="00F54F83" w:rsidRPr="002202B6">
              <w:rPr>
                <w:sz w:val="22"/>
              </w:rPr>
              <w:t>0%</w:t>
            </w:r>
          </w:p>
        </w:tc>
      </w:tr>
      <w:tr w:rsidR="00926BE4" w:rsidRPr="0093721B" w14:paraId="5D98539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C80FDB" w14:textId="77777777" w:rsidR="00926BE4" w:rsidRPr="002202B6" w:rsidRDefault="00926BE4" w:rsidP="00D83C52">
            <w:pPr>
              <w:pStyle w:val="TableText"/>
              <w:rPr>
                <w:sz w:val="22"/>
              </w:rPr>
            </w:pPr>
            <w:r w:rsidRPr="002202B6">
              <w:rPr>
                <w:sz w:val="22"/>
              </w:rPr>
              <w:t>Client Focus – External</w:t>
            </w:r>
          </w:p>
        </w:tc>
        <w:tc>
          <w:tcPr>
            <w:tcW w:w="2965" w:type="pct"/>
          </w:tcPr>
          <w:p w14:paraId="62151375" w14:textId="4C8E64EF" w:rsidR="00926BE4" w:rsidRPr="002202B6" w:rsidRDefault="002202B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202B6">
              <w:rPr>
                <w:sz w:val="22"/>
              </w:rPr>
              <w:t>5</w:t>
            </w:r>
            <w:r w:rsidR="00F54F83" w:rsidRPr="002202B6">
              <w:rPr>
                <w:sz w:val="22"/>
              </w:rPr>
              <w:t>0%</w:t>
            </w:r>
          </w:p>
        </w:tc>
      </w:tr>
      <w:tr w:rsidR="00194B1C" w:rsidRPr="0093721B" w14:paraId="7AD2561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CC54EC" w14:textId="77777777" w:rsidR="00194B1C" w:rsidRPr="002202B6" w:rsidRDefault="00C45886" w:rsidP="00D83C52">
            <w:pPr>
              <w:pStyle w:val="TableText"/>
              <w:rPr>
                <w:sz w:val="22"/>
              </w:rPr>
            </w:pPr>
            <w:r w:rsidRPr="002202B6">
              <w:rPr>
                <w:sz w:val="22"/>
              </w:rPr>
              <w:t>Number of Direct Reports</w:t>
            </w:r>
          </w:p>
        </w:tc>
        <w:tc>
          <w:tcPr>
            <w:tcW w:w="2965" w:type="pct"/>
          </w:tcPr>
          <w:p w14:paraId="34E2C5FD" w14:textId="77777777" w:rsidR="00194B1C" w:rsidRPr="002202B6"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202B6">
              <w:rPr>
                <w:sz w:val="22"/>
              </w:rPr>
              <w:t>0</w:t>
            </w:r>
          </w:p>
        </w:tc>
      </w:tr>
      <w:tr w:rsidR="00194B1C" w:rsidRPr="0093721B" w14:paraId="241C87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3DD917" w14:textId="77777777" w:rsidR="00194B1C" w:rsidRPr="007F0DE1" w:rsidRDefault="00C45886" w:rsidP="00D83C52">
            <w:pPr>
              <w:pStyle w:val="TableText"/>
              <w:rPr>
                <w:sz w:val="22"/>
              </w:rPr>
            </w:pPr>
            <w:r w:rsidRPr="007F0DE1">
              <w:rPr>
                <w:sz w:val="22"/>
              </w:rPr>
              <w:t>Enquire about this job</w:t>
            </w:r>
          </w:p>
        </w:tc>
        <w:tc>
          <w:tcPr>
            <w:tcW w:w="2965" w:type="pct"/>
          </w:tcPr>
          <w:p w14:paraId="49BE49A8" w14:textId="00D35895" w:rsidR="00194B1C" w:rsidRPr="007F0DE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F0DE1">
              <w:rPr>
                <w:sz w:val="22"/>
              </w:rPr>
              <w:t xml:space="preserve">Contact </w:t>
            </w:r>
            <w:r w:rsidR="007F0DE1" w:rsidRPr="007F0DE1">
              <w:rPr>
                <w:sz w:val="22"/>
              </w:rPr>
              <w:t xml:space="preserve">Donna Ray </w:t>
            </w:r>
            <w:r w:rsidRPr="007F0DE1">
              <w:rPr>
                <w:sz w:val="22"/>
              </w:rPr>
              <w:t xml:space="preserve">via email at </w:t>
            </w:r>
            <w:hyperlink r:id="rId7" w:history="1">
              <w:r w:rsidR="007F0DE1" w:rsidRPr="007F0DE1">
                <w:rPr>
                  <w:rStyle w:val="Hyperlink"/>
                  <w:sz w:val="22"/>
                </w:rPr>
                <w:t>Donna.Ray@csiro.au</w:t>
              </w:r>
            </w:hyperlink>
            <w:r w:rsidR="007F0DE1" w:rsidRPr="007F0DE1">
              <w:rPr>
                <w:sz w:val="22"/>
              </w:rPr>
              <w:t xml:space="preserve"> </w:t>
            </w:r>
          </w:p>
        </w:tc>
      </w:tr>
      <w:tr w:rsidR="00194B1C" w:rsidRPr="0093721B" w14:paraId="47C8E65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76C3F5" w14:textId="77777777" w:rsidR="00194B1C" w:rsidRPr="0093721B" w:rsidRDefault="00C45886" w:rsidP="00D83C52">
            <w:pPr>
              <w:pStyle w:val="TableText"/>
              <w:rPr>
                <w:sz w:val="22"/>
              </w:rPr>
            </w:pPr>
            <w:r w:rsidRPr="0093721B">
              <w:rPr>
                <w:sz w:val="22"/>
              </w:rPr>
              <w:t>How to apply</w:t>
            </w:r>
          </w:p>
        </w:tc>
        <w:tc>
          <w:tcPr>
            <w:tcW w:w="2965" w:type="pct"/>
          </w:tcPr>
          <w:p w14:paraId="684888F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41BB220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316410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1392758" w14:textId="77777777" w:rsidR="006246C0" w:rsidRPr="00674783" w:rsidRDefault="00B50C20" w:rsidP="003D2D40">
      <w:pPr>
        <w:pStyle w:val="Heading3"/>
        <w:numPr>
          <w:ilvl w:val="0"/>
          <w:numId w:val="39"/>
        </w:numPr>
        <w:spacing w:after="0"/>
      </w:pPr>
      <w:r>
        <w:lastRenderedPageBreak/>
        <w:t>Role Overview</w:t>
      </w:r>
    </w:p>
    <w:p w14:paraId="08A713FE" w14:textId="14C71681" w:rsidR="00B50C20" w:rsidRDefault="00B50C20" w:rsidP="00B50C20">
      <w:pPr>
        <w:pStyle w:val="Heading2"/>
        <w:rPr>
          <w:rFonts w:cs="Times New Roman"/>
          <w:bCs w:val="0"/>
          <w:iCs w:val="0"/>
          <w:color w:val="000000"/>
          <w:sz w:val="24"/>
          <w:szCs w:val="22"/>
        </w:rPr>
      </w:pPr>
      <w:bookmarkStart w:id="3"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40914A3E" w14:textId="3157668B" w:rsidR="00A455D8" w:rsidRDefault="00A455D8" w:rsidP="00A455D8">
      <w:pPr>
        <w:pStyle w:val="BodyText"/>
      </w:pPr>
      <w:r w:rsidRPr="00A455D8">
        <w:t>Strategic Procurement team is seeking a Procurement Officer with strong procurement, stakeholder management, negotiation and organisational skills. Key interactions will be with internal CSIRO business units, Department of Finance, Commonwealth entities and CSIRO suppliers.</w:t>
      </w:r>
    </w:p>
    <w:p w14:paraId="0105AA6E" w14:textId="247100EC" w:rsidR="00A455D8" w:rsidRDefault="00A455D8" w:rsidP="00A455D8">
      <w:pPr>
        <w:pStyle w:val="BodyText"/>
      </w:pPr>
      <w:r w:rsidRPr="00A455D8">
        <w:t>The position is within National Facilities, Collections, Business and Infrastructure Team of the Strategic Procurement Section. The position requires someone with strong stakeholder focus, excellent communication abilities and interpersonal skills to manage on-going relationships, augmented by a high- level working knowledge of the Commonwealth Procurement Rules (CPRs) and how they apply to a Corporate Commonwealth Entity (CCE</w:t>
      </w:r>
      <w:r>
        <w:t>).</w:t>
      </w:r>
    </w:p>
    <w:p w14:paraId="1A9D5866" w14:textId="77777777" w:rsidR="00A455D8" w:rsidRDefault="00A455D8" w:rsidP="00A455D8">
      <w:pPr>
        <w:pStyle w:val="BodyText"/>
      </w:pPr>
      <w:r>
        <w:t>The position will provide support to stakeholders through commercial/risk-based models to develop efficient and effective procurement and contracting strategies to support large infrastructure and capital expenditure projects and maintenance programs.</w:t>
      </w:r>
    </w:p>
    <w:p w14:paraId="551BA139" w14:textId="77777777" w:rsidR="00A455D8" w:rsidRDefault="00A455D8" w:rsidP="00A455D8">
      <w:pPr>
        <w:pStyle w:val="BodyText"/>
      </w:pPr>
      <w:r>
        <w:t>The position requires someone with a comprehensive understanding of procurement methodologies, and the ability to lead strategic to complex procurements and provide advice to staff on the best procurement methods available to support the business unit objectives.</w:t>
      </w:r>
    </w:p>
    <w:p w14:paraId="75593485" w14:textId="77777777" w:rsidR="00A455D8" w:rsidRDefault="00A455D8" w:rsidP="00A455D8">
      <w:pPr>
        <w:pStyle w:val="BodyText"/>
      </w:pPr>
      <w:r>
        <w:t>The position will be required to work autonomously on most tasks, and the occupant will be expected to display initiative and be proactive in identifying opportunities for improvement and display sound decision-making skills.</w:t>
      </w:r>
    </w:p>
    <w:p w14:paraId="2488621A" w14:textId="77777777" w:rsidR="00A455D8" w:rsidRDefault="00A455D8" w:rsidP="00A455D8">
      <w:pPr>
        <w:pStyle w:val="BodyText"/>
      </w:pPr>
      <w:r>
        <w:t>The occupant will be focussed on participating effectively as a team member.</w:t>
      </w:r>
    </w:p>
    <w:p w14:paraId="7496FC28" w14:textId="66BA3C6F" w:rsidR="00A455D8" w:rsidRPr="00A455D8" w:rsidRDefault="00A455D8" w:rsidP="00A455D8">
      <w:pPr>
        <w:pStyle w:val="BodyText"/>
      </w:pPr>
      <w:r>
        <w:t>The position is required to engage effectively with Strategic Procurement stakeholders and establish strong relationships with clients and stakeholders to ensure CSIRO objectives and outcomes are met.</w:t>
      </w:r>
    </w:p>
    <w:p w14:paraId="22045073" w14:textId="77777777" w:rsidR="003D2D40" w:rsidRDefault="00B50C20" w:rsidP="003D2D40">
      <w:pPr>
        <w:pStyle w:val="Heading3"/>
        <w:numPr>
          <w:ilvl w:val="0"/>
          <w:numId w:val="39"/>
        </w:numPr>
      </w:pPr>
      <w:r w:rsidRPr="00B50C20">
        <w:t>Duties and Key Result Areas:</w:t>
      </w:r>
    </w:p>
    <w:p w14:paraId="60D3A7AB" w14:textId="7250D4E5" w:rsidR="00A455D8" w:rsidRPr="003D2D40" w:rsidRDefault="00A455D8" w:rsidP="003D2D40">
      <w:pPr>
        <w:pStyle w:val="Heading3"/>
        <w:numPr>
          <w:ilvl w:val="0"/>
          <w:numId w:val="0"/>
        </w:numPr>
      </w:pPr>
      <w:r w:rsidRPr="003D2D40">
        <w:rPr>
          <w:szCs w:val="24"/>
        </w:rPr>
        <w:t>Procurement Activities:</w:t>
      </w:r>
    </w:p>
    <w:p w14:paraId="32D43B71" w14:textId="77777777" w:rsidR="00A455D8" w:rsidRPr="00A455D8" w:rsidRDefault="00A455D8" w:rsidP="00A455D8">
      <w:pPr>
        <w:spacing w:before="0" w:after="0" w:line="61" w:lineRule="exact"/>
        <w:rPr>
          <w:rFonts w:ascii="Times New Roman" w:eastAsia="Times New Roman" w:hAnsi="Times New Roman"/>
          <w:sz w:val="28"/>
          <w:szCs w:val="24"/>
        </w:rPr>
      </w:pPr>
    </w:p>
    <w:p w14:paraId="12F91C3F" w14:textId="77777777" w:rsidR="00A455D8" w:rsidRPr="00A455D8" w:rsidRDefault="00A455D8" w:rsidP="003D2D40">
      <w:pPr>
        <w:numPr>
          <w:ilvl w:val="0"/>
          <w:numId w:val="41"/>
        </w:numPr>
        <w:tabs>
          <w:tab w:val="left" w:pos="720"/>
        </w:tabs>
        <w:spacing w:before="0" w:after="0" w:line="218" w:lineRule="auto"/>
        <w:ind w:left="720" w:right="926" w:hanging="352"/>
        <w:rPr>
          <w:rFonts w:ascii="Arial" w:eastAsia="Arial" w:hAnsi="Arial"/>
          <w:szCs w:val="24"/>
        </w:rPr>
      </w:pPr>
      <w:r w:rsidRPr="00A455D8">
        <w:rPr>
          <w:szCs w:val="24"/>
        </w:rPr>
        <w:t>Undertake and take the lead in managing complex procurement activities and establish contracts that are compliant with the Commonwealth Procurement Rules (CPRs).</w:t>
      </w:r>
    </w:p>
    <w:p w14:paraId="79BD4738" w14:textId="77777777" w:rsidR="00A455D8" w:rsidRPr="00A455D8" w:rsidRDefault="00A455D8" w:rsidP="00A455D8">
      <w:pPr>
        <w:spacing w:before="0" w:after="0" w:line="61" w:lineRule="exact"/>
        <w:rPr>
          <w:rFonts w:ascii="Arial" w:eastAsia="Arial" w:hAnsi="Arial"/>
          <w:szCs w:val="24"/>
        </w:rPr>
      </w:pPr>
    </w:p>
    <w:p w14:paraId="6D62213B" w14:textId="77777777" w:rsidR="00A455D8" w:rsidRPr="00A455D8" w:rsidRDefault="00A455D8" w:rsidP="003D2D40">
      <w:pPr>
        <w:numPr>
          <w:ilvl w:val="0"/>
          <w:numId w:val="41"/>
        </w:numPr>
        <w:tabs>
          <w:tab w:val="left" w:pos="720"/>
        </w:tabs>
        <w:spacing w:before="0" w:after="0" w:line="224" w:lineRule="auto"/>
        <w:ind w:left="720" w:right="626" w:hanging="352"/>
        <w:rPr>
          <w:rFonts w:ascii="Arial" w:eastAsia="Arial" w:hAnsi="Arial"/>
          <w:szCs w:val="24"/>
        </w:rPr>
      </w:pPr>
      <w:r w:rsidRPr="00A455D8">
        <w:rPr>
          <w:szCs w:val="24"/>
        </w:rPr>
        <w:t>Development of all procurement documentation associated with complex procurement, in particular, procurements related to capital expenditure, infrastructure and property maintenance.</w:t>
      </w:r>
    </w:p>
    <w:p w14:paraId="68A1D83B" w14:textId="77777777" w:rsidR="00A455D8" w:rsidRPr="00A455D8" w:rsidRDefault="00A455D8" w:rsidP="00A455D8">
      <w:pPr>
        <w:spacing w:before="0" w:after="0" w:line="15" w:lineRule="exact"/>
        <w:rPr>
          <w:rFonts w:ascii="Arial" w:eastAsia="Arial" w:hAnsi="Arial"/>
          <w:szCs w:val="24"/>
        </w:rPr>
      </w:pPr>
    </w:p>
    <w:p w14:paraId="23F13CC2" w14:textId="77777777" w:rsidR="00A455D8" w:rsidRPr="00A455D8" w:rsidRDefault="00A455D8" w:rsidP="003D2D40">
      <w:pPr>
        <w:numPr>
          <w:ilvl w:val="0"/>
          <w:numId w:val="41"/>
        </w:numPr>
        <w:tabs>
          <w:tab w:val="left" w:pos="720"/>
        </w:tabs>
        <w:spacing w:before="0" w:after="0" w:line="0" w:lineRule="atLeast"/>
        <w:ind w:left="720" w:hanging="352"/>
        <w:rPr>
          <w:rFonts w:ascii="Arial" w:eastAsia="Arial" w:hAnsi="Arial"/>
          <w:szCs w:val="24"/>
        </w:rPr>
      </w:pPr>
      <w:r w:rsidRPr="00A455D8">
        <w:rPr>
          <w:szCs w:val="24"/>
        </w:rPr>
        <w:t>Assist in negotiations with suppliers and manage issues to successful agreement.</w:t>
      </w:r>
    </w:p>
    <w:p w14:paraId="78B49279" w14:textId="77777777" w:rsidR="00A455D8" w:rsidRPr="00A455D8" w:rsidRDefault="00A455D8" w:rsidP="00A455D8">
      <w:pPr>
        <w:spacing w:before="0" w:after="0" w:line="269" w:lineRule="exact"/>
        <w:rPr>
          <w:rFonts w:ascii="Times New Roman" w:eastAsia="Times New Roman" w:hAnsi="Times New Roman"/>
          <w:sz w:val="28"/>
          <w:szCs w:val="24"/>
        </w:rPr>
      </w:pPr>
    </w:p>
    <w:p w14:paraId="42642E68" w14:textId="77777777" w:rsidR="00A455D8" w:rsidRPr="003D2D40" w:rsidRDefault="00A455D8" w:rsidP="00A455D8">
      <w:pPr>
        <w:spacing w:before="0" w:after="0" w:line="0" w:lineRule="atLeast"/>
        <w:rPr>
          <w:b/>
          <w:bCs/>
          <w:szCs w:val="24"/>
        </w:rPr>
      </w:pPr>
      <w:r w:rsidRPr="003D2D40">
        <w:rPr>
          <w:b/>
          <w:bCs/>
          <w:szCs w:val="24"/>
        </w:rPr>
        <w:t>Develop contracts as an outcome of tendering activities:</w:t>
      </w:r>
    </w:p>
    <w:p w14:paraId="18552EC4" w14:textId="77777777" w:rsidR="00A455D8" w:rsidRPr="00A455D8" w:rsidRDefault="00A455D8" w:rsidP="00A455D8">
      <w:pPr>
        <w:spacing w:before="0" w:after="0" w:line="12" w:lineRule="exact"/>
        <w:rPr>
          <w:rFonts w:ascii="Times New Roman" w:eastAsia="Times New Roman" w:hAnsi="Times New Roman"/>
          <w:sz w:val="28"/>
          <w:szCs w:val="24"/>
        </w:rPr>
      </w:pPr>
    </w:p>
    <w:p w14:paraId="16EFC6A9" w14:textId="77777777" w:rsidR="00A455D8" w:rsidRPr="00A455D8" w:rsidRDefault="00A455D8" w:rsidP="003D2D40">
      <w:pPr>
        <w:numPr>
          <w:ilvl w:val="0"/>
          <w:numId w:val="42"/>
        </w:numPr>
        <w:tabs>
          <w:tab w:val="left" w:pos="720"/>
        </w:tabs>
        <w:spacing w:before="0" w:after="0" w:line="0" w:lineRule="atLeast"/>
        <w:ind w:left="720" w:hanging="352"/>
        <w:rPr>
          <w:rFonts w:ascii="Arial" w:eastAsia="Arial" w:hAnsi="Arial"/>
          <w:szCs w:val="24"/>
        </w:rPr>
      </w:pPr>
      <w:r w:rsidRPr="00A455D8">
        <w:rPr>
          <w:szCs w:val="24"/>
        </w:rPr>
        <w:lastRenderedPageBreak/>
        <w:t>Support business units in the development and review of contracts.</w:t>
      </w:r>
    </w:p>
    <w:p w14:paraId="07A4F061" w14:textId="77777777" w:rsidR="00A455D8" w:rsidRPr="00A455D8" w:rsidRDefault="00A455D8" w:rsidP="00A455D8">
      <w:pPr>
        <w:spacing w:before="0" w:after="0" w:line="58" w:lineRule="exact"/>
        <w:rPr>
          <w:rFonts w:ascii="Arial" w:eastAsia="Arial" w:hAnsi="Arial"/>
          <w:szCs w:val="24"/>
        </w:rPr>
      </w:pPr>
    </w:p>
    <w:p w14:paraId="5DA66871" w14:textId="77777777" w:rsidR="00A455D8" w:rsidRPr="00A455D8" w:rsidRDefault="00A455D8" w:rsidP="003D2D40">
      <w:pPr>
        <w:numPr>
          <w:ilvl w:val="0"/>
          <w:numId w:val="42"/>
        </w:numPr>
        <w:tabs>
          <w:tab w:val="left" w:pos="720"/>
        </w:tabs>
        <w:spacing w:before="0" w:after="0" w:line="218" w:lineRule="auto"/>
        <w:ind w:left="720" w:right="406" w:hanging="352"/>
        <w:rPr>
          <w:rFonts w:ascii="Arial" w:eastAsia="Arial" w:hAnsi="Arial"/>
          <w:szCs w:val="24"/>
        </w:rPr>
      </w:pPr>
      <w:r w:rsidRPr="00A455D8">
        <w:rPr>
          <w:szCs w:val="24"/>
        </w:rPr>
        <w:t>Assist CSIRO business units to set and monitor supplier’s compliance with contract terms and conditions, deliverables and reporting requirements.</w:t>
      </w:r>
    </w:p>
    <w:p w14:paraId="5401A186" w14:textId="77777777" w:rsidR="00A455D8" w:rsidRPr="00A455D8" w:rsidRDefault="00A455D8" w:rsidP="00A455D8">
      <w:pPr>
        <w:spacing w:before="0" w:after="0" w:line="12" w:lineRule="exact"/>
        <w:rPr>
          <w:rFonts w:ascii="Arial" w:eastAsia="Arial" w:hAnsi="Arial"/>
          <w:szCs w:val="24"/>
        </w:rPr>
      </w:pPr>
    </w:p>
    <w:p w14:paraId="5D9E6FCA" w14:textId="77777777" w:rsidR="00A455D8" w:rsidRPr="00A455D8" w:rsidRDefault="00A455D8" w:rsidP="003D2D40">
      <w:pPr>
        <w:numPr>
          <w:ilvl w:val="0"/>
          <w:numId w:val="42"/>
        </w:numPr>
        <w:tabs>
          <w:tab w:val="left" w:pos="720"/>
        </w:tabs>
        <w:spacing w:before="0" w:after="0" w:line="0" w:lineRule="atLeast"/>
        <w:ind w:left="720" w:hanging="352"/>
        <w:rPr>
          <w:rFonts w:ascii="Arial" w:eastAsia="Arial" w:hAnsi="Arial"/>
          <w:szCs w:val="24"/>
        </w:rPr>
      </w:pPr>
      <w:r w:rsidRPr="00A455D8">
        <w:rPr>
          <w:szCs w:val="24"/>
        </w:rPr>
        <w:t>Focus on continuous improvement and manage approved change initiatives.</w:t>
      </w:r>
    </w:p>
    <w:p w14:paraId="2B80BD12" w14:textId="77777777" w:rsidR="00A455D8" w:rsidRPr="003D2D40" w:rsidRDefault="00A455D8" w:rsidP="00A455D8">
      <w:pPr>
        <w:spacing w:before="0" w:after="0" w:line="0" w:lineRule="atLeast"/>
        <w:rPr>
          <w:b/>
          <w:bCs/>
          <w:szCs w:val="24"/>
        </w:rPr>
      </w:pPr>
      <w:r w:rsidRPr="003D2D40">
        <w:rPr>
          <w:b/>
          <w:bCs/>
          <w:szCs w:val="24"/>
        </w:rPr>
        <w:t>Relationship Management</w:t>
      </w:r>
    </w:p>
    <w:p w14:paraId="04E218C2" w14:textId="77777777" w:rsidR="00A455D8" w:rsidRPr="00A455D8" w:rsidRDefault="00A455D8" w:rsidP="00A455D8">
      <w:pPr>
        <w:spacing w:before="0" w:after="0" w:line="61" w:lineRule="exact"/>
        <w:rPr>
          <w:rFonts w:ascii="Times New Roman" w:eastAsia="Times New Roman" w:hAnsi="Times New Roman"/>
          <w:sz w:val="28"/>
          <w:szCs w:val="24"/>
        </w:rPr>
      </w:pPr>
    </w:p>
    <w:p w14:paraId="081DC1EC" w14:textId="77777777" w:rsidR="003D2D40" w:rsidRDefault="00A455D8" w:rsidP="003D2D40">
      <w:pPr>
        <w:numPr>
          <w:ilvl w:val="0"/>
          <w:numId w:val="43"/>
        </w:numPr>
        <w:tabs>
          <w:tab w:val="left" w:pos="720"/>
        </w:tabs>
        <w:spacing w:before="0" w:after="0" w:line="228" w:lineRule="auto"/>
        <w:ind w:left="720" w:right="106" w:hanging="352"/>
        <w:rPr>
          <w:rFonts w:ascii="Arial" w:eastAsia="Arial" w:hAnsi="Arial"/>
          <w:szCs w:val="24"/>
        </w:rPr>
      </w:pPr>
      <w:r w:rsidRPr="00A455D8">
        <w:rPr>
          <w:szCs w:val="24"/>
        </w:rPr>
        <w:t>Effectively manage and partner with CSIRO clients and suppliers to build relationships to achieve mutually beneficial outcomes. This could be deriving efficiencies and improved outcomes while mitigating risks and increased compliance with contract terms and conditions, deliverables and reporting requirements.</w:t>
      </w:r>
    </w:p>
    <w:p w14:paraId="2913B19F" w14:textId="77777777" w:rsidR="003D2D40" w:rsidRDefault="00E71CF1" w:rsidP="003D2D40">
      <w:pPr>
        <w:numPr>
          <w:ilvl w:val="0"/>
          <w:numId w:val="43"/>
        </w:numPr>
        <w:tabs>
          <w:tab w:val="left" w:pos="720"/>
        </w:tabs>
        <w:spacing w:before="0" w:after="0" w:line="228" w:lineRule="auto"/>
        <w:ind w:left="720" w:right="106" w:hanging="352"/>
        <w:rPr>
          <w:rFonts w:ascii="Arial" w:eastAsia="Arial" w:hAnsi="Arial"/>
          <w:szCs w:val="24"/>
        </w:rPr>
      </w:pPr>
      <w:r w:rsidRPr="003D2D40">
        <w:rPr>
          <w:szCs w:val="24"/>
        </w:rPr>
        <w:t>Communicate openly, effectively and respectfully with all staff, clients and suppliers in the interests of good business practice, collaboration and enhancement of CSIRO’s reputation.</w:t>
      </w:r>
    </w:p>
    <w:p w14:paraId="484D698C" w14:textId="77777777" w:rsidR="003D2D40" w:rsidRDefault="00E71CF1" w:rsidP="003D2D40">
      <w:pPr>
        <w:numPr>
          <w:ilvl w:val="0"/>
          <w:numId w:val="43"/>
        </w:numPr>
        <w:tabs>
          <w:tab w:val="left" w:pos="720"/>
        </w:tabs>
        <w:spacing w:before="0" w:after="0" w:line="228" w:lineRule="auto"/>
        <w:ind w:left="720" w:right="106" w:hanging="352"/>
        <w:rPr>
          <w:rFonts w:ascii="Arial" w:eastAsia="Arial" w:hAnsi="Arial"/>
          <w:szCs w:val="24"/>
        </w:rPr>
      </w:pPr>
      <w:r w:rsidRPr="003D2D40">
        <w:rPr>
          <w:szCs w:val="24"/>
        </w:rPr>
        <w:t>Work collaboratively as part of a multi-disciplinary, often regionally dispersed research team, and business unit to carry out tasks in support of CSIRO’s scientific objectives.</w:t>
      </w:r>
    </w:p>
    <w:p w14:paraId="77542086" w14:textId="77777777" w:rsidR="003D2D40" w:rsidRPr="003D2D40" w:rsidRDefault="00DB013E" w:rsidP="003D2D40">
      <w:pPr>
        <w:numPr>
          <w:ilvl w:val="0"/>
          <w:numId w:val="43"/>
        </w:numPr>
        <w:tabs>
          <w:tab w:val="left" w:pos="720"/>
        </w:tabs>
        <w:spacing w:before="0" w:after="0" w:line="228" w:lineRule="auto"/>
        <w:ind w:left="720" w:right="106" w:hanging="352"/>
        <w:rPr>
          <w:rFonts w:ascii="Arial" w:eastAsia="Arial" w:hAnsi="Arial"/>
          <w:szCs w:val="24"/>
        </w:rPr>
      </w:pPr>
      <w:r w:rsidRPr="00A907AD">
        <w:t>Adhere to the spirit and practice of CSIRO’s Code of Conduct, Health, Safety and Environment procedures and policy, Diversity initiatives and Making Safety Personal goals.</w:t>
      </w:r>
    </w:p>
    <w:p w14:paraId="4D7551DA" w14:textId="4804B302" w:rsidR="00E71CF1" w:rsidRPr="003D2D40" w:rsidRDefault="00E71CF1" w:rsidP="003D2D40">
      <w:pPr>
        <w:numPr>
          <w:ilvl w:val="0"/>
          <w:numId w:val="43"/>
        </w:numPr>
        <w:tabs>
          <w:tab w:val="left" w:pos="720"/>
        </w:tabs>
        <w:spacing w:before="0" w:after="0" w:line="228" w:lineRule="auto"/>
        <w:ind w:left="720" w:right="106" w:hanging="352"/>
        <w:rPr>
          <w:rFonts w:ascii="Arial" w:eastAsia="Arial" w:hAnsi="Arial"/>
          <w:szCs w:val="24"/>
        </w:rPr>
      </w:pPr>
      <w:r w:rsidRPr="003D2D40">
        <w:rPr>
          <w:szCs w:val="24"/>
        </w:rPr>
        <w:t>Other duties as directed.</w:t>
      </w:r>
    </w:p>
    <w:p w14:paraId="28D1E9A5"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7FD236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544E72F"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1F65E71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235E4DB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73D85DD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4E93E9D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1B7E27D6"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1CAEA9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096CFB6" w14:textId="77777777" w:rsidR="000B3207" w:rsidRPr="000B3207" w:rsidRDefault="000B3207" w:rsidP="000B3207">
      <w:pPr>
        <w:pStyle w:val="Heading4"/>
      </w:pPr>
      <w:r>
        <w:t>Essential</w:t>
      </w:r>
    </w:p>
    <w:p w14:paraId="64AB7B0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4D62C3D" w14:textId="77777777" w:rsidR="00BB395C" w:rsidRPr="00BB395C" w:rsidRDefault="00BB395C" w:rsidP="00BB395C">
      <w:pPr>
        <w:pStyle w:val="ListParagraph"/>
        <w:numPr>
          <w:ilvl w:val="0"/>
          <w:numId w:val="25"/>
        </w:numPr>
        <w:rPr>
          <w:rFonts w:cs="Calibri"/>
          <w:szCs w:val="24"/>
        </w:rPr>
      </w:pPr>
      <w:r w:rsidRPr="00BB395C">
        <w:rPr>
          <w:rFonts w:cs="Calibri"/>
          <w:szCs w:val="24"/>
        </w:rPr>
        <w:t>A relevant Certificate or tertiary qualification, such as Procurement, Government, Administration and/or relevant work experience.</w:t>
      </w:r>
    </w:p>
    <w:p w14:paraId="72D03555" w14:textId="77777777" w:rsidR="00BB395C" w:rsidRPr="00BB395C" w:rsidRDefault="00BB395C" w:rsidP="00BB395C">
      <w:pPr>
        <w:numPr>
          <w:ilvl w:val="0"/>
          <w:numId w:val="25"/>
        </w:numPr>
        <w:spacing w:before="0" w:after="60" w:line="240" w:lineRule="auto"/>
        <w:rPr>
          <w:rFonts w:cs="Calibri"/>
          <w:szCs w:val="24"/>
        </w:rPr>
      </w:pPr>
      <w:r w:rsidRPr="00BB395C">
        <w:rPr>
          <w:rFonts w:cs="Calibri"/>
          <w:szCs w:val="24"/>
        </w:rPr>
        <w:lastRenderedPageBreak/>
        <w:t>Demonstrated ability in delivering strategic to complex procurements throughout the entire procurement lifecycle.</w:t>
      </w:r>
    </w:p>
    <w:p w14:paraId="389AF311" w14:textId="77777777" w:rsidR="00BB395C" w:rsidRPr="00BB395C" w:rsidRDefault="00BB395C" w:rsidP="00BB395C">
      <w:pPr>
        <w:spacing w:before="0" w:after="60" w:line="240" w:lineRule="auto"/>
        <w:rPr>
          <w:rFonts w:cs="Calibri"/>
          <w:szCs w:val="24"/>
        </w:rPr>
      </w:pPr>
    </w:p>
    <w:p w14:paraId="2B6BB050" w14:textId="77777777" w:rsidR="00BB395C" w:rsidRPr="00BB395C" w:rsidRDefault="00BB395C" w:rsidP="00BB395C">
      <w:pPr>
        <w:numPr>
          <w:ilvl w:val="0"/>
          <w:numId w:val="25"/>
        </w:numPr>
        <w:spacing w:before="0" w:after="60" w:line="240" w:lineRule="auto"/>
        <w:rPr>
          <w:rFonts w:cs="Calibri"/>
          <w:szCs w:val="24"/>
        </w:rPr>
      </w:pPr>
      <w:r w:rsidRPr="00BB395C">
        <w:rPr>
          <w:rFonts w:cs="Calibri"/>
          <w:szCs w:val="24"/>
        </w:rPr>
        <w:t>Demonstrated ability to take responsibility for managing work projects to achieve results in a professional and timely manner, meeting deadlines and respond positively to change.</w:t>
      </w:r>
    </w:p>
    <w:p w14:paraId="40AEB482"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4962D19" w14:textId="11718B84" w:rsidR="008745C7" w:rsidRPr="008745C7" w:rsidRDefault="008745C7" w:rsidP="003D2D40">
      <w:pPr>
        <w:numPr>
          <w:ilvl w:val="0"/>
          <w:numId w:val="37"/>
        </w:numPr>
        <w:spacing w:before="0" w:after="60" w:line="240" w:lineRule="auto"/>
        <w:rPr>
          <w:iCs/>
          <w:szCs w:val="24"/>
        </w:rPr>
      </w:pPr>
      <w:r w:rsidRPr="008745C7">
        <w:rPr>
          <w:iCs/>
          <w:szCs w:val="24"/>
        </w:rPr>
        <w:t xml:space="preserve">Working knowledge </w:t>
      </w:r>
      <w:r>
        <w:rPr>
          <w:iCs/>
          <w:szCs w:val="24"/>
        </w:rPr>
        <w:t xml:space="preserve">and application </w:t>
      </w:r>
      <w:r w:rsidRPr="008745C7">
        <w:rPr>
          <w:iCs/>
          <w:szCs w:val="24"/>
        </w:rPr>
        <w:t>of the Commonwealth Procurement Rules (CPRs) and how they apply to a Corporate Commonwealth Entity (CCE)</w:t>
      </w:r>
    </w:p>
    <w:p w14:paraId="4DC6AF27" w14:textId="77777777" w:rsidR="00E673A0" w:rsidRPr="003044E2" w:rsidRDefault="00E673A0" w:rsidP="00E673A0">
      <w:pPr>
        <w:pStyle w:val="Boxedheading"/>
      </w:pPr>
      <w:r>
        <w:t>Special Requirements</w:t>
      </w:r>
    </w:p>
    <w:p w14:paraId="5A3A3BB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EE9EB00" w14:textId="77777777" w:rsidR="003E5564" w:rsidRDefault="003E5564" w:rsidP="00E673A0">
      <w:pPr>
        <w:pStyle w:val="Boxedlistbullet"/>
        <w:numPr>
          <w:ilvl w:val="0"/>
          <w:numId w:val="0"/>
        </w:numPr>
        <w:ind w:left="227"/>
      </w:pPr>
    </w:p>
    <w:p w14:paraId="7EE94B7E" w14:textId="77777777" w:rsidR="00814ACE" w:rsidRPr="00BB395C" w:rsidRDefault="00E673A0" w:rsidP="00E673A0">
      <w:pPr>
        <w:pStyle w:val="Boxedlistbullet"/>
        <w:spacing w:before="100" w:beforeAutospacing="1" w:after="100" w:afterAutospacing="1"/>
      </w:pPr>
      <w:r w:rsidRPr="00BB395C">
        <w:t>The successful candidate will</w:t>
      </w:r>
      <w:r w:rsidR="00814ACE" w:rsidRPr="00BB395C">
        <w:t xml:space="preserve"> be asked to </w:t>
      </w:r>
      <w:r w:rsidR="00D476E9" w:rsidRPr="00BB395C">
        <w:t xml:space="preserve">obtain and provide evidence of a </w:t>
      </w:r>
      <w:r w:rsidR="00814ACE" w:rsidRPr="00BB395C">
        <w:t xml:space="preserve">National </w:t>
      </w:r>
      <w:r w:rsidR="00D476E9" w:rsidRPr="00BB395C">
        <w:t>P</w:t>
      </w:r>
      <w:r w:rsidR="00814ACE" w:rsidRPr="00BB395C">
        <w:t xml:space="preserve">olice </w:t>
      </w:r>
      <w:r w:rsidR="00D476E9" w:rsidRPr="00BB395C">
        <w:t>C</w:t>
      </w:r>
      <w:r w:rsidR="00814ACE" w:rsidRPr="00BB395C">
        <w:t>heck</w:t>
      </w:r>
      <w:r w:rsidR="00D476E9" w:rsidRPr="00BB395C">
        <w:t xml:space="preserve"> or equivalent</w:t>
      </w:r>
      <w:r w:rsidR="00814ACE" w:rsidRPr="00BB395C">
        <w:t>. Please note that people with criminal records are not automatically deemed ineligible. Each application will be considered on its merits.</w:t>
      </w:r>
      <w:r w:rsidRPr="00BB395C">
        <w:t xml:space="preserve"> </w:t>
      </w:r>
    </w:p>
    <w:p w14:paraId="60C1A4C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7FDC2F7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3"/>
    <w:p w14:paraId="5A6EDCB5" w14:textId="5D57BE6F"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EA7C2" w14:textId="77777777" w:rsidR="000D6BE4" w:rsidRDefault="000D6BE4" w:rsidP="000A377A">
      <w:r>
        <w:separator/>
      </w:r>
    </w:p>
  </w:endnote>
  <w:endnote w:type="continuationSeparator" w:id="0">
    <w:p w14:paraId="78508669" w14:textId="77777777" w:rsidR="000D6BE4" w:rsidRDefault="000D6BE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43D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06B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EC51A" w14:textId="77777777" w:rsidR="000D6BE4" w:rsidRDefault="000D6BE4" w:rsidP="000A377A">
      <w:r>
        <w:separator/>
      </w:r>
    </w:p>
  </w:footnote>
  <w:footnote w:type="continuationSeparator" w:id="0">
    <w:p w14:paraId="4F059D6D" w14:textId="77777777" w:rsidR="000D6BE4" w:rsidRDefault="000D6BE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246B3" w14:textId="77777777" w:rsidR="009511DD" w:rsidRDefault="00ED212D">
    <w:r>
      <w:rPr>
        <w:noProof/>
      </w:rPr>
      <w:drawing>
        <wp:anchor distT="0" distB="71755" distL="114300" distR="360045" simplePos="0" relativeHeight="251661824" behindDoc="1" locked="1" layoutInCell="1" allowOverlap="1" wp14:anchorId="77C32EE1" wp14:editId="15EA77F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3"/>
    <w:multiLevelType w:val="hybridMultilevel"/>
    <w:tmpl w:val="E376BD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1141698"/>
    <w:multiLevelType w:val="hybridMultilevel"/>
    <w:tmpl w:val="F6EAF91E"/>
    <w:lvl w:ilvl="0" w:tplc="0C090019">
      <w:start w:val="1"/>
      <w:numFmt w:val="lowerLetter"/>
      <w:lvlText w:val="%1."/>
      <w:lvlJc w:val="left"/>
      <w:pPr>
        <w:ind w:left="928"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B8F22ED"/>
    <w:multiLevelType w:val="hybridMultilevel"/>
    <w:tmpl w:val="195A1A28"/>
    <w:lvl w:ilvl="0" w:tplc="0C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1372FA0"/>
    <w:multiLevelType w:val="hybridMultilevel"/>
    <w:tmpl w:val="AE5A3D30"/>
    <w:lvl w:ilvl="0" w:tplc="0C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2"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4" w15:restartNumberingAfterBreak="0">
    <w:nsid w:val="26AF3CCF"/>
    <w:multiLevelType w:val="hybridMultilevel"/>
    <w:tmpl w:val="41166E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2A373254"/>
    <w:multiLevelType w:val="hybridMultilevel"/>
    <w:tmpl w:val="9870A94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9"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0" w15:restartNumberingAfterBreak="0">
    <w:nsid w:val="4AC05EB0"/>
    <w:multiLevelType w:val="hybridMultilevel"/>
    <w:tmpl w:val="81E6DAC4"/>
    <w:lvl w:ilvl="0" w:tplc="0C09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436D35"/>
    <w:multiLevelType w:val="hybridMultilevel"/>
    <w:tmpl w:val="B296B73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11358C0"/>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4C86457"/>
    <w:multiLevelType w:val="hybridMultilevel"/>
    <w:tmpl w:val="4B7AD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21"/>
  </w:num>
  <w:num w:numId="13">
    <w:abstractNumId w:val="20"/>
  </w:num>
  <w:num w:numId="14">
    <w:abstractNumId w:val="33"/>
  </w:num>
  <w:num w:numId="15">
    <w:abstractNumId w:val="39"/>
  </w:num>
  <w:num w:numId="16">
    <w:abstractNumId w:val="34"/>
  </w:num>
  <w:num w:numId="17">
    <w:abstractNumId w:val="25"/>
  </w:num>
  <w:num w:numId="18">
    <w:abstractNumId w:val="28"/>
  </w:num>
  <w:num w:numId="19">
    <w:abstractNumId w:val="22"/>
  </w:num>
  <w:num w:numId="20">
    <w:abstractNumId w:val="18"/>
  </w:num>
  <w:num w:numId="21">
    <w:abstractNumId w:val="19"/>
  </w:num>
  <w:num w:numId="22">
    <w:abstractNumId w:val="16"/>
  </w:num>
  <w:num w:numId="23">
    <w:abstractNumId w:val="14"/>
  </w:num>
  <w:num w:numId="24">
    <w:abstractNumId w:val="23"/>
  </w:num>
  <w:num w:numId="25">
    <w:abstractNumId w:val="37"/>
  </w:num>
  <w:num w:numId="26">
    <w:abstractNumId w:val="27"/>
  </w:num>
  <w:num w:numId="27">
    <w:abstractNumId w:val="32"/>
  </w:num>
  <w:num w:numId="28">
    <w:abstractNumId w:val="31"/>
  </w:num>
  <w:num w:numId="29">
    <w:abstractNumId w:val="14"/>
  </w:num>
  <w:num w:numId="30">
    <w:abstractNumId w:val="31"/>
  </w:num>
  <w:num w:numId="31">
    <w:abstractNumId w:val="40"/>
  </w:num>
  <w:num w:numId="32">
    <w:abstractNumId w:val="28"/>
  </w:num>
  <w:num w:numId="33">
    <w:abstractNumId w:val="10"/>
  </w:num>
  <w:num w:numId="34">
    <w:abstractNumId w:val="11"/>
  </w:num>
  <w:num w:numId="35">
    <w:abstractNumId w:val="12"/>
  </w:num>
  <w:num w:numId="36">
    <w:abstractNumId w:val="35"/>
  </w:num>
  <w:num w:numId="37">
    <w:abstractNumId w:val="36"/>
  </w:num>
  <w:num w:numId="38">
    <w:abstractNumId w:val="38"/>
  </w:num>
  <w:num w:numId="39">
    <w:abstractNumId w:val="26"/>
  </w:num>
  <w:num w:numId="40">
    <w:abstractNumId w:val="24"/>
  </w:num>
  <w:num w:numId="41">
    <w:abstractNumId w:val="30"/>
  </w:num>
  <w:num w:numId="42">
    <w:abstractNumId w:val="15"/>
  </w:num>
  <w:num w:numId="43">
    <w:abstractNumId w:val="17"/>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D6BE4"/>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5E46"/>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4AD"/>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2B6"/>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6F5B"/>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2D40"/>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DE1"/>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45C7"/>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5D8"/>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395C"/>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20C8"/>
    <w:rsid w:val="00CC2F39"/>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BD195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onna.Ra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c01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01D34"/>
    <w:rsid w:val="00414F94"/>
    <w:rsid w:val="007C7613"/>
    <w:rsid w:val="0083493E"/>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4</Pages>
  <Words>997</Words>
  <Characters>6583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7565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Ankita Sachdeva</cp:lastModifiedBy>
  <cp:revision>2</cp:revision>
  <cp:lastPrinted>2012-02-01T05:32:00Z</cp:lastPrinted>
  <dcterms:created xsi:type="dcterms:W3CDTF">2020-01-30T21:46:00Z</dcterms:created>
  <dcterms:modified xsi:type="dcterms:W3CDTF">2020-01-30T21:46:00Z</dcterms:modified>
</cp:coreProperties>
</file>