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55F2779" w14:textId="77777777" w:rsidR="00332C06" w:rsidRPr="00674783" w:rsidRDefault="00CC201B" w:rsidP="00674783">
          <w:pPr>
            <w:pStyle w:val="Heading1"/>
          </w:pPr>
          <w:r>
            <w:t>Position Details</w:t>
          </w:r>
          <w:bookmarkEnd w:id="0"/>
        </w:p>
        <w:p w14:paraId="7E7A14A9" w14:textId="77777777" w:rsidR="006246C0" w:rsidRDefault="007A03F8" w:rsidP="00B04E3F">
          <w:pPr>
            <w:pStyle w:val="Heading2"/>
          </w:pPr>
          <w:r w:rsidRPr="007A03F8">
            <w:t>CSIRO Early Research Career (CERC) Postdoctoral Fellowship–</w:t>
          </w:r>
          <w:r>
            <w:t xml:space="preserve"> </w:t>
          </w:r>
          <w:r w:rsidR="00CC201B">
            <w:t>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02058582"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C779114"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2EC8782"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28DF8C84" w14:textId="77777777" w:rsidR="00CC201B" w:rsidRPr="0093721B" w:rsidRDefault="00BB763A" w:rsidP="00D83C52">
            <w:pPr>
              <w:pStyle w:val="TableText"/>
              <w:rPr>
                <w:sz w:val="22"/>
              </w:rPr>
            </w:pPr>
            <w:r w:rsidRPr="0093721B">
              <w:rPr>
                <w:sz w:val="22"/>
              </w:rPr>
              <w:t>Advertised Job Title</w:t>
            </w:r>
          </w:p>
        </w:tc>
        <w:tc>
          <w:tcPr>
            <w:tcW w:w="2965" w:type="pct"/>
          </w:tcPr>
          <w:p w14:paraId="231E77F4" w14:textId="77777777" w:rsidR="00CC201B" w:rsidRPr="0093721B" w:rsidRDefault="002F365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2F3653">
              <w:rPr>
                <w:sz w:val="22"/>
              </w:rPr>
              <w:t>CSIRO Postdoctoral Fellowship in</w:t>
            </w:r>
            <w:r>
              <w:rPr>
                <w:sz w:val="22"/>
              </w:rPr>
              <w:t xml:space="preserve"> </w:t>
            </w:r>
            <w:r w:rsidR="00B550AB">
              <w:rPr>
                <w:sz w:val="22"/>
              </w:rPr>
              <w:t>Collections Chemical Biodiscovery</w:t>
            </w:r>
          </w:p>
        </w:tc>
      </w:tr>
      <w:tr w:rsidR="00CC201B" w:rsidRPr="0093721B" w14:paraId="27383DE6"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7176516" w14:textId="77777777" w:rsidR="00CC201B" w:rsidRPr="0093721B" w:rsidRDefault="00BB763A" w:rsidP="00D83C52">
            <w:pPr>
              <w:pStyle w:val="TableText"/>
              <w:rPr>
                <w:sz w:val="22"/>
              </w:rPr>
            </w:pPr>
            <w:r w:rsidRPr="0093721B">
              <w:rPr>
                <w:sz w:val="22"/>
              </w:rPr>
              <w:t>Job Reference</w:t>
            </w:r>
          </w:p>
        </w:tc>
        <w:tc>
          <w:tcPr>
            <w:tcW w:w="2965" w:type="pct"/>
          </w:tcPr>
          <w:p w14:paraId="478DD52F" w14:textId="77777777" w:rsidR="00CC201B" w:rsidRPr="0093721B" w:rsidRDefault="00B550A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B550AB">
              <w:rPr>
                <w:sz w:val="22"/>
              </w:rPr>
              <w:t>67861</w:t>
            </w:r>
          </w:p>
        </w:tc>
      </w:tr>
      <w:tr w:rsidR="00C45886" w:rsidRPr="0093721B" w14:paraId="266C844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3AB6185" w14:textId="77777777" w:rsidR="00C45886" w:rsidRPr="0093721B" w:rsidRDefault="00C45886" w:rsidP="00D83C52">
            <w:pPr>
              <w:pStyle w:val="TableText"/>
              <w:rPr>
                <w:sz w:val="22"/>
              </w:rPr>
            </w:pPr>
            <w:r w:rsidRPr="0093721B">
              <w:rPr>
                <w:sz w:val="22"/>
              </w:rPr>
              <w:t>Tenure</w:t>
            </w:r>
          </w:p>
        </w:tc>
        <w:tc>
          <w:tcPr>
            <w:tcW w:w="2965" w:type="pct"/>
          </w:tcPr>
          <w:p w14:paraId="50C8F14C"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47DDE379" w14:textId="7777777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7E93D8D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C1A8FA6" w14:textId="77777777" w:rsidR="00C45886" w:rsidRPr="0093721B" w:rsidRDefault="00C45886" w:rsidP="00D83C52">
            <w:pPr>
              <w:pStyle w:val="TableText"/>
              <w:rPr>
                <w:sz w:val="22"/>
              </w:rPr>
            </w:pPr>
            <w:r w:rsidRPr="0093721B">
              <w:rPr>
                <w:sz w:val="22"/>
              </w:rPr>
              <w:t>Salary Range</w:t>
            </w:r>
          </w:p>
        </w:tc>
        <w:tc>
          <w:tcPr>
            <w:tcW w:w="2965" w:type="pct"/>
          </w:tcPr>
          <w:p w14:paraId="1205AB93" w14:textId="77777777"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3679D">
              <w:rPr>
                <w:sz w:val="22"/>
              </w:rPr>
              <w:t>86,434</w:t>
            </w:r>
            <w:r w:rsidRPr="0093721B">
              <w:rPr>
                <w:sz w:val="22"/>
              </w:rPr>
              <w:t xml:space="preserve"> to AU$</w:t>
            </w:r>
            <w:r w:rsidR="003D36BD">
              <w:rPr>
                <w:sz w:val="22"/>
              </w:rPr>
              <w:t>94,679</w:t>
            </w:r>
            <w:r w:rsidRPr="0093721B">
              <w:rPr>
                <w:sz w:val="22"/>
              </w:rPr>
              <w:t xml:space="preserve"> pa (pro-rata for part-time) + up to 15.4% superannuation</w:t>
            </w:r>
          </w:p>
        </w:tc>
      </w:tr>
      <w:tr w:rsidR="00926BE4" w:rsidRPr="0093721B" w14:paraId="438EE22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8F22039"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4BCAF110" w14:textId="77777777" w:rsidR="00926BE4" w:rsidRPr="0093721B" w:rsidRDefault="00B550A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Canberra ACT</w:t>
            </w:r>
          </w:p>
        </w:tc>
      </w:tr>
      <w:tr w:rsidR="00926BE4" w:rsidRPr="0093721B" w14:paraId="6C0C9D0E"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B86EF39" w14:textId="77777777" w:rsidR="00926BE4" w:rsidRPr="0093721B" w:rsidRDefault="00926BE4" w:rsidP="00D83C52">
            <w:pPr>
              <w:pStyle w:val="TableText"/>
              <w:rPr>
                <w:sz w:val="22"/>
              </w:rPr>
            </w:pPr>
            <w:r w:rsidRPr="0093721B">
              <w:rPr>
                <w:sz w:val="22"/>
              </w:rPr>
              <w:t>Relocation Assistance</w:t>
            </w:r>
          </w:p>
        </w:tc>
        <w:tc>
          <w:tcPr>
            <w:tcW w:w="2965" w:type="pct"/>
          </w:tcPr>
          <w:p w14:paraId="62943D9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B6E30F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AF206F1" w14:textId="77777777" w:rsidR="00926BE4" w:rsidRPr="0093721B" w:rsidRDefault="00926BE4" w:rsidP="00D83C52">
            <w:pPr>
              <w:pStyle w:val="TableText"/>
              <w:rPr>
                <w:sz w:val="22"/>
              </w:rPr>
            </w:pPr>
            <w:r w:rsidRPr="0093721B">
              <w:rPr>
                <w:sz w:val="22"/>
              </w:rPr>
              <w:t>Applications are open to</w:t>
            </w:r>
          </w:p>
        </w:tc>
        <w:tc>
          <w:tcPr>
            <w:tcW w:w="2965" w:type="pct"/>
          </w:tcPr>
          <w:p w14:paraId="720111E8" w14:textId="77777777" w:rsidR="00EA62ED"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2E18E0A0" w14:textId="77777777" w:rsidR="00465CAC" w:rsidRPr="00946F6C" w:rsidRDefault="0034520F" w:rsidP="00946F6C">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Pr>
                <w:sz w:val="22"/>
              </w:rPr>
              <w:t>Australian temporary residents currently residing in Australia</w:t>
            </w:r>
            <w:r w:rsidR="00946F6C">
              <w:rPr>
                <w:sz w:val="22"/>
              </w:rPr>
              <w:t xml:space="preserve"> (visa sponsorship may be provided to eligible candidates)</w:t>
            </w:r>
          </w:p>
        </w:tc>
      </w:tr>
      <w:tr w:rsidR="00C45886" w:rsidRPr="0093721B" w14:paraId="0C95AF5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D596194" w14:textId="77777777" w:rsidR="00C45886" w:rsidRPr="0093721B" w:rsidRDefault="00C45886" w:rsidP="00D83C52">
            <w:pPr>
              <w:pStyle w:val="TableText"/>
              <w:rPr>
                <w:sz w:val="22"/>
              </w:rPr>
            </w:pPr>
            <w:r w:rsidRPr="0093721B">
              <w:rPr>
                <w:sz w:val="22"/>
              </w:rPr>
              <w:t>Position reports to the</w:t>
            </w:r>
          </w:p>
        </w:tc>
        <w:tc>
          <w:tcPr>
            <w:tcW w:w="2965" w:type="pct"/>
          </w:tcPr>
          <w:p w14:paraId="0901292F" w14:textId="77777777" w:rsidR="00C45886" w:rsidRPr="0093721B" w:rsidRDefault="00B550A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Leader</w:t>
            </w:r>
          </w:p>
        </w:tc>
      </w:tr>
      <w:tr w:rsidR="00926BE4" w:rsidRPr="0093721B" w14:paraId="6BE3C53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5737597" w14:textId="77777777" w:rsidR="00926BE4" w:rsidRPr="0093721B" w:rsidRDefault="00926BE4" w:rsidP="00D83C52">
            <w:pPr>
              <w:pStyle w:val="TableText"/>
              <w:rPr>
                <w:sz w:val="22"/>
              </w:rPr>
            </w:pPr>
            <w:r w:rsidRPr="0093721B">
              <w:rPr>
                <w:sz w:val="22"/>
              </w:rPr>
              <w:t>Client Focus – Internal</w:t>
            </w:r>
          </w:p>
        </w:tc>
        <w:tc>
          <w:tcPr>
            <w:tcW w:w="2965" w:type="pct"/>
          </w:tcPr>
          <w:p w14:paraId="1973006B" w14:textId="77777777" w:rsidR="00926BE4" w:rsidRPr="0093721B" w:rsidRDefault="00B550A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4B4D694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C10A4BF" w14:textId="77777777" w:rsidR="00926BE4" w:rsidRPr="0093721B" w:rsidRDefault="00926BE4" w:rsidP="00D83C52">
            <w:pPr>
              <w:pStyle w:val="TableText"/>
              <w:rPr>
                <w:sz w:val="22"/>
              </w:rPr>
            </w:pPr>
            <w:r w:rsidRPr="0093721B">
              <w:rPr>
                <w:sz w:val="22"/>
              </w:rPr>
              <w:t>Client Focus – External</w:t>
            </w:r>
          </w:p>
        </w:tc>
        <w:tc>
          <w:tcPr>
            <w:tcW w:w="2965" w:type="pct"/>
          </w:tcPr>
          <w:p w14:paraId="458CF2DA" w14:textId="77777777" w:rsidR="00926BE4" w:rsidRPr="0093721B" w:rsidRDefault="00B550A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3FE64F2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CC27E6" w14:textId="77777777" w:rsidR="00194B1C" w:rsidRPr="0093721B" w:rsidRDefault="00C45886" w:rsidP="00D83C52">
            <w:pPr>
              <w:pStyle w:val="TableText"/>
              <w:rPr>
                <w:sz w:val="22"/>
              </w:rPr>
            </w:pPr>
            <w:r w:rsidRPr="0093721B">
              <w:rPr>
                <w:sz w:val="22"/>
              </w:rPr>
              <w:t>Number of Direct Reports</w:t>
            </w:r>
          </w:p>
        </w:tc>
        <w:tc>
          <w:tcPr>
            <w:tcW w:w="2965" w:type="pct"/>
          </w:tcPr>
          <w:p w14:paraId="7A23865B" w14:textId="77777777" w:rsidR="00194B1C" w:rsidRPr="0093721B" w:rsidRDefault="00B550A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54FCE2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177CCB6" w14:textId="77777777" w:rsidR="00194B1C" w:rsidRPr="0093721B" w:rsidRDefault="00C45886" w:rsidP="00D83C52">
            <w:pPr>
              <w:pStyle w:val="TableText"/>
              <w:rPr>
                <w:sz w:val="22"/>
              </w:rPr>
            </w:pPr>
            <w:r w:rsidRPr="0093721B">
              <w:rPr>
                <w:sz w:val="22"/>
              </w:rPr>
              <w:t>Enquire about this job</w:t>
            </w:r>
          </w:p>
        </w:tc>
        <w:tc>
          <w:tcPr>
            <w:tcW w:w="2965" w:type="pct"/>
          </w:tcPr>
          <w:p w14:paraId="6BF51C69" w14:textId="7EAB85DF"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550AB">
              <w:rPr>
                <w:sz w:val="22"/>
              </w:rPr>
              <w:t xml:space="preserve">Contact </w:t>
            </w:r>
            <w:r w:rsidR="00B550AB" w:rsidRPr="00B550AB">
              <w:rPr>
                <w:sz w:val="22"/>
              </w:rPr>
              <w:t>Juanita Rodriguez</w:t>
            </w:r>
            <w:r w:rsidRPr="00B550AB">
              <w:rPr>
                <w:sz w:val="22"/>
              </w:rPr>
              <w:t xml:space="preserve"> via email at </w:t>
            </w:r>
            <w:r w:rsidR="00B550AB" w:rsidRPr="00B550AB">
              <w:rPr>
                <w:bCs/>
                <w:sz w:val="22"/>
              </w:rPr>
              <w:t>juanita.rodriguez@csiro.au</w:t>
            </w:r>
          </w:p>
        </w:tc>
      </w:tr>
      <w:tr w:rsidR="00194B1C" w:rsidRPr="0093721B" w14:paraId="7408585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A368E2" w14:textId="77777777" w:rsidR="00194B1C" w:rsidRPr="0093721B" w:rsidRDefault="00C45886" w:rsidP="00D83C52">
            <w:pPr>
              <w:pStyle w:val="TableText"/>
              <w:rPr>
                <w:sz w:val="22"/>
              </w:rPr>
            </w:pPr>
            <w:r w:rsidRPr="0093721B">
              <w:rPr>
                <w:sz w:val="22"/>
              </w:rPr>
              <w:t>How to apply</w:t>
            </w:r>
          </w:p>
        </w:tc>
        <w:tc>
          <w:tcPr>
            <w:tcW w:w="2965" w:type="pct"/>
          </w:tcPr>
          <w:p w14:paraId="04FB75F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3DE9C36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BFAEA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7F31D55F" w14:textId="77777777" w:rsidR="005A5AEE" w:rsidRDefault="005A5AEE" w:rsidP="00D06E61">
      <w:pPr>
        <w:pStyle w:val="Heading3"/>
        <w:spacing w:after="0"/>
      </w:pPr>
    </w:p>
    <w:p w14:paraId="35D3A0B6" w14:textId="77777777" w:rsidR="005A5AEE" w:rsidRPr="005A5AEE" w:rsidRDefault="005A5AEE" w:rsidP="005A5AEE">
      <w:pPr>
        <w:pStyle w:val="BodyText"/>
      </w:pPr>
    </w:p>
    <w:p w14:paraId="12C9420F" w14:textId="77777777" w:rsidR="006246C0" w:rsidRPr="00674783" w:rsidRDefault="00B50C20" w:rsidP="00D06E61">
      <w:pPr>
        <w:pStyle w:val="Heading3"/>
        <w:spacing w:after="0"/>
      </w:pPr>
      <w:r>
        <w:lastRenderedPageBreak/>
        <w:t>Role Overview</w:t>
      </w:r>
    </w:p>
    <w:p w14:paraId="4DF7E80E" w14:textId="77777777" w:rsidR="002F3653" w:rsidRPr="002F3653" w:rsidRDefault="002F3653" w:rsidP="002F3653">
      <w:bookmarkStart w:id="1" w:name="_Toc341085720"/>
      <w:r w:rsidRPr="002F3653">
        <w:rPr>
          <w:b/>
        </w:rPr>
        <w:t xml:space="preserve">CSIRO Early Research Career (CERC) Postdoctoral Fellowships </w:t>
      </w:r>
      <w:r w:rsidRPr="002F3653">
        <w:t>provide opportunities to scientists and engineers who have completed their doctorate and have less than three years</w:t>
      </w:r>
      <w:r w:rsidR="00B550AB">
        <w:t>’</w:t>
      </w:r>
      <w:r w:rsidRPr="002F3653">
        <w:t xml:space="preserve"> relevant postdoctoral work experience.  These fellowships aim to develop the next generation of future leaders of the innovation system through: </w:t>
      </w:r>
    </w:p>
    <w:p w14:paraId="3A8E3A2D" w14:textId="77777777"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system. </w:t>
      </w:r>
    </w:p>
    <w:p w14:paraId="7D5AA90F" w14:textId="77777777"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1A14A70D"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25596847"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72023B5D" w14:textId="77777777" w:rsidR="002F3653" w:rsidRDefault="002F3653" w:rsidP="002F3653">
      <w:pPr>
        <w:spacing w:after="180"/>
        <w:jc w:val="both"/>
        <w:rPr>
          <w:b/>
        </w:rPr>
      </w:pPr>
      <w:r w:rsidRPr="002F3653">
        <w:t xml:space="preserve">CERC Postdoctoral Fellows </w:t>
      </w:r>
      <w:r w:rsidRPr="002F3653">
        <w:rPr>
          <w:b/>
        </w:rPr>
        <w:t xml:space="preserve">are appointed for three years or part time equivalent. </w:t>
      </w:r>
    </w:p>
    <w:p w14:paraId="5AAC5B3D" w14:textId="42A2730C" w:rsidR="00B550AB" w:rsidRDefault="00B550AB" w:rsidP="002F3653">
      <w:pPr>
        <w:spacing w:after="180"/>
        <w:jc w:val="both"/>
        <w:rPr>
          <w:iCs/>
        </w:rPr>
      </w:pPr>
      <w:r w:rsidRPr="00B550AB">
        <w:rPr>
          <w:iCs/>
        </w:rPr>
        <w:t xml:space="preserve">The postdoctoral fellow will work with a multidisciplinary team of researchers from CSIRO and the University of Queensland to develop and apply novel molecular </w:t>
      </w:r>
      <w:r w:rsidR="00192632">
        <w:rPr>
          <w:iCs/>
        </w:rPr>
        <w:t xml:space="preserve">biology </w:t>
      </w:r>
      <w:r w:rsidRPr="00B550AB">
        <w:rPr>
          <w:iCs/>
        </w:rPr>
        <w:t xml:space="preserve">and analytical methods for the discovery of valuable molecules using natural history collection specimens. </w:t>
      </w:r>
      <w:r w:rsidR="00DB7928">
        <w:rPr>
          <w:iCs/>
        </w:rPr>
        <w:t xml:space="preserve">The </w:t>
      </w:r>
      <w:r w:rsidR="002C6979">
        <w:rPr>
          <w:iCs/>
        </w:rPr>
        <w:t>molecules</w:t>
      </w:r>
      <w:r w:rsidR="00DB7928">
        <w:rPr>
          <w:iCs/>
        </w:rPr>
        <w:t xml:space="preserve"> identified will be screened in a variety of assays </w:t>
      </w:r>
      <w:r w:rsidR="00C86859">
        <w:rPr>
          <w:iCs/>
        </w:rPr>
        <w:t>including testing their a</w:t>
      </w:r>
      <w:r w:rsidR="00373041">
        <w:rPr>
          <w:iCs/>
        </w:rPr>
        <w:t xml:space="preserve">ntibacterial and antiviral activity. </w:t>
      </w:r>
      <w:r>
        <w:rPr>
          <w:iCs/>
        </w:rPr>
        <w:t>The role</w:t>
      </w:r>
      <w:r w:rsidRPr="00B550AB">
        <w:rPr>
          <w:iCs/>
        </w:rPr>
        <w:t xml:space="preserve"> will develop a </w:t>
      </w:r>
      <w:r w:rsidR="00500FF0" w:rsidRPr="00B550AB">
        <w:rPr>
          <w:iCs/>
        </w:rPr>
        <w:t>high</w:t>
      </w:r>
      <w:r w:rsidR="00500FF0">
        <w:rPr>
          <w:iCs/>
        </w:rPr>
        <w:t>-t</w:t>
      </w:r>
      <w:r w:rsidR="00500FF0" w:rsidRPr="00B550AB">
        <w:rPr>
          <w:iCs/>
        </w:rPr>
        <w:t>hroughput</w:t>
      </w:r>
      <w:r w:rsidRPr="00B550AB">
        <w:rPr>
          <w:iCs/>
        </w:rPr>
        <w:t xml:space="preserve"> biodiscovery screening protocol that will involve the use and refinement of genomics, analytical chemistry and bioassay experiments. The</w:t>
      </w:r>
      <w:r>
        <w:rPr>
          <w:iCs/>
        </w:rPr>
        <w:t xml:space="preserve"> position</w:t>
      </w:r>
      <w:r w:rsidRPr="00B550AB">
        <w:rPr>
          <w:iCs/>
        </w:rPr>
        <w:t xml:space="preserve"> will also have primary responsibility for the project management and delivery, as well as the curation, analysis and storage of data. The</w:t>
      </w:r>
      <w:r>
        <w:rPr>
          <w:iCs/>
        </w:rPr>
        <w:t xml:space="preserve"> postdoctoral fellow</w:t>
      </w:r>
      <w:r w:rsidRPr="00B550AB">
        <w:rPr>
          <w:iCs/>
        </w:rPr>
        <w:t xml:space="preserve"> will draft manuscripts and work as a team towards the publication of results in peer-reviewed journals. The</w:t>
      </w:r>
      <w:r>
        <w:rPr>
          <w:iCs/>
        </w:rPr>
        <w:t xml:space="preserve"> postdoctoral fellow</w:t>
      </w:r>
      <w:r w:rsidRPr="00B550AB">
        <w:rPr>
          <w:iCs/>
        </w:rPr>
        <w:t xml:space="preserve"> will also communicate the results to the scientific community through conferences, and to the general public through suitable media platforms (online, print and radio).</w:t>
      </w:r>
    </w:p>
    <w:p w14:paraId="6D245F8F" w14:textId="7B85F876" w:rsidR="002774AC" w:rsidRPr="00B550AB" w:rsidRDefault="002774AC" w:rsidP="002F3653">
      <w:pPr>
        <w:spacing w:after="180"/>
        <w:jc w:val="both"/>
        <w:rPr>
          <w:iCs/>
        </w:rPr>
      </w:pPr>
      <w:r w:rsidRPr="002774AC">
        <w:rPr>
          <w:iCs/>
        </w:rPr>
        <w:t xml:space="preserve">This postdoctoral fellowship will be part of the </w:t>
      </w:r>
      <w:proofErr w:type="spellStart"/>
      <w:r w:rsidRPr="002774AC">
        <w:rPr>
          <w:iCs/>
        </w:rPr>
        <w:t>Environomics</w:t>
      </w:r>
      <w:proofErr w:type="spellEnd"/>
      <w:r w:rsidRPr="002774AC">
        <w:rPr>
          <w:iCs/>
        </w:rPr>
        <w:t xml:space="preserve"> Future Science Platform</w:t>
      </w:r>
      <w:r w:rsidR="00995C59">
        <w:rPr>
          <w:iCs/>
        </w:rPr>
        <w:t xml:space="preserve"> (FSP)</w:t>
      </w:r>
      <w:r w:rsidRPr="002774AC">
        <w:rPr>
          <w:iCs/>
        </w:rPr>
        <w:t xml:space="preserve">. </w:t>
      </w:r>
      <w:proofErr w:type="spellStart"/>
      <w:r w:rsidRPr="002774AC">
        <w:rPr>
          <w:iCs/>
        </w:rPr>
        <w:t>Environomics</w:t>
      </w:r>
      <w:proofErr w:type="spellEnd"/>
      <w:r w:rsidRPr="002774AC">
        <w:rPr>
          <w:iCs/>
        </w:rPr>
        <w:t xml:space="preserve"> is genomics for environmental science, a frontier science that brings together advances in DNA sequencing, evolutionary biology, big-data and environmental modelling. Just as genomics has revolutionised agriculture and medicine, </w:t>
      </w:r>
      <w:proofErr w:type="spellStart"/>
      <w:r w:rsidRPr="002774AC">
        <w:rPr>
          <w:iCs/>
        </w:rPr>
        <w:t>Environomics</w:t>
      </w:r>
      <w:proofErr w:type="spellEnd"/>
      <w:r w:rsidRPr="002774AC">
        <w:rPr>
          <w:iCs/>
        </w:rPr>
        <w:t xml:space="preserve"> will shift Australia towards a whole-of-environment understanding of the genetic roots and relationships of our biodiversity, from our evolutionary hotspots, to the trillions of microbes essential to our soils, to the genes that give plants drought tolerance. </w:t>
      </w:r>
      <w:proofErr w:type="spellStart"/>
      <w:r w:rsidRPr="002774AC">
        <w:rPr>
          <w:iCs/>
        </w:rPr>
        <w:t>Environomics</w:t>
      </w:r>
      <w:proofErr w:type="spellEnd"/>
      <w:r w:rsidRPr="002774AC">
        <w:rPr>
          <w:iCs/>
        </w:rPr>
        <w:t xml:space="preserve"> will allow us to see beyond the Australian landscape to the </w:t>
      </w:r>
      <w:proofErr w:type="spellStart"/>
      <w:r w:rsidRPr="002774AC">
        <w:rPr>
          <w:iCs/>
        </w:rPr>
        <w:t>genescape</w:t>
      </w:r>
      <w:proofErr w:type="spellEnd"/>
      <w:r w:rsidRPr="002774AC">
        <w:rPr>
          <w:iCs/>
        </w:rPr>
        <w:t xml:space="preserve">, transforming our ability to manage our biodiversity and make use of the genetic resources locked inside. For more information on Future Science Platforms and the </w:t>
      </w:r>
      <w:proofErr w:type="spellStart"/>
      <w:r w:rsidRPr="002774AC">
        <w:rPr>
          <w:iCs/>
        </w:rPr>
        <w:t>Environomics</w:t>
      </w:r>
      <w:proofErr w:type="spellEnd"/>
      <w:r w:rsidRPr="002774AC">
        <w:rPr>
          <w:iCs/>
        </w:rPr>
        <w:t xml:space="preserve"> FSP go to </w:t>
      </w:r>
      <w:hyperlink r:id="rId13" w:history="1">
        <w:r w:rsidR="00995C59" w:rsidRPr="00E74506">
          <w:rPr>
            <w:rStyle w:val="Hyperlink"/>
            <w:iCs/>
          </w:rPr>
          <w:t>https://research.csiro.au/environomics</w:t>
        </w:r>
        <w:r w:rsidR="00995C59" w:rsidRPr="00E74506">
          <w:rPr>
            <w:rStyle w:val="Hyperlink"/>
            <w:iCs/>
          </w:rPr>
          <w:t>/</w:t>
        </w:r>
      </w:hyperlink>
      <w:r w:rsidR="00995C59">
        <w:rPr>
          <w:iCs/>
        </w:rPr>
        <w:t xml:space="preserve">. </w:t>
      </w:r>
      <w:bookmarkStart w:id="2" w:name="_GoBack"/>
      <w:bookmarkEnd w:id="2"/>
    </w:p>
    <w:p w14:paraId="21352820" w14:textId="77777777" w:rsidR="00B50C20" w:rsidRPr="00B50C20" w:rsidRDefault="00B50C20" w:rsidP="00B50C20">
      <w:pPr>
        <w:pStyle w:val="Heading3"/>
      </w:pPr>
      <w:r w:rsidRPr="00B50C20">
        <w:t>Duties and Key Result Areas:</w:t>
      </w:r>
      <w:r w:rsidR="003E5564">
        <w:t xml:space="preserve">  </w:t>
      </w:r>
    </w:p>
    <w:p w14:paraId="0F511BDC" w14:textId="77777777" w:rsidR="00780FD0" w:rsidRPr="00780FD0" w:rsidRDefault="00780FD0" w:rsidP="00780FD0">
      <w:pPr>
        <w:spacing w:after="60" w:line="240" w:lineRule="auto"/>
        <w:rPr>
          <w:szCs w:val="24"/>
        </w:rPr>
      </w:pPr>
      <w:r w:rsidRPr="00780FD0">
        <w:rPr>
          <w:szCs w:val="24"/>
        </w:rPr>
        <w:t>Under the direction of senior research scientists and engineers, CERC Postdoctoral Fellows:</w:t>
      </w:r>
    </w:p>
    <w:p w14:paraId="35A67E4B" w14:textId="77777777" w:rsidR="00B550AB" w:rsidRDefault="00780FD0" w:rsidP="00B550AB">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4F47E600" w14:textId="77777777" w:rsidR="00B550AB" w:rsidRDefault="00B550AB" w:rsidP="00B550AB">
      <w:pPr>
        <w:pStyle w:val="ListParagraph"/>
        <w:numPr>
          <w:ilvl w:val="1"/>
          <w:numId w:val="34"/>
        </w:numPr>
        <w:spacing w:after="60" w:line="240" w:lineRule="auto"/>
        <w:ind w:left="360"/>
        <w:contextualSpacing w:val="0"/>
        <w:rPr>
          <w:szCs w:val="24"/>
        </w:rPr>
      </w:pPr>
      <w:r w:rsidRPr="00B550AB">
        <w:rPr>
          <w:szCs w:val="24"/>
        </w:rPr>
        <w:lastRenderedPageBreak/>
        <w:t>Develop a novel high-throughput pipeline for the discovery of valuable molecules using collections specimens.</w:t>
      </w:r>
    </w:p>
    <w:p w14:paraId="144F7747" w14:textId="77777777" w:rsidR="00B550AB" w:rsidRDefault="00B550AB" w:rsidP="00B550AB">
      <w:pPr>
        <w:pStyle w:val="ListParagraph"/>
        <w:numPr>
          <w:ilvl w:val="1"/>
          <w:numId w:val="34"/>
        </w:numPr>
        <w:spacing w:after="60" w:line="240" w:lineRule="auto"/>
        <w:ind w:left="360"/>
        <w:contextualSpacing w:val="0"/>
        <w:rPr>
          <w:szCs w:val="24"/>
        </w:rPr>
      </w:pPr>
      <w:r w:rsidRPr="00B550AB">
        <w:rPr>
          <w:szCs w:val="24"/>
        </w:rPr>
        <w:t>Adapt protocols for the extraction of invertebrate and plant material for genomics, transcriptomics and metabolomics.</w:t>
      </w:r>
    </w:p>
    <w:p w14:paraId="479F9A23" w14:textId="77777777" w:rsidR="00B550AB" w:rsidRDefault="00B550AB" w:rsidP="00B550AB">
      <w:pPr>
        <w:pStyle w:val="ListParagraph"/>
        <w:numPr>
          <w:ilvl w:val="1"/>
          <w:numId w:val="34"/>
        </w:numPr>
        <w:spacing w:after="60" w:line="240" w:lineRule="auto"/>
        <w:ind w:left="360"/>
        <w:contextualSpacing w:val="0"/>
        <w:rPr>
          <w:szCs w:val="24"/>
        </w:rPr>
      </w:pPr>
      <w:r w:rsidRPr="00B550AB">
        <w:rPr>
          <w:szCs w:val="24"/>
        </w:rPr>
        <w:t>Develop or adapt current pipelines for the characterisation of interesting molecules from various omics data.</w:t>
      </w:r>
    </w:p>
    <w:p w14:paraId="50E90529" w14:textId="77777777" w:rsidR="00B550AB" w:rsidRDefault="00B550AB" w:rsidP="00B550AB">
      <w:pPr>
        <w:pStyle w:val="ListParagraph"/>
        <w:numPr>
          <w:ilvl w:val="1"/>
          <w:numId w:val="34"/>
        </w:numPr>
        <w:spacing w:after="60" w:line="240" w:lineRule="auto"/>
        <w:ind w:left="360"/>
        <w:contextualSpacing w:val="0"/>
        <w:rPr>
          <w:szCs w:val="24"/>
        </w:rPr>
      </w:pPr>
      <w:r w:rsidRPr="00B550AB">
        <w:rPr>
          <w:szCs w:val="24"/>
        </w:rPr>
        <w:t>Test the properties of invertebrate and plant chemical extracts in various bioassays.</w:t>
      </w:r>
    </w:p>
    <w:p w14:paraId="1677C492" w14:textId="77777777" w:rsidR="00B550AB" w:rsidRDefault="00B550AB" w:rsidP="00B550AB">
      <w:pPr>
        <w:pStyle w:val="ListParagraph"/>
        <w:numPr>
          <w:ilvl w:val="1"/>
          <w:numId w:val="34"/>
        </w:numPr>
        <w:spacing w:after="60" w:line="240" w:lineRule="auto"/>
        <w:ind w:left="360"/>
        <w:contextualSpacing w:val="0"/>
        <w:rPr>
          <w:szCs w:val="24"/>
        </w:rPr>
      </w:pPr>
      <w:r w:rsidRPr="00B550AB">
        <w:rPr>
          <w:szCs w:val="24"/>
        </w:rPr>
        <w:t>Apply project management skills to deliver project milestones in time and on budget.</w:t>
      </w:r>
    </w:p>
    <w:p w14:paraId="0BBCE43E" w14:textId="77777777" w:rsidR="00B550AB" w:rsidRDefault="00B550AB" w:rsidP="00B550AB">
      <w:pPr>
        <w:pStyle w:val="ListParagraph"/>
        <w:numPr>
          <w:ilvl w:val="1"/>
          <w:numId w:val="34"/>
        </w:numPr>
        <w:spacing w:after="60" w:line="240" w:lineRule="auto"/>
        <w:ind w:left="360"/>
        <w:contextualSpacing w:val="0"/>
        <w:rPr>
          <w:szCs w:val="24"/>
        </w:rPr>
      </w:pPr>
      <w:r>
        <w:rPr>
          <w:szCs w:val="24"/>
        </w:rPr>
        <w:t>C</w:t>
      </w:r>
      <w:r w:rsidRPr="00B550AB">
        <w:rPr>
          <w:szCs w:val="24"/>
        </w:rPr>
        <w:t xml:space="preserve">reate a collaborative environment in which project participants thrive to share ideas and contribute solutions to solving challenges.  </w:t>
      </w:r>
    </w:p>
    <w:p w14:paraId="688CD1C6" w14:textId="77777777" w:rsidR="00B550AB" w:rsidRDefault="00B550AB" w:rsidP="00B550AB">
      <w:pPr>
        <w:pStyle w:val="ListParagraph"/>
        <w:numPr>
          <w:ilvl w:val="1"/>
          <w:numId w:val="34"/>
        </w:numPr>
        <w:spacing w:after="60" w:line="240" w:lineRule="auto"/>
        <w:ind w:left="360"/>
        <w:contextualSpacing w:val="0"/>
        <w:rPr>
          <w:szCs w:val="24"/>
        </w:rPr>
      </w:pPr>
      <w:r w:rsidRPr="00B550AB">
        <w:rPr>
          <w:szCs w:val="24"/>
        </w:rPr>
        <w:t>Undertake regular reviews of relevant literature and produce high quality scientific papers suitable for publication in quality journals and client reports.</w:t>
      </w:r>
    </w:p>
    <w:p w14:paraId="7D587C0E" w14:textId="77777777" w:rsidR="00B550AB" w:rsidRPr="00B550AB" w:rsidRDefault="00B550AB" w:rsidP="00B550AB">
      <w:pPr>
        <w:pStyle w:val="ListParagraph"/>
        <w:numPr>
          <w:ilvl w:val="1"/>
          <w:numId w:val="34"/>
        </w:numPr>
        <w:spacing w:after="60" w:line="240" w:lineRule="auto"/>
        <w:ind w:left="360"/>
        <w:contextualSpacing w:val="0"/>
        <w:rPr>
          <w:szCs w:val="24"/>
        </w:rPr>
      </w:pPr>
      <w:r w:rsidRPr="00B550AB">
        <w:rPr>
          <w:szCs w:val="24"/>
        </w:rPr>
        <w:t>Prepare appropriate conference papers and present those at conferences as agreed with your supervisor.</w:t>
      </w:r>
    </w:p>
    <w:p w14:paraId="469C3134" w14:textId="77777777" w:rsidR="00780FD0" w:rsidRPr="00780FD0" w:rsidRDefault="00780FD0" w:rsidP="00B550AB">
      <w:pPr>
        <w:pStyle w:val="ListParagraph"/>
        <w:numPr>
          <w:ilvl w:val="1"/>
          <w:numId w:val="34"/>
        </w:numPr>
        <w:spacing w:after="6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D2269B">
        <w:rPr>
          <w:rFonts w:asciiTheme="minorHAnsi" w:hAnsiTheme="minorHAnsi" w:cstheme="minorHAnsi"/>
          <w:szCs w:val="24"/>
        </w:rPr>
        <w:t>.</w:t>
      </w:r>
    </w:p>
    <w:p w14:paraId="71186524" w14:textId="77777777" w:rsidR="00780FD0" w:rsidRPr="00780FD0" w:rsidRDefault="00780FD0" w:rsidP="00B550AB">
      <w:pPr>
        <w:pStyle w:val="ListParagraph"/>
        <w:numPr>
          <w:ilvl w:val="1"/>
          <w:numId w:val="34"/>
        </w:numPr>
        <w:spacing w:after="6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4FECFA55" w14:textId="77777777" w:rsidR="00780FD0" w:rsidRPr="00780FD0" w:rsidRDefault="00780FD0" w:rsidP="00B550AB">
      <w:pPr>
        <w:pStyle w:val="ListParagraph"/>
        <w:numPr>
          <w:ilvl w:val="1"/>
          <w:numId w:val="34"/>
        </w:numPr>
        <w:spacing w:after="6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514C6A37" w14:textId="77777777" w:rsidR="00780FD0" w:rsidRPr="00780FD0" w:rsidRDefault="00780FD0" w:rsidP="00B550AB">
      <w:pPr>
        <w:pStyle w:val="ListParagraph"/>
        <w:numPr>
          <w:ilvl w:val="1"/>
          <w:numId w:val="34"/>
        </w:numPr>
        <w:spacing w:after="6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7B93A9ED" w14:textId="77777777" w:rsidR="00595830" w:rsidRDefault="00780FD0" w:rsidP="00B550AB">
      <w:pPr>
        <w:pStyle w:val="ListParagraph"/>
        <w:numPr>
          <w:ilvl w:val="1"/>
          <w:numId w:val="34"/>
        </w:numPr>
        <w:spacing w:after="6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6AEAE327" w14:textId="77777777" w:rsidR="00595830" w:rsidRPr="00595830" w:rsidRDefault="00595830" w:rsidP="00B550AB">
      <w:pPr>
        <w:pStyle w:val="ListParagraph"/>
        <w:numPr>
          <w:ilvl w:val="1"/>
          <w:numId w:val="34"/>
        </w:numPr>
        <w:spacing w:after="60" w:line="240" w:lineRule="auto"/>
        <w:ind w:left="360"/>
        <w:contextualSpacing w:val="0"/>
        <w:jc w:val="both"/>
        <w:rPr>
          <w:rFonts w:asciiTheme="minorHAnsi" w:hAnsiTheme="minorHAnsi" w:cstheme="minorHAnsi"/>
          <w:szCs w:val="24"/>
        </w:rPr>
      </w:pPr>
      <w:r>
        <w:t>Adhere to the spirit and practice of CSIRO’s Code of Conduct, Health, Safety and Environment procedures and policy, Diversity initiatives and Making Safety Personal goals. </w:t>
      </w:r>
    </w:p>
    <w:p w14:paraId="50194B53" w14:textId="77777777" w:rsidR="00780FD0" w:rsidRPr="00780FD0" w:rsidRDefault="00780FD0" w:rsidP="00B550AB">
      <w:pPr>
        <w:pStyle w:val="ListParagraph"/>
        <w:numPr>
          <w:ilvl w:val="0"/>
          <w:numId w:val="32"/>
        </w:numPr>
        <w:spacing w:after="60" w:line="240" w:lineRule="auto"/>
        <w:ind w:left="360" w:hanging="364"/>
        <w:contextualSpacing w:val="0"/>
        <w:rPr>
          <w:szCs w:val="24"/>
        </w:rPr>
      </w:pPr>
      <w:r w:rsidRPr="00780FD0">
        <w:rPr>
          <w:szCs w:val="24"/>
        </w:rPr>
        <w:t>Other duties as directed.</w:t>
      </w:r>
    </w:p>
    <w:p w14:paraId="756B883D" w14:textId="77777777" w:rsidR="00780FD0" w:rsidRPr="00780FD0" w:rsidRDefault="00780FD0" w:rsidP="00780FD0">
      <w:pPr>
        <w:pStyle w:val="ListParagraph"/>
        <w:spacing w:after="60"/>
        <w:ind w:left="459"/>
        <w:rPr>
          <w:szCs w:val="24"/>
        </w:rPr>
      </w:pPr>
    </w:p>
    <w:p w14:paraId="39568B3D" w14:textId="77777777" w:rsidR="00780FD0" w:rsidRPr="00780FD0" w:rsidRDefault="00995C59" w:rsidP="00780FD0">
      <w:pPr>
        <w:pStyle w:val="ListParagraph"/>
        <w:spacing w:after="60"/>
        <w:ind w:left="102"/>
        <w:rPr>
          <w:szCs w:val="24"/>
        </w:rPr>
      </w:pPr>
      <w:hyperlink r:id="rId14" w:tooltip="CERC Postdoctoral Fellowship" w:history="1">
        <w:r w:rsidR="00780FD0" w:rsidRPr="00780FD0">
          <w:rPr>
            <w:rStyle w:val="Hyperlink"/>
            <w:b/>
            <w:szCs w:val="24"/>
          </w:rPr>
          <w:t>The CERC Postdoctoral Fellow learning and development program</w:t>
        </w:r>
      </w:hyperlink>
      <w:r w:rsidR="00780FD0" w:rsidRPr="00780FD0">
        <w:rPr>
          <w:i/>
          <w:szCs w:val="24"/>
        </w:rPr>
        <w:t xml:space="preserve"> </w:t>
      </w:r>
      <w:r w:rsidR="00780FD0" w:rsidRPr="00780FD0">
        <w:rPr>
          <w:szCs w:val="24"/>
        </w:rPr>
        <w:t>is developed between the CERC Postdoctoral Fellow and their CSIRO supervisor. The program will focus on enhancing the Fellows’ capabilities to the level expected of an independent researcher and will include on-the-job and course-based development encompassing:</w:t>
      </w:r>
    </w:p>
    <w:p w14:paraId="48287F66"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54AC3688"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6DB4EE5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5129B31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47C84781" w14:textId="77777777" w:rsidR="00780FD0" w:rsidRP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96C0B02"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0EF422F"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25CB0BF2"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79961AF4"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0E94ECE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0250B030"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6C83CE3E"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78C1232"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73A2C155" w14:textId="77777777" w:rsidR="000B3207" w:rsidRPr="000B3207" w:rsidRDefault="000B3207" w:rsidP="000B3207">
      <w:pPr>
        <w:pStyle w:val="Heading4"/>
      </w:pPr>
      <w:r>
        <w:t>Essential</w:t>
      </w:r>
    </w:p>
    <w:p w14:paraId="45DFCA6C"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3565647B" w14:textId="77777777" w:rsidR="00B550AB" w:rsidRDefault="005C2DA3" w:rsidP="00565B9D">
      <w:pPr>
        <w:numPr>
          <w:ilvl w:val="0"/>
          <w:numId w:val="25"/>
        </w:numPr>
        <w:spacing w:before="0" w:after="60" w:line="240" w:lineRule="auto"/>
        <w:rPr>
          <w:rFonts w:cs="Calibri"/>
          <w:szCs w:val="24"/>
        </w:rPr>
      </w:pPr>
      <w:r w:rsidRPr="00B550AB">
        <w:rPr>
          <w:rFonts w:cs="Calibri"/>
          <w:szCs w:val="24"/>
        </w:rPr>
        <w:t xml:space="preserve">A doctorate (or will shortly satisfy the requirements of a PhD) in a relevant discipline area, such as </w:t>
      </w:r>
      <w:r w:rsidR="00B550AB" w:rsidRPr="00B550AB">
        <w:rPr>
          <w:rFonts w:cs="Calibri"/>
          <w:szCs w:val="24"/>
        </w:rPr>
        <w:t>molecular biology, chemistry, genetics, or evolution.</w:t>
      </w:r>
    </w:p>
    <w:p w14:paraId="0DCC94F5" w14:textId="77777777" w:rsidR="005C2DA3" w:rsidRPr="00B550AB" w:rsidRDefault="005C2DA3" w:rsidP="00B550AB">
      <w:pPr>
        <w:spacing w:before="0" w:after="60" w:line="240" w:lineRule="auto"/>
        <w:ind w:left="360"/>
        <w:rPr>
          <w:rFonts w:cs="Calibri"/>
          <w:szCs w:val="24"/>
        </w:rPr>
      </w:pPr>
      <w:r w:rsidRPr="00B550AB">
        <w:rPr>
          <w:rFonts w:cs="Calibri"/>
          <w:szCs w:val="24"/>
        </w:rPr>
        <w:t xml:space="preserve">Please note: To be eligible for this role you must have </w:t>
      </w:r>
      <w:r w:rsidRPr="00B550AB">
        <w:rPr>
          <w:rFonts w:cs="Calibri"/>
          <w:b/>
          <w:szCs w:val="24"/>
        </w:rPr>
        <w:t>no more than 3 years</w:t>
      </w:r>
      <w:r w:rsidRPr="00B550AB">
        <w:rPr>
          <w:rFonts w:cs="Calibri"/>
          <w:szCs w:val="24"/>
        </w:rPr>
        <w:t xml:space="preserve"> (or part time equivalent) of postdoctoral research experience.</w:t>
      </w:r>
    </w:p>
    <w:p w14:paraId="7C7B3F69" w14:textId="50E0D4FA" w:rsidR="00822653" w:rsidRPr="00822653" w:rsidRDefault="00822653" w:rsidP="00822653">
      <w:pPr>
        <w:numPr>
          <w:ilvl w:val="0"/>
          <w:numId w:val="25"/>
        </w:numPr>
        <w:spacing w:before="0" w:after="60" w:line="240" w:lineRule="auto"/>
        <w:rPr>
          <w:rFonts w:cs="Calibri"/>
          <w:b/>
          <w:iCs/>
          <w:szCs w:val="24"/>
        </w:rPr>
      </w:pPr>
      <w:r w:rsidRPr="00822653">
        <w:rPr>
          <w:rFonts w:cs="Calibri"/>
          <w:szCs w:val="24"/>
        </w:rPr>
        <w:t xml:space="preserve">Demonstrated experience with </w:t>
      </w:r>
      <w:r w:rsidRPr="00F803D4">
        <w:rPr>
          <w:rFonts w:cs="Calibri"/>
          <w:szCs w:val="24"/>
        </w:rPr>
        <w:t>molecular</w:t>
      </w:r>
      <w:r w:rsidRPr="00822653">
        <w:rPr>
          <w:rFonts w:cs="Calibri"/>
          <w:szCs w:val="24"/>
        </w:rPr>
        <w:t xml:space="preserve"> </w:t>
      </w:r>
      <w:r w:rsidR="003433CB">
        <w:rPr>
          <w:rFonts w:cs="Calibri"/>
          <w:szCs w:val="24"/>
        </w:rPr>
        <w:t xml:space="preserve">biology </w:t>
      </w:r>
      <w:r w:rsidRPr="00822653">
        <w:rPr>
          <w:rFonts w:cs="Calibri"/>
          <w:szCs w:val="24"/>
        </w:rPr>
        <w:t>laboratory work, including:</w:t>
      </w:r>
    </w:p>
    <w:p w14:paraId="1F3C9921" w14:textId="77777777" w:rsidR="00822653" w:rsidRPr="00822653" w:rsidRDefault="00822653" w:rsidP="00822653">
      <w:pPr>
        <w:numPr>
          <w:ilvl w:val="1"/>
          <w:numId w:val="25"/>
        </w:numPr>
        <w:spacing w:before="0" w:after="60" w:line="240" w:lineRule="auto"/>
        <w:rPr>
          <w:rFonts w:cs="Calibri"/>
          <w:b/>
          <w:iCs/>
          <w:szCs w:val="24"/>
        </w:rPr>
      </w:pPr>
      <w:r w:rsidRPr="00822653">
        <w:rPr>
          <w:rFonts w:cs="Calibri"/>
          <w:szCs w:val="24"/>
        </w:rPr>
        <w:t>DNA and/or RNA extraction and</w:t>
      </w:r>
    </w:p>
    <w:p w14:paraId="72CB55BC" w14:textId="77777777" w:rsidR="00822653" w:rsidRPr="00822653" w:rsidRDefault="00822653" w:rsidP="00822653">
      <w:pPr>
        <w:numPr>
          <w:ilvl w:val="1"/>
          <w:numId w:val="25"/>
        </w:numPr>
        <w:spacing w:before="0" w:after="60" w:line="240" w:lineRule="auto"/>
        <w:rPr>
          <w:rFonts w:cs="Calibri"/>
          <w:b/>
          <w:iCs/>
          <w:szCs w:val="24"/>
        </w:rPr>
      </w:pPr>
      <w:r w:rsidRPr="00822653">
        <w:rPr>
          <w:rFonts w:cs="Calibri"/>
          <w:szCs w:val="24"/>
        </w:rPr>
        <w:t>Construction of libraries for high-throughput sequencing</w:t>
      </w:r>
      <w:r>
        <w:rPr>
          <w:rFonts w:cs="Calibri"/>
          <w:szCs w:val="24"/>
        </w:rPr>
        <w:t>.</w:t>
      </w:r>
    </w:p>
    <w:p w14:paraId="7DA509D3" w14:textId="77777777" w:rsidR="00822653" w:rsidRDefault="00822653" w:rsidP="00822653">
      <w:pPr>
        <w:numPr>
          <w:ilvl w:val="0"/>
          <w:numId w:val="25"/>
        </w:numPr>
        <w:spacing w:before="0" w:after="60" w:line="240" w:lineRule="auto"/>
        <w:rPr>
          <w:b/>
          <w:iCs/>
          <w:szCs w:val="24"/>
        </w:rPr>
      </w:pPr>
      <w:r>
        <w:rPr>
          <w:iCs/>
          <w:szCs w:val="24"/>
        </w:rPr>
        <w:t>Demonstrated experience in bioinformatics for chemical, transcriptomic and/or genomic data analysis.</w:t>
      </w:r>
    </w:p>
    <w:p w14:paraId="3F76DFA9" w14:textId="77777777" w:rsidR="00822653" w:rsidRPr="00822653" w:rsidRDefault="00822653" w:rsidP="00822653">
      <w:pPr>
        <w:numPr>
          <w:ilvl w:val="0"/>
          <w:numId w:val="25"/>
        </w:numPr>
        <w:spacing w:before="0" w:after="60" w:line="240" w:lineRule="auto"/>
        <w:rPr>
          <w:rFonts w:cs="Arial"/>
          <w:iCs/>
          <w:szCs w:val="24"/>
        </w:rPr>
      </w:pPr>
      <w:r>
        <w:rPr>
          <w:bCs/>
          <w:iCs/>
          <w:szCs w:val="24"/>
        </w:rPr>
        <w:t xml:space="preserve">The ability to plan work, manage resources, meet deadlines and deliver project milestones.  </w:t>
      </w:r>
    </w:p>
    <w:p w14:paraId="4E6F218C"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1866D8D2"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3C98A56A" w14:textId="77777777" w:rsidR="005C2DA3" w:rsidRPr="005C2DA3" w:rsidRDefault="005C2DA3" w:rsidP="005C2DA3">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70EA508"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lastRenderedPageBreak/>
        <w:t>Desirable</w:t>
      </w:r>
    </w:p>
    <w:p w14:paraId="17DDEF5D" w14:textId="77777777" w:rsidR="00822653" w:rsidRDefault="00822653" w:rsidP="00822653">
      <w:pPr>
        <w:numPr>
          <w:ilvl w:val="0"/>
          <w:numId w:val="26"/>
        </w:numPr>
        <w:tabs>
          <w:tab w:val="center" w:pos="5103"/>
        </w:tabs>
        <w:spacing w:before="0" w:after="60" w:line="240" w:lineRule="auto"/>
        <w:rPr>
          <w:iCs/>
        </w:rPr>
      </w:pPr>
      <w:r>
        <w:rPr>
          <w:iCs/>
        </w:rPr>
        <w:t>Knowledge of plant and/or invertebrate molecular ecology and/or genomics</w:t>
      </w:r>
    </w:p>
    <w:p w14:paraId="383472E4" w14:textId="77777777" w:rsidR="00822653" w:rsidRDefault="00822653" w:rsidP="00822653">
      <w:pPr>
        <w:numPr>
          <w:ilvl w:val="0"/>
          <w:numId w:val="26"/>
        </w:numPr>
        <w:tabs>
          <w:tab w:val="center" w:pos="5103"/>
        </w:tabs>
        <w:spacing w:before="0" w:after="60" w:line="240" w:lineRule="auto"/>
        <w:rPr>
          <w:iCs/>
        </w:rPr>
      </w:pPr>
      <w:r>
        <w:rPr>
          <w:iCs/>
        </w:rPr>
        <w:t>Experience with DNA extraction from museum specimens</w:t>
      </w:r>
    </w:p>
    <w:p w14:paraId="4F285FD5" w14:textId="77777777" w:rsidR="00822653" w:rsidRDefault="00822653" w:rsidP="00822653">
      <w:pPr>
        <w:numPr>
          <w:ilvl w:val="0"/>
          <w:numId w:val="26"/>
        </w:numPr>
        <w:tabs>
          <w:tab w:val="center" w:pos="5103"/>
        </w:tabs>
        <w:spacing w:before="0" w:after="60" w:line="240" w:lineRule="auto"/>
        <w:rPr>
          <w:iCs/>
        </w:rPr>
      </w:pPr>
      <w:r>
        <w:rPr>
          <w:iCs/>
        </w:rPr>
        <w:t>Demonstrated experience in programming (R, Unix, Python)</w:t>
      </w:r>
    </w:p>
    <w:p w14:paraId="5AF14166" w14:textId="77777777" w:rsidR="00822653" w:rsidRDefault="00822653" w:rsidP="00822653">
      <w:pPr>
        <w:numPr>
          <w:ilvl w:val="0"/>
          <w:numId w:val="26"/>
        </w:numPr>
        <w:tabs>
          <w:tab w:val="center" w:pos="5103"/>
        </w:tabs>
        <w:spacing w:before="0" w:after="60" w:line="240" w:lineRule="auto"/>
        <w:rPr>
          <w:iCs/>
        </w:rPr>
      </w:pPr>
      <w:r>
        <w:rPr>
          <w:iCs/>
        </w:rPr>
        <w:t>An interest or experience working in natural history collections</w:t>
      </w:r>
    </w:p>
    <w:p w14:paraId="7466C9C8" w14:textId="77777777" w:rsidR="00B50C20" w:rsidRPr="00822653" w:rsidRDefault="00822653" w:rsidP="00822653">
      <w:pPr>
        <w:numPr>
          <w:ilvl w:val="0"/>
          <w:numId w:val="26"/>
        </w:numPr>
        <w:tabs>
          <w:tab w:val="center" w:pos="5103"/>
        </w:tabs>
        <w:spacing w:before="0" w:after="60" w:line="240" w:lineRule="auto"/>
        <w:rPr>
          <w:iCs/>
        </w:rPr>
      </w:pPr>
      <w:r>
        <w:rPr>
          <w:iCs/>
        </w:rPr>
        <w:t>Proven interest and/or experience in project management and delivery</w:t>
      </w:r>
    </w:p>
    <w:p w14:paraId="2657F4CB" w14:textId="77777777" w:rsidR="005C2DA3" w:rsidRPr="005C2DA3" w:rsidRDefault="005C2DA3" w:rsidP="005C2DA3">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1756E265" w14:textId="77777777" w:rsidR="005C2DA3" w:rsidRPr="005C2DA3" w:rsidRDefault="005C2DA3" w:rsidP="005C2DA3">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p w14:paraId="7B37FD93" w14:textId="77777777" w:rsidR="005C2DA3" w:rsidRDefault="005C2DA3" w:rsidP="005C2DA3">
      <w:pPr>
        <w:spacing w:before="0" w:after="60" w:line="240" w:lineRule="auto"/>
        <w:rPr>
          <w:iCs/>
          <w:szCs w:val="24"/>
        </w:rPr>
      </w:pPr>
    </w:p>
    <w:p w14:paraId="2E07FC25" w14:textId="77777777" w:rsidR="00946F6C" w:rsidRDefault="005C2DA3" w:rsidP="005C2DA3">
      <w:bookmarkStart w:id="3" w:name="_Hlk42852358"/>
      <w:r w:rsidRPr="005C2DA3">
        <w:t>To be appointed as a CERC Postdoctoral Fellow within CSIRO, candidates</w:t>
      </w:r>
      <w:r w:rsidR="00946F6C">
        <w:t xml:space="preserve"> will be expected to commence employment by December 2020</w:t>
      </w:r>
      <w:r w:rsidR="00DE78B5">
        <w:t>/January 2021</w:t>
      </w:r>
      <w:r w:rsidR="00946F6C">
        <w:t>.  Candidates</w:t>
      </w:r>
      <w:r w:rsidRPr="005C2DA3">
        <w:t xml:space="preserve"> are </w:t>
      </w:r>
      <w:r w:rsidR="00946F6C">
        <w:t xml:space="preserve">also </w:t>
      </w:r>
      <w:r w:rsidRPr="005C2DA3">
        <w:t xml:space="preserve">required to have </w:t>
      </w:r>
      <w:r w:rsidRPr="005C2DA3">
        <w:rPr>
          <w:b/>
          <w:bCs/>
        </w:rPr>
        <w:t>submitted</w:t>
      </w:r>
      <w:r w:rsidRPr="005C2DA3">
        <w:t xml:space="preserve"> their PhD at the time of commencement, as a minimum requirement, if PhD conferment has not been obtained.  If a candidate has submitted, but their PhD has not yet been formally attained, the starting salary will be CSOF4-1 </w:t>
      </w:r>
      <w:r w:rsidR="00946F6C">
        <w:t xml:space="preserve">($83,687). </w:t>
      </w:r>
      <w:r w:rsidRPr="005C2DA3">
        <w:t>Upon CSIRO receiving written confirmation that the PhD has been awarded (within a six month period from commencement date), the salary will be increased to the negotiated level and the difference will be back-paid to the Officer’s start date.</w:t>
      </w:r>
      <w:r w:rsidR="00946F6C">
        <w:t xml:space="preserve">  </w:t>
      </w:r>
    </w:p>
    <w:bookmarkEnd w:id="3"/>
    <w:p w14:paraId="0360E825" w14:textId="77777777" w:rsidR="00E673A0" w:rsidRPr="003044E2" w:rsidRDefault="00E673A0" w:rsidP="00E673A0">
      <w:pPr>
        <w:pStyle w:val="Boxedheading"/>
      </w:pPr>
      <w:r>
        <w:t>Special Requirements</w:t>
      </w:r>
    </w:p>
    <w:p w14:paraId="37B6789B"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F8BF945" w14:textId="77777777" w:rsidR="003E5564" w:rsidRDefault="003E5564" w:rsidP="00E673A0">
      <w:pPr>
        <w:pStyle w:val="Boxedlistbullet"/>
        <w:numPr>
          <w:ilvl w:val="0"/>
          <w:numId w:val="0"/>
        </w:numPr>
        <w:ind w:left="227"/>
      </w:pPr>
    </w:p>
    <w:p w14:paraId="47E69F9C" w14:textId="3853BC73" w:rsidR="00814ACE" w:rsidRPr="00FF0508" w:rsidRDefault="00E673A0" w:rsidP="00E673A0">
      <w:pPr>
        <w:pStyle w:val="Boxedlistbullet"/>
        <w:spacing w:before="100" w:beforeAutospacing="1" w:after="100" w:afterAutospacing="1"/>
      </w:pPr>
      <w:r w:rsidRPr="00FF0508">
        <w:t>The successful candidate will</w:t>
      </w:r>
      <w:r w:rsidR="00814ACE" w:rsidRPr="00FF0508">
        <w:t xml:space="preserve"> be asked to </w:t>
      </w:r>
      <w:r w:rsidR="00D476E9" w:rsidRPr="00FF0508">
        <w:t xml:space="preserve">obtain and provide evidence of a </w:t>
      </w:r>
      <w:r w:rsidR="00814ACE" w:rsidRPr="00FF0508">
        <w:t xml:space="preserve">National </w:t>
      </w:r>
      <w:r w:rsidR="00D476E9" w:rsidRPr="00FF0508">
        <w:t>P</w:t>
      </w:r>
      <w:r w:rsidR="00814ACE" w:rsidRPr="00FF0508">
        <w:t xml:space="preserve">olice </w:t>
      </w:r>
      <w:r w:rsidR="00D476E9" w:rsidRPr="00FF0508">
        <w:t>C</w:t>
      </w:r>
      <w:r w:rsidR="00814ACE" w:rsidRPr="00FF0508">
        <w:t>heck</w:t>
      </w:r>
      <w:r w:rsidR="00D476E9" w:rsidRPr="00FF0508">
        <w:t xml:space="preserve"> or equivalent</w:t>
      </w:r>
      <w:r w:rsidR="00814ACE" w:rsidRPr="00FF0508">
        <w:t>. Please note that people with criminal records are not automatically deemed ineligible. Each application will be considered on its merits.</w:t>
      </w:r>
      <w:r w:rsidRPr="00FF0508">
        <w:t xml:space="preserve"> </w:t>
      </w:r>
    </w:p>
    <w:p w14:paraId="3CA0B1BA" w14:textId="77777777" w:rsidR="00FF0508" w:rsidRPr="00FF0508" w:rsidRDefault="00FF0508" w:rsidP="00FF0508">
      <w:pPr>
        <w:pStyle w:val="Boxedlistbullet"/>
        <w:spacing w:before="100" w:beforeAutospacing="1" w:after="100" w:afterAutospacing="1"/>
      </w:pPr>
      <w:r w:rsidRPr="00FF0508">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6E8A7B43"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51A7B738" w14:textId="77777777"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Postdoc Fellows to join our world class science, engineering and digital teams to solve big, complex problems that make a real difference to the future of Australia and the world.</w:t>
      </w:r>
    </w:p>
    <w:p w14:paraId="2A2CBF2E"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11AF0767" w14:textId="77777777" w:rsidR="00B50C20" w:rsidRPr="005C2DA3" w:rsidRDefault="005C2DA3" w:rsidP="005C2DA3">
      <w:pPr>
        <w:rPr>
          <w:bCs/>
          <w:sz w:val="28"/>
          <w:szCs w:val="24"/>
        </w:rPr>
      </w:pPr>
      <w:r w:rsidRPr="005C2DA3">
        <w:rPr>
          <w:rFonts w:asciiTheme="minorHAnsi" w:eastAsia="Times New Roman" w:hAnsiTheme="minorHAnsi" w:cstheme="minorHAnsi"/>
          <w:lang w:val="en"/>
        </w:rPr>
        <w:lastRenderedPageBreak/>
        <w:t>CSIRO Early Research Career (CERC) Postdoctoral Fellow Experience Employee Value Proposition (EVP).  Find out more</w:t>
      </w:r>
      <w:r>
        <w:rPr>
          <w:rFonts w:asciiTheme="minorHAnsi" w:eastAsia="Times New Roman" w:hAnsiTheme="minorHAnsi" w:cstheme="minorHAnsi"/>
          <w:lang w:val="en"/>
        </w:rPr>
        <w:t xml:space="preserve"> </w:t>
      </w:r>
      <w:hyperlink r:id="rId15" w:tooltip="CERC Postdoctoral Fellowship" w:history="1">
        <w:r w:rsidRPr="005C2DA3">
          <w:rPr>
            <w:rStyle w:val="Hyperlink"/>
            <w:rFonts w:asciiTheme="minorHAnsi" w:eastAsia="Times New Roman" w:hAnsiTheme="minorHAnsi" w:cstheme="minorHAnsi"/>
            <w:lang w:val="en"/>
          </w:rPr>
          <w:t>here</w:t>
        </w:r>
      </w:hyperlink>
      <w:r w:rsidRPr="005C2DA3">
        <w:rPr>
          <w:rFonts w:asciiTheme="minorHAnsi" w:eastAsia="Times New Roman" w:hAnsiTheme="minorHAnsi" w:cstheme="minorHAnsi"/>
          <w:lang w:val="en"/>
        </w:rPr>
        <w:t>!</w:t>
      </w:r>
    </w:p>
    <w:p w14:paraId="02BBBD09" w14:textId="77777777" w:rsidR="005C2DA3" w:rsidRPr="000B3207" w:rsidRDefault="005C2DA3" w:rsidP="005C2DA3">
      <w:pPr>
        <w:pStyle w:val="Heading2"/>
        <w:rPr>
          <w:b/>
          <w:iCs w:val="0"/>
          <w:color w:val="auto"/>
          <w:sz w:val="26"/>
          <w:szCs w:val="26"/>
        </w:rPr>
      </w:pPr>
      <w:r w:rsidRPr="000B3207">
        <w:rPr>
          <w:b/>
          <w:iCs w:val="0"/>
          <w:color w:val="auto"/>
          <w:sz w:val="26"/>
          <w:szCs w:val="26"/>
        </w:rPr>
        <w:t>About CSIRO:</w:t>
      </w:r>
    </w:p>
    <w:p w14:paraId="774FA1BD" w14:textId="77777777" w:rsidR="005C2DA3" w:rsidRPr="00B50C20" w:rsidRDefault="005C2DA3" w:rsidP="005C2DA3">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B50C20">
          <w:rPr>
            <w:rStyle w:val="Hyperlink"/>
            <w:rFonts w:cs="Arial"/>
            <w:bCs/>
            <w:szCs w:val="24"/>
          </w:rPr>
          <w:t>online</w:t>
        </w:r>
      </w:hyperlink>
      <w:r w:rsidRPr="00B50C20">
        <w:rPr>
          <w:bCs/>
          <w:szCs w:val="24"/>
        </w:rPr>
        <w:t xml:space="preserve">! </w:t>
      </w:r>
    </w:p>
    <w:bookmarkEnd w:id="1"/>
    <w:p w14:paraId="5DD1CE44" w14:textId="77777777" w:rsidR="004D5C35" w:rsidRDefault="004D5C35" w:rsidP="004D5C35">
      <w:pPr>
        <w:spacing w:after="180"/>
        <w:rPr>
          <w:bCs/>
          <w:szCs w:val="24"/>
        </w:rPr>
      </w:pPr>
      <w:r>
        <w:rPr>
          <w:bCs/>
          <w:szCs w:val="24"/>
        </w:rPr>
        <w:t xml:space="preserve">Find out more about the CSIRO </w:t>
      </w:r>
      <w:hyperlink r:id="rId17" w:history="1">
        <w:r>
          <w:rPr>
            <w:rStyle w:val="Hyperlink"/>
          </w:rPr>
          <w:t>National Research Collections</w:t>
        </w:r>
      </w:hyperlink>
    </w:p>
    <w:p w14:paraId="0D8F37CE" w14:textId="08A93137" w:rsidR="00B50C20" w:rsidRPr="00B50C20" w:rsidRDefault="00B50C20" w:rsidP="004D5C35">
      <w:pPr>
        <w:rPr>
          <w:bCs/>
          <w:szCs w:val="24"/>
        </w:rPr>
      </w:pPr>
    </w:p>
    <w:sectPr w:rsidR="00B50C20" w:rsidRPr="00B50C20"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AF916" w14:textId="77777777" w:rsidR="006023CB" w:rsidRDefault="006023CB" w:rsidP="000A377A">
      <w:r>
        <w:separator/>
      </w:r>
    </w:p>
  </w:endnote>
  <w:endnote w:type="continuationSeparator" w:id="0">
    <w:p w14:paraId="4B20E0C5" w14:textId="77777777" w:rsidR="006023CB" w:rsidRDefault="006023C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AEB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95B3"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3F8F" w14:textId="77777777" w:rsidR="006023CB" w:rsidRDefault="006023CB" w:rsidP="000A377A">
      <w:r>
        <w:separator/>
      </w:r>
    </w:p>
  </w:footnote>
  <w:footnote w:type="continuationSeparator" w:id="0">
    <w:p w14:paraId="1CA6DFD7" w14:textId="77777777" w:rsidR="006023CB" w:rsidRDefault="006023C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0A0B" w14:textId="77777777" w:rsidR="009511DD" w:rsidRDefault="00ED212D">
    <w:r>
      <w:rPr>
        <w:noProof/>
      </w:rPr>
      <w:drawing>
        <wp:anchor distT="0" distB="71755" distL="114300" distR="360045" simplePos="0" relativeHeight="251661824" behindDoc="1" locked="1" layoutInCell="1" allowOverlap="1" wp14:anchorId="63E96C61" wp14:editId="0CEFC2AC">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0" w15:restartNumberingAfterBreak="0">
    <w:nsid w:val="76AD23AA"/>
    <w:multiLevelType w:val="hybridMultilevel"/>
    <w:tmpl w:val="A1581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4"/>
  </w:num>
  <w:num w:numId="14">
    <w:abstractNumId w:val="25"/>
  </w:num>
  <w:num w:numId="15">
    <w:abstractNumId w:val="29"/>
  </w:num>
  <w:num w:numId="16">
    <w:abstractNumId w:val="26"/>
  </w:num>
  <w:num w:numId="17">
    <w:abstractNumId w:val="18"/>
  </w:num>
  <w:num w:numId="18">
    <w:abstractNumId w:val="20"/>
  </w:num>
  <w:num w:numId="19">
    <w:abstractNumId w:val="16"/>
  </w:num>
  <w:num w:numId="20">
    <w:abstractNumId w:val="12"/>
  </w:num>
  <w:num w:numId="21">
    <w:abstractNumId w:val="13"/>
  </w:num>
  <w:num w:numId="22">
    <w:abstractNumId w:val="11"/>
  </w:num>
  <w:num w:numId="23">
    <w:abstractNumId w:val="10"/>
  </w:num>
  <w:num w:numId="24">
    <w:abstractNumId w:val="17"/>
  </w:num>
  <w:num w:numId="25">
    <w:abstractNumId w:val="28"/>
  </w:num>
  <w:num w:numId="26">
    <w:abstractNumId w:val="19"/>
  </w:num>
  <w:num w:numId="27">
    <w:abstractNumId w:val="24"/>
  </w:num>
  <w:num w:numId="28">
    <w:abstractNumId w:val="23"/>
  </w:num>
  <w:num w:numId="29">
    <w:abstractNumId w:val="10"/>
  </w:num>
  <w:num w:numId="30">
    <w:abstractNumId w:val="23"/>
  </w:num>
  <w:num w:numId="31">
    <w:abstractNumId w:val="30"/>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7"/>
  </w:num>
  <w:num w:numId="35">
    <w:abstractNumId w:val="10"/>
  </w:num>
  <w:num w:numId="36">
    <w:abstractNumId w:val="2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5823"/>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49D8"/>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263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DFB"/>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774A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A01A5"/>
    <w:rsid w:val="002A10EE"/>
    <w:rsid w:val="002A1120"/>
    <w:rsid w:val="002A4CEA"/>
    <w:rsid w:val="002A636B"/>
    <w:rsid w:val="002A6B27"/>
    <w:rsid w:val="002B0E10"/>
    <w:rsid w:val="002B6B8D"/>
    <w:rsid w:val="002B7648"/>
    <w:rsid w:val="002C339E"/>
    <w:rsid w:val="002C3AC1"/>
    <w:rsid w:val="002C6979"/>
    <w:rsid w:val="002D3B7D"/>
    <w:rsid w:val="002D4444"/>
    <w:rsid w:val="002D4EB9"/>
    <w:rsid w:val="002D561B"/>
    <w:rsid w:val="002D7151"/>
    <w:rsid w:val="002E1686"/>
    <w:rsid w:val="002E4912"/>
    <w:rsid w:val="002E4A14"/>
    <w:rsid w:val="002E7993"/>
    <w:rsid w:val="002E7F4C"/>
    <w:rsid w:val="002F1011"/>
    <w:rsid w:val="002F11DD"/>
    <w:rsid w:val="002F3653"/>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79B"/>
    <w:rsid w:val="00332C06"/>
    <w:rsid w:val="003336B6"/>
    <w:rsid w:val="0033439B"/>
    <w:rsid w:val="003347A9"/>
    <w:rsid w:val="00337F2D"/>
    <w:rsid w:val="00340491"/>
    <w:rsid w:val="0034197E"/>
    <w:rsid w:val="0034222B"/>
    <w:rsid w:val="003433CB"/>
    <w:rsid w:val="00344C2E"/>
    <w:rsid w:val="0034520F"/>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74E"/>
    <w:rsid w:val="003714C1"/>
    <w:rsid w:val="00371F46"/>
    <w:rsid w:val="00373041"/>
    <w:rsid w:val="00374FD6"/>
    <w:rsid w:val="003767F1"/>
    <w:rsid w:val="00381022"/>
    <w:rsid w:val="00382F2C"/>
    <w:rsid w:val="00385E2A"/>
    <w:rsid w:val="00386101"/>
    <w:rsid w:val="003869CE"/>
    <w:rsid w:val="003872C8"/>
    <w:rsid w:val="0038738D"/>
    <w:rsid w:val="00390D3A"/>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0EC"/>
    <w:rsid w:val="003D044A"/>
    <w:rsid w:val="003D2A88"/>
    <w:rsid w:val="003D36BD"/>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C42"/>
    <w:rsid w:val="00450665"/>
    <w:rsid w:val="00452AD5"/>
    <w:rsid w:val="00452FD5"/>
    <w:rsid w:val="004532E1"/>
    <w:rsid w:val="00454417"/>
    <w:rsid w:val="00455CBE"/>
    <w:rsid w:val="00457D8D"/>
    <w:rsid w:val="00465CAC"/>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5C35"/>
    <w:rsid w:val="004D6B52"/>
    <w:rsid w:val="004E0034"/>
    <w:rsid w:val="004E0997"/>
    <w:rsid w:val="004E2B16"/>
    <w:rsid w:val="004E369B"/>
    <w:rsid w:val="004E43B4"/>
    <w:rsid w:val="004E61C2"/>
    <w:rsid w:val="004E7737"/>
    <w:rsid w:val="004F4CAC"/>
    <w:rsid w:val="004F4FCE"/>
    <w:rsid w:val="004F7E09"/>
    <w:rsid w:val="00500FF0"/>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2CB"/>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23CB"/>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2DD"/>
    <w:rsid w:val="006F78A3"/>
    <w:rsid w:val="00701531"/>
    <w:rsid w:val="00702DF5"/>
    <w:rsid w:val="00704622"/>
    <w:rsid w:val="007049D5"/>
    <w:rsid w:val="00704B3B"/>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2C1"/>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11896"/>
    <w:rsid w:val="00812F92"/>
    <w:rsid w:val="00813DAF"/>
    <w:rsid w:val="00813E6B"/>
    <w:rsid w:val="00814ACE"/>
    <w:rsid w:val="008154E5"/>
    <w:rsid w:val="00816960"/>
    <w:rsid w:val="00822653"/>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74D0"/>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643B"/>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F6C"/>
    <w:rsid w:val="009472B3"/>
    <w:rsid w:val="009511DD"/>
    <w:rsid w:val="00952973"/>
    <w:rsid w:val="009538A7"/>
    <w:rsid w:val="009604D0"/>
    <w:rsid w:val="00960689"/>
    <w:rsid w:val="009621D0"/>
    <w:rsid w:val="00962259"/>
    <w:rsid w:val="00963CF7"/>
    <w:rsid w:val="00965CD3"/>
    <w:rsid w:val="00965FE6"/>
    <w:rsid w:val="00966576"/>
    <w:rsid w:val="00971862"/>
    <w:rsid w:val="00972FF6"/>
    <w:rsid w:val="00973907"/>
    <w:rsid w:val="009803A0"/>
    <w:rsid w:val="009809D0"/>
    <w:rsid w:val="00982A54"/>
    <w:rsid w:val="00982D27"/>
    <w:rsid w:val="00984015"/>
    <w:rsid w:val="0098569E"/>
    <w:rsid w:val="0099166F"/>
    <w:rsid w:val="00992A32"/>
    <w:rsid w:val="009941CC"/>
    <w:rsid w:val="009949E1"/>
    <w:rsid w:val="00994F08"/>
    <w:rsid w:val="00995465"/>
    <w:rsid w:val="00995C59"/>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507C"/>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4040"/>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0508"/>
    <w:rsid w:val="00B418FB"/>
    <w:rsid w:val="00B42BD6"/>
    <w:rsid w:val="00B441B2"/>
    <w:rsid w:val="00B4525A"/>
    <w:rsid w:val="00B47158"/>
    <w:rsid w:val="00B4740D"/>
    <w:rsid w:val="00B50C20"/>
    <w:rsid w:val="00B51688"/>
    <w:rsid w:val="00B52878"/>
    <w:rsid w:val="00B549FB"/>
    <w:rsid w:val="00B550AB"/>
    <w:rsid w:val="00B55F8D"/>
    <w:rsid w:val="00B56C23"/>
    <w:rsid w:val="00B60936"/>
    <w:rsid w:val="00B612A7"/>
    <w:rsid w:val="00B64D5D"/>
    <w:rsid w:val="00B67F6F"/>
    <w:rsid w:val="00B70D5D"/>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4D25"/>
    <w:rsid w:val="00C3679D"/>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859"/>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269B"/>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7928"/>
    <w:rsid w:val="00DC1EEA"/>
    <w:rsid w:val="00DC583A"/>
    <w:rsid w:val="00DC5CB2"/>
    <w:rsid w:val="00DC5DB4"/>
    <w:rsid w:val="00DD0628"/>
    <w:rsid w:val="00DD081C"/>
    <w:rsid w:val="00DD1E0B"/>
    <w:rsid w:val="00DD56AD"/>
    <w:rsid w:val="00DD6210"/>
    <w:rsid w:val="00DD6BA7"/>
    <w:rsid w:val="00DD712C"/>
    <w:rsid w:val="00DE0219"/>
    <w:rsid w:val="00DE2A21"/>
    <w:rsid w:val="00DE305F"/>
    <w:rsid w:val="00DE3B64"/>
    <w:rsid w:val="00DE3E8B"/>
    <w:rsid w:val="00DE49B8"/>
    <w:rsid w:val="00DE6BCE"/>
    <w:rsid w:val="00DE78B5"/>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4A9"/>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27C71"/>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085"/>
    <w:rsid w:val="00F677B5"/>
    <w:rsid w:val="00F67C83"/>
    <w:rsid w:val="00F72BB3"/>
    <w:rsid w:val="00F72F26"/>
    <w:rsid w:val="00F74BE4"/>
    <w:rsid w:val="00F758E6"/>
    <w:rsid w:val="00F803D4"/>
    <w:rsid w:val="00F80D3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260"/>
    <w:rsid w:val="00FE6B37"/>
    <w:rsid w:val="00FF050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5B0F3A"/>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B550AB"/>
    <w:rPr>
      <w:sz w:val="16"/>
      <w:szCs w:val="16"/>
    </w:rPr>
  </w:style>
  <w:style w:type="paragraph" w:styleId="CommentText">
    <w:name w:val="annotation text"/>
    <w:basedOn w:val="Normal"/>
    <w:link w:val="CommentTextChar"/>
    <w:semiHidden/>
    <w:unhideWhenUsed/>
    <w:rsid w:val="00B550AB"/>
    <w:pPr>
      <w:spacing w:line="240" w:lineRule="auto"/>
    </w:pPr>
    <w:rPr>
      <w:sz w:val="20"/>
      <w:szCs w:val="20"/>
    </w:rPr>
  </w:style>
  <w:style w:type="character" w:customStyle="1" w:styleId="CommentTextChar">
    <w:name w:val="Comment Text Char"/>
    <w:basedOn w:val="DefaultParagraphFont"/>
    <w:link w:val="CommentText"/>
    <w:semiHidden/>
    <w:rsid w:val="00B550A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B550AB"/>
    <w:rPr>
      <w:b/>
      <w:bCs/>
    </w:rPr>
  </w:style>
  <w:style w:type="character" w:customStyle="1" w:styleId="CommentSubjectChar">
    <w:name w:val="Comment Subject Char"/>
    <w:basedOn w:val="CommentTextChar"/>
    <w:link w:val="CommentSubject"/>
    <w:semiHidden/>
    <w:rsid w:val="00B550AB"/>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36791991">
      <w:bodyDiv w:val="1"/>
      <w:marLeft w:val="0"/>
      <w:marRight w:val="0"/>
      <w:marTop w:val="0"/>
      <w:marBottom w:val="0"/>
      <w:divBdr>
        <w:top w:val="none" w:sz="0" w:space="0" w:color="auto"/>
        <w:left w:val="none" w:sz="0" w:space="0" w:color="auto"/>
        <w:bottom w:val="none" w:sz="0" w:space="0" w:color="auto"/>
        <w:right w:val="none" w:sz="0" w:space="0" w:color="auto"/>
      </w:divBdr>
    </w:div>
    <w:div w:id="633757652">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355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csiro.au/environomic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Research/Collections"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en/Careers/Student-and-graduate-programs/Postdoctoral-fellowship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03b\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7909"/>
    <w:rsid w:val="00064278"/>
    <w:rsid w:val="001561B4"/>
    <w:rsid w:val="0019205C"/>
    <w:rsid w:val="002C7B2A"/>
    <w:rsid w:val="002F7F2B"/>
    <w:rsid w:val="003C6F9C"/>
    <w:rsid w:val="00414F94"/>
    <w:rsid w:val="004A459A"/>
    <w:rsid w:val="005B2418"/>
    <w:rsid w:val="00605EB0"/>
    <w:rsid w:val="0063685B"/>
    <w:rsid w:val="006C4702"/>
    <w:rsid w:val="00774E61"/>
    <w:rsid w:val="007B139F"/>
    <w:rsid w:val="007C7613"/>
    <w:rsid w:val="007F31A8"/>
    <w:rsid w:val="00802704"/>
    <w:rsid w:val="0082379D"/>
    <w:rsid w:val="0083493E"/>
    <w:rsid w:val="00875004"/>
    <w:rsid w:val="00B36C21"/>
    <w:rsid w:val="00C6054D"/>
    <w:rsid w:val="00D51F1B"/>
    <w:rsid w:val="00E458C3"/>
    <w:rsid w:val="00E51523"/>
    <w:rsid w:val="00EA6D03"/>
    <w:rsid w:val="00FE0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2" ma:contentTypeDescription="Create a new document." ma:contentTypeScope="" ma:versionID="a7f5aaba7fb6fb1da9d6aca62d46a91e">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34e071b27801fecd5a090d69717a6857"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FAC4-E7CB-448E-A7C4-243830199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F7F54-9558-4597-B664-8EA941055189}">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731c216-4847-40b9-9cc1-07675d6a1b95"/>
    <ds:schemaRef ds:uri="850cd0c5-34cb-451e-bc90-918567b3d760"/>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3E317AB-BE18-46D9-9DC7-2E36248F6409}">
  <ds:schemaRefs>
    <ds:schemaRef ds:uri="http://schemas.microsoft.com/sharepoint/v3/contenttype/forms"/>
  </ds:schemaRefs>
</ds:datastoreItem>
</file>

<file path=customXml/itemProps4.xml><?xml version="1.0" encoding="utf-8"?>
<ds:datastoreItem xmlns:ds="http://schemas.openxmlformats.org/officeDocument/2006/customXml" ds:itemID="{01B159A6-8D19-46E4-A4E9-615EB7B0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1670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12536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Lunniss, Gill (Talent, Clayton)</cp:lastModifiedBy>
  <cp:revision>4</cp:revision>
  <cp:lastPrinted>2012-02-01T05:32:00Z</cp:lastPrinted>
  <dcterms:created xsi:type="dcterms:W3CDTF">2020-06-30T11:36:00Z</dcterms:created>
  <dcterms:modified xsi:type="dcterms:W3CDTF">2020-06-30T11:37:00Z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ies>
</file>