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8B677B4" w14:textId="77777777" w:rsidR="00332C06" w:rsidRPr="00674783" w:rsidRDefault="00CC201B" w:rsidP="00674783">
          <w:pPr>
            <w:pStyle w:val="Heading1"/>
          </w:pPr>
          <w:r>
            <w:t>Position Details</w:t>
          </w:r>
          <w:bookmarkEnd w:id="0"/>
        </w:p>
        <w:p w14:paraId="2B1AEF23" w14:textId="77777777" w:rsidR="006246C0" w:rsidRDefault="00CC201B" w:rsidP="00B04E3F">
          <w:pPr>
            <w:pStyle w:val="Heading2"/>
          </w:pPr>
          <w:r>
            <w:t>Administrative Services- CSOF</w:t>
          </w:r>
          <w:r w:rsidR="006828AB">
            <w:t>4</w:t>
          </w:r>
        </w:p>
      </w:sdtContent>
    </w:sdt>
    <w:tbl>
      <w:tblPr>
        <w:tblStyle w:val="TableCSIRO"/>
        <w:tblW w:w="9474" w:type="dxa"/>
        <w:tblLook w:val="00A0" w:firstRow="1" w:lastRow="0" w:firstColumn="1" w:lastColumn="0" w:noHBand="0" w:noVBand="0"/>
      </w:tblPr>
      <w:tblGrid>
        <w:gridCol w:w="3856"/>
        <w:gridCol w:w="5618"/>
      </w:tblGrid>
      <w:tr w:rsidR="00452FD5" w:rsidRPr="0093721B" w14:paraId="28739F93"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354D4C7"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6D2EFF73"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76BD969A" w14:textId="77777777" w:rsidR="00CC201B" w:rsidRPr="0093721B" w:rsidRDefault="00BB763A" w:rsidP="00D83C52">
            <w:pPr>
              <w:pStyle w:val="TableText"/>
              <w:rPr>
                <w:sz w:val="22"/>
              </w:rPr>
            </w:pPr>
            <w:r w:rsidRPr="0093721B">
              <w:rPr>
                <w:sz w:val="22"/>
              </w:rPr>
              <w:t>Advertised Job Title</w:t>
            </w:r>
          </w:p>
        </w:tc>
        <w:tc>
          <w:tcPr>
            <w:tcW w:w="2965" w:type="pct"/>
          </w:tcPr>
          <w:p w14:paraId="624787BB" w14:textId="61700A26" w:rsidR="00CC201B" w:rsidRPr="0093721B" w:rsidRDefault="009A4E1F"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661082">
              <w:rPr>
                <w:sz w:val="22"/>
              </w:rPr>
              <w:t>Education Adviser – Inquiry</w:t>
            </w:r>
            <w:r>
              <w:rPr>
                <w:sz w:val="22"/>
              </w:rPr>
              <w:t xml:space="preserve"> for Indigenous Science Students (</w:t>
            </w:r>
            <w:r w:rsidR="00CC6FC6">
              <w:rPr>
                <w:sz w:val="22"/>
              </w:rPr>
              <w:t xml:space="preserve">two </w:t>
            </w:r>
            <w:r>
              <w:rPr>
                <w:sz w:val="22"/>
              </w:rPr>
              <w:t>roles available)</w:t>
            </w:r>
          </w:p>
        </w:tc>
      </w:tr>
      <w:tr w:rsidR="00CC201B" w:rsidRPr="0093721B" w14:paraId="7700B92B"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3F0ADBE8" w14:textId="77777777" w:rsidR="00CC201B" w:rsidRPr="0093721B" w:rsidRDefault="00BB763A" w:rsidP="00D83C52">
            <w:pPr>
              <w:pStyle w:val="TableText"/>
              <w:rPr>
                <w:sz w:val="22"/>
              </w:rPr>
            </w:pPr>
            <w:r w:rsidRPr="0093721B">
              <w:rPr>
                <w:sz w:val="22"/>
              </w:rPr>
              <w:t>Job Reference</w:t>
            </w:r>
          </w:p>
        </w:tc>
        <w:tc>
          <w:tcPr>
            <w:tcW w:w="2965" w:type="pct"/>
          </w:tcPr>
          <w:p w14:paraId="1EA33A4F" w14:textId="77777777" w:rsidR="00CC201B" w:rsidRPr="0093721B" w:rsidRDefault="009A4E1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67824</w:t>
            </w:r>
          </w:p>
        </w:tc>
      </w:tr>
      <w:tr w:rsidR="00C45886" w:rsidRPr="0093721B" w14:paraId="74AA8EE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1CCA9F8" w14:textId="77777777" w:rsidR="00C45886" w:rsidRPr="0093721B" w:rsidRDefault="00C45886" w:rsidP="00D83C52">
            <w:pPr>
              <w:pStyle w:val="TableText"/>
              <w:rPr>
                <w:sz w:val="22"/>
              </w:rPr>
            </w:pPr>
            <w:r w:rsidRPr="0093721B">
              <w:rPr>
                <w:sz w:val="22"/>
              </w:rPr>
              <w:t>Tenure</w:t>
            </w:r>
          </w:p>
        </w:tc>
        <w:tc>
          <w:tcPr>
            <w:tcW w:w="2965" w:type="pct"/>
          </w:tcPr>
          <w:p w14:paraId="53A178F7" w14:textId="20F69671" w:rsidR="00C45886" w:rsidRPr="0093721B" w:rsidRDefault="005379CE" w:rsidP="009A4E1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w:t>
            </w:r>
            <w:r w:rsidR="009A4E1F">
              <w:rPr>
                <w:sz w:val="22"/>
              </w:rPr>
              <w:t xml:space="preserve">until </w:t>
            </w:r>
            <w:r w:rsidR="001D5E38">
              <w:rPr>
                <w:sz w:val="22"/>
              </w:rPr>
              <w:t xml:space="preserve">30 </w:t>
            </w:r>
            <w:r w:rsidR="009A4E1F">
              <w:rPr>
                <w:sz w:val="22"/>
              </w:rPr>
              <w:t>September 2020</w:t>
            </w:r>
          </w:p>
        </w:tc>
      </w:tr>
      <w:tr w:rsidR="00C45886" w:rsidRPr="0093721B" w14:paraId="63737BF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E38C800" w14:textId="77777777" w:rsidR="00C45886" w:rsidRPr="0093721B" w:rsidRDefault="00C45886" w:rsidP="00D83C52">
            <w:pPr>
              <w:pStyle w:val="TableText"/>
              <w:rPr>
                <w:sz w:val="22"/>
              </w:rPr>
            </w:pPr>
            <w:r w:rsidRPr="0093721B">
              <w:rPr>
                <w:sz w:val="22"/>
              </w:rPr>
              <w:t>Salary Range</w:t>
            </w:r>
          </w:p>
        </w:tc>
        <w:tc>
          <w:tcPr>
            <w:tcW w:w="2965" w:type="pct"/>
          </w:tcPr>
          <w:p w14:paraId="735D758C"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9A4E1F">
              <w:rPr>
                <w:sz w:val="22"/>
              </w:rPr>
              <w:t>83,687</w:t>
            </w:r>
            <w:r w:rsidRPr="0093721B">
              <w:rPr>
                <w:sz w:val="22"/>
              </w:rPr>
              <w:t xml:space="preserve"> to AU$</w:t>
            </w:r>
            <w:r w:rsidR="009A4E1F">
              <w:rPr>
                <w:sz w:val="22"/>
              </w:rPr>
              <w:t>94,679</w:t>
            </w:r>
            <w:r w:rsidRPr="0093721B">
              <w:rPr>
                <w:sz w:val="22"/>
              </w:rPr>
              <w:t xml:space="preserve"> pa (pro-rata for part-time) + up to 15.4% superannuation</w:t>
            </w:r>
          </w:p>
        </w:tc>
      </w:tr>
      <w:tr w:rsidR="00926BE4" w:rsidRPr="0093721B" w14:paraId="5ACBAB7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06863C3"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1FC81B4A" w14:textId="604C3E96" w:rsidR="00926BE4" w:rsidRPr="0093721B" w:rsidRDefault="009A4E1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Brisbane, Adelaide</w:t>
            </w:r>
            <w:r w:rsidR="007415EF">
              <w:rPr>
                <w:sz w:val="22"/>
              </w:rPr>
              <w:t xml:space="preserve"> or</w:t>
            </w:r>
            <w:r>
              <w:rPr>
                <w:sz w:val="22"/>
              </w:rPr>
              <w:t xml:space="preserve"> Perth</w:t>
            </w:r>
            <w:r w:rsidR="001D5E38">
              <w:rPr>
                <w:sz w:val="22"/>
              </w:rPr>
              <w:t>, other</w:t>
            </w:r>
            <w:r w:rsidR="007415EF">
              <w:rPr>
                <w:sz w:val="22"/>
              </w:rPr>
              <w:t xml:space="preserve"> locations with CSIRO presence negotiable </w:t>
            </w:r>
          </w:p>
        </w:tc>
      </w:tr>
      <w:tr w:rsidR="00926BE4" w:rsidRPr="0093721B" w14:paraId="00EEEB7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27ED0CC" w14:textId="77777777" w:rsidR="00926BE4" w:rsidRPr="0093721B" w:rsidRDefault="00926BE4" w:rsidP="00D83C52">
            <w:pPr>
              <w:pStyle w:val="TableText"/>
              <w:rPr>
                <w:sz w:val="22"/>
              </w:rPr>
            </w:pPr>
            <w:r w:rsidRPr="0093721B">
              <w:rPr>
                <w:sz w:val="22"/>
              </w:rPr>
              <w:t>Relocation Assistance</w:t>
            </w:r>
          </w:p>
        </w:tc>
        <w:tc>
          <w:tcPr>
            <w:tcW w:w="2965" w:type="pct"/>
          </w:tcPr>
          <w:p w14:paraId="661CFBA6"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CB9731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8CC1E1A" w14:textId="77777777" w:rsidR="00926BE4" w:rsidRPr="0093721B" w:rsidRDefault="00926BE4" w:rsidP="00D83C52">
            <w:pPr>
              <w:pStyle w:val="TableText"/>
              <w:rPr>
                <w:sz w:val="22"/>
              </w:rPr>
            </w:pPr>
            <w:r w:rsidRPr="0093721B">
              <w:rPr>
                <w:sz w:val="22"/>
              </w:rPr>
              <w:t>Applications are open to</w:t>
            </w:r>
          </w:p>
        </w:tc>
        <w:tc>
          <w:tcPr>
            <w:tcW w:w="2965" w:type="pct"/>
          </w:tcPr>
          <w:p w14:paraId="79ABBE88" w14:textId="77777777" w:rsidR="00926BE4" w:rsidRPr="0093721B" w:rsidRDefault="00EA62ED" w:rsidP="009A4E1F">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C45886" w:rsidRPr="0093721B" w14:paraId="5CEE10A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1806990" w14:textId="77777777" w:rsidR="00C45886" w:rsidRPr="0093721B" w:rsidRDefault="00C45886" w:rsidP="00D83C52">
            <w:pPr>
              <w:pStyle w:val="TableText"/>
              <w:rPr>
                <w:sz w:val="22"/>
              </w:rPr>
            </w:pPr>
            <w:r w:rsidRPr="0093721B">
              <w:rPr>
                <w:sz w:val="22"/>
              </w:rPr>
              <w:t>Position reports to the</w:t>
            </w:r>
          </w:p>
        </w:tc>
        <w:tc>
          <w:tcPr>
            <w:tcW w:w="2965" w:type="pct"/>
          </w:tcPr>
          <w:p w14:paraId="365E5BA1" w14:textId="08F1B548" w:rsidR="00C45886" w:rsidRPr="0093721B" w:rsidRDefault="009A4E1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Manager, Inquiry for Indigenous Science Students</w:t>
            </w:r>
            <w:r w:rsidRPr="001F72A1">
              <w:rPr>
                <w:sz w:val="22"/>
              </w:rPr>
              <w:t>, Indigenous STEM Education</w:t>
            </w:r>
            <w:r w:rsidR="005A737D">
              <w:rPr>
                <w:sz w:val="22"/>
              </w:rPr>
              <w:t xml:space="preserve"> Project</w:t>
            </w:r>
            <w:r w:rsidRPr="001F72A1">
              <w:rPr>
                <w:sz w:val="22"/>
              </w:rPr>
              <w:t>, CSIRO Education and Outreach</w:t>
            </w:r>
          </w:p>
        </w:tc>
      </w:tr>
      <w:tr w:rsidR="00926BE4" w:rsidRPr="0093721B" w14:paraId="69A5076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4026BFB" w14:textId="77777777" w:rsidR="00926BE4" w:rsidRPr="0093721B" w:rsidRDefault="00926BE4" w:rsidP="00D83C52">
            <w:pPr>
              <w:pStyle w:val="TableText"/>
              <w:rPr>
                <w:sz w:val="22"/>
              </w:rPr>
            </w:pPr>
            <w:r w:rsidRPr="0093721B">
              <w:rPr>
                <w:sz w:val="22"/>
              </w:rPr>
              <w:t>Client Focus – Internal</w:t>
            </w:r>
          </w:p>
        </w:tc>
        <w:tc>
          <w:tcPr>
            <w:tcW w:w="2965" w:type="pct"/>
          </w:tcPr>
          <w:p w14:paraId="5BF53953" w14:textId="77777777" w:rsidR="00926BE4" w:rsidRPr="0093721B" w:rsidRDefault="009A4E1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40%</w:t>
            </w:r>
          </w:p>
        </w:tc>
      </w:tr>
      <w:tr w:rsidR="00926BE4" w:rsidRPr="0093721B" w14:paraId="5259BD5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B191975" w14:textId="77777777" w:rsidR="00926BE4" w:rsidRPr="0093721B" w:rsidRDefault="00926BE4" w:rsidP="00D83C52">
            <w:pPr>
              <w:pStyle w:val="TableText"/>
              <w:rPr>
                <w:sz w:val="22"/>
              </w:rPr>
            </w:pPr>
            <w:r w:rsidRPr="0093721B">
              <w:rPr>
                <w:sz w:val="22"/>
              </w:rPr>
              <w:t>Client Focus – External</w:t>
            </w:r>
          </w:p>
        </w:tc>
        <w:tc>
          <w:tcPr>
            <w:tcW w:w="2965" w:type="pct"/>
          </w:tcPr>
          <w:p w14:paraId="0CF29C10" w14:textId="77777777" w:rsidR="00926BE4" w:rsidRPr="0093721B" w:rsidRDefault="009A4E1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60%</w:t>
            </w:r>
          </w:p>
        </w:tc>
      </w:tr>
      <w:tr w:rsidR="00194B1C" w:rsidRPr="0093721B" w14:paraId="4A74B08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7C1C743" w14:textId="77777777" w:rsidR="00194B1C" w:rsidRPr="0093721B" w:rsidRDefault="00C45886" w:rsidP="00D83C52">
            <w:pPr>
              <w:pStyle w:val="TableText"/>
              <w:rPr>
                <w:sz w:val="22"/>
              </w:rPr>
            </w:pPr>
            <w:r w:rsidRPr="0093721B">
              <w:rPr>
                <w:sz w:val="22"/>
              </w:rPr>
              <w:t>Number of Direct Reports</w:t>
            </w:r>
          </w:p>
        </w:tc>
        <w:tc>
          <w:tcPr>
            <w:tcW w:w="2965" w:type="pct"/>
          </w:tcPr>
          <w:p w14:paraId="40063D91" w14:textId="77777777" w:rsidR="00194B1C" w:rsidRPr="0093721B" w:rsidRDefault="009A4E1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39B198B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9A5F8FF" w14:textId="77777777" w:rsidR="00194B1C" w:rsidRPr="0093721B" w:rsidRDefault="00C45886" w:rsidP="00D83C52">
            <w:pPr>
              <w:pStyle w:val="TableText"/>
              <w:rPr>
                <w:sz w:val="22"/>
              </w:rPr>
            </w:pPr>
            <w:r w:rsidRPr="0093721B">
              <w:rPr>
                <w:sz w:val="22"/>
              </w:rPr>
              <w:t>Enquire about this job</w:t>
            </w:r>
          </w:p>
        </w:tc>
        <w:tc>
          <w:tcPr>
            <w:tcW w:w="2965" w:type="pct"/>
          </w:tcPr>
          <w:p w14:paraId="6F4E3E6D" w14:textId="77777777" w:rsidR="00194B1C" w:rsidRDefault="009A4E1F" w:rsidP="006E7F75">
            <w:pPr>
              <w:pStyle w:val="ListParagraph"/>
              <w:ind w:left="0"/>
              <w:cnfStyle w:val="000000000000" w:firstRow="0" w:lastRow="0" w:firstColumn="0" w:lastColumn="0" w:oddVBand="0" w:evenVBand="0" w:oddHBand="0" w:evenHBand="0" w:firstRowFirstColumn="0" w:firstRowLastColumn="0" w:lastRowFirstColumn="0" w:lastRowLastColumn="0"/>
              <w:rPr>
                <w:sz w:val="22"/>
              </w:rPr>
            </w:pPr>
            <w:r w:rsidRPr="004371F5">
              <w:rPr>
                <w:sz w:val="22"/>
              </w:rPr>
              <w:t>Kim Dyball</w:t>
            </w:r>
            <w:r>
              <w:rPr>
                <w:sz w:val="22"/>
              </w:rPr>
              <w:t xml:space="preserve"> </w:t>
            </w:r>
            <w:hyperlink r:id="rId7" w:history="1">
              <w:r w:rsidRPr="00450EA4">
                <w:rPr>
                  <w:rStyle w:val="Hyperlink"/>
                  <w:rFonts w:cs="Arial"/>
                  <w:sz w:val="22"/>
                </w:rPr>
                <w:t>kim.dyball@csiro.au</w:t>
              </w:r>
            </w:hyperlink>
            <w:r w:rsidR="006E7F75">
              <w:rPr>
                <w:rStyle w:val="Hyperlink"/>
                <w:rFonts w:cs="Arial"/>
                <w:sz w:val="22"/>
              </w:rPr>
              <w:t xml:space="preserve"> </w:t>
            </w:r>
            <w:r>
              <w:rPr>
                <w:sz w:val="22"/>
              </w:rPr>
              <w:t>Ph: 0409 997 105</w:t>
            </w:r>
          </w:p>
          <w:p w14:paraId="27BDDC1A" w14:textId="3A42F80D" w:rsidR="006E7F75" w:rsidRPr="0093721B" w:rsidRDefault="006E7F75" w:rsidP="006E7F75">
            <w:pPr>
              <w:pStyle w:val="ListParagraph"/>
              <w:ind w:left="0"/>
              <w:cnfStyle w:val="000000000000" w:firstRow="0" w:lastRow="0" w:firstColumn="0" w:lastColumn="0" w:oddVBand="0" w:evenVBand="0" w:oddHBand="0" w:evenHBand="0" w:firstRowFirstColumn="0" w:firstRowLastColumn="0" w:lastRowFirstColumn="0" w:lastRowLastColumn="0"/>
              <w:rPr>
                <w:sz w:val="22"/>
              </w:rPr>
            </w:pPr>
            <w:r w:rsidRPr="00531D1F">
              <w:rPr>
                <w:rFonts w:asciiTheme="minorHAnsi" w:hAnsiTheme="minorHAnsi" w:cstheme="minorHAnsi"/>
                <w:bCs/>
                <w:i/>
                <w:sz w:val="20"/>
                <w:szCs w:val="20"/>
              </w:rPr>
              <w:t xml:space="preserve">Please do not email your application directly to </w:t>
            </w:r>
            <w:r w:rsidR="00807C82">
              <w:rPr>
                <w:rFonts w:asciiTheme="minorHAnsi" w:hAnsiTheme="minorHAnsi" w:cstheme="minorHAnsi"/>
                <w:bCs/>
                <w:i/>
                <w:sz w:val="20"/>
                <w:szCs w:val="20"/>
              </w:rPr>
              <w:t>Kim Dyball</w:t>
            </w:r>
            <w:r w:rsidRPr="00531D1F">
              <w:rPr>
                <w:rFonts w:asciiTheme="minorHAnsi" w:hAnsiTheme="minorHAnsi" w:cstheme="minorHAnsi"/>
                <w:bCs/>
                <w:i/>
                <w:sz w:val="20"/>
                <w:szCs w:val="20"/>
              </w:rPr>
              <w:t>. Applications received via this method will not be considered</w:t>
            </w:r>
          </w:p>
        </w:tc>
      </w:tr>
      <w:tr w:rsidR="00194B1C" w:rsidRPr="0093721B" w14:paraId="0074BCA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D3C0143" w14:textId="77777777" w:rsidR="00194B1C" w:rsidRPr="0093721B" w:rsidRDefault="00C45886" w:rsidP="00D83C52">
            <w:pPr>
              <w:pStyle w:val="TableText"/>
              <w:rPr>
                <w:sz w:val="22"/>
              </w:rPr>
            </w:pPr>
            <w:r w:rsidRPr="0093721B">
              <w:rPr>
                <w:sz w:val="22"/>
              </w:rPr>
              <w:t>How to apply</w:t>
            </w:r>
          </w:p>
        </w:tc>
        <w:tc>
          <w:tcPr>
            <w:tcW w:w="2965" w:type="pct"/>
          </w:tcPr>
          <w:p w14:paraId="3209594F"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14:paraId="2BB3E9D1"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01DC0A8"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19773C46" w14:textId="77777777" w:rsidR="006E7F75" w:rsidRDefault="006E7F75" w:rsidP="00D06E61">
      <w:pPr>
        <w:pStyle w:val="Heading3"/>
        <w:spacing w:after="0"/>
      </w:pPr>
    </w:p>
    <w:p w14:paraId="0E5013D7" w14:textId="77777777" w:rsidR="006246C0" w:rsidRPr="00674783" w:rsidRDefault="00B50C20" w:rsidP="00D06E61">
      <w:pPr>
        <w:pStyle w:val="Heading3"/>
        <w:spacing w:after="0"/>
      </w:pPr>
      <w:r>
        <w:t>Role Overview</w:t>
      </w:r>
    </w:p>
    <w:p w14:paraId="3115C5E2" w14:textId="77777777" w:rsidR="009A4E1F" w:rsidRPr="009A4E1F" w:rsidRDefault="009A4E1F" w:rsidP="009A4E1F">
      <w:pPr>
        <w:spacing w:after="180"/>
        <w:rPr>
          <w:szCs w:val="24"/>
        </w:rPr>
      </w:pPr>
      <w:bookmarkStart w:id="1" w:name="_Toc341085720"/>
      <w:r w:rsidRPr="009A4E1F">
        <w:rPr>
          <w:szCs w:val="24"/>
        </w:rPr>
        <w:t>With the support of the BHP Foundation, the Indigenous STEM Education Project aims to increase the participation and achievement of Aboriginal and/or Torres Strait Islander students in Science, Technology, Engineering, and Mathematics (STEM). The Indigenous STEM Education Project is part of CSIRO’s Education and Outreach (CEdO) suite of programs.   There are four elements to the project, which cater to the diversity of Aboriginal and/or Torres Strait Islander students as they progress through primary, secondary, and tertiary education, and into employment.</w:t>
      </w:r>
      <w:hyperlink w:history="1"/>
    </w:p>
    <w:p w14:paraId="2B5535B9" w14:textId="22424C97" w:rsidR="009A4E1F" w:rsidRPr="009A4E1F" w:rsidRDefault="009A4E1F" w:rsidP="009A4E1F">
      <w:pPr>
        <w:shd w:val="clear" w:color="auto" w:fill="FFFFFF"/>
        <w:spacing w:after="270"/>
        <w:textAlignment w:val="baseline"/>
        <w:rPr>
          <w:rFonts w:asciiTheme="minorHAnsi" w:eastAsia="Times New Roman" w:hAnsiTheme="minorHAnsi" w:cstheme="minorHAnsi"/>
          <w:color w:val="1D2021"/>
          <w:szCs w:val="24"/>
        </w:rPr>
      </w:pPr>
      <w:r w:rsidRPr="009A4E1F">
        <w:rPr>
          <w:rFonts w:asciiTheme="minorHAnsi" w:eastAsia="Times New Roman" w:hAnsiTheme="minorHAnsi" w:cstheme="minorHAnsi"/>
          <w:color w:val="1D2021"/>
          <w:szCs w:val="24"/>
        </w:rPr>
        <w:t>The</w:t>
      </w:r>
      <w:r>
        <w:rPr>
          <w:rFonts w:asciiTheme="minorHAnsi" w:eastAsia="Times New Roman" w:hAnsiTheme="minorHAnsi" w:cstheme="minorHAnsi"/>
          <w:color w:val="1D2021"/>
          <w:szCs w:val="24"/>
        </w:rPr>
        <w:t xml:space="preserve"> Inquiry for Indigenous Science Student</w:t>
      </w:r>
      <w:r w:rsidRPr="009A4E1F">
        <w:rPr>
          <w:szCs w:val="24"/>
        </w:rPr>
        <w:t xml:space="preserve"> (</w:t>
      </w:r>
      <w:r w:rsidRPr="009A4E1F">
        <w:rPr>
          <w:rFonts w:asciiTheme="minorHAnsi" w:eastAsia="Times New Roman" w:hAnsiTheme="minorHAnsi" w:cstheme="minorHAnsi"/>
          <w:color w:val="1D2021"/>
          <w:szCs w:val="24"/>
        </w:rPr>
        <w:t xml:space="preserve">I²S²) program is a national program. The program targets students in years 5 to 9 and provides Teacher Professional Learning to embed Aboriginal and Torres Strait Islander cultural knowledge through hands-on inquiry-based projects to increase student engagement and achievement in science. More information can found at </w:t>
      </w:r>
      <w:hyperlink r:id="rId10" w:history="1">
        <w:r w:rsidRPr="009A4E1F">
          <w:rPr>
            <w:rStyle w:val="Hyperlink"/>
            <w:rFonts w:asciiTheme="minorHAnsi" w:eastAsia="Times New Roman" w:hAnsiTheme="minorHAnsi" w:cstheme="minorHAnsi"/>
            <w:color w:val="00A9CE" w:themeColor="accent1"/>
            <w:szCs w:val="24"/>
          </w:rPr>
          <w:t>http://www.csiro.au/</w:t>
        </w:r>
        <w:proofErr w:type="spellStart"/>
        <w:r w:rsidRPr="009A4E1F">
          <w:rPr>
            <w:rStyle w:val="Hyperlink"/>
            <w:rFonts w:asciiTheme="minorHAnsi" w:eastAsia="Times New Roman" w:hAnsiTheme="minorHAnsi" w:cstheme="minorHAnsi"/>
            <w:color w:val="00A9CE" w:themeColor="accent1"/>
            <w:szCs w:val="24"/>
          </w:rPr>
          <w:t>en</w:t>
        </w:r>
        <w:proofErr w:type="spellEnd"/>
        <w:r w:rsidRPr="009A4E1F">
          <w:rPr>
            <w:rStyle w:val="Hyperlink"/>
            <w:rFonts w:asciiTheme="minorHAnsi" w:eastAsia="Times New Roman" w:hAnsiTheme="minorHAnsi" w:cstheme="minorHAnsi"/>
            <w:color w:val="00A9CE" w:themeColor="accent1"/>
            <w:szCs w:val="24"/>
          </w:rPr>
          <w:t>/Education/Programs/Indigenous-STEM/I²S²</w:t>
        </w:r>
      </w:hyperlink>
      <w:r w:rsidRPr="009A4E1F">
        <w:rPr>
          <w:rFonts w:asciiTheme="minorHAnsi" w:eastAsia="Times New Roman" w:hAnsiTheme="minorHAnsi" w:cstheme="minorHAnsi"/>
          <w:color w:val="00A9CE" w:themeColor="accent1"/>
          <w:szCs w:val="24"/>
        </w:rPr>
        <w:t>.</w:t>
      </w:r>
    </w:p>
    <w:p w14:paraId="7EFAC864" w14:textId="46310945" w:rsidR="009A4E1F" w:rsidRPr="009A4E1F" w:rsidRDefault="009A4E1F" w:rsidP="009A4E1F">
      <w:pPr>
        <w:pStyle w:val="Heading3"/>
        <w:rPr>
          <w:rFonts w:eastAsia="Times New Roman" w:cs="Times New Roman"/>
          <w:b w:val="0"/>
          <w:bCs w:val="0"/>
          <w:sz w:val="24"/>
          <w:szCs w:val="24"/>
        </w:rPr>
      </w:pPr>
      <w:r w:rsidRPr="009A4E1F">
        <w:rPr>
          <w:rFonts w:eastAsia="Times New Roman" w:cs="Times New Roman"/>
          <w:b w:val="0"/>
          <w:bCs w:val="0"/>
          <w:sz w:val="24"/>
          <w:szCs w:val="24"/>
        </w:rPr>
        <w:t>The primary responsibility of the Education Adviser, I</w:t>
      </w:r>
      <w:r w:rsidRPr="009A4E1F">
        <w:rPr>
          <w:rFonts w:eastAsia="Times New Roman" w:cs="Calibri"/>
          <w:b w:val="0"/>
          <w:bCs w:val="0"/>
          <w:sz w:val="24"/>
          <w:szCs w:val="24"/>
        </w:rPr>
        <w:t>²</w:t>
      </w:r>
      <w:r w:rsidRPr="009A4E1F">
        <w:rPr>
          <w:rFonts w:eastAsia="Times New Roman" w:cs="Times New Roman"/>
          <w:b w:val="0"/>
          <w:bCs w:val="0"/>
          <w:sz w:val="24"/>
          <w:szCs w:val="24"/>
        </w:rPr>
        <w:t>S</w:t>
      </w:r>
      <w:r w:rsidRPr="009A4E1F">
        <w:rPr>
          <w:rFonts w:eastAsia="Times New Roman" w:cs="Calibri"/>
          <w:b w:val="0"/>
          <w:bCs w:val="0"/>
          <w:sz w:val="24"/>
          <w:szCs w:val="24"/>
        </w:rPr>
        <w:t>²</w:t>
      </w:r>
      <w:r w:rsidRPr="009A4E1F">
        <w:rPr>
          <w:rFonts w:eastAsia="Times New Roman" w:cs="Times New Roman"/>
          <w:b w:val="0"/>
          <w:bCs w:val="0"/>
          <w:sz w:val="24"/>
          <w:szCs w:val="24"/>
        </w:rPr>
        <w:t xml:space="preserve"> is to work as part of a national team to deliver the I²S² element of the Indigenous STEM Education Project.  Each </w:t>
      </w:r>
      <w:r w:rsidR="005A737D">
        <w:rPr>
          <w:rFonts w:eastAsia="Times New Roman" w:cs="Times New Roman"/>
          <w:b w:val="0"/>
          <w:bCs w:val="0"/>
          <w:sz w:val="24"/>
          <w:szCs w:val="24"/>
        </w:rPr>
        <w:t>Education Adviser</w:t>
      </w:r>
      <w:r w:rsidRPr="009A4E1F">
        <w:rPr>
          <w:rFonts w:eastAsia="Times New Roman" w:cs="Times New Roman"/>
          <w:b w:val="0"/>
          <w:bCs w:val="0"/>
          <w:sz w:val="24"/>
          <w:szCs w:val="24"/>
        </w:rPr>
        <w:t xml:space="preserve"> will work with teachers and Indigenous students in implementing student-centred inquiry-based STEM projects in schools and in nurturing and encouraging students’ interest in STEM including through face-to-face delivery and online learning platforms.</w:t>
      </w:r>
    </w:p>
    <w:p w14:paraId="75E6A623" w14:textId="77777777" w:rsidR="00B50C20" w:rsidRPr="00B50C20" w:rsidRDefault="00B50C20" w:rsidP="009A4E1F">
      <w:pPr>
        <w:pStyle w:val="Heading3"/>
      </w:pPr>
      <w:r w:rsidRPr="00B50C20">
        <w:t>Duties and Key Result Areas:</w:t>
      </w:r>
      <w:r w:rsidR="003E5564">
        <w:t xml:space="preserve">  </w:t>
      </w:r>
    </w:p>
    <w:p w14:paraId="2C809469" w14:textId="6D3DD02E" w:rsidR="009A4E1F" w:rsidRPr="001F72A1" w:rsidRDefault="009A4E1F" w:rsidP="009A4E1F">
      <w:pPr>
        <w:pStyle w:val="NormalWeb"/>
        <w:numPr>
          <w:ilvl w:val="0"/>
          <w:numId w:val="23"/>
        </w:numPr>
        <w:spacing w:before="60" w:beforeAutospacing="0" w:after="80" w:afterAutospacing="0"/>
        <w:ind w:left="360"/>
        <w:rPr>
          <w:rFonts w:asciiTheme="minorHAnsi" w:hAnsiTheme="minorHAnsi"/>
        </w:rPr>
      </w:pPr>
      <w:r>
        <w:rPr>
          <w:rFonts w:asciiTheme="minorHAnsi" w:hAnsiTheme="minorHAnsi"/>
        </w:rPr>
        <w:t xml:space="preserve">Contribute to the ongoing improvement and delivery of </w:t>
      </w:r>
      <w:r w:rsidR="00D3277E">
        <w:rPr>
          <w:rFonts w:asciiTheme="minorHAnsi" w:hAnsiTheme="minorHAnsi"/>
        </w:rPr>
        <w:t>T</w:t>
      </w:r>
      <w:r w:rsidRPr="001C1ED7">
        <w:rPr>
          <w:rFonts w:asciiTheme="minorHAnsi" w:hAnsiTheme="minorHAnsi"/>
        </w:rPr>
        <w:t xml:space="preserve">eacher </w:t>
      </w:r>
      <w:r w:rsidR="00D3277E">
        <w:rPr>
          <w:rFonts w:asciiTheme="minorHAnsi" w:hAnsiTheme="minorHAnsi"/>
        </w:rPr>
        <w:t>P</w:t>
      </w:r>
      <w:r w:rsidRPr="001C1ED7">
        <w:rPr>
          <w:rFonts w:asciiTheme="minorHAnsi" w:hAnsiTheme="minorHAnsi"/>
        </w:rPr>
        <w:t xml:space="preserve">rofessional </w:t>
      </w:r>
      <w:r w:rsidR="00D3277E">
        <w:rPr>
          <w:rFonts w:asciiTheme="minorHAnsi" w:hAnsiTheme="minorHAnsi"/>
        </w:rPr>
        <w:t>Learning</w:t>
      </w:r>
      <w:r w:rsidRPr="001C1ED7">
        <w:rPr>
          <w:rFonts w:asciiTheme="minorHAnsi" w:hAnsiTheme="minorHAnsi"/>
        </w:rPr>
        <w:t xml:space="preserve"> on student-centred, inquiry-based STEM projects in an Indigenous context in </w:t>
      </w:r>
      <w:r w:rsidRPr="001F72A1">
        <w:rPr>
          <w:rFonts w:asciiTheme="minorHAnsi" w:hAnsiTheme="minorHAnsi"/>
        </w:rPr>
        <w:t xml:space="preserve">schools and online, including through </w:t>
      </w:r>
      <w:r w:rsidR="005A737D">
        <w:rPr>
          <w:rFonts w:asciiTheme="minorHAnsi" w:hAnsiTheme="minorHAnsi"/>
        </w:rPr>
        <w:t>m</w:t>
      </w:r>
      <w:r w:rsidRPr="001F72A1">
        <w:rPr>
          <w:rFonts w:asciiTheme="minorHAnsi" w:hAnsiTheme="minorHAnsi"/>
        </w:rPr>
        <w:t xml:space="preserve">aster </w:t>
      </w:r>
      <w:r w:rsidR="005A737D">
        <w:rPr>
          <w:rFonts w:asciiTheme="minorHAnsi" w:hAnsiTheme="minorHAnsi"/>
        </w:rPr>
        <w:t>c</w:t>
      </w:r>
      <w:r w:rsidRPr="001F72A1">
        <w:rPr>
          <w:rFonts w:asciiTheme="minorHAnsi" w:hAnsiTheme="minorHAnsi"/>
        </w:rPr>
        <w:t xml:space="preserve">lasses, webinars and </w:t>
      </w:r>
      <w:r>
        <w:rPr>
          <w:rFonts w:asciiTheme="minorHAnsi" w:hAnsiTheme="minorHAnsi"/>
        </w:rPr>
        <w:t>C</w:t>
      </w:r>
      <w:r w:rsidRPr="001F72A1">
        <w:rPr>
          <w:rFonts w:asciiTheme="minorHAnsi" w:hAnsiTheme="minorHAnsi"/>
        </w:rPr>
        <w:t xml:space="preserve">ommunities of </w:t>
      </w:r>
      <w:r>
        <w:rPr>
          <w:rFonts w:asciiTheme="minorHAnsi" w:hAnsiTheme="minorHAnsi"/>
        </w:rPr>
        <w:t>P</w:t>
      </w:r>
      <w:r w:rsidRPr="001F72A1">
        <w:rPr>
          <w:rFonts w:asciiTheme="minorHAnsi" w:hAnsiTheme="minorHAnsi"/>
        </w:rPr>
        <w:t xml:space="preserve">ractice. </w:t>
      </w:r>
    </w:p>
    <w:p w14:paraId="5BCA582F" w14:textId="77777777" w:rsidR="009A4E1F" w:rsidRPr="001C1ED7" w:rsidRDefault="009A4E1F" w:rsidP="009A4E1F">
      <w:pPr>
        <w:pStyle w:val="NormalWeb"/>
        <w:numPr>
          <w:ilvl w:val="0"/>
          <w:numId w:val="23"/>
        </w:numPr>
        <w:spacing w:before="60" w:beforeAutospacing="0" w:after="80" w:afterAutospacing="0"/>
        <w:ind w:left="360"/>
        <w:rPr>
          <w:rFonts w:asciiTheme="minorHAnsi" w:hAnsiTheme="minorHAnsi"/>
        </w:rPr>
      </w:pPr>
      <w:r w:rsidRPr="001C1ED7">
        <w:rPr>
          <w:rFonts w:asciiTheme="minorHAnsi" w:hAnsiTheme="minorHAnsi"/>
        </w:rPr>
        <w:t xml:space="preserve">Work with teachers </w:t>
      </w:r>
      <w:r>
        <w:rPr>
          <w:rFonts w:asciiTheme="minorHAnsi" w:hAnsiTheme="minorHAnsi"/>
        </w:rPr>
        <w:t xml:space="preserve">through the online learning platform </w:t>
      </w:r>
      <w:r w:rsidRPr="001C1ED7">
        <w:rPr>
          <w:rFonts w:asciiTheme="minorHAnsi" w:hAnsiTheme="minorHAnsi"/>
        </w:rPr>
        <w:t>to facilitate the implementation of student-centred, inquiry-based STEM projects in an</w:t>
      </w:r>
      <w:r>
        <w:rPr>
          <w:rFonts w:asciiTheme="minorHAnsi" w:hAnsiTheme="minorHAnsi"/>
        </w:rPr>
        <w:t xml:space="preserve"> Indigenous context in schools.</w:t>
      </w:r>
    </w:p>
    <w:p w14:paraId="7CA5ED52" w14:textId="77686BB2" w:rsidR="009A4E1F" w:rsidRPr="001C1ED7" w:rsidRDefault="009A4E1F" w:rsidP="009A4E1F">
      <w:pPr>
        <w:pStyle w:val="NormalWeb"/>
        <w:numPr>
          <w:ilvl w:val="0"/>
          <w:numId w:val="23"/>
        </w:numPr>
        <w:spacing w:before="60" w:beforeAutospacing="0" w:after="80" w:afterAutospacing="0"/>
        <w:ind w:left="360"/>
        <w:rPr>
          <w:rFonts w:asciiTheme="minorHAnsi" w:hAnsiTheme="minorHAnsi"/>
        </w:rPr>
      </w:pPr>
      <w:r>
        <w:rPr>
          <w:rFonts w:asciiTheme="minorHAnsi" w:hAnsiTheme="minorHAnsi"/>
        </w:rPr>
        <w:t>Assist in the d</w:t>
      </w:r>
      <w:r w:rsidRPr="001C1ED7">
        <w:rPr>
          <w:rFonts w:asciiTheme="minorHAnsi" w:hAnsiTheme="minorHAnsi"/>
        </w:rPr>
        <w:t>evelop</w:t>
      </w:r>
      <w:r>
        <w:rPr>
          <w:rFonts w:asciiTheme="minorHAnsi" w:hAnsiTheme="minorHAnsi"/>
        </w:rPr>
        <w:t>ment and refinement of</w:t>
      </w:r>
      <w:r w:rsidRPr="001C1ED7">
        <w:rPr>
          <w:rFonts w:asciiTheme="minorHAnsi" w:hAnsiTheme="minorHAnsi"/>
        </w:rPr>
        <w:t xml:space="preserve"> customised resources </w:t>
      </w:r>
      <w:r>
        <w:rPr>
          <w:rFonts w:asciiTheme="minorHAnsi" w:hAnsiTheme="minorHAnsi"/>
        </w:rPr>
        <w:t xml:space="preserve">to uploaded onto the online learning platform </w:t>
      </w:r>
      <w:r w:rsidRPr="001C1ED7">
        <w:rPr>
          <w:rFonts w:asciiTheme="minorHAnsi" w:hAnsiTheme="minorHAnsi"/>
        </w:rPr>
        <w:t>to sup</w:t>
      </w:r>
      <w:r>
        <w:rPr>
          <w:rFonts w:asciiTheme="minorHAnsi" w:hAnsiTheme="minorHAnsi"/>
        </w:rPr>
        <w:t xml:space="preserve">port the implementation of </w:t>
      </w:r>
      <w:proofErr w:type="gramStart"/>
      <w:r w:rsidR="005A737D">
        <w:rPr>
          <w:rFonts w:asciiTheme="minorHAnsi" w:hAnsiTheme="minorHAnsi"/>
        </w:rPr>
        <w:t>the  I</w:t>
      </w:r>
      <w:proofErr w:type="gramEnd"/>
      <w:r w:rsidR="005A737D">
        <w:rPr>
          <w:rFonts w:asciiTheme="minorHAnsi" w:hAnsiTheme="minorHAnsi" w:cstheme="minorHAnsi"/>
        </w:rPr>
        <w:t>²</w:t>
      </w:r>
      <w:r w:rsidR="005A737D">
        <w:rPr>
          <w:rFonts w:asciiTheme="minorHAnsi" w:hAnsiTheme="minorHAnsi"/>
        </w:rPr>
        <w:t>S</w:t>
      </w:r>
      <w:r w:rsidR="005A737D">
        <w:rPr>
          <w:rFonts w:asciiTheme="minorHAnsi" w:hAnsiTheme="minorHAnsi" w:cstheme="minorHAnsi"/>
        </w:rPr>
        <w:t>²</w:t>
      </w:r>
      <w:r w:rsidR="005A737D">
        <w:rPr>
          <w:rFonts w:asciiTheme="minorHAnsi" w:hAnsiTheme="minorHAnsi"/>
        </w:rPr>
        <w:t xml:space="preserve"> program</w:t>
      </w:r>
      <w:r>
        <w:rPr>
          <w:rFonts w:asciiTheme="minorHAnsi" w:hAnsiTheme="minorHAnsi"/>
        </w:rPr>
        <w:t>.</w:t>
      </w:r>
    </w:p>
    <w:p w14:paraId="048E525C" w14:textId="5E0137CB" w:rsidR="009A4E1F" w:rsidRPr="001C1ED7" w:rsidRDefault="009A4E1F" w:rsidP="009A4E1F">
      <w:pPr>
        <w:pStyle w:val="NormalWeb"/>
        <w:numPr>
          <w:ilvl w:val="0"/>
          <w:numId w:val="23"/>
        </w:numPr>
        <w:spacing w:before="60" w:beforeAutospacing="0" w:after="80" w:afterAutospacing="0"/>
        <w:ind w:left="360"/>
        <w:rPr>
          <w:rFonts w:asciiTheme="minorHAnsi" w:hAnsiTheme="minorHAnsi"/>
        </w:rPr>
      </w:pPr>
      <w:r w:rsidRPr="001C1ED7">
        <w:rPr>
          <w:rFonts w:asciiTheme="minorHAnsi" w:hAnsiTheme="minorHAnsi"/>
        </w:rPr>
        <w:t xml:space="preserve">Work with schools and clusters </w:t>
      </w:r>
      <w:r>
        <w:rPr>
          <w:rFonts w:asciiTheme="minorHAnsi" w:hAnsiTheme="minorHAnsi"/>
        </w:rPr>
        <w:t xml:space="preserve">through the online learning platform and face-to-face </w:t>
      </w:r>
      <w:r w:rsidR="005A737D">
        <w:rPr>
          <w:rFonts w:asciiTheme="minorHAnsi" w:hAnsiTheme="minorHAnsi"/>
        </w:rPr>
        <w:t xml:space="preserve">delivery </w:t>
      </w:r>
      <w:r w:rsidRPr="001C1ED7">
        <w:rPr>
          <w:rFonts w:asciiTheme="minorHAnsi" w:hAnsiTheme="minorHAnsi"/>
        </w:rPr>
        <w:t>to develop and implement customised work plans</w:t>
      </w:r>
      <w:r>
        <w:rPr>
          <w:rFonts w:asciiTheme="minorHAnsi" w:hAnsiTheme="minorHAnsi"/>
        </w:rPr>
        <w:t>.</w:t>
      </w:r>
      <w:r w:rsidRPr="001C1ED7">
        <w:rPr>
          <w:rFonts w:asciiTheme="minorHAnsi" w:hAnsiTheme="minorHAnsi"/>
        </w:rPr>
        <w:t xml:space="preserve"> </w:t>
      </w:r>
    </w:p>
    <w:p w14:paraId="392AD873" w14:textId="77777777" w:rsidR="009A4E1F" w:rsidRPr="001A578A" w:rsidRDefault="009A4E1F" w:rsidP="009A4E1F">
      <w:pPr>
        <w:pStyle w:val="ListParagraph"/>
        <w:numPr>
          <w:ilvl w:val="0"/>
          <w:numId w:val="23"/>
        </w:numPr>
        <w:spacing w:after="60" w:line="240" w:lineRule="auto"/>
        <w:ind w:left="360"/>
        <w:contextualSpacing w:val="0"/>
        <w:jc w:val="both"/>
        <w:rPr>
          <w:sz w:val="22"/>
        </w:rPr>
      </w:pPr>
      <w:r w:rsidRPr="001A578A">
        <w:rPr>
          <w:sz w:val="22"/>
        </w:rPr>
        <w:t>Communicate effectively and respectfully with all staff, clients and suppliers in the interests of good business practice, collaboration and enhancement of CSIRO’s reputation.</w:t>
      </w:r>
    </w:p>
    <w:p w14:paraId="3BBE7770" w14:textId="28689E3E" w:rsidR="009A4E1F" w:rsidRPr="001A578A" w:rsidRDefault="009A4E1F" w:rsidP="009A4E1F">
      <w:pPr>
        <w:pStyle w:val="ListParagraph"/>
        <w:numPr>
          <w:ilvl w:val="0"/>
          <w:numId w:val="23"/>
        </w:numPr>
        <w:spacing w:after="60" w:line="240" w:lineRule="auto"/>
        <w:ind w:left="360"/>
        <w:contextualSpacing w:val="0"/>
        <w:jc w:val="both"/>
        <w:rPr>
          <w:sz w:val="22"/>
        </w:rPr>
      </w:pPr>
      <w:r w:rsidRPr="001A578A">
        <w:rPr>
          <w:sz w:val="22"/>
        </w:rPr>
        <w:t xml:space="preserve">Work collaboratively as a </w:t>
      </w:r>
      <w:r w:rsidR="005A737D">
        <w:rPr>
          <w:sz w:val="22"/>
        </w:rPr>
        <w:t xml:space="preserve">team </w:t>
      </w:r>
      <w:r w:rsidRPr="001A578A">
        <w:rPr>
          <w:sz w:val="22"/>
        </w:rPr>
        <w:t>member of a</w:t>
      </w:r>
      <w:r w:rsidR="005A737D">
        <w:rPr>
          <w:sz w:val="22"/>
        </w:rPr>
        <w:t xml:space="preserve"> geographically </w:t>
      </w:r>
      <w:r w:rsidRPr="001A578A">
        <w:rPr>
          <w:sz w:val="22"/>
        </w:rPr>
        <w:t xml:space="preserve">dispersed team, to carry out tasks under limited direction in support of </w:t>
      </w:r>
      <w:r>
        <w:rPr>
          <w:sz w:val="22"/>
        </w:rPr>
        <w:t>organisational goals</w:t>
      </w:r>
      <w:r w:rsidRPr="001A578A">
        <w:rPr>
          <w:sz w:val="22"/>
        </w:rPr>
        <w:t>.</w:t>
      </w:r>
    </w:p>
    <w:p w14:paraId="14F8DE5B" w14:textId="77777777" w:rsidR="009A4E1F" w:rsidRPr="001A578A" w:rsidRDefault="009A4E1F" w:rsidP="009A4E1F">
      <w:pPr>
        <w:pStyle w:val="ListParagraph"/>
        <w:numPr>
          <w:ilvl w:val="0"/>
          <w:numId w:val="23"/>
        </w:numPr>
        <w:spacing w:after="60" w:line="240" w:lineRule="auto"/>
        <w:ind w:left="360"/>
        <w:contextualSpacing w:val="0"/>
        <w:jc w:val="both"/>
        <w:rPr>
          <w:sz w:val="22"/>
        </w:rPr>
      </w:pPr>
      <w:r w:rsidRPr="001A578A">
        <w:rPr>
          <w:sz w:val="22"/>
        </w:rPr>
        <w:t>Work collaboratively with colleagues within your team, the business unit and across CSIRO, to reach objectives and (where relevant), establish networks with other teams and professionals in their field.</w:t>
      </w:r>
    </w:p>
    <w:p w14:paraId="035E8F02" w14:textId="77777777" w:rsidR="00391658" w:rsidRPr="00391658" w:rsidRDefault="009A4E1F" w:rsidP="005A737D">
      <w:pPr>
        <w:pStyle w:val="ListParagraph"/>
        <w:numPr>
          <w:ilvl w:val="0"/>
          <w:numId w:val="23"/>
        </w:numPr>
        <w:spacing w:after="60" w:line="240" w:lineRule="auto"/>
        <w:ind w:left="426" w:hanging="426"/>
        <w:contextualSpacing w:val="0"/>
        <w:jc w:val="both"/>
        <w:rPr>
          <w:szCs w:val="24"/>
        </w:rPr>
      </w:pPr>
      <w:r w:rsidRPr="00391658">
        <w:rPr>
          <w:sz w:val="22"/>
        </w:rPr>
        <w:t>Adhere to the spirit and practice of CSIRO’s Values, Health, Safety and Environment plans and policies, Diversity initiatives and Zero Harm goals.</w:t>
      </w:r>
    </w:p>
    <w:p w14:paraId="3AA77978" w14:textId="459BC197" w:rsidR="009A4E1F" w:rsidRPr="00391658" w:rsidRDefault="009A4E1F" w:rsidP="00F87F34">
      <w:pPr>
        <w:pStyle w:val="ListParagraph"/>
        <w:numPr>
          <w:ilvl w:val="0"/>
          <w:numId w:val="23"/>
        </w:numPr>
        <w:spacing w:after="60" w:line="240" w:lineRule="auto"/>
        <w:ind w:left="470" w:hanging="364"/>
        <w:contextualSpacing w:val="0"/>
        <w:jc w:val="both"/>
        <w:rPr>
          <w:szCs w:val="24"/>
        </w:rPr>
      </w:pPr>
      <w:r w:rsidRPr="00391658">
        <w:rPr>
          <w:sz w:val="22"/>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5EBBBF9"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F970EF4"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61259C20"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 reactions.</w:t>
          </w:r>
        </w:p>
        <w:p w14:paraId="7AE370A2"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14:paraId="0264DE1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14:paraId="72A970F8"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 and makes immediate changes to improve performance (faster, better, lower cost, more efficiently, better quality, improved client satisfaction).</w:t>
          </w:r>
        </w:p>
        <w:p w14:paraId="695FDF04"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E71CF1" w:rsidRPr="00E71CF1">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1DFB9637" w14:textId="77777777" w:rsidR="00B50C20" w:rsidRDefault="00B50C20" w:rsidP="00D83C52">
      <w:pPr>
        <w:pStyle w:val="Heading2"/>
        <w:rPr>
          <w:b/>
          <w:iCs w:val="0"/>
          <w:color w:val="auto"/>
          <w:sz w:val="26"/>
          <w:szCs w:val="26"/>
        </w:rPr>
      </w:pPr>
      <w:r w:rsidRPr="00B50C20">
        <w:rPr>
          <w:b/>
          <w:iCs w:val="0"/>
          <w:color w:val="auto"/>
          <w:sz w:val="26"/>
          <w:szCs w:val="26"/>
        </w:rPr>
        <w:t>Selection Criteria</w:t>
      </w:r>
      <w:bookmarkStart w:id="2" w:name="_GoBack"/>
      <w:bookmarkEnd w:id="2"/>
    </w:p>
    <w:p w14:paraId="57BE75D3" w14:textId="53926BA9" w:rsidR="000B3207" w:rsidRDefault="000B3207" w:rsidP="00EC18D3">
      <w:pPr>
        <w:pStyle w:val="Heading4"/>
        <w:spacing w:line="360" w:lineRule="auto"/>
      </w:pPr>
      <w:r>
        <w:t>Essential</w:t>
      </w:r>
    </w:p>
    <w:p w14:paraId="1372A786" w14:textId="13D7A99B" w:rsidR="00C475C5" w:rsidRPr="00C475C5" w:rsidRDefault="00C475C5" w:rsidP="001527ED">
      <w:pPr>
        <w:pStyle w:val="ListParagraph"/>
        <w:numPr>
          <w:ilvl w:val="0"/>
          <w:numId w:val="35"/>
        </w:numPr>
        <w:spacing w:before="0" w:line="240" w:lineRule="auto"/>
        <w:ind w:left="426" w:hanging="426"/>
        <w:contextualSpacing w:val="0"/>
        <w:rPr>
          <w:rFonts w:asciiTheme="minorHAnsi" w:hAnsiTheme="minorHAnsi"/>
          <w:bCs/>
          <w:sz w:val="22"/>
        </w:rPr>
      </w:pPr>
      <w:r w:rsidRPr="00C475C5">
        <w:rPr>
          <w:rFonts w:asciiTheme="minorHAnsi" w:hAnsiTheme="minorHAnsi"/>
          <w:bCs/>
          <w:sz w:val="22"/>
        </w:rPr>
        <w:t xml:space="preserve">Education/Qualifications:  A tertiary qualification in a relevant area, such as education or science and/or relevant work experience </w:t>
      </w:r>
    </w:p>
    <w:p w14:paraId="40BB022F" w14:textId="366673BB" w:rsidR="00B853C8" w:rsidRPr="00B853C8" w:rsidRDefault="00B853C8" w:rsidP="006A5625">
      <w:pPr>
        <w:pStyle w:val="ListParagraph"/>
        <w:numPr>
          <w:ilvl w:val="0"/>
          <w:numId w:val="35"/>
        </w:numPr>
        <w:spacing w:before="0" w:line="240" w:lineRule="auto"/>
        <w:ind w:left="426" w:hanging="426"/>
        <w:contextualSpacing w:val="0"/>
        <w:rPr>
          <w:rFonts w:asciiTheme="minorHAnsi" w:hAnsiTheme="minorHAnsi"/>
          <w:bCs/>
          <w:sz w:val="22"/>
        </w:rPr>
      </w:pPr>
      <w:r w:rsidRPr="00B853C8">
        <w:rPr>
          <w:rFonts w:asciiTheme="minorHAnsi" w:hAnsiTheme="minorHAnsi"/>
          <w:bCs/>
          <w:sz w:val="22"/>
        </w:rPr>
        <w:t>A strong demonstrated knowledge and understanding of Aboriginal and Torres Strait Islander societies, cultures, and the issues affecting these cultures in Australian society and a demonstrated ability to communicate sensitively and effectively with Aboriginal and/or Torres Strait Islander peoples.</w:t>
      </w:r>
    </w:p>
    <w:p w14:paraId="614F9971" w14:textId="77777777" w:rsidR="00B853C8" w:rsidRPr="00B853C8" w:rsidRDefault="00B853C8" w:rsidP="006A5625">
      <w:pPr>
        <w:pStyle w:val="ListParagraph"/>
        <w:numPr>
          <w:ilvl w:val="0"/>
          <w:numId w:val="35"/>
        </w:numPr>
        <w:spacing w:before="0" w:line="240" w:lineRule="auto"/>
        <w:ind w:left="426" w:hanging="426"/>
        <w:contextualSpacing w:val="0"/>
        <w:rPr>
          <w:rFonts w:asciiTheme="minorHAnsi" w:hAnsiTheme="minorHAnsi"/>
          <w:bCs/>
          <w:sz w:val="22"/>
        </w:rPr>
      </w:pPr>
      <w:r w:rsidRPr="00B853C8">
        <w:rPr>
          <w:rFonts w:asciiTheme="minorHAnsi" w:hAnsiTheme="minorHAnsi"/>
          <w:bCs/>
          <w:sz w:val="22"/>
        </w:rPr>
        <w:t xml:space="preserve">Experience working with or developing education programs or resources in an Aboriginal and Torres Strait Islander context, including experience delivering Teacher Professional Learning through an online learning environment. </w:t>
      </w:r>
    </w:p>
    <w:p w14:paraId="45BE721F" w14:textId="77777777" w:rsidR="00B853C8" w:rsidRPr="00B853C8" w:rsidRDefault="00B853C8" w:rsidP="006A5625">
      <w:pPr>
        <w:pStyle w:val="ListParagraph"/>
        <w:numPr>
          <w:ilvl w:val="0"/>
          <w:numId w:val="35"/>
        </w:numPr>
        <w:spacing w:before="0" w:line="240" w:lineRule="auto"/>
        <w:ind w:left="426" w:hanging="426"/>
        <w:contextualSpacing w:val="0"/>
        <w:rPr>
          <w:rFonts w:asciiTheme="minorHAnsi" w:hAnsiTheme="minorHAnsi"/>
          <w:bCs/>
          <w:sz w:val="22"/>
        </w:rPr>
      </w:pPr>
      <w:proofErr w:type="gramStart"/>
      <w:r w:rsidRPr="00B853C8">
        <w:rPr>
          <w:rFonts w:asciiTheme="minorHAnsi" w:hAnsiTheme="minorHAnsi"/>
          <w:bCs/>
          <w:sz w:val="22"/>
        </w:rPr>
        <w:t>Highly-developed</w:t>
      </w:r>
      <w:proofErr w:type="gramEnd"/>
      <w:r w:rsidRPr="00B853C8">
        <w:rPr>
          <w:rFonts w:asciiTheme="minorHAnsi" w:hAnsiTheme="minorHAnsi"/>
          <w:bCs/>
          <w:sz w:val="22"/>
        </w:rPr>
        <w:t xml:space="preserve"> interpersonal skills including experience with representation, and proven ability to establish and maintain strong and productive working relationships and networks with teachers, stakeholders, colleagues, and supervisors.  </w:t>
      </w:r>
    </w:p>
    <w:p w14:paraId="362CE295" w14:textId="1F05EE3E" w:rsidR="00B853C8" w:rsidRPr="00B853C8" w:rsidRDefault="00B853C8" w:rsidP="006A5625">
      <w:pPr>
        <w:pStyle w:val="ListParagraph"/>
        <w:numPr>
          <w:ilvl w:val="0"/>
          <w:numId w:val="35"/>
        </w:numPr>
        <w:spacing w:before="0" w:line="240" w:lineRule="auto"/>
        <w:ind w:left="426" w:hanging="426"/>
        <w:contextualSpacing w:val="0"/>
        <w:rPr>
          <w:rFonts w:asciiTheme="minorHAnsi" w:hAnsiTheme="minorHAnsi"/>
          <w:bCs/>
          <w:sz w:val="22"/>
        </w:rPr>
      </w:pPr>
      <w:r w:rsidRPr="00B853C8">
        <w:rPr>
          <w:rFonts w:asciiTheme="minorHAnsi" w:hAnsiTheme="minorHAnsi"/>
          <w:bCs/>
          <w:sz w:val="22"/>
        </w:rPr>
        <w:t>Proven commitment to providing excellent customer service/support to both internal and external clients and in an on-line environment with the ability to clearly convey information and ideas, recognise opportunities</w:t>
      </w:r>
      <w:r w:rsidR="00F22BD9">
        <w:rPr>
          <w:rFonts w:asciiTheme="minorHAnsi" w:hAnsiTheme="minorHAnsi"/>
          <w:bCs/>
          <w:sz w:val="22"/>
        </w:rPr>
        <w:t>,</w:t>
      </w:r>
      <w:r w:rsidRPr="00B853C8">
        <w:rPr>
          <w:rFonts w:asciiTheme="minorHAnsi" w:hAnsiTheme="minorHAnsi"/>
          <w:bCs/>
          <w:sz w:val="22"/>
        </w:rPr>
        <w:t xml:space="preserve"> and recommend solutions.</w:t>
      </w:r>
    </w:p>
    <w:p w14:paraId="72FD475E" w14:textId="41917E7D" w:rsidR="00B853C8" w:rsidRPr="00B853C8" w:rsidRDefault="00B853C8" w:rsidP="006A5625">
      <w:pPr>
        <w:pStyle w:val="ListParagraph"/>
        <w:numPr>
          <w:ilvl w:val="0"/>
          <w:numId w:val="35"/>
        </w:numPr>
        <w:spacing w:before="0" w:line="240" w:lineRule="auto"/>
        <w:ind w:left="426" w:hanging="426"/>
        <w:contextualSpacing w:val="0"/>
        <w:rPr>
          <w:rFonts w:asciiTheme="minorHAnsi" w:hAnsiTheme="minorHAnsi"/>
          <w:bCs/>
          <w:sz w:val="22"/>
        </w:rPr>
      </w:pPr>
      <w:r w:rsidRPr="00B853C8">
        <w:rPr>
          <w:rFonts w:asciiTheme="minorHAnsi" w:hAnsiTheme="minorHAnsi"/>
          <w:bCs/>
          <w:sz w:val="22"/>
        </w:rPr>
        <w:t xml:space="preserve">Experience effectively collaborating and operating in a geographically dispersed team environment but also </w:t>
      </w:r>
      <w:r w:rsidR="00F22BD9">
        <w:rPr>
          <w:rFonts w:asciiTheme="minorHAnsi" w:hAnsiTheme="minorHAnsi"/>
          <w:bCs/>
          <w:sz w:val="22"/>
        </w:rPr>
        <w:t xml:space="preserve">the </w:t>
      </w:r>
      <w:r w:rsidRPr="00B853C8">
        <w:rPr>
          <w:rFonts w:asciiTheme="minorHAnsi" w:hAnsiTheme="minorHAnsi"/>
          <w:bCs/>
          <w:sz w:val="22"/>
        </w:rPr>
        <w:t>ability to work autonomously.</w:t>
      </w:r>
    </w:p>
    <w:p w14:paraId="79A7C7CC" w14:textId="77777777" w:rsidR="00B853C8" w:rsidRDefault="00B853C8" w:rsidP="00B853C8">
      <w:pPr>
        <w:jc w:val="both"/>
        <w:rPr>
          <w:rStyle w:val="Emphasis"/>
          <w:rFonts w:cs="Arial"/>
          <w:b/>
          <w:iCs/>
          <w:sz w:val="22"/>
        </w:rPr>
      </w:pPr>
    </w:p>
    <w:p w14:paraId="66EEA8A4" w14:textId="77777777" w:rsidR="00E673A0" w:rsidRPr="003044E2" w:rsidRDefault="00E673A0" w:rsidP="00B853C8">
      <w:pPr>
        <w:pStyle w:val="Boxedheading"/>
      </w:pPr>
      <w:r>
        <w:t>Special Requirements</w:t>
      </w:r>
    </w:p>
    <w:p w14:paraId="6CC88D2B" w14:textId="77777777" w:rsidR="00E673A0" w:rsidRDefault="00E673A0" w:rsidP="00E673A0">
      <w:pPr>
        <w:pStyle w:val="Boxedlistbullet"/>
        <w:numPr>
          <w:ilvl w:val="0"/>
          <w:numId w:val="0"/>
        </w:numPr>
        <w:ind w:left="227"/>
      </w:pPr>
      <w:r w:rsidRPr="00E673A0">
        <w:lastRenderedPageBreak/>
        <w:t>Appointment to this role may be subject to conditions including provision of a national police check as well as other security/medical/character clearance requirements.</w:t>
      </w:r>
    </w:p>
    <w:p w14:paraId="64DC928B" w14:textId="77777777" w:rsidR="003E5564" w:rsidRDefault="003E5564" w:rsidP="00E673A0">
      <w:pPr>
        <w:pStyle w:val="Boxedlistbullet"/>
        <w:numPr>
          <w:ilvl w:val="0"/>
          <w:numId w:val="0"/>
        </w:numPr>
        <w:ind w:left="227"/>
      </w:pPr>
    </w:p>
    <w:p w14:paraId="7CEEDC4C" w14:textId="77777777" w:rsidR="00B853C8" w:rsidRPr="001F72A1" w:rsidRDefault="00B853C8" w:rsidP="00B853C8">
      <w:pPr>
        <w:pStyle w:val="Boxedlistbullet"/>
      </w:pPr>
      <w:r w:rsidRPr="001F72A1">
        <w:t>To be eligible for this position you must hold a driver’s licence and be able to</w:t>
      </w:r>
      <w:r w:rsidRPr="001F72A1">
        <w:rPr>
          <w:color w:val="FF0000"/>
        </w:rPr>
        <w:t xml:space="preserve"> </w:t>
      </w:r>
      <w:r w:rsidRPr="001F72A1">
        <w:t>travel interstate and locally, as required.</w:t>
      </w:r>
    </w:p>
    <w:p w14:paraId="72864ED6" w14:textId="77777777" w:rsidR="00814ACE" w:rsidRDefault="00E673A0" w:rsidP="00E673A0">
      <w:pPr>
        <w:pStyle w:val="Boxedlistbullet"/>
        <w:spacing w:before="100" w:beforeAutospacing="1" w:after="100" w:afterAutospacing="1"/>
      </w:pPr>
      <w:r w:rsidRPr="00B853C8">
        <w:t>The successful candidate will</w:t>
      </w:r>
      <w:r w:rsidR="00814ACE" w:rsidRPr="00B853C8">
        <w:t xml:space="preserve"> be asked to </w:t>
      </w:r>
      <w:r w:rsidR="00D476E9" w:rsidRPr="00B853C8">
        <w:t xml:space="preserve">obtain and provide evidence of a </w:t>
      </w:r>
      <w:r w:rsidR="00814ACE" w:rsidRPr="00B853C8">
        <w:t xml:space="preserve">National </w:t>
      </w:r>
      <w:r w:rsidR="00D476E9" w:rsidRPr="00B853C8">
        <w:t>P</w:t>
      </w:r>
      <w:r w:rsidR="00814ACE" w:rsidRPr="00B853C8">
        <w:t xml:space="preserve">olice </w:t>
      </w:r>
      <w:r w:rsidR="00D476E9" w:rsidRPr="00B853C8">
        <w:t>C</w:t>
      </w:r>
      <w:r w:rsidR="00814ACE" w:rsidRPr="00B853C8">
        <w:t>heck</w:t>
      </w:r>
      <w:r w:rsidR="00D476E9" w:rsidRPr="00B853C8">
        <w:t xml:space="preserve"> or equivalent</w:t>
      </w:r>
      <w:r w:rsidR="00814ACE" w:rsidRPr="00B853C8">
        <w:t>. Please note that people with criminal records are not automatically deemed ineligible. Each application will be considered on its merits.</w:t>
      </w:r>
      <w:r w:rsidRPr="00B853C8">
        <w:t xml:space="preserve"> </w:t>
      </w:r>
    </w:p>
    <w:p w14:paraId="73C178AB" w14:textId="77777777" w:rsidR="006A5625" w:rsidRDefault="00B853C8" w:rsidP="008C5253">
      <w:pPr>
        <w:pStyle w:val="Boxedlistbullet"/>
      </w:pPr>
      <w:r w:rsidRPr="00B853C8">
        <w:t>This role has child safety obligations. Accordingly, the successful candidate will be required to obtain or provide evidence that they hold a working with children check prior to confirmation of appointment.</w:t>
      </w:r>
    </w:p>
    <w:p w14:paraId="3B46EBAE" w14:textId="5BBB2AA8" w:rsidR="00B853C8" w:rsidRDefault="006A5625" w:rsidP="008C5253">
      <w:pPr>
        <w:pStyle w:val="Boxedlistbullet"/>
      </w:pPr>
      <w:bookmarkStart w:id="3" w:name="_Hlk45171472"/>
      <w:r w:rsidRPr="006A5625">
        <w:t xml:space="preserve">This position is </w:t>
      </w:r>
      <w:r w:rsidR="000E1986">
        <w:t>an I</w:t>
      </w:r>
      <w:r w:rsidRPr="006A5625">
        <w:t>dentified</w:t>
      </w:r>
      <w:r w:rsidR="000E1986">
        <w:t xml:space="preserve"> Position</w:t>
      </w:r>
      <w:r w:rsidRPr="006A5625">
        <w:t xml:space="preserve"> – applicants will be required to provide a Cultural Referee as part of their application if </w:t>
      </w:r>
      <w:r w:rsidR="000E1986">
        <w:t>you</w:t>
      </w:r>
      <w:r w:rsidRPr="006A5625">
        <w:t xml:space="preserve"> are non-Aboriginal and/or Torres Strait Islander. The cultural referee </w:t>
      </w:r>
      <w:r>
        <w:t xml:space="preserve">must be </w:t>
      </w:r>
      <w:r w:rsidRPr="006A5625">
        <w:t xml:space="preserve">Aboriginal and/or Torres Strait Islander </w:t>
      </w:r>
      <w:r>
        <w:t xml:space="preserve">and </w:t>
      </w:r>
      <w:r w:rsidR="000E1986">
        <w:t xml:space="preserve">they </w:t>
      </w:r>
      <w:r w:rsidRPr="006A5625">
        <w:t xml:space="preserve">will be asked to support </w:t>
      </w:r>
      <w:r w:rsidR="000E1986">
        <w:t>your</w:t>
      </w:r>
      <w:r w:rsidRPr="006A5625">
        <w:t xml:space="preserve"> application in relation to your ability to work with Aboriginal people and</w:t>
      </w:r>
      <w:r>
        <w:t>/or</w:t>
      </w:r>
      <w:r w:rsidRPr="006A5625">
        <w:t xml:space="preserve"> Torres Strait Islander people</w:t>
      </w:r>
      <w:r>
        <w:t>s.</w:t>
      </w:r>
    </w:p>
    <w:bookmarkEnd w:id="3"/>
    <w:p w14:paraId="2ACC4229"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7912F176"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1" w:tooltip="CSIRO Website" w:history="1">
        <w:r w:rsidR="00B50C20" w:rsidRPr="00B50C20">
          <w:rPr>
            <w:rStyle w:val="Hyperlink"/>
            <w:rFonts w:cs="Arial"/>
            <w:bCs/>
            <w:szCs w:val="24"/>
          </w:rPr>
          <w:t>online</w:t>
        </w:r>
      </w:hyperlink>
      <w:r w:rsidR="00B50C20" w:rsidRPr="00B50C20">
        <w:rPr>
          <w:bCs/>
          <w:szCs w:val="24"/>
        </w:rPr>
        <w:t xml:space="preserve">! </w:t>
      </w:r>
    </w:p>
    <w:p w14:paraId="66C64283" w14:textId="77777777" w:rsidR="00B853C8" w:rsidRDefault="00B50C20" w:rsidP="00B853C8">
      <w:pPr>
        <w:spacing w:after="180"/>
        <w:rPr>
          <w:rFonts w:cs="Calibri"/>
          <w:b/>
          <w:sz w:val="22"/>
        </w:rPr>
      </w:pPr>
      <w:r w:rsidRPr="00B50C20">
        <w:rPr>
          <w:bCs/>
          <w:szCs w:val="24"/>
        </w:rPr>
        <w:t xml:space="preserve">Find out more about the CSIRO </w:t>
      </w:r>
      <w:hyperlink r:id="rId12" w:history="1">
        <w:proofErr w:type="spellStart"/>
        <w:r w:rsidR="00B853C8" w:rsidRPr="00B853C8">
          <w:rPr>
            <w:rStyle w:val="Hyperlink"/>
            <w:rFonts w:cs="Calibri"/>
            <w:sz w:val="22"/>
          </w:rPr>
          <w:t>CSIRO</w:t>
        </w:r>
        <w:proofErr w:type="spellEnd"/>
        <w:r w:rsidR="00B853C8" w:rsidRPr="00B853C8">
          <w:rPr>
            <w:rStyle w:val="Hyperlink"/>
            <w:rFonts w:cs="Calibri"/>
            <w:sz w:val="22"/>
          </w:rPr>
          <w:t xml:space="preserve"> Education and Outreach</w:t>
        </w:r>
      </w:hyperlink>
      <w:bookmarkEnd w:id="1"/>
    </w:p>
    <w:sectPr w:rsidR="00B853C8" w:rsidSect="00246B35">
      <w:footerReference w:type="default" r:id="rId13"/>
      <w:headerReference w:type="first" r:id="rId14"/>
      <w:footerReference w:type="first" r:id="rId15"/>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6AC90" w14:textId="77777777" w:rsidR="00A77039" w:rsidRDefault="00A77039" w:rsidP="000A377A">
      <w:r>
        <w:separator/>
      </w:r>
    </w:p>
  </w:endnote>
  <w:endnote w:type="continuationSeparator" w:id="0">
    <w:p w14:paraId="211A6042" w14:textId="77777777" w:rsidR="00A77039" w:rsidRDefault="00A77039"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3FF77"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8B489"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C5524" w14:textId="77777777" w:rsidR="00A77039" w:rsidRDefault="00A77039" w:rsidP="000A377A">
      <w:r>
        <w:separator/>
      </w:r>
    </w:p>
  </w:footnote>
  <w:footnote w:type="continuationSeparator" w:id="0">
    <w:p w14:paraId="4B4B196C" w14:textId="77777777" w:rsidR="00A77039" w:rsidRDefault="00A77039"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12F1E" w14:textId="77777777" w:rsidR="009511DD" w:rsidRDefault="00ED212D">
    <w:r>
      <w:rPr>
        <w:noProof/>
      </w:rPr>
      <w:drawing>
        <wp:anchor distT="0" distB="71755" distL="114300" distR="360045" simplePos="0" relativeHeight="251661824" behindDoc="1" locked="1" layoutInCell="1" allowOverlap="1" wp14:anchorId="0163F0A8" wp14:editId="721416A6">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D0E28CE"/>
    <w:multiLevelType w:val="hybridMultilevel"/>
    <w:tmpl w:val="50F08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7778AD"/>
    <w:multiLevelType w:val="hybridMultilevel"/>
    <w:tmpl w:val="AFA856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A2526E7"/>
    <w:multiLevelType w:val="hybridMultilevel"/>
    <w:tmpl w:val="1676F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5"/>
  </w:num>
  <w:num w:numId="13">
    <w:abstractNumId w:val="14"/>
  </w:num>
  <w:num w:numId="14">
    <w:abstractNumId w:val="27"/>
  </w:num>
  <w:num w:numId="15">
    <w:abstractNumId w:val="30"/>
  </w:num>
  <w:num w:numId="16">
    <w:abstractNumId w:val="28"/>
  </w:num>
  <w:num w:numId="17">
    <w:abstractNumId w:val="18"/>
  </w:num>
  <w:num w:numId="18">
    <w:abstractNumId w:val="22"/>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9"/>
  </w:num>
  <w:num w:numId="26">
    <w:abstractNumId w:val="21"/>
  </w:num>
  <w:num w:numId="27">
    <w:abstractNumId w:val="26"/>
  </w:num>
  <w:num w:numId="28">
    <w:abstractNumId w:val="25"/>
  </w:num>
  <w:num w:numId="29">
    <w:abstractNumId w:val="10"/>
  </w:num>
  <w:num w:numId="30">
    <w:abstractNumId w:val="25"/>
  </w:num>
  <w:num w:numId="31">
    <w:abstractNumId w:val="31"/>
  </w:num>
  <w:num w:numId="32">
    <w:abstractNumId w:val="22"/>
  </w:num>
  <w:num w:numId="33">
    <w:abstractNumId w:val="20"/>
  </w:num>
  <w:num w:numId="34">
    <w:abstractNumId w:val="2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xM7c0sjQ3M7MwNDNV0lEKTi0uzszPAykwrgUAc2PIYSwAAAA="/>
  </w:docVars>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1986"/>
    <w:rsid w:val="000E2D9E"/>
    <w:rsid w:val="000E5AA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D5E38"/>
    <w:rsid w:val="001E0667"/>
    <w:rsid w:val="001E0CAD"/>
    <w:rsid w:val="001E2E6E"/>
    <w:rsid w:val="001E3630"/>
    <w:rsid w:val="001F1A26"/>
    <w:rsid w:val="001F1B9A"/>
    <w:rsid w:val="001F272E"/>
    <w:rsid w:val="00200191"/>
    <w:rsid w:val="002009C7"/>
    <w:rsid w:val="00201B1F"/>
    <w:rsid w:val="00202090"/>
    <w:rsid w:val="00203790"/>
    <w:rsid w:val="00204716"/>
    <w:rsid w:val="002052D3"/>
    <w:rsid w:val="00206763"/>
    <w:rsid w:val="0020747E"/>
    <w:rsid w:val="00210066"/>
    <w:rsid w:val="00211F83"/>
    <w:rsid w:val="0021277A"/>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C71EA"/>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2F96"/>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1658"/>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465E"/>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300"/>
    <w:rsid w:val="00452AD5"/>
    <w:rsid w:val="00452F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1CB6"/>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37D"/>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5625"/>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E7F75"/>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DF1"/>
    <w:rsid w:val="00734FD2"/>
    <w:rsid w:val="00737990"/>
    <w:rsid w:val="007400D7"/>
    <w:rsid w:val="00740A2E"/>
    <w:rsid w:val="00740C19"/>
    <w:rsid w:val="00741098"/>
    <w:rsid w:val="007415EF"/>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07C82"/>
    <w:rsid w:val="00811896"/>
    <w:rsid w:val="00812F92"/>
    <w:rsid w:val="00813DAF"/>
    <w:rsid w:val="00813E6B"/>
    <w:rsid w:val="00814ACE"/>
    <w:rsid w:val="008154E5"/>
    <w:rsid w:val="00816960"/>
    <w:rsid w:val="0082282B"/>
    <w:rsid w:val="00822B8F"/>
    <w:rsid w:val="008254E6"/>
    <w:rsid w:val="00825B0A"/>
    <w:rsid w:val="00825C40"/>
    <w:rsid w:val="0082654C"/>
    <w:rsid w:val="008279E0"/>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5BF1"/>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961"/>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1F"/>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0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31C4"/>
    <w:rsid w:val="00AA624B"/>
    <w:rsid w:val="00AB05E4"/>
    <w:rsid w:val="00AB0982"/>
    <w:rsid w:val="00AB11EF"/>
    <w:rsid w:val="00AB2CA5"/>
    <w:rsid w:val="00AB5AB2"/>
    <w:rsid w:val="00AB5C46"/>
    <w:rsid w:val="00AB6542"/>
    <w:rsid w:val="00AB7207"/>
    <w:rsid w:val="00AC114C"/>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270D7"/>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53C8"/>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475C5"/>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6FC6"/>
    <w:rsid w:val="00CC748D"/>
    <w:rsid w:val="00CD1336"/>
    <w:rsid w:val="00CD2078"/>
    <w:rsid w:val="00CD6197"/>
    <w:rsid w:val="00CE2717"/>
    <w:rsid w:val="00CE4BE8"/>
    <w:rsid w:val="00CE4C0F"/>
    <w:rsid w:val="00CE58A3"/>
    <w:rsid w:val="00CE5D73"/>
    <w:rsid w:val="00CE7C9F"/>
    <w:rsid w:val="00CF065C"/>
    <w:rsid w:val="00CF3D01"/>
    <w:rsid w:val="00CF4D05"/>
    <w:rsid w:val="00CF6704"/>
    <w:rsid w:val="00CF7C65"/>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277E"/>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013E"/>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26D6"/>
    <w:rsid w:val="00E739BF"/>
    <w:rsid w:val="00E75FED"/>
    <w:rsid w:val="00E76491"/>
    <w:rsid w:val="00E76517"/>
    <w:rsid w:val="00E803BB"/>
    <w:rsid w:val="00E81CFA"/>
    <w:rsid w:val="00E837B9"/>
    <w:rsid w:val="00E83AEF"/>
    <w:rsid w:val="00E854F4"/>
    <w:rsid w:val="00E90A05"/>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18D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6A13"/>
    <w:rsid w:val="00F17DA6"/>
    <w:rsid w:val="00F219DF"/>
    <w:rsid w:val="00F22BD9"/>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B5D24C"/>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99"/>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NormalWeb">
    <w:name w:val="Normal (Web)"/>
    <w:basedOn w:val="Normal"/>
    <w:uiPriority w:val="99"/>
    <w:rsid w:val="009A4E1F"/>
    <w:pPr>
      <w:spacing w:before="100" w:beforeAutospacing="1" w:after="100" w:afterAutospacing="1" w:line="240" w:lineRule="auto"/>
    </w:pPr>
    <w:rPr>
      <w:rFonts w:ascii="Arial" w:eastAsia="MS Mincho" w:hAnsi="Arial" w:cs="Arial"/>
      <w:color w:val="auto"/>
      <w:sz w:val="22"/>
    </w:rPr>
  </w:style>
  <w:style w:type="character" w:styleId="CommentReference">
    <w:name w:val="annotation reference"/>
    <w:basedOn w:val="DefaultParagraphFont"/>
    <w:semiHidden/>
    <w:unhideWhenUsed/>
    <w:rsid w:val="00322F96"/>
    <w:rPr>
      <w:sz w:val="16"/>
      <w:szCs w:val="16"/>
    </w:rPr>
  </w:style>
  <w:style w:type="paragraph" w:styleId="CommentText">
    <w:name w:val="annotation text"/>
    <w:basedOn w:val="Normal"/>
    <w:link w:val="CommentTextChar"/>
    <w:semiHidden/>
    <w:unhideWhenUsed/>
    <w:rsid w:val="00322F96"/>
    <w:pPr>
      <w:spacing w:line="240" w:lineRule="auto"/>
    </w:pPr>
    <w:rPr>
      <w:sz w:val="20"/>
      <w:szCs w:val="20"/>
    </w:rPr>
  </w:style>
  <w:style w:type="character" w:customStyle="1" w:styleId="CommentTextChar">
    <w:name w:val="Comment Text Char"/>
    <w:basedOn w:val="DefaultParagraphFont"/>
    <w:link w:val="CommentText"/>
    <w:semiHidden/>
    <w:rsid w:val="00322F96"/>
    <w:rPr>
      <w:rFonts w:ascii="Calibri" w:eastAsia="Calibri" w:hAnsi="Calibri"/>
      <w:color w:val="000000"/>
    </w:rPr>
  </w:style>
  <w:style w:type="paragraph" w:styleId="CommentSubject">
    <w:name w:val="annotation subject"/>
    <w:basedOn w:val="CommentText"/>
    <w:next w:val="CommentText"/>
    <w:link w:val="CommentSubjectChar"/>
    <w:semiHidden/>
    <w:unhideWhenUsed/>
    <w:rsid w:val="00322F96"/>
    <w:rPr>
      <w:b/>
      <w:bCs/>
    </w:rPr>
  </w:style>
  <w:style w:type="character" w:customStyle="1" w:styleId="CommentSubjectChar">
    <w:name w:val="Comment Subject Char"/>
    <w:basedOn w:val="CommentTextChar"/>
    <w:link w:val="CommentSubject"/>
    <w:semiHidden/>
    <w:rsid w:val="00322F96"/>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52024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im.dyball@csiro.au" TargetMode="External"/><Relationship Id="rId12" Type="http://schemas.openxmlformats.org/officeDocument/2006/relationships/hyperlink" Target="https://www.csiro.au/en/Education"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siro.au/en/Education/Programs/Indigenous-STEM/I2S2"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o10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36771"/>
    <w:rsid w:val="00393690"/>
    <w:rsid w:val="003C6F9C"/>
    <w:rsid w:val="003F42CC"/>
    <w:rsid w:val="00414F94"/>
    <w:rsid w:val="00604ADF"/>
    <w:rsid w:val="0067260F"/>
    <w:rsid w:val="007C7613"/>
    <w:rsid w:val="0083493E"/>
    <w:rsid w:val="009D0E12"/>
    <w:rsid w:val="00B36C21"/>
    <w:rsid w:val="00D90111"/>
    <w:rsid w:val="00E51523"/>
    <w:rsid w:val="00EA6D03"/>
    <w:rsid w:val="00EB67D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0</TotalTime>
  <Pages>4</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8520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Guo, Julia (Talent, North Ryde)</cp:lastModifiedBy>
  <cp:revision>2</cp:revision>
  <cp:lastPrinted>2012-02-01T05:32:00Z</cp:lastPrinted>
  <dcterms:created xsi:type="dcterms:W3CDTF">2020-07-10T02:26:00Z</dcterms:created>
  <dcterms:modified xsi:type="dcterms:W3CDTF">2020-07-10T02:26:00Z</dcterms:modified>
</cp:coreProperties>
</file>