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8908"/>
        <w:gridCol w:w="1600"/>
      </w:tblGrid>
      <w:tr w:rsidR="00C57072" w14:paraId="74383280" w14:textId="77777777" w:rsidTr="00C57072">
        <w:trPr>
          <w:trHeight w:hRule="exact" w:val="382"/>
        </w:trPr>
        <w:tc>
          <w:tcPr>
            <w:tcW w:w="8908" w:type="dxa"/>
            <w:shd w:val="clear" w:color="auto" w:fill="9D57A6"/>
          </w:tcPr>
          <w:p w14:paraId="0DA40E10" w14:textId="77777777" w:rsidR="00C57072" w:rsidRDefault="00C57072" w:rsidP="00C57072">
            <w:pPr>
              <w:pStyle w:val="tagchapterBanner"/>
              <w:pageBreakBefore w:val="0"/>
            </w:pPr>
            <w:r>
              <w:rPr>
                <w:noProof/>
                <w:lang w:eastAsia="en-AU"/>
              </w:rPr>
              <mc:AlternateContent>
                <mc:Choice Requires="wps">
                  <w:drawing>
                    <wp:anchor distT="0" distB="0" distL="114300" distR="114300" simplePos="0" relativeHeight="251659264" behindDoc="0" locked="1" layoutInCell="1" allowOverlap="1" wp14:anchorId="5949E348" wp14:editId="02A11980">
                      <wp:simplePos x="0" y="0"/>
                      <wp:positionH relativeFrom="page">
                        <wp:posOffset>158750</wp:posOffset>
                      </wp:positionH>
                      <wp:positionV relativeFrom="page">
                        <wp:posOffset>6350</wp:posOffset>
                      </wp:positionV>
                      <wp:extent cx="439560" cy="215280"/>
                      <wp:effectExtent l="0" t="0" r="0" b="0"/>
                      <wp:wrapNone/>
                      <wp:docPr id="9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2437E1B" id="Freeform 5" o:spid="_x0000_s1026" style="position:absolute;margin-left:12.5pt;margin-top:.5pt;width:34.6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1600" w:type="dxa"/>
            <w:shd w:val="clear" w:color="auto" w:fill="9D57A6"/>
          </w:tcPr>
          <w:p w14:paraId="69BC3488" w14:textId="77777777" w:rsidR="00C57072" w:rsidRDefault="00C57072" w:rsidP="00427044">
            <w:pPr>
              <w:pStyle w:val="spacer"/>
            </w:pPr>
          </w:p>
        </w:tc>
      </w:tr>
      <w:tr w:rsidR="00C57072" w:rsidRPr="003D3CD2" w14:paraId="783B73CF" w14:textId="77777777" w:rsidTr="00C57072">
        <w:trPr>
          <w:trHeight w:val="960"/>
        </w:trPr>
        <w:tc>
          <w:tcPr>
            <w:tcW w:w="8908" w:type="dxa"/>
            <w:shd w:val="clear" w:color="auto" w:fill="9D57A6"/>
            <w:tcMar>
              <w:left w:w="0" w:type="dxa"/>
              <w:bottom w:w="0" w:type="dxa"/>
            </w:tcMar>
            <w:vAlign w:val="center"/>
          </w:tcPr>
          <w:p w14:paraId="2AF64453" w14:textId="77777777" w:rsidR="00C57072" w:rsidRPr="0014019A" w:rsidRDefault="000854D9" w:rsidP="00C953C7">
            <w:pPr>
              <w:pStyle w:val="Heading1"/>
              <w:outlineLvl w:val="0"/>
            </w:pPr>
            <w:r>
              <w:t>BANANAWAX</w:t>
            </w:r>
            <w:r w:rsidR="00C57072">
              <w:t xml:space="preserve"> </w:t>
            </w:r>
            <w:r w:rsidR="00C953C7">
              <w:br/>
            </w:r>
            <w:r w:rsidR="00323C57">
              <w:rPr>
                <w:color w:val="FFAE3B"/>
              </w:rPr>
              <w:t xml:space="preserve">An ON program </w:t>
            </w:r>
            <w:r w:rsidR="00C953C7">
              <w:rPr>
                <w:color w:val="FFAE3B"/>
              </w:rPr>
              <w:t>CASE STUDY</w:t>
            </w:r>
          </w:p>
        </w:tc>
        <w:tc>
          <w:tcPr>
            <w:tcW w:w="1600" w:type="dxa"/>
            <w:shd w:val="clear" w:color="auto" w:fill="9D57A6"/>
            <w:tcMar>
              <w:right w:w="344" w:type="dxa"/>
            </w:tcMar>
            <w:vAlign w:val="center"/>
          </w:tcPr>
          <w:p w14:paraId="44A7E650" w14:textId="77777777" w:rsidR="00C57072" w:rsidRPr="00F5723F" w:rsidRDefault="00D53C78" w:rsidP="00C57072">
            <w:pPr>
              <w:pStyle w:val="HeadingChapter"/>
            </w:pPr>
            <w:r>
              <w:fldChar w:fldCharType="begin"/>
            </w:r>
            <w:r>
              <w:instrText xml:space="preserve"> SEQ ChptNum\* Arabic \* MERGEFORMAT </w:instrText>
            </w:r>
            <w:r>
              <w:fldChar w:fldCharType="separate"/>
            </w:r>
            <w:bookmarkStart w:id="0" w:name="_Toc413151233"/>
            <w:r w:rsidR="00C57072">
              <w:t>1</w:t>
            </w:r>
            <w:bookmarkEnd w:id="0"/>
            <w:r>
              <w:fldChar w:fldCharType="end"/>
            </w:r>
          </w:p>
        </w:tc>
      </w:tr>
      <w:tr w:rsidR="00C57072" w14:paraId="24E4E456" w14:textId="77777777" w:rsidTr="00C57072">
        <w:trPr>
          <w:trHeight w:hRule="exact" w:val="232"/>
        </w:trPr>
        <w:tc>
          <w:tcPr>
            <w:tcW w:w="8908" w:type="dxa"/>
            <w:shd w:val="clear" w:color="auto" w:fill="9D57A6"/>
          </w:tcPr>
          <w:p w14:paraId="1BD6C9DB" w14:textId="77777777" w:rsidR="00C57072" w:rsidRDefault="00C57072" w:rsidP="00427044">
            <w:pPr>
              <w:pStyle w:val="Chpt-Context"/>
            </w:pPr>
          </w:p>
        </w:tc>
        <w:tc>
          <w:tcPr>
            <w:tcW w:w="1600" w:type="dxa"/>
            <w:shd w:val="clear" w:color="auto" w:fill="9D57A6"/>
          </w:tcPr>
          <w:p w14:paraId="1A0AA191" w14:textId="77777777" w:rsidR="00C57072" w:rsidRPr="008A4E3C" w:rsidRDefault="00AC6DEA" w:rsidP="00427044">
            <w:pPr>
              <w:pStyle w:val="Chpt-Context"/>
            </w:pPr>
            <w:r>
              <w:rPr>
                <w:noProof/>
              </w:rPr>
              <w:fldChar w:fldCharType="begin"/>
            </w:r>
            <w:r>
              <w:rPr>
                <w:noProof/>
              </w:rPr>
              <w:instrText xml:space="preserve"> STYLEREF  "Heading 1" \l  \* MERGEFORMAT </w:instrText>
            </w:r>
            <w:r>
              <w:rPr>
                <w:noProof/>
              </w:rPr>
              <w:fldChar w:fldCharType="separate"/>
            </w:r>
            <w:bookmarkStart w:id="1" w:name="_Toc413151234"/>
            <w:r w:rsidR="00C57072">
              <w:rPr>
                <w:noProof/>
              </w:rPr>
              <w:t>OverType Here as Required</w:t>
            </w:r>
            <w:bookmarkEnd w:id="1"/>
            <w:r>
              <w:rPr>
                <w:noProof/>
              </w:rPr>
              <w:fldChar w:fldCharType="end"/>
            </w:r>
          </w:p>
        </w:tc>
      </w:tr>
      <w:tr w:rsidR="00C57072" w14:paraId="5F60C90F" w14:textId="77777777" w:rsidTr="00C57072">
        <w:trPr>
          <w:trHeight w:hRule="exact" w:val="228"/>
        </w:trPr>
        <w:tc>
          <w:tcPr>
            <w:tcW w:w="8908" w:type="dxa"/>
            <w:tcBorders>
              <w:top w:val="single" w:sz="4" w:space="0" w:color="9D57A6"/>
            </w:tcBorders>
            <w:shd w:val="clear" w:color="auto" w:fill="auto"/>
          </w:tcPr>
          <w:p w14:paraId="7C18749B" w14:textId="77777777" w:rsidR="00C57072" w:rsidRDefault="00C57072" w:rsidP="00427044">
            <w:pPr>
              <w:pStyle w:val="spacer"/>
            </w:pPr>
          </w:p>
        </w:tc>
        <w:tc>
          <w:tcPr>
            <w:tcW w:w="1600" w:type="dxa"/>
            <w:tcBorders>
              <w:top w:val="single" w:sz="4" w:space="0" w:color="9D57A6"/>
            </w:tcBorders>
            <w:shd w:val="clear" w:color="auto" w:fill="auto"/>
          </w:tcPr>
          <w:p w14:paraId="513E5572" w14:textId="77777777" w:rsidR="00C57072" w:rsidRDefault="00C57072" w:rsidP="00427044">
            <w:pPr>
              <w:pStyle w:val="spacer"/>
            </w:pPr>
          </w:p>
        </w:tc>
      </w:tr>
    </w:tbl>
    <w:p w14:paraId="1F0E2BB4" w14:textId="77777777" w:rsidR="00C57072" w:rsidRDefault="00C57072" w:rsidP="00427044">
      <w:pPr>
        <w:pStyle w:val="BodyText"/>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hBox-Std"/>
      </w:tblPr>
      <w:tblGrid>
        <w:gridCol w:w="10954"/>
      </w:tblGrid>
      <w:tr w:rsidR="00C953C7" w:rsidRPr="0022286A" w14:paraId="4AB90167" w14:textId="77777777" w:rsidTr="00C953C7">
        <w:trPr>
          <w:cantSplit/>
        </w:trPr>
        <w:tc>
          <w:tcPr>
            <w:tcW w:w="10954" w:type="dxa"/>
            <w:shd w:val="clear" w:color="auto" w:fill="auto"/>
            <w:tcMar>
              <w:top w:w="160" w:type="dxa"/>
              <w:left w:w="446" w:type="dxa"/>
            </w:tcMar>
          </w:tcPr>
          <w:p w14:paraId="7DAF5767" w14:textId="77777777" w:rsidR="00C953C7" w:rsidRPr="0022286A" w:rsidRDefault="00C953C7" w:rsidP="00C953C7">
            <w:pPr>
              <w:pStyle w:val="Caption"/>
            </w:pPr>
            <w:r>
              <w:rPr>
                <w:rStyle w:val="CaptionLabel"/>
              </w:rPr>
              <w:t>Box  </w:t>
            </w:r>
            <w:r w:rsidRPr="0022286A">
              <w:rPr>
                <w:rStyle w:val="CaptionLabel"/>
              </w:rPr>
              <w:fldChar w:fldCharType="begin"/>
            </w:r>
            <w:r w:rsidRPr="0022286A">
              <w:rPr>
                <w:rStyle w:val="CaptionLabel"/>
              </w:rPr>
              <w:instrText xml:space="preserve"> SEQ Key_Finding \* ARABIC </w:instrText>
            </w:r>
            <w:r w:rsidRPr="0022286A">
              <w:rPr>
                <w:rStyle w:val="CaptionLabel"/>
              </w:rPr>
              <w:fldChar w:fldCharType="separate"/>
            </w:r>
            <w:r>
              <w:rPr>
                <w:rStyle w:val="CaptionLabel"/>
                <w:noProof/>
              </w:rPr>
              <w:t>1</w:t>
            </w:r>
            <w:r w:rsidRPr="0022286A">
              <w:rPr>
                <w:rStyle w:val="CaptionLabel"/>
              </w:rPr>
              <w:fldChar w:fldCharType="end"/>
            </w:r>
            <w:r>
              <w:tab/>
            </w:r>
            <w:r w:rsidR="00A87A03">
              <w:t>BANANAWAX</w:t>
            </w:r>
            <w:r w:rsidR="00F2313E">
              <w:t xml:space="preserve"> Case Study - </w:t>
            </w:r>
            <w:r>
              <w:t>Executive summary</w:t>
            </w:r>
          </w:p>
        </w:tc>
      </w:tr>
      <w:tr w:rsidR="00C953C7" w14:paraId="394B9B2E" w14:textId="77777777" w:rsidTr="00C953C7">
        <w:trPr>
          <w:cantSplit/>
        </w:trPr>
        <w:tc>
          <w:tcPr>
            <w:tcW w:w="10954" w:type="dxa"/>
            <w:shd w:val="clear" w:color="auto" w:fill="E4E0DD"/>
            <w:tcMar>
              <w:top w:w="276" w:type="dxa"/>
              <w:bottom w:w="0" w:type="dxa"/>
              <w:right w:w="120" w:type="dxa"/>
            </w:tcMar>
          </w:tcPr>
          <w:p w14:paraId="3677B757" w14:textId="77777777" w:rsidR="00C953C7" w:rsidRDefault="00C953C7" w:rsidP="00C953C7">
            <w:pPr>
              <w:pStyle w:val="BoxSideHeading1"/>
            </w:pPr>
            <w:r>
              <w:t>Key findings</w:t>
            </w:r>
          </w:p>
          <w:p w14:paraId="70C4791E" w14:textId="5C732842" w:rsidR="00C953C7" w:rsidRDefault="009B730B" w:rsidP="009B730B">
            <w:pPr>
              <w:pStyle w:val="BoxListBullet"/>
              <w:numPr>
                <w:ilvl w:val="0"/>
                <w:numId w:val="0"/>
              </w:numPr>
              <w:ind w:left="448"/>
              <w:contextualSpacing w:val="0"/>
            </w:pPr>
            <w:r>
              <w:t>The BananaWax research team has developed a technology to extract high value wax from the leaves of banana plants.</w:t>
            </w:r>
          </w:p>
          <w:p w14:paraId="6880C982" w14:textId="5C5BED46" w:rsidR="009B730B" w:rsidRDefault="009B730B" w:rsidP="009B730B">
            <w:pPr>
              <w:pStyle w:val="BoxListBullet"/>
              <w:numPr>
                <w:ilvl w:val="0"/>
                <w:numId w:val="0"/>
              </w:numPr>
              <w:ind w:left="448"/>
              <w:contextualSpacing w:val="0"/>
            </w:pPr>
            <w:r>
              <w:t xml:space="preserve">Banana wax is a more ecologically friendly alternative to Carnauba wax, which is currently the most </w:t>
            </w:r>
            <w:r w:rsidR="002462EA">
              <w:t xml:space="preserve">common natural </w:t>
            </w:r>
            <w:r>
              <w:t>wax</w:t>
            </w:r>
            <w:r w:rsidR="002462EA">
              <w:t xml:space="preserve">. It is obtained </w:t>
            </w:r>
            <w:r>
              <w:t xml:space="preserve">from the Carnauba tree in northern Brazil. </w:t>
            </w:r>
          </w:p>
          <w:p w14:paraId="7B3B1511" w14:textId="66FB91A5" w:rsidR="009B730B" w:rsidRDefault="009B730B" w:rsidP="009B730B">
            <w:pPr>
              <w:pStyle w:val="BoxListBullet"/>
              <w:numPr>
                <w:ilvl w:val="0"/>
                <w:numId w:val="0"/>
              </w:numPr>
              <w:ind w:left="448"/>
              <w:contextualSpacing w:val="0"/>
            </w:pPr>
            <w:r>
              <w:t>Banana wax can provide a local alternative to imported industrial waxes</w:t>
            </w:r>
            <w:r w:rsidR="002462EA">
              <w:t xml:space="preserve">. It could allow </w:t>
            </w:r>
            <w:r>
              <w:t xml:space="preserve">banana farmers to </w:t>
            </w:r>
            <w:r w:rsidR="002462EA">
              <w:t xml:space="preserve">develop a secondary business to </w:t>
            </w:r>
            <w:r>
              <w:t xml:space="preserve">generate auxiliary income and stimulate the local economy. In addition, the technology utilises </w:t>
            </w:r>
            <w:r w:rsidR="002462EA">
              <w:t xml:space="preserve">what is otherwise </w:t>
            </w:r>
            <w:r>
              <w:t>a waste material which will have a positive impact on the environment.</w:t>
            </w:r>
          </w:p>
          <w:p w14:paraId="3C6768B6" w14:textId="4204F930" w:rsidR="00C953C7" w:rsidRDefault="00C673D9" w:rsidP="00C953C7">
            <w:pPr>
              <w:pStyle w:val="BoxSideHeading1"/>
            </w:pPr>
            <w:r>
              <w:t>Role played by CSIRO ON</w:t>
            </w:r>
            <w:r w:rsidR="002462EA">
              <w:t xml:space="preserve"> </w:t>
            </w:r>
          </w:p>
          <w:p w14:paraId="4B5FE7C7" w14:textId="48D070FD" w:rsidR="00323C57" w:rsidRDefault="0055721E" w:rsidP="0055721E">
            <w:pPr>
              <w:pStyle w:val="BoxText"/>
            </w:pPr>
            <w:r>
              <w:t xml:space="preserve">The ON program helped the BananaWax team </w:t>
            </w:r>
            <w:proofErr w:type="gramStart"/>
            <w:r>
              <w:t>to</w:t>
            </w:r>
            <w:r w:rsidR="002462EA">
              <w:t>:</w:t>
            </w:r>
            <w:proofErr w:type="gramEnd"/>
            <w:r>
              <w:t xml:space="preserve"> </w:t>
            </w:r>
            <w:r w:rsidR="007B2FBC">
              <w:t>gain a better understanding of the problems and solutions regarding banana tree waste</w:t>
            </w:r>
            <w:r w:rsidR="002462EA">
              <w:t xml:space="preserve">; </w:t>
            </w:r>
            <w:r w:rsidR="007B2FBC">
              <w:t>better understand farmers’ priorities</w:t>
            </w:r>
            <w:r w:rsidR="002462EA">
              <w:t xml:space="preserve">; and </w:t>
            </w:r>
            <w:r w:rsidR="007B2FBC">
              <w:t>identif</w:t>
            </w:r>
            <w:r>
              <w:t>y</w:t>
            </w:r>
            <w:r w:rsidR="007B2FBC">
              <w:t xml:space="preserve"> the key potential markets for the wax</w:t>
            </w:r>
            <w:r w:rsidR="002462EA">
              <w:t xml:space="preserve">. </w:t>
            </w:r>
            <w:r w:rsidR="00F47355">
              <w:t>I</w:t>
            </w:r>
            <w:r w:rsidR="002462EA">
              <w:t>mportantly, it also allowed the researchers to</w:t>
            </w:r>
            <w:r>
              <w:t xml:space="preserve"> meet </w:t>
            </w:r>
            <w:r w:rsidR="007B2FBC">
              <w:t xml:space="preserve">key stakeholders </w:t>
            </w:r>
            <w:r>
              <w:t xml:space="preserve">– including </w:t>
            </w:r>
            <w:r w:rsidR="007B2FBC">
              <w:t xml:space="preserve">the owner of a local </w:t>
            </w:r>
            <w:r w:rsidR="002462EA">
              <w:t xml:space="preserve">Queensland </w:t>
            </w:r>
            <w:r w:rsidR="007B2FBC">
              <w:t xml:space="preserve">car </w:t>
            </w:r>
            <w:r w:rsidR="002462EA">
              <w:t xml:space="preserve">care </w:t>
            </w:r>
            <w:r w:rsidR="007B2FBC">
              <w:t>company who is</w:t>
            </w:r>
            <w:r w:rsidR="009B730B">
              <w:t xml:space="preserve"> going to t</w:t>
            </w:r>
            <w:r w:rsidR="007B2FBC">
              <w:t xml:space="preserve">rial the use of banana wax in </w:t>
            </w:r>
            <w:r w:rsidR="005A6E3A">
              <w:t>his company’s c</w:t>
            </w:r>
            <w:r w:rsidR="007B2FBC">
              <w:t xml:space="preserve">ar polish. </w:t>
            </w:r>
          </w:p>
        </w:tc>
      </w:tr>
      <w:tr w:rsidR="00C953C7" w:rsidRPr="008B3E19" w14:paraId="4FFAA6AA" w14:textId="77777777" w:rsidTr="00C953C7">
        <w:trPr>
          <w:cantSplit/>
          <w:trHeight w:hRule="exact" w:val="376"/>
        </w:trPr>
        <w:tc>
          <w:tcPr>
            <w:tcW w:w="10954" w:type="dxa"/>
            <w:shd w:val="clear" w:color="auto" w:fill="E4E0DD"/>
            <w:tcMar>
              <w:top w:w="0" w:type="dxa"/>
              <w:bottom w:w="0" w:type="dxa"/>
              <w:right w:w="0" w:type="dxa"/>
            </w:tcMar>
          </w:tcPr>
          <w:p w14:paraId="248CFE0B" w14:textId="77777777" w:rsidR="00C953C7" w:rsidRPr="008B3E19" w:rsidRDefault="00C953C7" w:rsidP="00427044">
            <w:pPr>
              <w:pStyle w:val="spacer"/>
            </w:pPr>
          </w:p>
        </w:tc>
      </w:tr>
      <w:tr w:rsidR="00C953C7" w:rsidRPr="008B3E19" w14:paraId="5C06CD61" w14:textId="77777777" w:rsidTr="00C953C7">
        <w:trPr>
          <w:cantSplit/>
          <w:trHeight w:hRule="exact" w:val="180"/>
        </w:trPr>
        <w:tc>
          <w:tcPr>
            <w:tcW w:w="10954" w:type="dxa"/>
            <w:shd w:val="clear" w:color="auto" w:fill="auto"/>
            <w:tcMar>
              <w:top w:w="0" w:type="dxa"/>
              <w:left w:w="446" w:type="dxa"/>
              <w:bottom w:w="0" w:type="dxa"/>
            </w:tcMar>
          </w:tcPr>
          <w:p w14:paraId="5DD8AA36" w14:textId="77777777" w:rsidR="00C953C7" w:rsidRPr="008B3E19" w:rsidRDefault="00C953C7" w:rsidP="00427044">
            <w:pPr>
              <w:pStyle w:val="spacertbl"/>
            </w:pPr>
            <w:r w:rsidRPr="008B3E19">
              <w:rPr>
                <w:noProof/>
                <w:lang w:eastAsia="en-AU"/>
              </w:rPr>
              <mc:AlternateContent>
                <mc:Choice Requires="wps">
                  <w:drawing>
                    <wp:anchor distT="0" distB="0" distL="114300" distR="114300" simplePos="0" relativeHeight="251661312" behindDoc="0" locked="1" layoutInCell="1" allowOverlap="1" wp14:anchorId="795BFCE4" wp14:editId="5901BC47">
                      <wp:simplePos x="0" y="0"/>
                      <wp:positionH relativeFrom="rightMargin">
                        <wp:posOffset>-772795</wp:posOffset>
                      </wp:positionH>
                      <wp:positionV relativeFrom="page">
                        <wp:posOffset>-237490</wp:posOffset>
                      </wp:positionV>
                      <wp:extent cx="436880" cy="213360"/>
                      <wp:effectExtent l="0" t="0" r="1270" b="0"/>
                      <wp:wrapNone/>
                      <wp:docPr id="4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E653EC" id="Freeform 5" o:spid="_x0000_s1026" style="position:absolute;margin-left:-60.85pt;margin-top:-18.7pt;width:34.4pt;height:16.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0C01F46F" w14:textId="4A5B7F1C" w:rsidR="00C953C7" w:rsidRDefault="00C953C7" w:rsidP="00C953C7">
      <w:pPr>
        <w:pStyle w:val="BodyText"/>
      </w:pPr>
      <w:r w:rsidRPr="00393831">
        <w:t xml:space="preserve">This case study uses the evaluation framework outlined in the CSIRO Impact Evaluation Guide. The results of applying that framework to the </w:t>
      </w:r>
      <w:r w:rsidR="005F0BE1">
        <w:t>BananaWax</w:t>
      </w:r>
      <w:r w:rsidRPr="00393831">
        <w:t xml:space="preserve"> case study are summarised in Figure 1.</w:t>
      </w:r>
    </w:p>
    <w:p w14:paraId="420AF2E8" w14:textId="77777777" w:rsidR="00C953C7" w:rsidRDefault="00C953C7" w:rsidP="00C953C7">
      <w:pPr>
        <w:pStyle w:val="BodyText"/>
      </w:pPr>
    </w:p>
    <w:tbl>
      <w:tblPr>
        <w:tblStyle w:val="TableGrid"/>
        <w:tblW w:w="109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C953C7" w:rsidRPr="00AA4DEE" w14:paraId="0A83F9E5" w14:textId="77777777" w:rsidTr="00C953C7">
        <w:trPr>
          <w:cantSplit/>
          <w:trHeight w:hRule="exact" w:val="160"/>
        </w:trPr>
        <w:tc>
          <w:tcPr>
            <w:tcW w:w="10994" w:type="dxa"/>
            <w:tcBorders>
              <w:bottom w:val="single" w:sz="4" w:space="0" w:color="auto"/>
            </w:tcBorders>
            <w:shd w:val="clear" w:color="auto" w:fill="auto"/>
          </w:tcPr>
          <w:p w14:paraId="39158B0B" w14:textId="77777777" w:rsidR="00C953C7" w:rsidRPr="00AA4DEE" w:rsidRDefault="00C953C7" w:rsidP="00427044">
            <w:pPr>
              <w:pStyle w:val="spacer"/>
            </w:pPr>
          </w:p>
        </w:tc>
      </w:tr>
      <w:tr w:rsidR="00C953C7" w:rsidRPr="00897E60" w14:paraId="6C1E541C" w14:textId="77777777" w:rsidTr="00C953C7">
        <w:trPr>
          <w:cantSplit/>
        </w:trPr>
        <w:tc>
          <w:tcPr>
            <w:tcW w:w="10994" w:type="dxa"/>
            <w:tcBorders>
              <w:top w:val="single" w:sz="4" w:space="0" w:color="auto"/>
            </w:tcBorders>
            <w:shd w:val="clear" w:color="auto" w:fill="auto"/>
            <w:tcMar>
              <w:left w:w="0" w:type="dxa"/>
            </w:tcMar>
          </w:tcPr>
          <w:p w14:paraId="041671F4" w14:textId="3CA36F5A" w:rsidR="00C953C7" w:rsidRPr="00897E60" w:rsidRDefault="00C953C7" w:rsidP="00F2313E">
            <w:pPr>
              <w:pStyle w:val="Caption"/>
            </w:pPr>
            <w:r>
              <w:rPr>
                <w:rStyle w:val="CaptionLabel"/>
              </w:rPr>
              <w:t>Figure </w:t>
            </w:r>
            <w:r>
              <w:rPr>
                <w:rStyle w:val="CaptionLabel"/>
              </w:rPr>
              <w:fldChar w:fldCharType="begin"/>
            </w:r>
            <w:r>
              <w:rPr>
                <w:rStyle w:val="CaptionLabel"/>
              </w:rPr>
              <w:instrText xml:space="preserve"> STYLEREF 1 \s </w:instrText>
            </w:r>
            <w:r>
              <w:rPr>
                <w:rStyle w:val="CaptionLabel"/>
              </w:rPr>
              <w:fldChar w:fldCharType="separate"/>
            </w:r>
            <w:r>
              <w:rPr>
                <w:rStyle w:val="CaptionLabel"/>
                <w:noProof/>
              </w:rPr>
              <w:t>1</w:t>
            </w:r>
            <w:r>
              <w:rPr>
                <w:rStyle w:val="CaptionLabel"/>
              </w:rPr>
              <w:fldChar w:fldCharType="end"/>
            </w:r>
            <w:r>
              <w:rPr>
                <w:rStyle w:val="CaptionLabel"/>
              </w:rPr>
              <w:t>.</w:t>
            </w:r>
            <w:r>
              <w:rPr>
                <w:rStyle w:val="CaptionLabel"/>
              </w:rPr>
              <w:fldChar w:fldCharType="begin"/>
            </w:r>
            <w:r>
              <w:rPr>
                <w:rStyle w:val="CaptionLabel"/>
              </w:rPr>
              <w:instrText xml:space="preserve"> SEQ Figure \* ARABIC \S 1 </w:instrText>
            </w:r>
            <w:r>
              <w:rPr>
                <w:rStyle w:val="CaptionLabel"/>
              </w:rPr>
              <w:fldChar w:fldCharType="separate"/>
            </w:r>
            <w:r>
              <w:rPr>
                <w:rStyle w:val="CaptionLabel"/>
                <w:noProof/>
              </w:rPr>
              <w:t>1</w:t>
            </w:r>
            <w:r>
              <w:rPr>
                <w:rStyle w:val="CaptionLabel"/>
              </w:rPr>
              <w:fldChar w:fldCharType="end"/>
            </w:r>
            <w:r>
              <w:tab/>
            </w:r>
            <w:r w:rsidR="00EC1A30">
              <w:t>BANANAWAX</w:t>
            </w:r>
            <w:r>
              <w:t xml:space="preserve"> Case Study – Impact Framework Diagram</w:t>
            </w:r>
          </w:p>
        </w:tc>
      </w:tr>
      <w:tr w:rsidR="00C953C7" w:rsidRPr="00AA4DEE" w14:paraId="71E7EF34" w14:textId="77777777" w:rsidTr="00C953C7">
        <w:trPr>
          <w:cantSplit/>
          <w:trHeight w:hRule="exact" w:val="380"/>
        </w:trPr>
        <w:tc>
          <w:tcPr>
            <w:tcW w:w="10994" w:type="dxa"/>
            <w:tcBorders>
              <w:bottom w:val="single" w:sz="4" w:space="0" w:color="auto"/>
            </w:tcBorders>
            <w:shd w:val="clear" w:color="auto" w:fill="auto"/>
          </w:tcPr>
          <w:p w14:paraId="628DB865" w14:textId="77777777" w:rsidR="00C953C7" w:rsidRPr="00AA4DEE" w:rsidRDefault="00C953C7" w:rsidP="00427044">
            <w:pPr>
              <w:pStyle w:val="spacer"/>
            </w:pPr>
            <w:r w:rsidRPr="00AA4DEE">
              <w:rPr>
                <w:noProof/>
                <w:lang w:eastAsia="en-AU"/>
              </w:rPr>
              <mc:AlternateContent>
                <mc:Choice Requires="wps">
                  <w:drawing>
                    <wp:anchor distT="0" distB="0" distL="114300" distR="114300" simplePos="0" relativeHeight="251663360" behindDoc="0" locked="1" layoutInCell="1" allowOverlap="1" wp14:anchorId="32A0CD88" wp14:editId="5DF996CC">
                      <wp:simplePos x="0" y="0"/>
                      <wp:positionH relativeFrom="rightMargin">
                        <wp:posOffset>-772795</wp:posOffset>
                      </wp:positionH>
                      <wp:positionV relativeFrom="page">
                        <wp:posOffset>0</wp:posOffset>
                      </wp:positionV>
                      <wp:extent cx="436880" cy="213360"/>
                      <wp:effectExtent l="0" t="0" r="1270" b="0"/>
                      <wp:wrapNone/>
                      <wp:docPr id="8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CCAB22" id="Freeform 5" o:spid="_x0000_s1026" style="position:absolute;margin-left:-60.85pt;margin-top:0;width:34.4pt;height:16.8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69D08909" w14:textId="77777777" w:rsidR="00C953C7" w:rsidRPr="00393831" w:rsidRDefault="00C953C7" w:rsidP="00C953C7">
      <w:pPr>
        <w:pStyle w:val="Caption"/>
        <w:ind w:left="-1418" w:hanging="1134"/>
      </w:pPr>
    </w:p>
    <w:tbl>
      <w:tblPr>
        <w:tblW w:w="5277" w:type="pct"/>
        <w:tblInd w:w="-44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45"/>
        <w:gridCol w:w="365"/>
        <w:gridCol w:w="1902"/>
        <w:gridCol w:w="226"/>
        <w:gridCol w:w="2050"/>
        <w:gridCol w:w="276"/>
        <w:gridCol w:w="1842"/>
        <w:gridCol w:w="294"/>
        <w:gridCol w:w="2258"/>
      </w:tblGrid>
      <w:tr w:rsidR="00C953C7" w:rsidRPr="00B03BA4" w14:paraId="4DB65874" w14:textId="77777777" w:rsidTr="00156827">
        <w:trPr>
          <w:cantSplit/>
          <w:trHeight w:val="591"/>
        </w:trPr>
        <w:tc>
          <w:tcPr>
            <w:tcW w:w="834"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002614E3" w14:textId="77777777" w:rsidR="00C953C7" w:rsidRPr="00393831" w:rsidRDefault="00C953C7" w:rsidP="00427044">
            <w:pPr>
              <w:keepNext/>
              <w:spacing w:after="0" w:line="240" w:lineRule="auto"/>
              <w:jc w:val="center"/>
              <w:rPr>
                <w:rFonts w:cstheme="majorHAnsi"/>
                <w:b/>
                <w:color w:val="FFFFFF" w:themeColor="background1"/>
              </w:rPr>
            </w:pPr>
            <w:r w:rsidRPr="00393831">
              <w:rPr>
                <w:rFonts w:cstheme="majorHAnsi"/>
                <w:b/>
                <w:color w:val="FFFFFF" w:themeColor="background1"/>
              </w:rPr>
              <w:t>INPUTS</w:t>
            </w:r>
          </w:p>
        </w:tc>
        <w:tc>
          <w:tcPr>
            <w:tcW w:w="165"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4FFBEA2F" w14:textId="77777777" w:rsidR="00C953C7" w:rsidRPr="00393831" w:rsidRDefault="00C953C7" w:rsidP="00427044">
            <w:pPr>
              <w:keepNext/>
              <w:spacing w:after="0" w:line="240" w:lineRule="auto"/>
              <w:jc w:val="center"/>
              <w:rPr>
                <w:rFonts w:cstheme="majorHAnsi"/>
                <w:b/>
                <w:color w:val="FFFFFF" w:themeColor="background1"/>
              </w:rPr>
            </w:pPr>
          </w:p>
        </w:tc>
        <w:tc>
          <w:tcPr>
            <w:tcW w:w="860"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0E53DCE1" w14:textId="77777777" w:rsidR="00C953C7" w:rsidRPr="00393831" w:rsidRDefault="00C953C7" w:rsidP="00427044">
            <w:pPr>
              <w:keepNext/>
              <w:spacing w:after="0" w:line="240" w:lineRule="auto"/>
              <w:jc w:val="center"/>
              <w:rPr>
                <w:rFonts w:cstheme="majorHAnsi"/>
                <w:b/>
                <w:color w:val="FFFFFF" w:themeColor="background1"/>
              </w:rPr>
            </w:pPr>
            <w:r w:rsidRPr="00393831">
              <w:rPr>
                <w:rFonts w:cstheme="majorHAnsi"/>
                <w:b/>
                <w:color w:val="FFFFFF" w:themeColor="background1"/>
              </w:rPr>
              <w:t>ACTIVITIES</w:t>
            </w:r>
          </w:p>
        </w:tc>
        <w:tc>
          <w:tcPr>
            <w:tcW w:w="102" w:type="pct"/>
            <w:tcBorders>
              <w:top w:val="single" w:sz="12" w:space="0" w:color="FFFFFF" w:themeColor="background1"/>
              <w:left w:val="single" w:sz="12" w:space="0" w:color="9757A6" w:themeColor="accent1"/>
              <w:bottom w:val="single" w:sz="12" w:space="0" w:color="FFFFFF" w:themeColor="background1"/>
              <w:right w:val="single" w:sz="12" w:space="0" w:color="9757A6" w:themeColor="accent1"/>
            </w:tcBorders>
            <w:shd w:val="clear" w:color="auto" w:fill="auto"/>
            <w:vAlign w:val="center"/>
          </w:tcPr>
          <w:p w14:paraId="424D5065" w14:textId="77777777" w:rsidR="00C953C7" w:rsidRPr="00393831" w:rsidRDefault="00C953C7" w:rsidP="00427044">
            <w:pPr>
              <w:keepNext/>
              <w:spacing w:after="0" w:line="240" w:lineRule="auto"/>
              <w:ind w:firstLine="34"/>
              <w:jc w:val="center"/>
              <w:rPr>
                <w:rFonts w:cstheme="majorHAnsi"/>
                <w:b/>
                <w:color w:val="FFFFFF" w:themeColor="background1"/>
              </w:rPr>
            </w:pPr>
          </w:p>
        </w:tc>
        <w:tc>
          <w:tcPr>
            <w:tcW w:w="927"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2B12166C" w14:textId="77777777" w:rsidR="00C953C7" w:rsidRPr="00393831" w:rsidRDefault="00C953C7" w:rsidP="00427044">
            <w:pPr>
              <w:keepNext/>
              <w:spacing w:after="0" w:line="240" w:lineRule="auto"/>
              <w:ind w:left="118"/>
              <w:jc w:val="center"/>
              <w:rPr>
                <w:rFonts w:cstheme="majorHAnsi"/>
                <w:b/>
                <w:color w:val="FFFFFF" w:themeColor="background1"/>
              </w:rPr>
            </w:pPr>
            <w:r w:rsidRPr="00393831">
              <w:rPr>
                <w:rFonts w:cstheme="majorHAnsi"/>
                <w:b/>
                <w:color w:val="FFFFFF" w:themeColor="background1"/>
              </w:rPr>
              <w:t>OUTPUTS</w:t>
            </w:r>
          </w:p>
        </w:tc>
        <w:tc>
          <w:tcPr>
            <w:tcW w:w="125" w:type="pct"/>
            <w:tcBorders>
              <w:top w:val="single" w:sz="12" w:space="0" w:color="FFFFFF" w:themeColor="background1"/>
              <w:left w:val="single" w:sz="12" w:space="0" w:color="9757A6" w:themeColor="accent1"/>
              <w:bottom w:val="single" w:sz="12" w:space="0" w:color="FFFFFF" w:themeColor="background1"/>
              <w:right w:val="single" w:sz="12" w:space="0" w:color="9757A6" w:themeColor="text2"/>
            </w:tcBorders>
            <w:shd w:val="clear" w:color="auto" w:fill="auto"/>
            <w:vAlign w:val="center"/>
          </w:tcPr>
          <w:p w14:paraId="6FF2FE01" w14:textId="77777777" w:rsidR="00C953C7" w:rsidRPr="00393831" w:rsidRDefault="00C953C7" w:rsidP="00427044">
            <w:pPr>
              <w:keepNext/>
              <w:spacing w:after="0" w:line="240" w:lineRule="auto"/>
              <w:ind w:firstLine="32"/>
              <w:jc w:val="center"/>
              <w:rPr>
                <w:rFonts w:cstheme="majorHAnsi"/>
                <w:b/>
                <w:color w:val="FFFFFF" w:themeColor="background1"/>
              </w:rPr>
            </w:pPr>
          </w:p>
        </w:tc>
        <w:tc>
          <w:tcPr>
            <w:tcW w:w="833"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58076539" w14:textId="77777777" w:rsidR="00C953C7" w:rsidRPr="00393831" w:rsidRDefault="00C953C7" w:rsidP="00427044">
            <w:pPr>
              <w:spacing w:after="0" w:line="240" w:lineRule="auto"/>
              <w:ind w:left="61"/>
              <w:jc w:val="center"/>
              <w:rPr>
                <w:rFonts w:cstheme="majorHAnsi"/>
                <w:b/>
                <w:color w:val="FFFFFF" w:themeColor="background1"/>
                <w:lang w:eastAsia="en-AU"/>
              </w:rPr>
            </w:pPr>
            <w:r w:rsidRPr="00393831">
              <w:rPr>
                <w:rFonts w:cstheme="majorHAnsi"/>
                <w:b/>
                <w:color w:val="FFFFFF" w:themeColor="background1"/>
                <w:lang w:eastAsia="en-AU"/>
              </w:rPr>
              <w:t>OUTCOMES</w:t>
            </w:r>
          </w:p>
        </w:tc>
        <w:tc>
          <w:tcPr>
            <w:tcW w:w="133"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2EC31519" w14:textId="77777777" w:rsidR="00C953C7" w:rsidRPr="00393831" w:rsidRDefault="00C953C7" w:rsidP="00427044">
            <w:pPr>
              <w:keepNext/>
              <w:spacing w:after="0" w:line="240" w:lineRule="auto"/>
              <w:ind w:left="-17" w:firstLine="32"/>
              <w:jc w:val="center"/>
              <w:rPr>
                <w:rFonts w:cstheme="majorHAnsi"/>
                <w:b/>
                <w:color w:val="FFFFFF" w:themeColor="background1"/>
              </w:rPr>
            </w:pPr>
          </w:p>
        </w:tc>
        <w:tc>
          <w:tcPr>
            <w:tcW w:w="1021"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0D0D2E50" w14:textId="77777777" w:rsidR="00C953C7" w:rsidRPr="00393831" w:rsidRDefault="00C953C7" w:rsidP="00156827">
            <w:pPr>
              <w:spacing w:after="0" w:line="240" w:lineRule="auto"/>
              <w:ind w:left="61"/>
              <w:jc w:val="center"/>
              <w:rPr>
                <w:rFonts w:cstheme="majorHAnsi"/>
                <w:b/>
                <w:color w:val="FFFFFF" w:themeColor="background1"/>
                <w:lang w:eastAsia="en-AU"/>
              </w:rPr>
            </w:pPr>
            <w:r w:rsidRPr="00393831">
              <w:rPr>
                <w:rFonts w:cstheme="majorHAnsi"/>
                <w:b/>
                <w:color w:val="FFFFFF" w:themeColor="background1"/>
                <w:lang w:eastAsia="en-AU"/>
              </w:rPr>
              <w:t>IMPACTS</w:t>
            </w:r>
          </w:p>
        </w:tc>
      </w:tr>
      <w:tr w:rsidR="00C953C7" w:rsidRPr="00B03BA4" w14:paraId="1E02FA49" w14:textId="77777777" w:rsidTr="002E5CC4">
        <w:trPr>
          <w:cantSplit/>
          <w:trHeight w:val="114"/>
        </w:trPr>
        <w:tc>
          <w:tcPr>
            <w:tcW w:w="834" w:type="pct"/>
            <w:tcBorders>
              <w:top w:val="single" w:sz="12" w:space="0" w:color="9757A6" w:themeColor="text2"/>
              <w:bottom w:val="single" w:sz="18" w:space="0" w:color="9757A6"/>
              <w:right w:val="single" w:sz="12" w:space="0" w:color="FFFFFF" w:themeColor="background1"/>
            </w:tcBorders>
          </w:tcPr>
          <w:p w14:paraId="676C261E" w14:textId="77777777" w:rsidR="00C953C7" w:rsidRPr="00B03BA4" w:rsidRDefault="00C953C7" w:rsidP="00427044">
            <w:pPr>
              <w:keepNext/>
              <w:spacing w:after="0" w:line="240" w:lineRule="auto"/>
              <w:ind w:hanging="3402"/>
              <w:jc w:val="center"/>
              <w:rPr>
                <w:rFonts w:ascii="Calibri" w:hAnsi="Calibri"/>
              </w:rPr>
            </w:pPr>
          </w:p>
        </w:tc>
        <w:tc>
          <w:tcPr>
            <w:tcW w:w="16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AFF2DC8" w14:textId="77777777" w:rsidR="00C953C7" w:rsidRPr="00B03BA4" w:rsidRDefault="00C953C7" w:rsidP="00427044">
            <w:pPr>
              <w:keepNext/>
              <w:spacing w:after="0" w:line="240" w:lineRule="auto"/>
              <w:jc w:val="center"/>
              <w:rPr>
                <w:rFonts w:ascii="Calibri" w:hAnsi="Calibri"/>
              </w:rPr>
            </w:pPr>
          </w:p>
        </w:tc>
        <w:tc>
          <w:tcPr>
            <w:tcW w:w="860"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6A8C262C" w14:textId="77777777" w:rsidR="00C953C7" w:rsidRPr="00B03BA4" w:rsidRDefault="00C953C7" w:rsidP="00427044">
            <w:pPr>
              <w:keepNext/>
              <w:spacing w:after="0" w:line="240" w:lineRule="auto"/>
              <w:ind w:left="-108"/>
              <w:jc w:val="center"/>
              <w:rPr>
                <w:rFonts w:ascii="Calibri" w:hAnsi="Calibri"/>
              </w:rPr>
            </w:pPr>
          </w:p>
        </w:tc>
        <w:tc>
          <w:tcPr>
            <w:tcW w:w="10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DA161FE" w14:textId="77777777" w:rsidR="00C953C7" w:rsidRPr="00B03BA4" w:rsidRDefault="00C953C7" w:rsidP="00427044">
            <w:pPr>
              <w:keepNext/>
              <w:spacing w:after="0" w:line="240" w:lineRule="auto"/>
              <w:ind w:firstLine="34"/>
              <w:jc w:val="center"/>
              <w:rPr>
                <w:rFonts w:ascii="Calibri" w:hAnsi="Calibri"/>
              </w:rPr>
            </w:pPr>
          </w:p>
        </w:tc>
        <w:tc>
          <w:tcPr>
            <w:tcW w:w="927"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5339185A" w14:textId="77777777" w:rsidR="00C953C7" w:rsidRPr="00B03BA4" w:rsidRDefault="00C953C7" w:rsidP="00427044">
            <w:pPr>
              <w:pStyle w:val="Tablelistbullet"/>
              <w:numPr>
                <w:ilvl w:val="0"/>
                <w:numId w:val="0"/>
              </w:numPr>
              <w:ind w:left="227"/>
              <w:rPr>
                <w:rFonts w:ascii="Calibri" w:hAnsi="Calibri" w:cs="Arial"/>
                <w:sz w:val="22"/>
              </w:rPr>
            </w:pPr>
          </w:p>
        </w:tc>
        <w:tc>
          <w:tcPr>
            <w:tcW w:w="12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680EAF" w14:textId="77777777" w:rsidR="00C953C7" w:rsidRPr="00B03BA4" w:rsidRDefault="00C953C7" w:rsidP="00427044">
            <w:pPr>
              <w:keepNext/>
              <w:spacing w:after="0" w:line="240" w:lineRule="auto"/>
              <w:ind w:hanging="3402"/>
              <w:jc w:val="center"/>
              <w:rPr>
                <w:rFonts w:ascii="Calibri" w:hAnsi="Calibri"/>
              </w:rPr>
            </w:pPr>
          </w:p>
        </w:tc>
        <w:tc>
          <w:tcPr>
            <w:tcW w:w="833" w:type="pct"/>
            <w:tcBorders>
              <w:top w:val="single" w:sz="12" w:space="0" w:color="9757A6" w:themeColor="text2"/>
              <w:left w:val="single" w:sz="12" w:space="0" w:color="FFFFFF" w:themeColor="background1"/>
              <w:bottom w:val="single" w:sz="18" w:space="0" w:color="9757A6"/>
              <w:right w:val="single" w:sz="12" w:space="0" w:color="FFFFFF" w:themeColor="background1"/>
            </w:tcBorders>
          </w:tcPr>
          <w:p w14:paraId="43082F2F" w14:textId="77777777" w:rsidR="00C953C7" w:rsidRPr="00B03BA4" w:rsidRDefault="00C953C7" w:rsidP="00427044">
            <w:pPr>
              <w:keepNext/>
              <w:spacing w:after="0" w:line="240" w:lineRule="auto"/>
              <w:jc w:val="center"/>
              <w:rPr>
                <w:rFonts w:ascii="Calibri" w:hAnsi="Calibri"/>
              </w:rPr>
            </w:pPr>
          </w:p>
        </w:tc>
        <w:tc>
          <w:tcPr>
            <w:tcW w:w="1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C06EF39" w14:textId="77777777" w:rsidR="00C953C7" w:rsidRPr="00B03BA4" w:rsidRDefault="00C953C7" w:rsidP="00427044">
            <w:pPr>
              <w:keepNext/>
              <w:spacing w:after="0" w:line="240" w:lineRule="auto"/>
              <w:ind w:left="-17" w:firstLine="32"/>
              <w:jc w:val="center"/>
              <w:rPr>
                <w:rFonts w:ascii="Calibri" w:hAnsi="Calibri"/>
              </w:rPr>
            </w:pPr>
          </w:p>
        </w:tc>
        <w:tc>
          <w:tcPr>
            <w:tcW w:w="1021"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21142CAF" w14:textId="77777777" w:rsidR="00C953C7" w:rsidRPr="00B03BA4" w:rsidRDefault="00C953C7" w:rsidP="00427044">
            <w:pPr>
              <w:keepNext/>
              <w:spacing w:after="0" w:line="240" w:lineRule="auto"/>
              <w:ind w:left="96"/>
              <w:jc w:val="center"/>
              <w:rPr>
                <w:rFonts w:ascii="Calibri" w:hAnsi="Calibri"/>
              </w:rPr>
            </w:pPr>
          </w:p>
        </w:tc>
      </w:tr>
      <w:tr w:rsidR="00C953C7" w:rsidRPr="00B03BA4" w14:paraId="64544830" w14:textId="77777777" w:rsidTr="002E5CC4">
        <w:trPr>
          <w:cantSplit/>
          <w:trHeight w:val="390"/>
        </w:trPr>
        <w:tc>
          <w:tcPr>
            <w:tcW w:w="834" w:type="pct"/>
            <w:tcBorders>
              <w:top w:val="single" w:sz="18" w:space="0" w:color="9757A6"/>
              <w:left w:val="single" w:sz="18" w:space="0" w:color="9757A6"/>
              <w:bottom w:val="single" w:sz="18" w:space="0" w:color="9757A6"/>
              <w:right w:val="single" w:sz="18" w:space="0" w:color="9757A6"/>
            </w:tcBorders>
            <w:shd w:val="clear" w:color="auto" w:fill="F1E6F2"/>
          </w:tcPr>
          <w:p w14:paraId="69508D73" w14:textId="19847C0B" w:rsidR="00495FE9" w:rsidRDefault="00495FE9" w:rsidP="00427044">
            <w:pPr>
              <w:pStyle w:val="Tablelistbullet"/>
            </w:pPr>
            <w:r>
              <w:t>$50,000 in seed funding from QUT</w:t>
            </w:r>
          </w:p>
          <w:p w14:paraId="0A977D14" w14:textId="255F137F" w:rsidR="00AB24CE" w:rsidRDefault="00134A83" w:rsidP="00427044">
            <w:pPr>
              <w:pStyle w:val="Tablelistbullet"/>
            </w:pPr>
            <w:r>
              <w:t xml:space="preserve">At least </w:t>
            </w:r>
            <w:r w:rsidR="00AB24CE">
              <w:t>$28,430</w:t>
            </w:r>
            <w:r>
              <w:t xml:space="preserve"> from</w:t>
            </w:r>
            <w:r w:rsidR="00AB24CE">
              <w:t xml:space="preserve"> in-kind support</w:t>
            </w:r>
          </w:p>
          <w:p w14:paraId="4B7BB63E" w14:textId="4CDDFCDB" w:rsidR="00A33A35" w:rsidRDefault="00A33A35" w:rsidP="00427044">
            <w:pPr>
              <w:pStyle w:val="Tablelistbullet"/>
            </w:pPr>
            <w:r>
              <w:t xml:space="preserve">Banana </w:t>
            </w:r>
            <w:r w:rsidR="005260A6">
              <w:t>waste</w:t>
            </w:r>
            <w:r>
              <w:t xml:space="preserve"> from farmers</w:t>
            </w:r>
          </w:p>
          <w:p w14:paraId="73488BA6" w14:textId="65519FD7" w:rsidR="006E0A40" w:rsidRPr="00B03BA4" w:rsidRDefault="006E0A40" w:rsidP="006E0A40">
            <w:pPr>
              <w:pStyle w:val="Tablelistbullet"/>
              <w:numPr>
                <w:ilvl w:val="0"/>
                <w:numId w:val="0"/>
              </w:numPr>
              <w:ind w:left="280"/>
            </w:pPr>
          </w:p>
        </w:tc>
        <w:tc>
          <w:tcPr>
            <w:tcW w:w="165" w:type="pct"/>
            <w:tcBorders>
              <w:top w:val="single" w:sz="12" w:space="0" w:color="FFFFFF" w:themeColor="background1"/>
              <w:left w:val="single" w:sz="18" w:space="0" w:color="9757A6"/>
              <w:bottom w:val="nil"/>
              <w:right w:val="single" w:sz="18" w:space="0" w:color="9757A6"/>
            </w:tcBorders>
          </w:tcPr>
          <w:p w14:paraId="412243EF" w14:textId="04C8B647" w:rsidR="00C953C7" w:rsidRPr="00B03BA4" w:rsidRDefault="00C953C7" w:rsidP="00427044">
            <w:pPr>
              <w:pStyle w:val="BodyText"/>
            </w:pPr>
          </w:p>
        </w:tc>
        <w:tc>
          <w:tcPr>
            <w:tcW w:w="860" w:type="pct"/>
            <w:tcBorders>
              <w:top w:val="single" w:sz="18" w:space="0" w:color="9757A6"/>
              <w:left w:val="single" w:sz="18" w:space="0" w:color="9757A6"/>
              <w:bottom w:val="single" w:sz="18" w:space="0" w:color="9757A6"/>
              <w:right w:val="single" w:sz="18" w:space="0" w:color="9757A6"/>
            </w:tcBorders>
            <w:shd w:val="clear" w:color="auto" w:fill="F1E6F2"/>
          </w:tcPr>
          <w:p w14:paraId="5E73ED40" w14:textId="4C49E37E" w:rsidR="002462EA" w:rsidRDefault="002462EA" w:rsidP="00427044">
            <w:pPr>
              <w:pStyle w:val="Tablelistbullet"/>
            </w:pPr>
            <w:r>
              <w:t>R</w:t>
            </w:r>
            <w:r w:rsidR="003C4DD4">
              <w:t>&amp;D</w:t>
            </w:r>
            <w:r w:rsidR="002E3115">
              <w:t xml:space="preserve"> into the extraction of wax from banana waste</w:t>
            </w:r>
          </w:p>
          <w:p w14:paraId="117875E1" w14:textId="0839B3F9" w:rsidR="00A33A35" w:rsidRDefault="00A33A35" w:rsidP="00427044">
            <w:pPr>
              <w:pStyle w:val="Tablelistbullet"/>
            </w:pPr>
            <w:r>
              <w:t>Discussions with banana farmers</w:t>
            </w:r>
          </w:p>
          <w:p w14:paraId="5A94FF90" w14:textId="115434E1" w:rsidR="00C953C7" w:rsidRPr="00B03BA4" w:rsidRDefault="00A227B4" w:rsidP="00427044">
            <w:pPr>
              <w:pStyle w:val="Tablelistbullet"/>
            </w:pPr>
            <w:r>
              <w:t>D</w:t>
            </w:r>
            <w:r w:rsidR="006E0A40">
              <w:t xml:space="preserve">iscussions with Southern Cross University to </w:t>
            </w:r>
            <w:r w:rsidR="00A34647">
              <w:t>undertake</w:t>
            </w:r>
            <w:r w:rsidR="006E0A40">
              <w:t xml:space="preserve"> larger scale extraction of wax from banana waste</w:t>
            </w:r>
          </w:p>
        </w:tc>
        <w:tc>
          <w:tcPr>
            <w:tcW w:w="102" w:type="pct"/>
            <w:tcBorders>
              <w:top w:val="single" w:sz="12" w:space="0" w:color="FFFFFF" w:themeColor="background1"/>
              <w:left w:val="single" w:sz="18" w:space="0" w:color="9757A6"/>
              <w:bottom w:val="nil"/>
              <w:right w:val="single" w:sz="18" w:space="0" w:color="9757A6"/>
            </w:tcBorders>
          </w:tcPr>
          <w:p w14:paraId="211D2C0E" w14:textId="637916F3" w:rsidR="00C953C7" w:rsidRPr="00B03BA4" w:rsidRDefault="002D3CA7" w:rsidP="00427044">
            <w:pPr>
              <w:pStyle w:val="Tabletext"/>
            </w:pPr>
            <w:r>
              <w:rPr>
                <w:rFonts w:cstheme="majorHAnsi"/>
                <w:b/>
                <w:noProof/>
                <w:color w:val="FFFFFF" w:themeColor="background1"/>
                <w:lang w:eastAsia="en-AU"/>
              </w:rPr>
              <mc:AlternateContent>
                <mc:Choice Requires="wpg">
                  <w:drawing>
                    <wp:anchor distT="0" distB="0" distL="114300" distR="114300" simplePos="0" relativeHeight="251667456" behindDoc="0" locked="0" layoutInCell="1" allowOverlap="1" wp14:anchorId="4B1AF962" wp14:editId="3C2045CB">
                      <wp:simplePos x="0" y="0"/>
                      <wp:positionH relativeFrom="column">
                        <wp:posOffset>-1389471</wp:posOffset>
                      </wp:positionH>
                      <wp:positionV relativeFrom="paragraph">
                        <wp:posOffset>751114</wp:posOffset>
                      </wp:positionV>
                      <wp:extent cx="4342765" cy="279400"/>
                      <wp:effectExtent l="76200" t="57150" r="95885" b="101600"/>
                      <wp:wrapNone/>
                      <wp:docPr id="5" name="Group 5"/>
                      <wp:cNvGraphicFramePr/>
                      <a:graphic xmlns:a="http://schemas.openxmlformats.org/drawingml/2006/main">
                        <a:graphicData uri="http://schemas.microsoft.com/office/word/2010/wordprocessingGroup">
                          <wpg:wgp>
                            <wpg:cNvGrpSpPr/>
                            <wpg:grpSpPr>
                              <a:xfrm>
                                <a:off x="0" y="0"/>
                                <a:ext cx="4342765" cy="279400"/>
                                <a:chOff x="-128992" y="117474"/>
                                <a:chExt cx="4345064" cy="280821"/>
                              </a:xfrm>
                            </wpg:grpSpPr>
                            <wps:wsp>
                              <wps:cNvPr id="6" name="Chevron 6"/>
                              <wps:cNvSpPr/>
                              <wps:spPr>
                                <a:xfrm>
                                  <a:off x="-128992" y="11747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hevron 7"/>
                              <wps:cNvSpPr/>
                              <wps:spPr>
                                <a:xfrm>
                                  <a:off x="1268160" y="13510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2700152" y="134979"/>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hevron 9"/>
                              <wps:cNvSpPr/>
                              <wps:spPr>
                                <a:xfrm>
                                  <a:off x="4078277" y="141120"/>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351BC6" id="Group 5" o:spid="_x0000_s1026" style="position:absolute;margin-left:-109.4pt;margin-top:59.15pt;width:341.95pt;height:22pt;z-index:251667456;mso-width-relative:margin;mso-height-relative:margin" coordorigin="-1289,1174" coordsize="43450,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 o:spid="_x0000_s1027" type="#_x0000_t55" style="position:absolute;left:-1289;top:1174;width:1377;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" adj="10800" fillcolor="#ffae3b" stroked="f" strokeweight="2pt">
                        <v:shadow on="t" color="black" opacity="20971f" offset="0,2.2pt"/>
                      </v:shape>
                      <v:shape id="Chevron 7" o:spid="_x0000_s1028" type="#_x0000_t55" style="position:absolute;left:12681;top:1351;width:137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" adj="10800" fillcolor="#ffae3b" stroked="f" strokeweight="2pt">
                        <v:shadow on="t" color="black" opacity="20971f" offset="0,2.2pt"/>
                      </v:shape>
                      <v:shape id="Chevron 8" o:spid="_x0000_s1029" type="#_x0000_t55" style="position:absolute;left:27001;top:1349;width:137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" adj="10800" fillcolor="#ffae3b" stroked="f" strokeweight="2pt">
                        <v:shadow on="t" color="black" opacity="20971f" offset="0,2.2pt"/>
                      </v:shape>
                      <v:shape id="Chevron 9" o:spid="_x0000_s1030" type="#_x0000_t55" style="position:absolute;left:40782;top:1411;width:137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" adj="10800" fillcolor="#ffae3b" stroked="f" strokeweight="2pt">
                        <v:shadow on="t" color="black" opacity="20971f" offset="0,2.2pt"/>
                      </v:shape>
                    </v:group>
                  </w:pict>
                </mc:Fallback>
              </mc:AlternateContent>
            </w:r>
          </w:p>
        </w:tc>
        <w:tc>
          <w:tcPr>
            <w:tcW w:w="927" w:type="pct"/>
            <w:tcBorders>
              <w:top w:val="single" w:sz="18" w:space="0" w:color="9757A6"/>
              <w:left w:val="single" w:sz="18" w:space="0" w:color="9757A6"/>
              <w:bottom w:val="single" w:sz="18" w:space="0" w:color="9757A6"/>
              <w:right w:val="single" w:sz="18" w:space="0" w:color="9757A6"/>
            </w:tcBorders>
            <w:shd w:val="clear" w:color="auto" w:fill="F1E6F2"/>
          </w:tcPr>
          <w:p w14:paraId="0A95EB76" w14:textId="3476C218" w:rsidR="00A33A35" w:rsidRDefault="00A33A35" w:rsidP="00427044">
            <w:pPr>
              <w:pStyle w:val="Tablelistbullet"/>
            </w:pPr>
            <w:r>
              <w:t>Extraction of banana wax from banana farm waste</w:t>
            </w:r>
          </w:p>
          <w:p w14:paraId="03762DAF" w14:textId="20C0414D" w:rsidR="00A33A35" w:rsidRDefault="00A33A35" w:rsidP="00427044">
            <w:pPr>
              <w:pStyle w:val="Tablelistbullet"/>
            </w:pPr>
            <w:r>
              <w:t>Better understanding of banana farmers’ priorities</w:t>
            </w:r>
          </w:p>
          <w:p w14:paraId="0CF0E4FA" w14:textId="5678B66E" w:rsidR="00A227B4" w:rsidRPr="00B03BA4" w:rsidRDefault="00A227B4" w:rsidP="00427044">
            <w:pPr>
              <w:pStyle w:val="Tablelistbullet"/>
            </w:pPr>
            <w:r>
              <w:t>Better understanding of potential market for BananaWax</w:t>
            </w:r>
          </w:p>
          <w:p w14:paraId="7F284E3D" w14:textId="77777777" w:rsidR="00C953C7" w:rsidRPr="00B03BA4" w:rsidRDefault="00C953C7" w:rsidP="00427044">
            <w:pPr>
              <w:pStyle w:val="Tablelistbullet"/>
              <w:numPr>
                <w:ilvl w:val="0"/>
                <w:numId w:val="0"/>
              </w:numPr>
              <w:ind w:left="280"/>
            </w:pPr>
          </w:p>
        </w:tc>
        <w:tc>
          <w:tcPr>
            <w:tcW w:w="125" w:type="pct"/>
            <w:tcBorders>
              <w:top w:val="single" w:sz="12" w:space="0" w:color="FFFFFF" w:themeColor="background1"/>
              <w:left w:val="single" w:sz="18" w:space="0" w:color="9757A6"/>
              <w:bottom w:val="nil"/>
              <w:right w:val="single" w:sz="18" w:space="0" w:color="9757A6"/>
            </w:tcBorders>
          </w:tcPr>
          <w:p w14:paraId="484E8228" w14:textId="77777777" w:rsidR="00C953C7" w:rsidRPr="00B03BA4" w:rsidRDefault="00C953C7" w:rsidP="00427044">
            <w:pPr>
              <w:pStyle w:val="Tabletext"/>
            </w:pPr>
          </w:p>
        </w:tc>
        <w:tc>
          <w:tcPr>
            <w:tcW w:w="833" w:type="pct"/>
            <w:tcBorders>
              <w:top w:val="single" w:sz="18" w:space="0" w:color="9757A6"/>
              <w:left w:val="single" w:sz="18" w:space="0" w:color="9757A6"/>
              <w:bottom w:val="single" w:sz="18" w:space="0" w:color="9757A6"/>
              <w:right w:val="single" w:sz="18" w:space="0" w:color="9757A6"/>
            </w:tcBorders>
            <w:shd w:val="clear" w:color="auto" w:fill="F1E6F2"/>
          </w:tcPr>
          <w:p w14:paraId="13416445" w14:textId="77777777" w:rsidR="00A33A35" w:rsidRDefault="00A33A35" w:rsidP="00A227B4">
            <w:pPr>
              <w:pStyle w:val="Tablelistbullet"/>
            </w:pPr>
            <w:r>
              <w:t>Demonstration of the proof of concept for extracting banana wax.</w:t>
            </w:r>
          </w:p>
          <w:p w14:paraId="676F7ADD" w14:textId="4E8F1DDA" w:rsidR="00A227B4" w:rsidRDefault="00A33A35" w:rsidP="00A227B4">
            <w:pPr>
              <w:pStyle w:val="Tablelistbullet"/>
            </w:pPr>
            <w:r>
              <w:t>Agreement to t</w:t>
            </w:r>
            <w:r w:rsidR="00A227B4">
              <w:t xml:space="preserve">rial BananaWax in car wax </w:t>
            </w:r>
          </w:p>
          <w:p w14:paraId="06E40616" w14:textId="77777777" w:rsidR="00C953C7" w:rsidRPr="00B03BA4" w:rsidRDefault="00C953C7" w:rsidP="00A34647">
            <w:pPr>
              <w:pStyle w:val="Tablelistbullet"/>
              <w:numPr>
                <w:ilvl w:val="0"/>
                <w:numId w:val="0"/>
              </w:numPr>
              <w:ind w:left="280"/>
            </w:pPr>
          </w:p>
          <w:p w14:paraId="74CA2D64" w14:textId="77777777" w:rsidR="00C953C7" w:rsidRPr="00B03BA4" w:rsidRDefault="00C953C7" w:rsidP="00427044">
            <w:pPr>
              <w:pStyle w:val="Tablelistbullet"/>
              <w:numPr>
                <w:ilvl w:val="0"/>
                <w:numId w:val="0"/>
              </w:numPr>
            </w:pPr>
          </w:p>
        </w:tc>
        <w:tc>
          <w:tcPr>
            <w:tcW w:w="133" w:type="pct"/>
            <w:tcBorders>
              <w:top w:val="single" w:sz="12" w:space="0" w:color="FFFFFF" w:themeColor="background1"/>
              <w:left w:val="single" w:sz="18" w:space="0" w:color="9757A6"/>
              <w:bottom w:val="nil"/>
              <w:right w:val="single" w:sz="18" w:space="0" w:color="9757A6"/>
            </w:tcBorders>
          </w:tcPr>
          <w:p w14:paraId="0B3C4666" w14:textId="77777777" w:rsidR="00C953C7" w:rsidRPr="00B03BA4" w:rsidRDefault="00C953C7" w:rsidP="00427044">
            <w:pPr>
              <w:pStyle w:val="Tabletext"/>
            </w:pPr>
          </w:p>
        </w:tc>
        <w:tc>
          <w:tcPr>
            <w:tcW w:w="1021" w:type="pct"/>
            <w:tcBorders>
              <w:top w:val="single" w:sz="18" w:space="0" w:color="9757A6"/>
              <w:left w:val="single" w:sz="18" w:space="0" w:color="9757A6"/>
              <w:bottom w:val="single" w:sz="18" w:space="0" w:color="9757A6"/>
              <w:right w:val="single" w:sz="18" w:space="0" w:color="9757A6"/>
            </w:tcBorders>
            <w:shd w:val="clear" w:color="auto" w:fill="F1E6F2"/>
          </w:tcPr>
          <w:p w14:paraId="27C05A97" w14:textId="4AAD3CB9" w:rsidR="00A34647" w:rsidRDefault="00887D1C" w:rsidP="00A34647">
            <w:pPr>
              <w:pStyle w:val="Tablelistbullet"/>
            </w:pPr>
            <w:r>
              <w:t>Identification of a p</w:t>
            </w:r>
            <w:r w:rsidR="00A33A35">
              <w:t>otential source of additional income for banana growers</w:t>
            </w:r>
          </w:p>
          <w:p w14:paraId="69F93817" w14:textId="58713BBC" w:rsidR="00A33A35" w:rsidRDefault="00887D1C" w:rsidP="00A34647">
            <w:pPr>
              <w:pStyle w:val="Tablelistbullet"/>
            </w:pPr>
            <w:r>
              <w:t>Potential e</w:t>
            </w:r>
            <w:r w:rsidR="00E17D8F">
              <w:t>nvironmental benefits from a r</w:t>
            </w:r>
            <w:r w:rsidR="00A33A35">
              <w:t>educed waste</w:t>
            </w:r>
            <w:r w:rsidR="00E17D8F">
              <w:t xml:space="preserve"> stream</w:t>
            </w:r>
          </w:p>
          <w:p w14:paraId="28446E9D" w14:textId="6C8C2F23" w:rsidR="00C953C7" w:rsidRPr="00B03BA4" w:rsidRDefault="00A33A35" w:rsidP="005260A6">
            <w:pPr>
              <w:pStyle w:val="Tablelistbullet"/>
              <w:numPr>
                <w:ilvl w:val="0"/>
                <w:numId w:val="0"/>
              </w:numPr>
              <w:ind w:left="280"/>
            </w:pPr>
            <w:r>
              <w:t>A more environmentally friendly source of wax to potentially supply to the domestic market and for export.</w:t>
            </w:r>
          </w:p>
        </w:tc>
      </w:tr>
    </w:tbl>
    <w:p w14:paraId="10623A66" w14:textId="77777777" w:rsidR="00C953C7" w:rsidRDefault="00C953C7" w:rsidP="00C953C7">
      <w:pPr>
        <w:pStyle w:val="BodyText"/>
        <w:spacing w:before="0" w:after="0" w:line="240" w:lineRule="auto"/>
        <w:ind w:left="-2410"/>
      </w:pPr>
    </w:p>
    <w:tbl>
      <w:tblPr>
        <w:tblStyle w:val="TableGrid"/>
        <w:tblW w:w="110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1036"/>
      </w:tblGrid>
      <w:tr w:rsidR="00C953C7" w:rsidRPr="00AA4DEE" w14:paraId="43E4863C" w14:textId="77777777" w:rsidTr="00C953C7">
        <w:trPr>
          <w:cantSplit/>
        </w:trPr>
        <w:tc>
          <w:tcPr>
            <w:tcW w:w="11036" w:type="dxa"/>
            <w:tcBorders>
              <w:top w:val="single" w:sz="4" w:space="0" w:color="auto"/>
              <w:bottom w:val="single" w:sz="4" w:space="0" w:color="auto"/>
            </w:tcBorders>
            <w:shd w:val="clear" w:color="auto" w:fill="auto"/>
            <w:tcMar>
              <w:top w:w="12" w:type="dxa"/>
              <w:left w:w="0" w:type="dxa"/>
              <w:bottom w:w="113" w:type="dxa"/>
            </w:tcMar>
          </w:tcPr>
          <w:p w14:paraId="2367102E" w14:textId="77777777" w:rsidR="00C953C7" w:rsidRPr="00AA4DEE" w:rsidRDefault="00C953C7" w:rsidP="00C953C7">
            <w:pPr>
              <w:pStyle w:val="Source"/>
              <w:ind w:left="1858" w:hanging="1858"/>
            </w:pPr>
            <w:r w:rsidRPr="00AA4DEE">
              <w:t xml:space="preserve">Source: </w:t>
            </w:r>
            <w:r>
              <w:t>ACIL ALLEN</w:t>
            </w:r>
          </w:p>
        </w:tc>
      </w:tr>
      <w:tr w:rsidR="00C953C7" w14:paraId="2D31A8B8" w14:textId="77777777" w:rsidTr="00C953C7">
        <w:trPr>
          <w:trHeight w:hRule="exact" w:val="160"/>
        </w:trPr>
        <w:tc>
          <w:tcPr>
            <w:tcW w:w="11036" w:type="dxa"/>
            <w:tcBorders>
              <w:top w:val="single" w:sz="4" w:space="0" w:color="auto"/>
            </w:tcBorders>
            <w:shd w:val="clear" w:color="auto" w:fill="auto"/>
          </w:tcPr>
          <w:p w14:paraId="30FE7740" w14:textId="77777777" w:rsidR="00C953C7" w:rsidRDefault="00C953C7" w:rsidP="00427044">
            <w:pPr>
              <w:pStyle w:val="spacertbl"/>
            </w:pPr>
          </w:p>
        </w:tc>
      </w:tr>
    </w:tbl>
    <w:p w14:paraId="652265D8" w14:textId="77777777" w:rsidR="00C953C7" w:rsidRPr="00B03BA4" w:rsidRDefault="00C953C7" w:rsidP="00C953C7">
      <w:pPr>
        <w:pStyle w:val="Heading2"/>
      </w:pPr>
      <w:r w:rsidRPr="00B03BA4">
        <w:lastRenderedPageBreak/>
        <w:t>Purpose and audience for case study</w:t>
      </w:r>
    </w:p>
    <w:p w14:paraId="73AA08DA" w14:textId="360D88B3" w:rsidR="00C953C7" w:rsidRDefault="00C953C7" w:rsidP="00C953C7">
      <w:pPr>
        <w:pStyle w:val="BodyText"/>
        <w:rPr>
          <w:lang w:eastAsia="zh-CN"/>
        </w:rPr>
      </w:pPr>
      <w:r w:rsidRPr="00D657DE">
        <w:rPr>
          <w:lang w:eastAsia="zh-CN"/>
        </w:rPr>
        <w:t xml:space="preserve">This case study describes the economic, environmental and social benefits arising from </w:t>
      </w:r>
      <w:r>
        <w:rPr>
          <w:lang w:eastAsia="zh-CN"/>
        </w:rPr>
        <w:t xml:space="preserve">the </w:t>
      </w:r>
      <w:r w:rsidR="00EC1A30">
        <w:rPr>
          <w:lang w:eastAsia="zh-CN"/>
        </w:rPr>
        <w:t>BananaWax</w:t>
      </w:r>
      <w:r>
        <w:rPr>
          <w:lang w:eastAsia="zh-CN"/>
        </w:rPr>
        <w:t xml:space="preserve"> project.</w:t>
      </w:r>
    </w:p>
    <w:p w14:paraId="5D2276EC" w14:textId="2CD94AEA" w:rsidR="00C953C7" w:rsidRDefault="00C953C7" w:rsidP="00C953C7">
      <w:pPr>
        <w:pStyle w:val="BodyText"/>
        <w:rPr>
          <w:lang w:eastAsia="zh-CN"/>
        </w:rPr>
      </w:pPr>
      <w:r>
        <w:rPr>
          <w:lang w:eastAsia="zh-CN"/>
        </w:rPr>
        <w:t xml:space="preserve">This evaluation is being undertaken to assess the positive impacts arising from the </w:t>
      </w:r>
      <w:r w:rsidR="00EC1A30">
        <w:rPr>
          <w:lang w:eastAsia="zh-CN"/>
        </w:rPr>
        <w:t xml:space="preserve">BananaWax </w:t>
      </w:r>
      <w:r>
        <w:rPr>
          <w:lang w:eastAsia="zh-CN"/>
        </w:rPr>
        <w:t>project</w:t>
      </w:r>
      <w:r w:rsidR="00323C57">
        <w:rPr>
          <w:lang w:eastAsia="zh-CN"/>
        </w:rPr>
        <w:t>’s</w:t>
      </w:r>
      <w:r>
        <w:rPr>
          <w:lang w:eastAsia="zh-CN"/>
        </w:rPr>
        <w:t xml:space="preserve"> </w:t>
      </w:r>
      <w:r w:rsidR="00323C57">
        <w:rPr>
          <w:lang w:eastAsia="zh-CN"/>
        </w:rPr>
        <w:t xml:space="preserve">participation in </w:t>
      </w:r>
      <w:r w:rsidR="00F2313E">
        <w:rPr>
          <w:lang w:eastAsia="zh-CN"/>
        </w:rPr>
        <w:t xml:space="preserve">the CSIRO’s </w:t>
      </w:r>
      <w:r w:rsidR="002C5EEC">
        <w:rPr>
          <w:lang w:eastAsia="zh-CN"/>
        </w:rPr>
        <w:t>ON</w:t>
      </w:r>
      <w:r w:rsidR="00F2313E">
        <w:rPr>
          <w:lang w:eastAsia="zh-CN"/>
        </w:rPr>
        <w:t xml:space="preserve">. </w:t>
      </w:r>
      <w:r>
        <w:rPr>
          <w:lang w:eastAsia="zh-CN"/>
        </w:rPr>
        <w:t xml:space="preserve">This case study can be read as a standalone </w:t>
      </w:r>
      <w:r w:rsidR="00B83C5A">
        <w:rPr>
          <w:lang w:eastAsia="zh-CN"/>
        </w:rPr>
        <w:t>document</w:t>
      </w:r>
      <w:r>
        <w:rPr>
          <w:lang w:eastAsia="zh-CN"/>
        </w:rPr>
        <w:t xml:space="preserve"> or aggregated with other case studies to substantiate the impact and value of the </w:t>
      </w:r>
      <w:r w:rsidR="00C673D9">
        <w:rPr>
          <w:lang w:eastAsia="zh-CN"/>
        </w:rPr>
        <w:t xml:space="preserve">CSIRO </w:t>
      </w:r>
      <w:r w:rsidR="00323C57">
        <w:rPr>
          <w:lang w:eastAsia="zh-CN"/>
        </w:rPr>
        <w:t xml:space="preserve">ON </w:t>
      </w:r>
      <w:proofErr w:type="gramStart"/>
      <w:r>
        <w:rPr>
          <w:lang w:eastAsia="zh-CN"/>
        </w:rPr>
        <w:t>activities as a whole</w:t>
      </w:r>
      <w:r w:rsidR="00B83C5A">
        <w:rPr>
          <w:lang w:eastAsia="zh-CN"/>
        </w:rPr>
        <w:t>,</w:t>
      </w:r>
      <w:r>
        <w:rPr>
          <w:lang w:eastAsia="zh-CN"/>
        </w:rPr>
        <w:t xml:space="preserve"> relative</w:t>
      </w:r>
      <w:proofErr w:type="gramEnd"/>
      <w:r>
        <w:rPr>
          <w:lang w:eastAsia="zh-CN"/>
        </w:rPr>
        <w:t xml:space="preserve"> to the funds invested in these activities. </w:t>
      </w:r>
    </w:p>
    <w:p w14:paraId="0E3932F3" w14:textId="77777777" w:rsidR="00C953C7" w:rsidRDefault="00C953C7" w:rsidP="00C953C7">
      <w:pPr>
        <w:autoSpaceDE w:val="0"/>
        <w:autoSpaceDN w:val="0"/>
        <w:adjustRightInd w:val="0"/>
        <w:spacing w:after="0" w:line="240" w:lineRule="auto"/>
        <w:rPr>
          <w:rFonts w:cstheme="majorHAnsi"/>
          <w:lang w:eastAsia="zh-CN"/>
        </w:rPr>
      </w:pPr>
      <w:r w:rsidRPr="00D657DE">
        <w:rPr>
          <w:rFonts w:cstheme="majorHAnsi"/>
          <w:lang w:eastAsia="zh-CN"/>
        </w:rPr>
        <w:t>Th</w:t>
      </w:r>
      <w:r w:rsidR="002C5EEC">
        <w:rPr>
          <w:rFonts w:cstheme="majorHAnsi"/>
          <w:lang w:eastAsia="zh-CN"/>
        </w:rPr>
        <w:t>e</w:t>
      </w:r>
      <w:r w:rsidRPr="00D657DE">
        <w:rPr>
          <w:rFonts w:cstheme="majorHAnsi"/>
          <w:lang w:eastAsia="zh-CN"/>
        </w:rPr>
        <w:t xml:space="preserve"> information</w:t>
      </w:r>
      <w:r>
        <w:rPr>
          <w:rFonts w:cstheme="majorHAnsi"/>
          <w:lang w:eastAsia="zh-CN"/>
        </w:rPr>
        <w:t xml:space="preserve"> in this case study</w:t>
      </w:r>
      <w:r w:rsidRPr="00D657DE">
        <w:rPr>
          <w:rFonts w:cstheme="majorHAnsi"/>
          <w:lang w:eastAsia="zh-CN"/>
        </w:rPr>
        <w:t xml:space="preserve"> is provided for accountability, communication and continual improvement purposes. Audiences for this report may include Members of Parliament, Government Departments, </w:t>
      </w:r>
      <w:r w:rsidR="00323C57">
        <w:rPr>
          <w:rFonts w:cstheme="majorHAnsi"/>
          <w:lang w:eastAsia="zh-CN"/>
        </w:rPr>
        <w:t>ON</w:t>
      </w:r>
      <w:r w:rsidRPr="00D657DE">
        <w:rPr>
          <w:rFonts w:cstheme="majorHAnsi"/>
          <w:lang w:eastAsia="zh-CN"/>
        </w:rPr>
        <w:t>, CSIRO and the general public.</w:t>
      </w:r>
    </w:p>
    <w:p w14:paraId="43644761" w14:textId="77777777" w:rsidR="00261024" w:rsidRDefault="00C673D9" w:rsidP="00261024">
      <w:pPr>
        <w:pStyle w:val="Heading3"/>
        <w:rPr>
          <w:lang w:eastAsia="zh-CN"/>
        </w:rPr>
      </w:pPr>
      <w:r>
        <w:rPr>
          <w:lang w:eastAsia="zh-CN"/>
        </w:rPr>
        <w:t>CSIRO ON</w:t>
      </w:r>
    </w:p>
    <w:p w14:paraId="7913296E" w14:textId="77777777" w:rsidR="002C5EEC" w:rsidRDefault="00C673D9" w:rsidP="00261024">
      <w:pPr>
        <w:pStyle w:val="BodyText"/>
        <w:rPr>
          <w:lang w:eastAsia="zh-CN"/>
        </w:rPr>
      </w:pPr>
      <w:r>
        <w:rPr>
          <w:lang w:eastAsia="zh-CN"/>
        </w:rPr>
        <w:t>CSIRO ON</w:t>
      </w:r>
      <w:r w:rsidR="00427044">
        <w:rPr>
          <w:lang w:eastAsia="zh-CN"/>
        </w:rPr>
        <w:t xml:space="preserve"> was established in 2015</w:t>
      </w:r>
      <w:r>
        <w:rPr>
          <w:lang w:eastAsia="zh-CN"/>
        </w:rPr>
        <w:t xml:space="preserve"> by CSIRO to help accelerate</w:t>
      </w:r>
      <w:r w:rsidR="00994A18">
        <w:rPr>
          <w:lang w:eastAsia="zh-CN"/>
        </w:rPr>
        <w:t xml:space="preserve"> the impact of science research into market.</w:t>
      </w:r>
      <w:r>
        <w:rPr>
          <w:lang w:eastAsia="zh-CN"/>
        </w:rPr>
        <w:t xml:space="preserve">  </w:t>
      </w:r>
      <w:r w:rsidR="00994A18">
        <w:rPr>
          <w:lang w:eastAsia="zh-CN"/>
        </w:rPr>
        <w:t>The initiative was expanded through funding from NISA to service more broadly</w:t>
      </w:r>
      <w:r w:rsidR="002C5EEC">
        <w:rPr>
          <w:lang w:eastAsia="zh-CN"/>
        </w:rPr>
        <w:t xml:space="preserve"> Australia’s publicly funded researchers and their industry partners</w:t>
      </w:r>
      <w:r w:rsidR="00994A18">
        <w:rPr>
          <w:lang w:eastAsia="zh-CN"/>
        </w:rPr>
        <w:t xml:space="preserve">. The aim of the initiative </w:t>
      </w:r>
      <w:r w:rsidR="00AB294B">
        <w:rPr>
          <w:lang w:eastAsia="zh-CN"/>
        </w:rPr>
        <w:t xml:space="preserve">is </w:t>
      </w:r>
      <w:r w:rsidR="00994A18">
        <w:rPr>
          <w:lang w:eastAsia="zh-CN"/>
        </w:rPr>
        <w:t>to</w:t>
      </w:r>
      <w:r w:rsidR="002C5EEC">
        <w:rPr>
          <w:lang w:eastAsia="zh-CN"/>
        </w:rPr>
        <w:t xml:space="preserve"> </w:t>
      </w:r>
      <w:r w:rsidR="004A3CF9">
        <w:rPr>
          <w:lang w:eastAsia="zh-CN"/>
        </w:rPr>
        <w:t xml:space="preserve">more quickly </w:t>
      </w:r>
      <w:r w:rsidR="002C5EEC">
        <w:rPr>
          <w:lang w:eastAsia="zh-CN"/>
        </w:rPr>
        <w:t xml:space="preserve">translate great science and technology </w:t>
      </w:r>
      <w:r w:rsidR="004A3CF9">
        <w:rPr>
          <w:lang w:eastAsia="zh-CN"/>
        </w:rPr>
        <w:t xml:space="preserve">research </w:t>
      </w:r>
      <w:r w:rsidR="0048556C">
        <w:rPr>
          <w:lang w:eastAsia="zh-CN"/>
        </w:rPr>
        <w:t xml:space="preserve">into positive impact </w:t>
      </w:r>
      <w:r w:rsidR="004A3CF9">
        <w:rPr>
          <w:lang w:eastAsia="zh-CN"/>
        </w:rPr>
        <w:t xml:space="preserve">to </w:t>
      </w:r>
      <w:r w:rsidR="0048556C">
        <w:rPr>
          <w:lang w:eastAsia="zh-CN"/>
        </w:rPr>
        <w:t xml:space="preserve">help </w:t>
      </w:r>
      <w:r w:rsidR="002C5EEC">
        <w:rPr>
          <w:lang w:eastAsia="zh-CN"/>
        </w:rPr>
        <w:t>address some of the economic, environmental and social challenges</w:t>
      </w:r>
      <w:r w:rsidR="004A3CF9">
        <w:rPr>
          <w:lang w:eastAsia="zh-CN"/>
        </w:rPr>
        <w:t xml:space="preserve"> facing the Australian and global community</w:t>
      </w:r>
      <w:r w:rsidR="002C5EEC">
        <w:rPr>
          <w:lang w:eastAsia="zh-CN"/>
        </w:rPr>
        <w:t xml:space="preserve">. </w:t>
      </w:r>
    </w:p>
    <w:p w14:paraId="6F294EF4" w14:textId="77777777" w:rsidR="00427044" w:rsidRDefault="00427044" w:rsidP="00427044">
      <w:pPr>
        <w:pStyle w:val="BodyText"/>
        <w:rPr>
          <w:lang w:eastAsia="zh-CN"/>
        </w:rPr>
      </w:pPr>
      <w:r>
        <w:rPr>
          <w:lang w:eastAsia="zh-CN"/>
        </w:rPr>
        <w:t>There are</w:t>
      </w:r>
      <w:r w:rsidR="00994A18">
        <w:rPr>
          <w:lang w:eastAsia="zh-CN"/>
        </w:rPr>
        <w:t xml:space="preserve"> </w:t>
      </w:r>
      <w:proofErr w:type="gramStart"/>
      <w:r w:rsidR="00994A18">
        <w:rPr>
          <w:lang w:eastAsia="zh-CN"/>
        </w:rPr>
        <w:t>a number of</w:t>
      </w:r>
      <w:proofErr w:type="gramEnd"/>
      <w:r w:rsidR="00994A18">
        <w:rPr>
          <w:lang w:eastAsia="zh-CN"/>
        </w:rPr>
        <w:t xml:space="preserve"> elements to the program, </w:t>
      </w:r>
      <w:r w:rsidR="000A7A92">
        <w:rPr>
          <w:lang w:eastAsia="zh-CN"/>
        </w:rPr>
        <w:t>including two facilitated programs,</w:t>
      </w:r>
      <w:r w:rsidR="00994A18">
        <w:rPr>
          <w:lang w:eastAsia="zh-CN"/>
        </w:rPr>
        <w:t xml:space="preserve"> </w:t>
      </w:r>
      <w:r>
        <w:rPr>
          <w:lang w:eastAsia="zh-CN"/>
        </w:rPr>
        <w:t>ON Prime and ON Accelerate. These two elements are designed to complement each other.</w:t>
      </w:r>
    </w:p>
    <w:p w14:paraId="1EC6D95C" w14:textId="77777777" w:rsidR="00427044" w:rsidRDefault="00427044" w:rsidP="00427044">
      <w:pPr>
        <w:pStyle w:val="BodyText"/>
        <w:rPr>
          <w:lang w:eastAsia="zh-CN"/>
        </w:rPr>
      </w:pPr>
      <w:r>
        <w:rPr>
          <w:lang w:eastAsia="zh-CN"/>
        </w:rPr>
        <w:t xml:space="preserve">ON Prime is an open and collaborative program for existing science projects as well as new technologies and projects that are still in development. ON Prime helps research teams to ensure that they are working on the right problem, it provides frameworks to create and test assumptions about their idea and provide recommendations towards next steps. </w:t>
      </w:r>
      <w:r w:rsidR="00FE6512">
        <w:rPr>
          <w:lang w:eastAsia="zh-CN"/>
        </w:rPr>
        <w:t xml:space="preserve">ON Prime </w:t>
      </w:r>
      <w:r>
        <w:rPr>
          <w:lang w:eastAsia="zh-CN"/>
        </w:rPr>
        <w:t xml:space="preserve">can be considered as an entry level program, in effect it </w:t>
      </w:r>
      <w:proofErr w:type="gramStart"/>
      <w:r>
        <w:rPr>
          <w:lang w:eastAsia="zh-CN"/>
        </w:rPr>
        <w:t>can be seen as</w:t>
      </w:r>
      <w:proofErr w:type="gramEnd"/>
      <w:r>
        <w:rPr>
          <w:lang w:eastAsia="zh-CN"/>
        </w:rPr>
        <w:t xml:space="preserve"> a precursor to participation in the ON Accelerate program.</w:t>
      </w:r>
    </w:p>
    <w:p w14:paraId="4D8D557E" w14:textId="77777777" w:rsidR="00427044" w:rsidRDefault="00427044" w:rsidP="00427044">
      <w:pPr>
        <w:pStyle w:val="BodyText"/>
        <w:rPr>
          <w:lang w:eastAsia="zh-CN"/>
        </w:rPr>
      </w:pPr>
      <w:r>
        <w:rPr>
          <w:lang w:eastAsia="zh-CN"/>
        </w:rPr>
        <w:t>ON Accelerate is designed for teams that have made significant progress with their idea and their target market(s). This may be in the form of contracts for paid or unpaid trials, or at the most advanced stage, recurring sales with both new and existing customers. This implies that teams will have a working prototype of their product or service and have secured any appropriate intellectual property rights. It is expected that teams applying for ON Accelerate would have conducted significant engagement with their potential customers and be able to demonstrate what they learned throughout, including what the total addressable market is and what competition exists.</w:t>
      </w:r>
    </w:p>
    <w:p w14:paraId="4215B005" w14:textId="77777777" w:rsidR="00FE6512" w:rsidRDefault="00FE6512" w:rsidP="00427044">
      <w:pPr>
        <w:pStyle w:val="BodyText"/>
        <w:rPr>
          <w:lang w:eastAsia="zh-CN"/>
        </w:rPr>
      </w:pPr>
      <w:r w:rsidRPr="00FE6512">
        <w:rPr>
          <w:lang w:eastAsia="zh-CN"/>
        </w:rPr>
        <w:t xml:space="preserve">For ON Accelerate, shortlisted </w:t>
      </w:r>
      <w:r>
        <w:rPr>
          <w:lang w:eastAsia="zh-CN"/>
        </w:rPr>
        <w:t>applicants</w:t>
      </w:r>
      <w:r w:rsidRPr="00FE6512">
        <w:rPr>
          <w:lang w:eastAsia="zh-CN"/>
        </w:rPr>
        <w:t xml:space="preserve"> are invited to participate in a two-day Selection Bootcamp event where teams will be provided with training and coaching simulating the accelerator experience. At the conclusion of the selection bootcamp, the teams will pitch to a panel of external judges for a spot in the Accelerator. </w:t>
      </w:r>
      <w:r>
        <w:rPr>
          <w:lang w:eastAsia="zh-CN"/>
        </w:rPr>
        <w:t>Projects that are</w:t>
      </w:r>
      <w:r w:rsidRPr="00FE6512">
        <w:rPr>
          <w:lang w:eastAsia="zh-CN"/>
        </w:rPr>
        <w:t xml:space="preserve"> at Investment Readiness Level (IRL) Stage 3</w:t>
      </w:r>
      <w:r>
        <w:rPr>
          <w:lang w:eastAsia="zh-CN"/>
        </w:rPr>
        <w:t xml:space="preserve"> </w:t>
      </w:r>
      <w:r w:rsidRPr="00FE6512">
        <w:rPr>
          <w:lang w:eastAsia="zh-CN"/>
        </w:rPr>
        <w:t xml:space="preserve">can apply directly for ON Accelerate without going through Prime or </w:t>
      </w:r>
      <w:r>
        <w:rPr>
          <w:lang w:eastAsia="zh-CN"/>
        </w:rPr>
        <w:t>Boot</w:t>
      </w:r>
      <w:r w:rsidRPr="00FE6512">
        <w:rPr>
          <w:lang w:eastAsia="zh-CN"/>
        </w:rPr>
        <w:t xml:space="preserve">camp. </w:t>
      </w:r>
    </w:p>
    <w:p w14:paraId="550E8336" w14:textId="77777777" w:rsidR="007326CD" w:rsidRPr="00261024" w:rsidRDefault="007326CD" w:rsidP="00427044">
      <w:pPr>
        <w:pStyle w:val="BodyText"/>
        <w:rPr>
          <w:lang w:eastAsia="zh-CN"/>
        </w:rPr>
      </w:pPr>
      <w:r>
        <w:rPr>
          <w:lang w:eastAsia="zh-CN"/>
        </w:rPr>
        <w:t xml:space="preserve">Following a team’s passage through the ON Prime or ON Accelerate program they are eligible to apply for ON Runway support. That funding is designed to help teams to further progress their project. The support provided can be spent on a range of services, for example, </w:t>
      </w:r>
      <w:r w:rsidRPr="007326CD">
        <w:rPr>
          <w:lang w:eastAsia="zh-CN"/>
        </w:rPr>
        <w:t>regulatory certification, marketing</w:t>
      </w:r>
      <w:r>
        <w:rPr>
          <w:lang w:eastAsia="zh-CN"/>
        </w:rPr>
        <w:t>, bookkeeping or</w:t>
      </w:r>
      <w:r w:rsidRPr="007326CD">
        <w:rPr>
          <w:lang w:eastAsia="zh-CN"/>
        </w:rPr>
        <w:t xml:space="preserve"> investor agreements</w:t>
      </w:r>
      <w:r>
        <w:rPr>
          <w:lang w:eastAsia="zh-CN"/>
        </w:rPr>
        <w:t>.</w:t>
      </w:r>
    </w:p>
    <w:p w14:paraId="28CC8ED4" w14:textId="77777777" w:rsidR="00C953C7" w:rsidRDefault="00C953C7" w:rsidP="00C953C7">
      <w:pPr>
        <w:pStyle w:val="Heading2"/>
      </w:pPr>
      <w:r w:rsidRPr="00094217">
        <w:t>Background</w:t>
      </w:r>
    </w:p>
    <w:p w14:paraId="7ACBF456" w14:textId="55BD18C0" w:rsidR="002A3A0F" w:rsidRDefault="002A3A0F" w:rsidP="002A3A0F">
      <w:pPr>
        <w:pStyle w:val="BodyText"/>
      </w:pPr>
      <w:r>
        <w:t>Bananas are Australia’s largest horticultural industry. There are currently 13,000 hectares of</w:t>
      </w:r>
      <w:r w:rsidR="00A33A35">
        <w:t xml:space="preserve"> land used for</w:t>
      </w:r>
      <w:r>
        <w:t xml:space="preserve"> banana production</w:t>
      </w:r>
      <w:r w:rsidR="00AE0496">
        <w:t>, m</w:t>
      </w:r>
      <w:r>
        <w:t xml:space="preserve">ore than 95% of </w:t>
      </w:r>
      <w:r w:rsidR="00AE0496">
        <w:t>which</w:t>
      </w:r>
      <w:r w:rsidR="00A33A35">
        <w:t xml:space="preserve"> is</w:t>
      </w:r>
      <w:r>
        <w:t xml:space="preserve"> in North Queensland. </w:t>
      </w:r>
    </w:p>
    <w:p w14:paraId="2BFC0CE1" w14:textId="70389125" w:rsidR="002A3A0F" w:rsidRDefault="002A3A0F" w:rsidP="002A3A0F">
      <w:pPr>
        <w:pStyle w:val="BodyText"/>
      </w:pPr>
      <w:r>
        <w:t xml:space="preserve">Banana cultivation generates a large amount of residue since each plant produces only one bunch of bananas. After harvesting the remainder of the plant is </w:t>
      </w:r>
      <w:r w:rsidR="00A33A35">
        <w:t xml:space="preserve">usually </w:t>
      </w:r>
      <w:r>
        <w:t xml:space="preserve">chopped </w:t>
      </w:r>
      <w:r w:rsidR="00A33A35">
        <w:t xml:space="preserve">down </w:t>
      </w:r>
      <w:r>
        <w:t>and left to decompose on the plantation floor</w:t>
      </w:r>
      <w:r w:rsidR="00E439FD">
        <w:t>, which takes a</w:t>
      </w:r>
      <w:r w:rsidR="00E8366F">
        <w:t>round</w:t>
      </w:r>
      <w:r w:rsidR="00E439FD">
        <w:t xml:space="preserve"> four months due to the waxy nature of the green material. </w:t>
      </w:r>
      <w:r>
        <w:t xml:space="preserve">The banana harvesting residues are regarded as waste and a source of environmental pollution. </w:t>
      </w:r>
    </w:p>
    <w:p w14:paraId="046CD41C" w14:textId="77777777" w:rsidR="0043243C" w:rsidRDefault="00601D29" w:rsidP="00E73482">
      <w:pPr>
        <w:pStyle w:val="BodyText"/>
      </w:pPr>
      <w:r>
        <w:t>Banana</w:t>
      </w:r>
      <w:r w:rsidR="0043243C">
        <w:t>s are</w:t>
      </w:r>
      <w:r>
        <w:t xml:space="preserve"> an important crop</w:t>
      </w:r>
      <w:r w:rsidR="0043243C">
        <w:t xml:space="preserve">. Global production in 2015 was </w:t>
      </w:r>
      <w:r>
        <w:t xml:space="preserve">117.9 million tonnes. In 2016/17 </w:t>
      </w:r>
      <w:r w:rsidRPr="00E24648">
        <w:t>Australian banana production was 414,000 tonnes, which resulted in approximately 800,000 tonne</w:t>
      </w:r>
      <w:r w:rsidR="0043243C">
        <w:t>s</w:t>
      </w:r>
      <w:r w:rsidRPr="00E24648">
        <w:t xml:space="preserve"> of plant waste</w:t>
      </w:r>
      <w:r w:rsidR="00E24648">
        <w:t>.</w:t>
      </w:r>
      <w:r w:rsidR="005260A6">
        <w:rPr>
          <w:rStyle w:val="FootnoteReference"/>
        </w:rPr>
        <w:footnoteReference w:id="1"/>
      </w:r>
      <w:r w:rsidR="0043243C">
        <w:t xml:space="preserve"> </w:t>
      </w:r>
    </w:p>
    <w:p w14:paraId="4F0DD913" w14:textId="5D14DCF0" w:rsidR="00E73482" w:rsidRDefault="001219E8" w:rsidP="00E73482">
      <w:pPr>
        <w:pStyle w:val="BodyText"/>
      </w:pPr>
      <w:r>
        <w:t>The BananaWax research team has developed a technology to extract high value wax from the leaves of banana plants</w:t>
      </w:r>
      <w:r w:rsidR="00E73482">
        <w:t xml:space="preserve">. Natural waxes can be used for </w:t>
      </w:r>
      <w:proofErr w:type="gramStart"/>
      <w:r w:rsidR="00E73482">
        <w:t>a number of</w:t>
      </w:r>
      <w:proofErr w:type="gramEnd"/>
      <w:r w:rsidR="00E73482">
        <w:t xml:space="preserve"> purposes including candles, packaging, food, coatings and polishes, hot melt adhesives, tyres and rubber, cosmetic</w:t>
      </w:r>
      <w:r w:rsidR="005F0BE1">
        <w:t>s</w:t>
      </w:r>
      <w:r w:rsidR="00E73482">
        <w:t xml:space="preserve"> and personal care.</w:t>
      </w:r>
    </w:p>
    <w:p w14:paraId="74A8D322" w14:textId="2981EAF1" w:rsidR="001219E8" w:rsidRDefault="001219E8" w:rsidP="001219E8">
      <w:pPr>
        <w:pStyle w:val="BodyText"/>
      </w:pPr>
      <w:r>
        <w:t>There is an increasing worldwide demand for bio-based waxes</w:t>
      </w:r>
      <w:r w:rsidR="00BB5B05">
        <w:t>, however there are limited sources of these waxes with few plants producing economically viable amounts of wax.</w:t>
      </w:r>
      <w:r w:rsidR="00647159">
        <w:t xml:space="preserve"> </w:t>
      </w:r>
      <w:r w:rsidR="0043243C">
        <w:t>A</w:t>
      </w:r>
      <w:r>
        <w:t xml:space="preserve"> </w:t>
      </w:r>
      <w:r w:rsidR="00E17D8F">
        <w:t xml:space="preserve">common natural </w:t>
      </w:r>
      <w:r>
        <w:t xml:space="preserve">wax is Carnauba wax, extracted from the leaves of the </w:t>
      </w:r>
      <w:r w:rsidR="00341D8F">
        <w:lastRenderedPageBreak/>
        <w:t>Carnauba tree, which is grown in northern Brazil. Carnauba wax is popular</w:t>
      </w:r>
      <w:r>
        <w:t xml:space="preserve"> because of its high melting point, hardness, toughness and lustr</w:t>
      </w:r>
      <w:r w:rsidR="006C5F1C">
        <w:t>e</w:t>
      </w:r>
      <w:r>
        <w:t xml:space="preserve">. The </w:t>
      </w:r>
      <w:r w:rsidR="00341D8F">
        <w:t xml:space="preserve">Carnauba wax </w:t>
      </w:r>
      <w:r>
        <w:t xml:space="preserve">market is expected to grow due to its use as a food glazing agent </w:t>
      </w:r>
      <w:r w:rsidR="0043243C">
        <w:t xml:space="preserve">where it can </w:t>
      </w:r>
      <w:r>
        <w:t xml:space="preserve">provide a superior shine. The </w:t>
      </w:r>
      <w:r w:rsidR="00447F3C">
        <w:t xml:space="preserve">Carnauba </w:t>
      </w:r>
      <w:r w:rsidR="00281457">
        <w:t xml:space="preserve">wax </w:t>
      </w:r>
      <w:r>
        <w:t xml:space="preserve">market is projected to reach </w:t>
      </w:r>
      <w:r w:rsidR="005F0BE1">
        <w:t>$</w:t>
      </w:r>
      <w:r>
        <w:t>335 million by 2024</w:t>
      </w:r>
      <w:r w:rsidR="009D6297">
        <w:t>.</w:t>
      </w:r>
      <w:r w:rsidR="009D6297">
        <w:rPr>
          <w:rStyle w:val="FootnoteReference"/>
        </w:rPr>
        <w:footnoteReference w:id="2"/>
      </w:r>
      <w:r w:rsidR="0043243C">
        <w:t xml:space="preserve"> </w:t>
      </w:r>
    </w:p>
    <w:p w14:paraId="67D75D8C" w14:textId="70E72665" w:rsidR="00221F1A" w:rsidRDefault="00E73482" w:rsidP="00221F1A">
      <w:pPr>
        <w:pStyle w:val="BodyText"/>
      </w:pPr>
      <w:r>
        <w:t xml:space="preserve">The </w:t>
      </w:r>
      <w:r w:rsidR="00221F1A">
        <w:t>BananaWax team have come up with a more ecologically friendly alternative to Carn</w:t>
      </w:r>
      <w:r>
        <w:t>auba</w:t>
      </w:r>
      <w:r w:rsidR="00221F1A">
        <w:t xml:space="preserve"> wax</w:t>
      </w:r>
      <w:r>
        <w:t xml:space="preserve"> to meet the world’s growing </w:t>
      </w:r>
      <w:r w:rsidR="00E17D8F">
        <w:t xml:space="preserve">demand for </w:t>
      </w:r>
      <w:r>
        <w:t xml:space="preserve">wax. BananaWax </w:t>
      </w:r>
      <w:r w:rsidR="006C5F1C">
        <w:t>can pr</w:t>
      </w:r>
      <w:r>
        <w:t>ovide a local alternative to imported industrial waxes, assist banana farmers to diversify and generate auxiliary income, and stimulate the local economy. In addition, the technology utilises a waste material which will have a positive impact on the environment</w:t>
      </w:r>
      <w:r w:rsidR="006C5F1C">
        <w:t>.</w:t>
      </w:r>
    </w:p>
    <w:p w14:paraId="798CEF1E" w14:textId="77777777" w:rsidR="00C953C7" w:rsidRDefault="00C953C7" w:rsidP="00C953C7">
      <w:pPr>
        <w:pStyle w:val="Heading2"/>
      </w:pPr>
      <w:r>
        <w:t>Impact Pathway</w:t>
      </w:r>
    </w:p>
    <w:p w14:paraId="2EBE4B95" w14:textId="77777777" w:rsidR="00C953C7" w:rsidRDefault="00C953C7" w:rsidP="00C953C7">
      <w:pPr>
        <w:pStyle w:val="Heading3"/>
      </w:pPr>
      <w:r>
        <w:t>Project Inputs</w:t>
      </w:r>
    </w:p>
    <w:p w14:paraId="732B9EDE" w14:textId="3617BD08" w:rsidR="00FD5908" w:rsidRDefault="00C953C7" w:rsidP="00C953C7">
      <w:pPr>
        <w:pStyle w:val="ListBullet"/>
        <w:numPr>
          <w:ilvl w:val="0"/>
          <w:numId w:val="0"/>
        </w:numPr>
      </w:pPr>
      <w:r w:rsidRPr="00E558A0">
        <w:t>The total cost for the</w:t>
      </w:r>
      <w:r w:rsidR="001E3BC8">
        <w:t xml:space="preserve"> BananaWax</w:t>
      </w:r>
      <w:r w:rsidRPr="00E558A0">
        <w:t xml:space="preserve"> project was </w:t>
      </w:r>
      <w:r w:rsidR="00AA11D9">
        <w:t>$78,430</w:t>
      </w:r>
      <w:r w:rsidRPr="00E558A0">
        <w:t xml:space="preserve"> in cash and in-kind contributions</w:t>
      </w:r>
      <w:r>
        <w:t xml:space="preserve"> (see </w:t>
      </w:r>
      <w:r>
        <w:fldChar w:fldCharType="begin"/>
      </w:r>
      <w:r>
        <w:instrText xml:space="preserve"> REF _Ref463531023 \h </w:instrText>
      </w:r>
      <w:r>
        <w:fldChar w:fldCharType="separate"/>
      </w:r>
      <w:r w:rsidRPr="00FC29C8">
        <w:rPr>
          <w:rStyle w:val="CaptionLabel"/>
        </w:rPr>
        <w:t>Table</w:t>
      </w:r>
      <w:r>
        <w:rPr>
          <w:rStyle w:val="CaptionLabel"/>
        </w:rPr>
        <w:t> </w:t>
      </w:r>
      <w:r>
        <w:rPr>
          <w:rStyle w:val="CaptionLabel"/>
          <w:noProof/>
        </w:rPr>
        <w:t>1</w:t>
      </w:r>
      <w:r w:rsidRPr="00FC29C8">
        <w:rPr>
          <w:rStyle w:val="CaptionLabel"/>
        </w:rPr>
        <w:t>.</w:t>
      </w:r>
      <w:r>
        <w:rPr>
          <w:rStyle w:val="CaptionLabel"/>
          <w:noProof/>
        </w:rPr>
        <w:t>1</w:t>
      </w:r>
      <w:r>
        <w:fldChar w:fldCharType="end"/>
      </w:r>
      <w:r>
        <w:t>)</w:t>
      </w:r>
      <w:r w:rsidRPr="00E558A0">
        <w:t xml:space="preserve">. </w:t>
      </w:r>
      <w:r w:rsidR="00223662">
        <w:t xml:space="preserve">The team received $50,000 in </w:t>
      </w:r>
      <w:r w:rsidR="00FD5908">
        <w:t xml:space="preserve">seed </w:t>
      </w:r>
      <w:r w:rsidR="00223662">
        <w:t xml:space="preserve">funding from </w:t>
      </w:r>
      <w:r w:rsidR="00E17D8F">
        <w:t xml:space="preserve">the </w:t>
      </w:r>
      <w:r w:rsidR="00A17D2C">
        <w:t xml:space="preserve">Institute for Future Environments at </w:t>
      </w:r>
      <w:r w:rsidR="00E17D8F">
        <w:t>Queensland University of Technology (</w:t>
      </w:r>
      <w:r w:rsidR="004910C1">
        <w:t>QUT</w:t>
      </w:r>
      <w:r w:rsidR="00E17D8F">
        <w:t>)</w:t>
      </w:r>
      <w:r w:rsidRPr="00E558A0">
        <w:t xml:space="preserve"> (around</w:t>
      </w:r>
      <w:r w:rsidR="00EE2F5A">
        <w:t xml:space="preserve"> 64%</w:t>
      </w:r>
      <w:r>
        <w:t xml:space="preserve"> per cent of the total cost)</w:t>
      </w:r>
      <w:r w:rsidR="00E17D8F">
        <w:t xml:space="preserve">. The funding </w:t>
      </w:r>
      <w:r w:rsidR="00FD5908">
        <w:t xml:space="preserve">was used </w:t>
      </w:r>
      <w:r w:rsidR="009B7472">
        <w:t>to pay for</w:t>
      </w:r>
      <w:r w:rsidR="00FD5908">
        <w:t>:</w:t>
      </w:r>
    </w:p>
    <w:p w14:paraId="5CBF95F1" w14:textId="56DB48D6" w:rsidR="00FD5908" w:rsidRDefault="009B7472" w:rsidP="00A05348">
      <w:pPr>
        <w:pStyle w:val="ListBullet"/>
      </w:pPr>
      <w:r>
        <w:t>A research assistant</w:t>
      </w:r>
    </w:p>
    <w:p w14:paraId="35861DB3" w14:textId="52677E7B" w:rsidR="009B7472" w:rsidRDefault="009B7472" w:rsidP="00A05348">
      <w:pPr>
        <w:pStyle w:val="ListBullet"/>
      </w:pPr>
      <w:r>
        <w:t>Materials and consumables</w:t>
      </w:r>
    </w:p>
    <w:p w14:paraId="676C2932" w14:textId="7E15FD3C" w:rsidR="009B7472" w:rsidRDefault="009B7472" w:rsidP="00A05348">
      <w:pPr>
        <w:pStyle w:val="ListBullet"/>
      </w:pPr>
      <w:r>
        <w:t>Travel</w:t>
      </w:r>
      <w:r w:rsidR="0087607F">
        <w:t xml:space="preserve"> to research facilities</w:t>
      </w:r>
    </w:p>
    <w:p w14:paraId="4D0686B9" w14:textId="36AFCDAD" w:rsidR="009B7472" w:rsidRDefault="009B7472" w:rsidP="00A05348">
      <w:pPr>
        <w:pStyle w:val="ListBullet"/>
      </w:pPr>
      <w:r>
        <w:t>Market testing and analysis.</w:t>
      </w:r>
    </w:p>
    <w:p w14:paraId="55666C5E" w14:textId="6C35A6F7" w:rsidR="00C953C7" w:rsidRDefault="009B7472" w:rsidP="00C953C7">
      <w:pPr>
        <w:pStyle w:val="ListBullet"/>
        <w:numPr>
          <w:ilvl w:val="0"/>
          <w:numId w:val="0"/>
        </w:numPr>
      </w:pPr>
      <w:r>
        <w:t xml:space="preserve">In addition, there </w:t>
      </w:r>
      <w:r w:rsidR="00E17D8F">
        <w:t>were in-kind contributions of around</w:t>
      </w:r>
      <w:r>
        <w:t xml:space="preserve"> $28,430</w:t>
      </w:r>
      <w:r w:rsidR="00E17D8F">
        <w:t xml:space="preserve"> associated with</w:t>
      </w:r>
      <w:r>
        <w:t xml:space="preserve"> </w:t>
      </w:r>
      <w:r w:rsidR="00D46987">
        <w:t>p</w:t>
      </w:r>
      <w:r>
        <w:t>ersonnel</w:t>
      </w:r>
      <w:r w:rsidR="00857273">
        <w:t xml:space="preserve"> time</w:t>
      </w:r>
      <w:r>
        <w:t>, travel</w:t>
      </w:r>
      <w:r w:rsidR="00CC5BC1">
        <w:t>,</w:t>
      </w:r>
      <w:r>
        <w:t xml:space="preserve"> and </w:t>
      </w:r>
      <w:r w:rsidR="00CC5BC1">
        <w:t xml:space="preserve">access to </w:t>
      </w:r>
      <w:r>
        <w:t>lab</w:t>
      </w:r>
      <w:r w:rsidR="00CC5BC1">
        <w:t>orat</w:t>
      </w:r>
      <w:r w:rsidR="00174E8B">
        <w:t>o</w:t>
      </w:r>
      <w:r w:rsidR="00CC5BC1">
        <w:t>ries</w:t>
      </w:r>
      <w:r>
        <w:t xml:space="preserve"> and analytical equipment. </w:t>
      </w:r>
    </w:p>
    <w:p w14:paraId="3487E478" w14:textId="77777777" w:rsidR="00C953C7" w:rsidRDefault="00C953C7" w:rsidP="00C953C7">
      <w:pPr>
        <w:pStyle w:val="Caption"/>
        <w:spacing w:before="160"/>
        <w:ind w:left="0" w:firstLine="0"/>
      </w:pPr>
      <w:bookmarkStart w:id="2" w:name="_Ref463531023"/>
      <w:r w:rsidRPr="00FC29C8">
        <w:rPr>
          <w:rStyle w:val="CaptionLabel"/>
        </w:rPr>
        <w:t>Table</w:t>
      </w:r>
      <w:r>
        <w:rPr>
          <w:rStyle w:val="CaptionLabel"/>
        </w:rPr>
        <w:t> </w:t>
      </w:r>
      <w:r w:rsidRPr="00FC29C8">
        <w:rPr>
          <w:rStyle w:val="CaptionLabel"/>
        </w:rPr>
        <w:fldChar w:fldCharType="begin"/>
      </w:r>
      <w:r w:rsidRPr="00FC29C8">
        <w:rPr>
          <w:rStyle w:val="CaptionLabel"/>
        </w:rPr>
        <w:instrText xml:space="preserve"> STYLEREF 1 \s </w:instrText>
      </w:r>
      <w:r w:rsidRPr="00FC29C8">
        <w:rPr>
          <w:rStyle w:val="CaptionLabel"/>
        </w:rPr>
        <w:fldChar w:fldCharType="separate"/>
      </w:r>
      <w:r>
        <w:rPr>
          <w:rStyle w:val="CaptionLabel"/>
          <w:noProof/>
        </w:rPr>
        <w:t>1</w:t>
      </w:r>
      <w:r w:rsidRPr="00FC29C8">
        <w:rPr>
          <w:rStyle w:val="CaptionLabel"/>
        </w:rPr>
        <w:fldChar w:fldCharType="end"/>
      </w:r>
      <w:r w:rsidRPr="00FC29C8">
        <w:rPr>
          <w:rStyle w:val="CaptionLabel"/>
        </w:rPr>
        <w:t>.</w:t>
      </w:r>
      <w:r w:rsidRPr="00FC29C8">
        <w:rPr>
          <w:rStyle w:val="CaptionLabel"/>
        </w:rPr>
        <w:fldChar w:fldCharType="begin"/>
      </w:r>
      <w:r w:rsidRPr="00FC29C8">
        <w:rPr>
          <w:rStyle w:val="CaptionLabel"/>
        </w:rPr>
        <w:instrText xml:space="preserve"> SEQ Table \* ARABIC \s 1 </w:instrText>
      </w:r>
      <w:r w:rsidRPr="00FC29C8">
        <w:rPr>
          <w:rStyle w:val="CaptionLabel"/>
        </w:rPr>
        <w:fldChar w:fldCharType="separate"/>
      </w:r>
      <w:r>
        <w:rPr>
          <w:rStyle w:val="CaptionLabel"/>
          <w:noProof/>
        </w:rPr>
        <w:t>1</w:t>
      </w:r>
      <w:r w:rsidRPr="00FC29C8">
        <w:rPr>
          <w:rStyle w:val="CaptionLabel"/>
        </w:rPr>
        <w:fldChar w:fldCharType="end"/>
      </w:r>
      <w:bookmarkEnd w:id="2"/>
      <w:r>
        <w:tab/>
        <w:t>Support for the project</w:t>
      </w:r>
    </w:p>
    <w:tbl>
      <w:tblPr>
        <w:tblW w:w="5390" w:type="dxa"/>
        <w:tblInd w:w="-426" w:type="dxa"/>
        <w:tblLayout w:type="fixed"/>
        <w:tblCellMar>
          <w:left w:w="0" w:type="dxa"/>
          <w:bottom w:w="40" w:type="dxa"/>
          <w:right w:w="0" w:type="dxa"/>
        </w:tblCellMar>
        <w:tblLook w:val="0000" w:firstRow="0" w:lastRow="0" w:firstColumn="0" w:lastColumn="0" w:noHBand="0" w:noVBand="0"/>
        <w:tblDescription w:val="table_Std"/>
      </w:tblPr>
      <w:tblGrid>
        <w:gridCol w:w="430"/>
        <w:gridCol w:w="2967"/>
        <w:gridCol w:w="17"/>
        <w:gridCol w:w="1976"/>
      </w:tblGrid>
      <w:tr w:rsidR="00AA11D9" w14:paraId="36B75E03" w14:textId="77777777" w:rsidTr="00AA11D9">
        <w:trPr>
          <w:cantSplit/>
          <w:tblHeader/>
        </w:trPr>
        <w:tc>
          <w:tcPr>
            <w:tcW w:w="3151" w:type="pct"/>
            <w:gridSpan w:val="2"/>
            <w:shd w:val="clear" w:color="auto" w:fill="9D57A6"/>
            <w:tcMar>
              <w:left w:w="454" w:type="dxa"/>
              <w:bottom w:w="0" w:type="dxa"/>
            </w:tcMar>
            <w:vAlign w:val="center"/>
          </w:tcPr>
          <w:p w14:paraId="5C549AD2" w14:textId="77777777" w:rsidR="00AA11D9" w:rsidRDefault="00AA11D9" w:rsidP="00427044">
            <w:pPr>
              <w:pStyle w:val="Tablecolumnheadings"/>
              <w:spacing w:before="80" w:after="80" w:line="240" w:lineRule="auto"/>
              <w:ind w:right="119"/>
            </w:pPr>
            <w:r>
              <w:t>Contributor / type of support</w:t>
            </w:r>
          </w:p>
        </w:tc>
        <w:tc>
          <w:tcPr>
            <w:tcW w:w="1849" w:type="pct"/>
            <w:gridSpan w:val="2"/>
            <w:shd w:val="clear" w:color="auto" w:fill="9D57A6"/>
            <w:tcMar>
              <w:bottom w:w="0" w:type="dxa"/>
            </w:tcMar>
            <w:vAlign w:val="center"/>
          </w:tcPr>
          <w:p w14:paraId="34C45237" w14:textId="77777777" w:rsidR="00AA11D9" w:rsidRDefault="00AA11D9" w:rsidP="00C953C7">
            <w:pPr>
              <w:pStyle w:val="Tablecolumnheadings"/>
              <w:spacing w:before="80" w:after="80" w:line="240" w:lineRule="auto"/>
              <w:ind w:right="119"/>
              <w:jc w:val="center"/>
            </w:pPr>
            <w:r>
              <w:t>Year 1 ($ m)</w:t>
            </w:r>
          </w:p>
        </w:tc>
      </w:tr>
      <w:tr w:rsidR="00AA11D9" w14:paraId="221BEC87"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tcBorders>
              <w:top w:val="nil"/>
            </w:tcBorders>
            <w:shd w:val="clear" w:color="auto" w:fill="F2F2F2" w:themeFill="background1" w:themeFillShade="F2"/>
          </w:tcPr>
          <w:p w14:paraId="339E65F8" w14:textId="77777777" w:rsidR="00AA11D9" w:rsidRPr="00C87835" w:rsidRDefault="00AA11D9" w:rsidP="00427044">
            <w:pPr>
              <w:pStyle w:val="Tabletext"/>
              <w:rPr>
                <w:b/>
              </w:rPr>
            </w:pPr>
            <w:r w:rsidRPr="00C87835">
              <w:rPr>
                <w:b/>
              </w:rPr>
              <w:t>Cash</w:t>
            </w:r>
          </w:p>
        </w:tc>
        <w:tc>
          <w:tcPr>
            <w:tcW w:w="1833" w:type="pct"/>
            <w:tcBorders>
              <w:top w:val="nil"/>
            </w:tcBorders>
            <w:shd w:val="clear" w:color="auto" w:fill="F2F2F2" w:themeFill="background1" w:themeFillShade="F2"/>
          </w:tcPr>
          <w:p w14:paraId="5EBA9C81" w14:textId="77777777" w:rsidR="00AA11D9" w:rsidRDefault="00AA11D9" w:rsidP="00427044">
            <w:pPr>
              <w:pStyle w:val="Tabletext"/>
            </w:pPr>
          </w:p>
        </w:tc>
      </w:tr>
      <w:tr w:rsidR="00AA11D9" w14:paraId="4C7B05DC"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auto"/>
          </w:tcPr>
          <w:p w14:paraId="244DC6C5" w14:textId="358AF57B" w:rsidR="00AA11D9" w:rsidRDefault="004910C1" w:rsidP="00427044">
            <w:pPr>
              <w:pStyle w:val="Tabletext"/>
            </w:pPr>
            <w:r>
              <w:t>QUT</w:t>
            </w:r>
          </w:p>
        </w:tc>
        <w:tc>
          <w:tcPr>
            <w:tcW w:w="1833" w:type="pct"/>
            <w:vAlign w:val="bottom"/>
          </w:tcPr>
          <w:p w14:paraId="56CF313B" w14:textId="5B051B46" w:rsidR="00AA11D9" w:rsidRDefault="004910C1" w:rsidP="00427044">
            <w:pPr>
              <w:pStyle w:val="Tabletext"/>
            </w:pPr>
            <w:r>
              <w:t>$50,000</w:t>
            </w:r>
          </w:p>
        </w:tc>
      </w:tr>
      <w:tr w:rsidR="00AA11D9" w14:paraId="62B4F0AE"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F2F2F2" w:themeFill="background1" w:themeFillShade="F2"/>
          </w:tcPr>
          <w:p w14:paraId="51D5E966" w14:textId="77777777" w:rsidR="00AA11D9" w:rsidRPr="0018237E" w:rsidRDefault="00AA11D9" w:rsidP="00427044">
            <w:pPr>
              <w:pStyle w:val="Tabletext"/>
              <w:rPr>
                <w:b/>
                <w:color w:val="000000" w:themeColor="text1"/>
              </w:rPr>
            </w:pPr>
            <w:r w:rsidRPr="0018237E">
              <w:rPr>
                <w:b/>
                <w:color w:val="000000" w:themeColor="text1"/>
              </w:rPr>
              <w:t>In-kind</w:t>
            </w:r>
          </w:p>
        </w:tc>
        <w:tc>
          <w:tcPr>
            <w:tcW w:w="1833" w:type="pct"/>
            <w:shd w:val="clear" w:color="auto" w:fill="F2F2F2" w:themeFill="background1" w:themeFillShade="F2"/>
          </w:tcPr>
          <w:p w14:paraId="1667C473" w14:textId="77777777" w:rsidR="00AA11D9" w:rsidRPr="0018237E" w:rsidRDefault="00AA11D9" w:rsidP="00427044">
            <w:pPr>
              <w:pStyle w:val="Tabletext"/>
              <w:rPr>
                <w:b/>
                <w:color w:val="000000" w:themeColor="text1"/>
              </w:rPr>
            </w:pPr>
          </w:p>
        </w:tc>
      </w:tr>
      <w:tr w:rsidR="00AA11D9" w14:paraId="67B0A87A"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auto"/>
          </w:tcPr>
          <w:p w14:paraId="52822A50" w14:textId="78A3CF9E" w:rsidR="00AA11D9" w:rsidRDefault="009B7472" w:rsidP="00323C57">
            <w:pPr>
              <w:pStyle w:val="Tabletext"/>
            </w:pPr>
            <w:r>
              <w:t>Bioinformatician salary</w:t>
            </w:r>
          </w:p>
        </w:tc>
        <w:tc>
          <w:tcPr>
            <w:tcW w:w="1833" w:type="pct"/>
            <w:vAlign w:val="bottom"/>
          </w:tcPr>
          <w:p w14:paraId="669E1680" w14:textId="161C2F7B" w:rsidR="00AA11D9" w:rsidRDefault="009B7472" w:rsidP="00323C57">
            <w:pPr>
              <w:pStyle w:val="Tabletext"/>
            </w:pPr>
            <w:r>
              <w:t>$8,173</w:t>
            </w:r>
          </w:p>
        </w:tc>
      </w:tr>
      <w:tr w:rsidR="00AA11D9" w14:paraId="0C27F6AB"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auto"/>
          </w:tcPr>
          <w:p w14:paraId="7F3C49DA" w14:textId="404FC21C" w:rsidR="00AA11D9" w:rsidRDefault="009B7472" w:rsidP="00323C57">
            <w:pPr>
              <w:pStyle w:val="Tabletext"/>
            </w:pPr>
            <w:r>
              <w:t>Research Fellow salary</w:t>
            </w:r>
          </w:p>
        </w:tc>
        <w:tc>
          <w:tcPr>
            <w:tcW w:w="1833" w:type="pct"/>
            <w:vAlign w:val="bottom"/>
          </w:tcPr>
          <w:p w14:paraId="46EA21DD" w14:textId="7869EF22" w:rsidR="00AA11D9" w:rsidRDefault="009B7472" w:rsidP="00323C57">
            <w:pPr>
              <w:pStyle w:val="Tabletext"/>
            </w:pPr>
            <w:r>
              <w:t>$12,257</w:t>
            </w:r>
          </w:p>
        </w:tc>
      </w:tr>
      <w:tr w:rsidR="009B7472" w14:paraId="37F5CE1B"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auto"/>
          </w:tcPr>
          <w:p w14:paraId="7DE67B1A" w14:textId="38D08369" w:rsidR="009B7472" w:rsidRDefault="009B7472" w:rsidP="00323C57">
            <w:pPr>
              <w:pStyle w:val="Tabletext"/>
            </w:pPr>
            <w:r w:rsidRPr="0087607F">
              <w:t>Travel</w:t>
            </w:r>
            <w:r w:rsidR="0087607F">
              <w:t xml:space="preserve"> to research facilities</w:t>
            </w:r>
          </w:p>
        </w:tc>
        <w:tc>
          <w:tcPr>
            <w:tcW w:w="1833" w:type="pct"/>
            <w:vAlign w:val="bottom"/>
          </w:tcPr>
          <w:p w14:paraId="0E0D86B7" w14:textId="167A2668" w:rsidR="009B7472" w:rsidRDefault="009B7472" w:rsidP="00323C57">
            <w:pPr>
              <w:pStyle w:val="Tabletext"/>
            </w:pPr>
            <w:r>
              <w:t>$1,000</w:t>
            </w:r>
          </w:p>
        </w:tc>
      </w:tr>
      <w:tr w:rsidR="00AA11D9" w14:paraId="52856050"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auto"/>
          </w:tcPr>
          <w:p w14:paraId="742EAED2" w14:textId="6AC1E11E" w:rsidR="00AA11D9" w:rsidRDefault="00174E8B" w:rsidP="00427044">
            <w:pPr>
              <w:pStyle w:val="Tabletext"/>
            </w:pPr>
            <w:r>
              <w:t xml:space="preserve">Access to </w:t>
            </w:r>
            <w:r w:rsidR="009B7472">
              <w:t>laborat</w:t>
            </w:r>
            <w:r w:rsidR="0087607F">
              <w:t>or</w:t>
            </w:r>
            <w:r w:rsidR="009B7472">
              <w:t>ies</w:t>
            </w:r>
          </w:p>
        </w:tc>
        <w:tc>
          <w:tcPr>
            <w:tcW w:w="1833" w:type="pct"/>
            <w:vAlign w:val="bottom"/>
          </w:tcPr>
          <w:p w14:paraId="3DF5B10A" w14:textId="5A787A0A" w:rsidR="00AA11D9" w:rsidRDefault="009B7472" w:rsidP="00427044">
            <w:pPr>
              <w:pStyle w:val="Tabletext"/>
            </w:pPr>
            <w:r>
              <w:t>$7,000</w:t>
            </w:r>
          </w:p>
        </w:tc>
      </w:tr>
      <w:tr w:rsidR="00AA11D9" w14:paraId="00871534" w14:textId="77777777" w:rsidTr="00AA11D9">
        <w:tblPrEx>
          <w:tblBorders>
            <w:bottom w:val="single" w:sz="4" w:space="0" w:color="646464"/>
            <w:insideH w:val="single" w:sz="4" w:space="0" w:color="646464"/>
          </w:tblBorders>
        </w:tblPrEx>
        <w:trPr>
          <w:gridBefore w:val="1"/>
          <w:wBefore w:w="399" w:type="pct"/>
          <w:cantSplit/>
        </w:trPr>
        <w:tc>
          <w:tcPr>
            <w:tcW w:w="2768" w:type="pct"/>
            <w:gridSpan w:val="2"/>
            <w:shd w:val="clear" w:color="auto" w:fill="auto"/>
            <w:vAlign w:val="center"/>
          </w:tcPr>
          <w:p w14:paraId="61CCC1D7" w14:textId="77777777" w:rsidR="00AA11D9" w:rsidRPr="0073390E" w:rsidRDefault="00AA11D9" w:rsidP="00427044">
            <w:pPr>
              <w:pStyle w:val="Tabletext"/>
              <w:jc w:val="right"/>
              <w:rPr>
                <w:b/>
              </w:rPr>
            </w:pPr>
            <w:r w:rsidRPr="0073390E">
              <w:rPr>
                <w:b/>
              </w:rPr>
              <w:t>Total</w:t>
            </w:r>
          </w:p>
        </w:tc>
        <w:tc>
          <w:tcPr>
            <w:tcW w:w="1833" w:type="pct"/>
            <w:vAlign w:val="bottom"/>
          </w:tcPr>
          <w:p w14:paraId="07353AB6" w14:textId="4166CBF3" w:rsidR="00AA11D9" w:rsidRPr="0073390E" w:rsidRDefault="00926587" w:rsidP="00427044">
            <w:pPr>
              <w:pStyle w:val="Tabletext"/>
              <w:rPr>
                <w:rFonts w:cs="Arial"/>
                <w:b/>
                <w:color w:val="000000"/>
                <w:sz w:val="18"/>
                <w:szCs w:val="18"/>
              </w:rPr>
            </w:pPr>
            <w:r>
              <w:rPr>
                <w:rFonts w:cs="Arial"/>
                <w:b/>
                <w:color w:val="000000"/>
                <w:sz w:val="18"/>
                <w:szCs w:val="18"/>
              </w:rPr>
              <w:t>$78,430</w:t>
            </w:r>
          </w:p>
        </w:tc>
      </w:tr>
    </w:tbl>
    <w:p w14:paraId="3BE243F3" w14:textId="22967454" w:rsidR="009E0FF9" w:rsidRDefault="009E0FF9" w:rsidP="009E0FF9">
      <w:r>
        <w:br/>
        <w:t xml:space="preserve">The value of resources that CSIRO devoted to supporting the </w:t>
      </w:r>
      <w:proofErr w:type="spellStart"/>
      <w:r>
        <w:t>BananaWax</w:t>
      </w:r>
      <w:proofErr w:type="spellEnd"/>
      <w:r>
        <w:t xml:space="preserve"> project in the ON Prime program is $18,506.  </w:t>
      </w:r>
    </w:p>
    <w:p w14:paraId="59452B5B" w14:textId="3161F43A" w:rsidR="00C953C7" w:rsidRDefault="00C953C7" w:rsidP="00C953C7">
      <w:pPr>
        <w:pStyle w:val="Heading3"/>
      </w:pPr>
      <w:r w:rsidRPr="00B03BA4">
        <w:t>Project activities</w:t>
      </w:r>
    </w:p>
    <w:p w14:paraId="4D9D1621" w14:textId="4AF020FA" w:rsidR="00C953C7" w:rsidRDefault="001D0F4F" w:rsidP="00C953C7">
      <w:pPr>
        <w:pStyle w:val="BodyText"/>
      </w:pPr>
      <w:r>
        <w:t xml:space="preserve">The BananaWax team </w:t>
      </w:r>
      <w:r w:rsidR="00084268">
        <w:t xml:space="preserve">analysed the wax component of 16 different banana varieties and </w:t>
      </w:r>
      <w:r>
        <w:t>found different ways of extracting the wax off banana leaves, which can then be used in a variety of different products instead of imported Carnauba wax.</w:t>
      </w:r>
    </w:p>
    <w:p w14:paraId="1E66CDA7" w14:textId="793E0C5D" w:rsidR="00C953C7" w:rsidRDefault="00323C57" w:rsidP="0048063B">
      <w:pPr>
        <w:pStyle w:val="Heading6"/>
      </w:pPr>
      <w:r>
        <w:t>Role of the ON program</w:t>
      </w:r>
    </w:p>
    <w:p w14:paraId="19B89241" w14:textId="2AE62879" w:rsidR="00EE3607" w:rsidRDefault="001D0F4F" w:rsidP="006E0A40">
      <w:pPr>
        <w:pStyle w:val="BodyText"/>
      </w:pPr>
      <w:r w:rsidRPr="001D0F4F">
        <w:t>Four</w:t>
      </w:r>
      <w:r w:rsidR="00EE3607" w:rsidRPr="001D0F4F">
        <w:t xml:space="preserve"> BananaWax</w:t>
      </w:r>
      <w:r w:rsidR="00EE3607">
        <w:t xml:space="preserve"> </w:t>
      </w:r>
      <w:r>
        <w:t xml:space="preserve">team </w:t>
      </w:r>
      <w:r w:rsidR="00EE3607">
        <w:t xml:space="preserve">members participated in the </w:t>
      </w:r>
      <w:r w:rsidR="006E0A40">
        <w:t xml:space="preserve">ON </w:t>
      </w:r>
      <w:r w:rsidR="00EE3607">
        <w:t>program over the period from</w:t>
      </w:r>
      <w:r>
        <w:t xml:space="preserve"> September to November 2018.</w:t>
      </w:r>
      <w:r w:rsidR="00EE3607">
        <w:t xml:space="preserve"> </w:t>
      </w:r>
      <w:r>
        <w:t xml:space="preserve">The BananaWax team identified </w:t>
      </w:r>
      <w:r w:rsidR="00CC5BC1">
        <w:t>a range of</w:t>
      </w:r>
      <w:r>
        <w:t xml:space="preserve"> benefits from their participation in the ON program</w:t>
      </w:r>
      <w:r w:rsidR="00CC5BC1">
        <w:t>, namely</w:t>
      </w:r>
      <w:r>
        <w:t xml:space="preserve">: </w:t>
      </w:r>
    </w:p>
    <w:p w14:paraId="278AA378" w14:textId="6CF4A2FB" w:rsidR="006E0A40" w:rsidRDefault="000F076A" w:rsidP="000F076A">
      <w:pPr>
        <w:pStyle w:val="ListBullet"/>
      </w:pPr>
      <w:r>
        <w:t>a better</w:t>
      </w:r>
      <w:r w:rsidR="006E0A40">
        <w:t xml:space="preserve"> understanding of the problems and solutions regarding banana tree waste </w:t>
      </w:r>
    </w:p>
    <w:p w14:paraId="0D747A7E" w14:textId="001D6B67" w:rsidR="000F076A" w:rsidRDefault="000F076A" w:rsidP="000F076A">
      <w:pPr>
        <w:pStyle w:val="ListBullet"/>
      </w:pPr>
      <w:r>
        <w:t>a better understanding of farmers’ priorities</w:t>
      </w:r>
    </w:p>
    <w:p w14:paraId="3639CCB8" w14:textId="4533405B" w:rsidR="000F076A" w:rsidRPr="000F076A" w:rsidRDefault="00CC5BC1" w:rsidP="000F076A">
      <w:pPr>
        <w:pStyle w:val="ListBullet"/>
      </w:pPr>
      <w:r w:rsidRPr="000F076A">
        <w:t>learn</w:t>
      </w:r>
      <w:r>
        <w:t>ing</w:t>
      </w:r>
      <w:r w:rsidRPr="000F076A">
        <w:t xml:space="preserve"> </w:t>
      </w:r>
      <w:r w:rsidR="000F076A" w:rsidRPr="000F076A">
        <w:t>more about wax and its uses</w:t>
      </w:r>
    </w:p>
    <w:p w14:paraId="0CAE083E" w14:textId="566DF153" w:rsidR="006E0A40" w:rsidRDefault="00CC5BC1" w:rsidP="000F076A">
      <w:pPr>
        <w:pStyle w:val="ListBullet"/>
      </w:pPr>
      <w:r>
        <w:t xml:space="preserve">establishing </w:t>
      </w:r>
      <w:r w:rsidR="001D0F4F">
        <w:t xml:space="preserve">that there is a high demand for bio-based waxes </w:t>
      </w:r>
      <w:r>
        <w:t xml:space="preserve">(as a result they </w:t>
      </w:r>
      <w:r w:rsidR="001D0F4F">
        <w:t>changed their value proposition to fit the market need</w:t>
      </w:r>
      <w:r>
        <w:t>)</w:t>
      </w:r>
    </w:p>
    <w:p w14:paraId="4FED36EA" w14:textId="52CFF38A" w:rsidR="000F076A" w:rsidRDefault="00CC5BC1" w:rsidP="000F076A">
      <w:pPr>
        <w:pStyle w:val="ListBullet"/>
      </w:pPr>
      <w:r>
        <w:t xml:space="preserve">identifying </w:t>
      </w:r>
      <w:r w:rsidR="000F076A">
        <w:t>the key potential markets for the wax</w:t>
      </w:r>
      <w:r w:rsidR="00073796">
        <w:t xml:space="preserve"> (</w:t>
      </w:r>
      <w:r w:rsidR="00EE2F5A">
        <w:t>car accessory companies, the cosmetic industry and food manufacturers)</w:t>
      </w:r>
    </w:p>
    <w:p w14:paraId="687E0DD9" w14:textId="22B74B24" w:rsidR="00526CF4" w:rsidRPr="000F076A" w:rsidRDefault="00CC5BC1" w:rsidP="000F076A">
      <w:pPr>
        <w:pStyle w:val="ListBullet"/>
      </w:pPr>
      <w:r w:rsidRPr="000F076A">
        <w:lastRenderedPageBreak/>
        <w:t>identif</w:t>
      </w:r>
      <w:r>
        <w:t xml:space="preserve">ying </w:t>
      </w:r>
      <w:r w:rsidR="00DB7C66">
        <w:t xml:space="preserve">key stakeholders to </w:t>
      </w:r>
      <w:r w:rsidR="00526CF4" w:rsidRPr="000F076A">
        <w:t>speak to</w:t>
      </w:r>
      <w:r w:rsidR="0068211B">
        <w:t xml:space="preserve">, </w:t>
      </w:r>
      <w:r>
        <w:t>obtaining</w:t>
      </w:r>
      <w:r w:rsidR="00DB7C66">
        <w:t xml:space="preserve"> useful contacts</w:t>
      </w:r>
      <w:r w:rsidR="0068211B">
        <w:t xml:space="preserve">, and </w:t>
      </w:r>
      <w:r>
        <w:t xml:space="preserve">gaining </w:t>
      </w:r>
      <w:r w:rsidR="002F1C56">
        <w:t xml:space="preserve">the </w:t>
      </w:r>
      <w:r w:rsidR="0068211B">
        <w:t xml:space="preserve">confidence </w:t>
      </w:r>
      <w:r w:rsidR="002F1C56">
        <w:t xml:space="preserve">to contact other stakeholders to discuss business opportunities </w:t>
      </w:r>
    </w:p>
    <w:p w14:paraId="2E715DA3" w14:textId="6CCA6FD4" w:rsidR="00526CF4" w:rsidRDefault="00526CF4" w:rsidP="000F076A">
      <w:pPr>
        <w:pStyle w:val="ListBullet"/>
      </w:pPr>
      <w:r w:rsidRPr="000F076A">
        <w:t>gain</w:t>
      </w:r>
      <w:r w:rsidR="00CC5BC1">
        <w:t>ing</w:t>
      </w:r>
      <w:r w:rsidRPr="000F076A">
        <w:t xml:space="preserve"> the confidence to proceed with their research</w:t>
      </w:r>
      <w:r w:rsidR="00DB7C66">
        <w:t>.</w:t>
      </w:r>
    </w:p>
    <w:p w14:paraId="23097C22" w14:textId="743DDDF5" w:rsidR="00DB7C66" w:rsidRPr="000F076A" w:rsidRDefault="00DB7C66" w:rsidP="00DB7C66">
      <w:pPr>
        <w:pStyle w:val="BodyText"/>
      </w:pPr>
      <w:r>
        <w:t xml:space="preserve">The BananaWax team believe that without their participation in the ON program they would not be where they are now. </w:t>
      </w:r>
      <w:proofErr w:type="gramStart"/>
      <w:r w:rsidR="00751032">
        <w:t xml:space="preserve">In particular, </w:t>
      </w:r>
      <w:r w:rsidR="002F1C56">
        <w:t>through</w:t>
      </w:r>
      <w:proofErr w:type="gramEnd"/>
      <w:r w:rsidR="002F1C56">
        <w:t xml:space="preserve"> the ON program they met </w:t>
      </w:r>
      <w:r w:rsidR="00751032">
        <w:t xml:space="preserve">the owner of a local </w:t>
      </w:r>
      <w:r w:rsidR="002E3115">
        <w:t xml:space="preserve">Queensland </w:t>
      </w:r>
      <w:r w:rsidR="00751032">
        <w:t xml:space="preserve">company who </w:t>
      </w:r>
      <w:r w:rsidR="000E4556">
        <w:t>is interested in trialling the use of banana wax in the car polish his company manufactures. If it is suitable, he has offered to collaborate further with the researchers.</w:t>
      </w:r>
    </w:p>
    <w:p w14:paraId="48BDA0C0" w14:textId="77777777" w:rsidR="00C953C7" w:rsidRPr="00B03BA4" w:rsidRDefault="00C953C7" w:rsidP="00C953C7">
      <w:pPr>
        <w:pStyle w:val="Heading3"/>
      </w:pPr>
      <w:r w:rsidRPr="00B03BA4">
        <w:t>Project outputs</w:t>
      </w:r>
    </w:p>
    <w:p w14:paraId="24567003" w14:textId="7AE8312E" w:rsidR="00E95359" w:rsidRDefault="00D309B1" w:rsidP="00C953C7">
      <w:pPr>
        <w:pStyle w:val="BodyText"/>
      </w:pPr>
      <w:r>
        <w:t>The BananaWax team</w:t>
      </w:r>
      <w:r w:rsidR="002E3115">
        <w:t xml:space="preserve"> has successfully demonstrated the laboratory scale extraction of banana wax from banana waste. </w:t>
      </w:r>
      <w:r w:rsidR="00E95359">
        <w:t xml:space="preserve">They have also developed a better understanding of banana growers needs and identified a priority potential market for banana wax. </w:t>
      </w:r>
    </w:p>
    <w:p w14:paraId="2DCCC715" w14:textId="3DE55148" w:rsidR="00C953C7" w:rsidRDefault="002E3115" w:rsidP="00C953C7">
      <w:pPr>
        <w:pStyle w:val="BodyText"/>
      </w:pPr>
      <w:r>
        <w:t>It</w:t>
      </w:r>
      <w:r w:rsidR="00D309B1">
        <w:t xml:space="preserve"> is </w:t>
      </w:r>
      <w:r w:rsidR="002D0D41">
        <w:t xml:space="preserve">currently in discussions with the Southern Cross University in Lismore to undertake larger scale extraction of wax from </w:t>
      </w:r>
      <w:r>
        <w:t xml:space="preserve">some fifty kilos of </w:t>
      </w:r>
      <w:r w:rsidR="002D0D41">
        <w:t>banana waste</w:t>
      </w:r>
      <w:r w:rsidR="007B5A80">
        <w:t xml:space="preserve">. </w:t>
      </w:r>
      <w:r w:rsidR="00174E8B">
        <w:t>I</w:t>
      </w:r>
      <w:r>
        <w:t>t is estimated that around 350g of wax could be extracted from this amount of waste.</w:t>
      </w:r>
      <w:r w:rsidR="00E95359">
        <w:t xml:space="preserve"> </w:t>
      </w:r>
      <w:r>
        <w:t>The intention is</w:t>
      </w:r>
      <w:r w:rsidR="002D0D41">
        <w:t xml:space="preserve"> to trial the </w:t>
      </w:r>
      <w:r>
        <w:t xml:space="preserve">use of the </w:t>
      </w:r>
      <w:r w:rsidR="00E95359">
        <w:t xml:space="preserve">extracted </w:t>
      </w:r>
      <w:r w:rsidR="002D0D41">
        <w:t xml:space="preserve">wax in car polish. </w:t>
      </w:r>
      <w:r w:rsidR="002F1C56">
        <w:t xml:space="preserve">Car polish only </w:t>
      </w:r>
      <w:r>
        <w:t xml:space="preserve">includes </w:t>
      </w:r>
      <w:r w:rsidR="002F1C56">
        <w:t xml:space="preserve">a </w:t>
      </w:r>
      <w:r>
        <w:t xml:space="preserve">relatively </w:t>
      </w:r>
      <w:r w:rsidR="002D0D41">
        <w:t>small amount of wax</w:t>
      </w:r>
      <w:r w:rsidR="00E95359">
        <w:t>.</w:t>
      </w:r>
      <w:r w:rsidR="002D0D41">
        <w:t xml:space="preserve"> </w:t>
      </w:r>
    </w:p>
    <w:p w14:paraId="23FE4899" w14:textId="26FB0596" w:rsidR="00C953C7" w:rsidRDefault="00C953C7" w:rsidP="00B77B34">
      <w:pPr>
        <w:pStyle w:val="Heading4"/>
      </w:pPr>
      <w:r>
        <w:t>Publications</w:t>
      </w:r>
    </w:p>
    <w:p w14:paraId="07121AB2" w14:textId="431A1A3C" w:rsidR="00005E29" w:rsidRDefault="00005E29" w:rsidP="00005E29">
      <w:pPr>
        <w:pStyle w:val="BodyText"/>
      </w:pPr>
      <w:r>
        <w:t xml:space="preserve">The BananaWax team plan to finish their analysis, </w:t>
      </w:r>
      <w:r w:rsidR="00E95359">
        <w:t>prepare a scientific paper</w:t>
      </w:r>
      <w:r>
        <w:t xml:space="preserve"> and publish</w:t>
      </w:r>
      <w:r w:rsidR="00E95359">
        <w:t xml:space="preserve"> it</w:t>
      </w:r>
      <w:r>
        <w:t>.</w:t>
      </w:r>
      <w:r w:rsidR="00A52E67">
        <w:t xml:space="preserve"> </w:t>
      </w:r>
      <w:r w:rsidR="00725839">
        <w:t>Through the ON program the</w:t>
      </w:r>
      <w:r w:rsidR="00887D1C">
        <w:t xml:space="preserve"> research team</w:t>
      </w:r>
      <w:r w:rsidR="00725839">
        <w:t xml:space="preserve"> </w:t>
      </w:r>
      <w:r w:rsidR="00E95359">
        <w:t xml:space="preserve">obtained </w:t>
      </w:r>
      <w:r w:rsidR="00725839">
        <w:t>a contact at t</w:t>
      </w:r>
      <w:r>
        <w:t>he Banana Growers’ Council</w:t>
      </w:r>
      <w:r w:rsidR="00E95359">
        <w:t xml:space="preserve">. The Council </w:t>
      </w:r>
      <w:r>
        <w:t>is interested in publishing the team’s research in the</w:t>
      </w:r>
      <w:r w:rsidR="00174E8B">
        <w:t>ir</w:t>
      </w:r>
      <w:r w:rsidR="00725839">
        <w:t xml:space="preserve"> </w:t>
      </w:r>
      <w:r>
        <w:t>magazine.</w:t>
      </w:r>
    </w:p>
    <w:p w14:paraId="0142C02A" w14:textId="47592CD7" w:rsidR="007964FE" w:rsidRPr="00005E29" w:rsidRDefault="00887D1C" w:rsidP="00005E29">
      <w:pPr>
        <w:pStyle w:val="BodyText"/>
      </w:pPr>
      <w:r>
        <w:t>T</w:t>
      </w:r>
      <w:r w:rsidR="007964FE">
        <w:t xml:space="preserve">he </w:t>
      </w:r>
      <w:r w:rsidR="00E95359">
        <w:t xml:space="preserve">research </w:t>
      </w:r>
      <w:r w:rsidR="007964FE">
        <w:t xml:space="preserve">team </w:t>
      </w:r>
      <w:r>
        <w:t>is planning to</w:t>
      </w:r>
      <w:r w:rsidR="007964FE">
        <w:t xml:space="preserve"> conduct a consumer survey </w:t>
      </w:r>
      <w:r>
        <w:t xml:space="preserve">in early </w:t>
      </w:r>
      <w:r w:rsidR="00A52E67">
        <w:t xml:space="preserve">March </w:t>
      </w:r>
      <w:r>
        <w:t xml:space="preserve">2019 </w:t>
      </w:r>
      <w:r w:rsidR="007964FE">
        <w:t xml:space="preserve">to identify customer preferences regarding car wax (discussed </w:t>
      </w:r>
      <w:r w:rsidR="00E95359">
        <w:t>in Section</w:t>
      </w:r>
      <w:r w:rsidR="007964FE">
        <w:t xml:space="preserve"> 1.3.5) and intend to publish the results in a modelling report. </w:t>
      </w:r>
    </w:p>
    <w:p w14:paraId="781F45D3" w14:textId="77777777" w:rsidR="00C953C7" w:rsidRDefault="00B77B34" w:rsidP="00B77B34">
      <w:pPr>
        <w:pStyle w:val="Heading4"/>
      </w:pPr>
      <w:r>
        <w:t>Patents</w:t>
      </w:r>
    </w:p>
    <w:p w14:paraId="62C69ADF" w14:textId="6D7649D1" w:rsidR="00B77B34" w:rsidRDefault="00005E29" w:rsidP="00C953C7">
      <w:pPr>
        <w:pStyle w:val="BodyText"/>
      </w:pPr>
      <w:r>
        <w:t xml:space="preserve">The BananaWax team intends to talk to QUT </w:t>
      </w:r>
      <w:proofErr w:type="spellStart"/>
      <w:r>
        <w:t>BlueBox</w:t>
      </w:r>
      <w:proofErr w:type="spellEnd"/>
      <w:r>
        <w:t xml:space="preserve"> (QUT’s commercialisation arm) about patents</w:t>
      </w:r>
      <w:r w:rsidR="00EE2F5A">
        <w:t xml:space="preserve"> for the wax</w:t>
      </w:r>
      <w:r>
        <w:t xml:space="preserve">. </w:t>
      </w:r>
    </w:p>
    <w:p w14:paraId="78305A83" w14:textId="77777777" w:rsidR="00C953C7" w:rsidRDefault="00C953C7" w:rsidP="00C953C7">
      <w:pPr>
        <w:pStyle w:val="Heading4"/>
      </w:pPr>
      <w:r>
        <w:t>Awards</w:t>
      </w:r>
    </w:p>
    <w:p w14:paraId="57FA283A" w14:textId="3CE77594" w:rsidR="00725839" w:rsidRDefault="00725839" w:rsidP="00725839">
      <w:pPr>
        <w:pStyle w:val="BodyText"/>
      </w:pPr>
      <w:r>
        <w:t>The BananaWax team have not won any awards.</w:t>
      </w:r>
    </w:p>
    <w:p w14:paraId="05C17426" w14:textId="2955B47F" w:rsidR="00C953C7" w:rsidRDefault="00C953C7" w:rsidP="00725839">
      <w:pPr>
        <w:pStyle w:val="Heading4"/>
      </w:pPr>
      <w:r>
        <w:t>Innovation / commercialisation</w:t>
      </w:r>
    </w:p>
    <w:p w14:paraId="50F01002" w14:textId="024E0146" w:rsidR="00F2192C" w:rsidRDefault="00F2192C" w:rsidP="00C953C7">
      <w:pPr>
        <w:pStyle w:val="BodyText"/>
      </w:pPr>
      <w:r>
        <w:t xml:space="preserve">If the wax testing is successful, the next stage of the process will be to investigate the economic and engineering aspects of wax extraction. Ideally the BananaWax team would like to engineer small on-farm </w:t>
      </w:r>
      <w:r w:rsidR="00A52E67">
        <w:t>extraction plants</w:t>
      </w:r>
      <w:r>
        <w:t xml:space="preserve"> wh</w:t>
      </w:r>
      <w:r w:rsidR="00A52E67">
        <w:t>ich</w:t>
      </w:r>
      <w:r>
        <w:t xml:space="preserve"> farmers </w:t>
      </w:r>
      <w:r w:rsidR="00A52E67">
        <w:t>could use to</w:t>
      </w:r>
      <w:r>
        <w:t xml:space="preserve"> extract the wax</w:t>
      </w:r>
      <w:r w:rsidR="00A52E67">
        <w:t xml:space="preserve"> from banana waste. On-farm processing </w:t>
      </w:r>
      <w:r>
        <w:t>would help overcome the high cost of labour and transportation.</w:t>
      </w:r>
    </w:p>
    <w:p w14:paraId="69917E30" w14:textId="4E941412" w:rsidR="00C953C7" w:rsidRDefault="0020156B" w:rsidP="00C953C7">
      <w:pPr>
        <w:pStyle w:val="BodyText"/>
      </w:pPr>
      <w:r>
        <w:t xml:space="preserve">In addition to extracting wax off banana leaves, the </w:t>
      </w:r>
      <w:r w:rsidR="00887D1C">
        <w:t xml:space="preserve">researchers </w:t>
      </w:r>
      <w:r>
        <w:t>would like to find a purpose for the leaves once the wax has been extracted</w:t>
      </w:r>
      <w:r w:rsidR="00A52E67">
        <w:t xml:space="preserve">. </w:t>
      </w:r>
      <w:r w:rsidR="00887D1C">
        <w:t xml:space="preserve"> Possible options </w:t>
      </w:r>
      <w:r w:rsidR="005208C8">
        <w:t xml:space="preserve">may </w:t>
      </w:r>
      <w:r w:rsidR="00887D1C">
        <w:t xml:space="preserve">include </w:t>
      </w:r>
      <w:r>
        <w:t>use in bioplastic</w:t>
      </w:r>
      <w:r w:rsidR="00887D1C">
        <w:t>s</w:t>
      </w:r>
      <w:r w:rsidR="005208C8">
        <w:t xml:space="preserve">, </w:t>
      </w:r>
      <w:r>
        <w:t>animal feed</w:t>
      </w:r>
      <w:r w:rsidR="005208C8">
        <w:t>, biochar or biofuel</w:t>
      </w:r>
      <w:r>
        <w:t>.</w:t>
      </w:r>
    </w:p>
    <w:p w14:paraId="35265050" w14:textId="71748F21" w:rsidR="007964FE" w:rsidRDefault="00A52E67" w:rsidP="00C953C7">
      <w:pPr>
        <w:pStyle w:val="BodyText"/>
      </w:pPr>
      <w:r>
        <w:t xml:space="preserve">The successful collaboration with </w:t>
      </w:r>
      <w:r w:rsidR="007964FE">
        <w:t xml:space="preserve">QUT </w:t>
      </w:r>
      <w:r>
        <w:t>has led to discussions</w:t>
      </w:r>
      <w:r w:rsidR="007964FE">
        <w:t xml:space="preserve"> about opportunities for other related research projects</w:t>
      </w:r>
      <w:r>
        <w:t xml:space="preserve"> the two groups might collaborate on</w:t>
      </w:r>
      <w:r w:rsidR="005208C8">
        <w:t>, such as bioplastic</w:t>
      </w:r>
      <w:r w:rsidR="00C650CD">
        <w:t>s</w:t>
      </w:r>
      <w:r w:rsidR="005208C8">
        <w:t xml:space="preserve"> </w:t>
      </w:r>
      <w:r w:rsidR="00C26BD4">
        <w:t>or</w:t>
      </w:r>
      <w:r w:rsidR="005208C8">
        <w:t xml:space="preserve"> animal feed</w:t>
      </w:r>
      <w:r w:rsidR="007964FE">
        <w:t>.</w:t>
      </w:r>
      <w:r>
        <w:t xml:space="preserve"> </w:t>
      </w:r>
    </w:p>
    <w:p w14:paraId="0DA2F3F9" w14:textId="77777777" w:rsidR="00261024" w:rsidRDefault="00261024" w:rsidP="00261024">
      <w:pPr>
        <w:pStyle w:val="Heading6"/>
      </w:pPr>
      <w:r>
        <w:t>Role of ON program</w:t>
      </w:r>
    </w:p>
    <w:p w14:paraId="3F764696" w14:textId="052756C9" w:rsidR="00261024" w:rsidRDefault="00F37DAA" w:rsidP="00261024">
      <w:pPr>
        <w:pStyle w:val="BodyText"/>
      </w:pPr>
      <w:r>
        <w:t xml:space="preserve">Through the ON program the BananaWax team </w:t>
      </w:r>
      <w:r w:rsidR="000A67EE">
        <w:t>identified</w:t>
      </w:r>
      <w:r>
        <w:t xml:space="preserve"> eight farmers interested in trialling wax production crop</w:t>
      </w:r>
      <w:r w:rsidR="00A52E67">
        <w:t>s</w:t>
      </w:r>
      <w:r>
        <w:t xml:space="preserve"> and three </w:t>
      </w:r>
      <w:r w:rsidR="00A52E67">
        <w:t>companies</w:t>
      </w:r>
      <w:r>
        <w:t xml:space="preserve"> </w:t>
      </w:r>
      <w:r w:rsidR="00A52E67">
        <w:t xml:space="preserve">who </w:t>
      </w:r>
      <w:r>
        <w:t>interested in experimenting with BananaWax.</w:t>
      </w:r>
      <w:r w:rsidR="00A52E67">
        <w:t xml:space="preserve">  </w:t>
      </w:r>
    </w:p>
    <w:p w14:paraId="74A8D101" w14:textId="526CE2D6" w:rsidR="00433933" w:rsidRPr="00261024" w:rsidRDefault="00433933" w:rsidP="00261024">
      <w:pPr>
        <w:pStyle w:val="BodyText"/>
      </w:pPr>
      <w:r>
        <w:t xml:space="preserve">The team is </w:t>
      </w:r>
      <w:r w:rsidR="00725839">
        <w:t>currently</w:t>
      </w:r>
      <w:r>
        <w:t xml:space="preserve"> working to develop and fine tune their product</w:t>
      </w:r>
      <w:r w:rsidR="00221F1A">
        <w:t xml:space="preserve"> and</w:t>
      </w:r>
      <w:r>
        <w:t xml:space="preserve"> supply wax to companies to test the product</w:t>
      </w:r>
      <w:r w:rsidR="00221F1A">
        <w:t>. They will t</w:t>
      </w:r>
      <w:r>
        <w:t>hen revisit their business model canvas.</w:t>
      </w:r>
    </w:p>
    <w:p w14:paraId="377ECBFF" w14:textId="77777777" w:rsidR="00C953C7" w:rsidRDefault="00C953C7" w:rsidP="00C953C7">
      <w:pPr>
        <w:pStyle w:val="Heading3"/>
      </w:pPr>
      <w:r>
        <w:t xml:space="preserve">Project </w:t>
      </w:r>
      <w:r w:rsidRPr="00B03BA4">
        <w:t xml:space="preserve">Outcomes </w:t>
      </w:r>
    </w:p>
    <w:p w14:paraId="1664D7DF" w14:textId="3948F074" w:rsidR="008F0A32" w:rsidRPr="008F0A32" w:rsidRDefault="00043887" w:rsidP="008F0A32">
      <w:pPr>
        <w:spacing w:before="113" w:after="60"/>
      </w:pPr>
      <w:r>
        <w:t>The objective</w:t>
      </w:r>
      <w:r w:rsidR="0059484D">
        <w:t>s</w:t>
      </w:r>
      <w:r>
        <w:t xml:space="preserve"> of BananaWax </w:t>
      </w:r>
      <w:r w:rsidR="0059484D">
        <w:t>are</w:t>
      </w:r>
      <w:r>
        <w:t xml:space="preserve"> to provide a more ecologically friendly </w:t>
      </w:r>
      <w:r w:rsidR="003574B8">
        <w:t xml:space="preserve">and local </w:t>
      </w:r>
      <w:r>
        <w:t xml:space="preserve">alternative to </w:t>
      </w:r>
      <w:r w:rsidR="003574B8">
        <w:t>imported industrial</w:t>
      </w:r>
      <w:r>
        <w:t xml:space="preserve"> wax</w:t>
      </w:r>
      <w:r w:rsidR="003574B8">
        <w:t>es</w:t>
      </w:r>
      <w:r>
        <w:t>, assist banana farmers to diversify and generate auxiliary income, stimulate the local economy and utilise a waste material.</w:t>
      </w:r>
    </w:p>
    <w:p w14:paraId="35BA3E82" w14:textId="66734223" w:rsidR="008F0A32" w:rsidRDefault="008F0A32" w:rsidP="00FA0AB8">
      <w:pPr>
        <w:pStyle w:val="Heading6"/>
      </w:pPr>
      <w:r w:rsidRPr="00FA0AB8">
        <w:t>Role of the ON program</w:t>
      </w:r>
    </w:p>
    <w:p w14:paraId="6EBD32C5" w14:textId="74A686F6" w:rsidR="00FA0AB8" w:rsidRPr="00FA0AB8" w:rsidRDefault="00FA0AB8" w:rsidP="00FA0AB8">
      <w:pPr>
        <w:pStyle w:val="BodyText"/>
      </w:pPr>
      <w:r>
        <w:t>The ON program has advanced the BananaWax project by around 6-12 months.</w:t>
      </w:r>
    </w:p>
    <w:p w14:paraId="332DAFB2" w14:textId="77777777" w:rsidR="00C953C7" w:rsidRPr="00B03BA4" w:rsidRDefault="00C953C7" w:rsidP="00C953C7">
      <w:pPr>
        <w:pStyle w:val="Heading3"/>
      </w:pPr>
      <w:r w:rsidRPr="00B03BA4">
        <w:lastRenderedPageBreak/>
        <w:t>Adoption</w:t>
      </w:r>
    </w:p>
    <w:p w14:paraId="580D4458" w14:textId="6D24CF65" w:rsidR="00705D75" w:rsidRDefault="00AA7334" w:rsidP="00705D75">
      <w:pPr>
        <w:pStyle w:val="BodyText"/>
      </w:pPr>
      <w:r>
        <w:t>The BananaWax team do</w:t>
      </w:r>
      <w:r w:rsidR="00B52C51">
        <w:t>es</w:t>
      </w:r>
      <w:r>
        <w:t xml:space="preserve"> not </w:t>
      </w:r>
      <w:r w:rsidR="000A67EE">
        <w:t>have any information on</w:t>
      </w:r>
      <w:r>
        <w:t xml:space="preserve"> </w:t>
      </w:r>
      <w:r w:rsidR="000A67EE">
        <w:t xml:space="preserve">what </w:t>
      </w:r>
      <w:r>
        <w:t xml:space="preserve">the </w:t>
      </w:r>
      <w:r w:rsidR="000A67EE">
        <w:t xml:space="preserve">potential </w:t>
      </w:r>
      <w:r>
        <w:t xml:space="preserve">uptake of </w:t>
      </w:r>
      <w:r w:rsidR="003E30E1">
        <w:t xml:space="preserve">banana wax by the </w:t>
      </w:r>
      <w:r w:rsidR="00EE2F5A">
        <w:t xml:space="preserve">Australian or overseas </w:t>
      </w:r>
      <w:r w:rsidR="003E30E1">
        <w:t>market</w:t>
      </w:r>
      <w:r w:rsidR="000A67EE">
        <w:t>s</w:t>
      </w:r>
      <w:r w:rsidR="003E30E1">
        <w:t xml:space="preserve"> might be</w:t>
      </w:r>
      <w:r w:rsidR="000A67EE">
        <w:t>.</w:t>
      </w:r>
    </w:p>
    <w:p w14:paraId="415B0A0E" w14:textId="76372922" w:rsidR="00705D75" w:rsidRDefault="00705D75" w:rsidP="00705D75">
      <w:pPr>
        <w:pStyle w:val="BodyText"/>
      </w:pPr>
      <w:r w:rsidRPr="008B24F9">
        <w:t>The competing product for banana wax is Carnauba wax</w:t>
      </w:r>
      <w:r w:rsidR="00500E28">
        <w:t xml:space="preserve">. Raw Carnauba wax </w:t>
      </w:r>
      <w:r w:rsidR="00D56EE7">
        <w:t xml:space="preserve">currently sells for around </w:t>
      </w:r>
      <w:r w:rsidR="00500E28">
        <w:t>$30 kg</w:t>
      </w:r>
      <w:r w:rsidRPr="008B24F9">
        <w:t>. The</w:t>
      </w:r>
      <w:r>
        <w:t xml:space="preserve"> cost of </w:t>
      </w:r>
      <w:r w:rsidR="00B15333">
        <w:t>mass</w:t>
      </w:r>
      <w:r w:rsidR="00500E28">
        <w:noBreakHyphen/>
      </w:r>
      <w:r w:rsidR="00B15333">
        <w:t>producing</w:t>
      </w:r>
      <w:r>
        <w:t xml:space="preserve"> banana wax</w:t>
      </w:r>
      <w:r w:rsidR="000A67EE">
        <w:t xml:space="preserve"> in Australia</w:t>
      </w:r>
      <w:r>
        <w:t xml:space="preserve"> is currently unknown</w:t>
      </w:r>
      <w:r w:rsidR="00FD3387">
        <w:t>.</w:t>
      </w:r>
      <w:r w:rsidR="00634694">
        <w:t xml:space="preserve"> However, to be competitive the cost would need to be the same or less than the cost of the competing product</w:t>
      </w:r>
      <w:r w:rsidR="0096438B">
        <w:t xml:space="preserve"> (Carnauba wax)</w:t>
      </w:r>
      <w:r w:rsidR="00634694">
        <w:t xml:space="preserve">. </w:t>
      </w:r>
      <w:r w:rsidR="000A67EE">
        <w:fldChar w:fldCharType="begin"/>
      </w:r>
      <w:r w:rsidR="000A67EE">
        <w:instrText xml:space="preserve"> REF _Ref536443725 \h </w:instrText>
      </w:r>
      <w:r w:rsidR="000A67EE">
        <w:fldChar w:fldCharType="separate"/>
      </w:r>
      <w:r w:rsidR="000A67EE" w:rsidRPr="00AF3F55">
        <w:rPr>
          <w:rStyle w:val="CaptionLabel"/>
        </w:rPr>
        <w:t xml:space="preserve">Box </w:t>
      </w:r>
      <w:r w:rsidR="000A67EE">
        <w:rPr>
          <w:rStyle w:val="CaptionLabel"/>
          <w:noProof/>
        </w:rPr>
        <w:t>1</w:t>
      </w:r>
      <w:r w:rsidR="000A67EE" w:rsidRPr="00AF3F55">
        <w:rPr>
          <w:rStyle w:val="CaptionLabel"/>
        </w:rPr>
        <w:t>.</w:t>
      </w:r>
      <w:r w:rsidR="000A67EE">
        <w:rPr>
          <w:rStyle w:val="CaptionLabel"/>
          <w:noProof/>
        </w:rPr>
        <w:t>1</w:t>
      </w:r>
      <w:r w:rsidR="000A67EE">
        <w:fldChar w:fldCharType="end"/>
      </w:r>
      <w:r w:rsidR="000A67EE">
        <w:t xml:space="preserve"> provides some information on the market for Carnauba wax. </w:t>
      </w:r>
    </w:p>
    <w:p w14:paraId="0FBF4D5F" w14:textId="77777777" w:rsidR="000A67EE" w:rsidRDefault="000A67EE" w:rsidP="00705D75">
      <w:pPr>
        <w:pStyle w:val="BodyText"/>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box_std"/>
      </w:tblPr>
      <w:tblGrid>
        <w:gridCol w:w="10954"/>
      </w:tblGrid>
      <w:tr w:rsidR="0061688A" w:rsidRPr="00AF3F55" w14:paraId="62306D98" w14:textId="77777777" w:rsidTr="00926721">
        <w:trPr>
          <w:cantSplit/>
        </w:trPr>
        <w:tc>
          <w:tcPr>
            <w:tcW w:w="10954" w:type="dxa"/>
            <w:shd w:val="clear" w:color="auto" w:fill="auto"/>
            <w:tcMar>
              <w:left w:w="446" w:type="dxa"/>
            </w:tcMar>
          </w:tcPr>
          <w:p w14:paraId="24441042" w14:textId="597F8CF4" w:rsidR="0061688A" w:rsidRPr="00AF3F55" w:rsidRDefault="0061688A" w:rsidP="00B7621A">
            <w:pPr>
              <w:pStyle w:val="Caption"/>
            </w:pPr>
            <w:bookmarkStart w:id="3" w:name="_Ref536443725"/>
            <w:bookmarkStart w:id="4" w:name="_Toc412743399"/>
            <w:r w:rsidRPr="00AF3F55">
              <w:rPr>
                <w:rStyle w:val="CaptionLabel"/>
              </w:rPr>
              <w:t xml:space="preserve">Box </w:t>
            </w:r>
            <w:r w:rsidRPr="00AF3F55">
              <w:rPr>
                <w:rStyle w:val="CaptionLabel"/>
              </w:rPr>
              <w:fldChar w:fldCharType="begin"/>
            </w:r>
            <w:r w:rsidRPr="00AF3F55">
              <w:rPr>
                <w:rStyle w:val="CaptionLabel"/>
              </w:rPr>
              <w:instrText xml:space="preserve"> STYLEREF 1 \s </w:instrText>
            </w:r>
            <w:r w:rsidRPr="00AF3F55">
              <w:rPr>
                <w:rStyle w:val="CaptionLabel"/>
              </w:rPr>
              <w:fldChar w:fldCharType="separate"/>
            </w:r>
            <w:r>
              <w:rPr>
                <w:rStyle w:val="CaptionLabel"/>
                <w:noProof/>
              </w:rPr>
              <w:t>1</w:t>
            </w:r>
            <w:r w:rsidRPr="00AF3F55">
              <w:rPr>
                <w:rStyle w:val="CaptionLabel"/>
              </w:rPr>
              <w:fldChar w:fldCharType="end"/>
            </w:r>
            <w:r w:rsidRPr="00AF3F55">
              <w:rPr>
                <w:rStyle w:val="CaptionLabel"/>
              </w:rPr>
              <w:t>.</w:t>
            </w:r>
            <w:r w:rsidRPr="00AF3F55">
              <w:rPr>
                <w:rStyle w:val="CaptionLabel"/>
              </w:rPr>
              <w:fldChar w:fldCharType="begin"/>
            </w:r>
            <w:r w:rsidRPr="00AF3F55">
              <w:rPr>
                <w:rStyle w:val="CaptionLabel"/>
              </w:rPr>
              <w:instrText xml:space="preserve"> SEQ Box \* ARABIC \s 1 </w:instrText>
            </w:r>
            <w:r w:rsidRPr="00AF3F55">
              <w:rPr>
                <w:rStyle w:val="CaptionLabel"/>
              </w:rPr>
              <w:fldChar w:fldCharType="separate"/>
            </w:r>
            <w:r>
              <w:rPr>
                <w:rStyle w:val="CaptionLabel"/>
                <w:noProof/>
              </w:rPr>
              <w:t>1</w:t>
            </w:r>
            <w:r w:rsidRPr="00AF3F55">
              <w:rPr>
                <w:rStyle w:val="CaptionLabel"/>
              </w:rPr>
              <w:fldChar w:fldCharType="end"/>
            </w:r>
            <w:bookmarkEnd w:id="3"/>
            <w:r>
              <w:tab/>
            </w:r>
            <w:bookmarkEnd w:id="4"/>
            <w:r>
              <w:t>The market for Carnauba wax.</w:t>
            </w:r>
          </w:p>
        </w:tc>
      </w:tr>
      <w:tr w:rsidR="0061688A" w:rsidRPr="00B07121" w14:paraId="705055FC" w14:textId="77777777" w:rsidTr="00926721">
        <w:trPr>
          <w:cantSplit/>
          <w:trHeight w:hRule="exact" w:val="380"/>
        </w:trPr>
        <w:tc>
          <w:tcPr>
            <w:tcW w:w="10954" w:type="dxa"/>
            <w:shd w:val="clear" w:color="auto" w:fill="E4E0DD"/>
          </w:tcPr>
          <w:p w14:paraId="76E95434" w14:textId="77777777" w:rsidR="0061688A" w:rsidRPr="00B07121" w:rsidRDefault="0061688A" w:rsidP="00B7621A">
            <w:pPr>
              <w:pStyle w:val="spacer"/>
            </w:pPr>
            <w:r w:rsidRPr="00B07121">
              <w:rPr>
                <w:noProof/>
                <w:lang w:eastAsia="en-AU"/>
              </w:rPr>
              <mc:AlternateContent>
                <mc:Choice Requires="wps">
                  <w:drawing>
                    <wp:anchor distT="0" distB="0" distL="114300" distR="114300" simplePos="0" relativeHeight="251669504" behindDoc="0" locked="1" layoutInCell="1" allowOverlap="1" wp14:anchorId="026F3DDC" wp14:editId="00A4DAC5">
                      <wp:simplePos x="0" y="0"/>
                      <wp:positionH relativeFrom="rightMargin">
                        <wp:posOffset>-772795</wp:posOffset>
                      </wp:positionH>
                      <wp:positionV relativeFrom="page">
                        <wp:posOffset>0</wp:posOffset>
                      </wp:positionV>
                      <wp:extent cx="436880" cy="213360"/>
                      <wp:effectExtent l="0" t="0" r="1270" b="0"/>
                      <wp:wrapNone/>
                      <wp:docPr id="53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EE6016" id="Freeform 5" o:spid="_x0000_s1026" style="position:absolute;margin-left:-60.85pt;margin-top:0;width:34.4pt;height:16.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61688A" w14:paraId="6B804C9A" w14:textId="77777777" w:rsidTr="00926721">
        <w:trPr>
          <w:cantSplit/>
        </w:trPr>
        <w:tc>
          <w:tcPr>
            <w:tcW w:w="10954" w:type="dxa"/>
            <w:shd w:val="clear" w:color="auto" w:fill="E4E0DD"/>
            <w:tcMar>
              <w:top w:w="276" w:type="dxa"/>
              <w:bottom w:w="184" w:type="dxa"/>
              <w:right w:w="120" w:type="dxa"/>
            </w:tcMar>
          </w:tcPr>
          <w:p w14:paraId="09197982" w14:textId="10DB286D" w:rsidR="0061688A" w:rsidRDefault="0061688A" w:rsidP="00B7621A">
            <w:pPr>
              <w:pStyle w:val="BoxText"/>
            </w:pPr>
            <w:r w:rsidRPr="0061688A">
              <w:t xml:space="preserve">Manufacturers are </w:t>
            </w:r>
            <w:r>
              <w:t xml:space="preserve">mostly </w:t>
            </w:r>
            <w:r w:rsidRPr="0061688A">
              <w:t xml:space="preserve">based </w:t>
            </w:r>
            <w:r>
              <w:t>in</w:t>
            </w:r>
            <w:r w:rsidRPr="0061688A">
              <w:t xml:space="preserve"> Brazil due to the abundance of raw material in the region. The </w:t>
            </w:r>
            <w:r>
              <w:t>wax is</w:t>
            </w:r>
            <w:r w:rsidRPr="0061688A">
              <w:t xml:space="preserve"> extract</w:t>
            </w:r>
            <w:r>
              <w:t xml:space="preserve">ed from </w:t>
            </w:r>
            <w:r w:rsidRPr="0061688A">
              <w:t>the leaves of the Brazilian palm tree</w:t>
            </w:r>
            <w:r>
              <w:t>. It is then</w:t>
            </w:r>
            <w:r w:rsidRPr="0061688A">
              <w:t xml:space="preserve"> filter</w:t>
            </w:r>
            <w:r>
              <w:t>ed</w:t>
            </w:r>
            <w:r w:rsidRPr="0061688A">
              <w:t xml:space="preserve"> and process</w:t>
            </w:r>
            <w:r>
              <w:t>ed</w:t>
            </w:r>
            <w:r w:rsidRPr="0061688A">
              <w:t xml:space="preserve">. The extraction and processing are highly labour intensive leading to a higher labour cost. </w:t>
            </w:r>
            <w:r>
              <w:t>F</w:t>
            </w:r>
            <w:r w:rsidRPr="0061688A">
              <w:t>iltering and processing are not capital intensive, leading to low setup cost</w:t>
            </w:r>
            <w:r w:rsidR="00B7621A">
              <w:t>s</w:t>
            </w:r>
            <w:r w:rsidRPr="0061688A">
              <w:t xml:space="preserve"> for manufacturers.</w:t>
            </w:r>
            <w:r w:rsidR="00B7621A">
              <w:t xml:space="preserve"> </w:t>
            </w:r>
            <w:r w:rsidR="00CF5FCA" w:rsidRPr="0061688A">
              <w:t xml:space="preserve">The global </w:t>
            </w:r>
            <w:r w:rsidR="00CF5FCA">
              <w:t>C</w:t>
            </w:r>
            <w:r w:rsidR="00CF5FCA" w:rsidRPr="0061688A">
              <w:t>arnauba wax market size was US</w:t>
            </w:r>
            <w:r w:rsidR="00CF5FCA">
              <w:t>$</w:t>
            </w:r>
            <w:r w:rsidR="00CF5FCA" w:rsidRPr="0061688A">
              <w:t>246.0 million in 2015</w:t>
            </w:r>
            <w:r w:rsidR="00CF5FCA">
              <w:t xml:space="preserve"> and is forecast to be</w:t>
            </w:r>
            <w:r w:rsidR="00BA1B6E" w:rsidRPr="00BA1B6E">
              <w:t xml:space="preserve"> </w:t>
            </w:r>
            <w:r w:rsidR="00CF5FCA">
              <w:t>US$335 million by 2024</w:t>
            </w:r>
            <w:r w:rsidR="00B7621A">
              <w:t>.</w:t>
            </w:r>
          </w:p>
          <w:p w14:paraId="1D6B9812" w14:textId="245A03AD" w:rsidR="00B7621A" w:rsidRDefault="00B7621A" w:rsidP="00B7621A">
            <w:pPr>
              <w:pStyle w:val="BoxText"/>
            </w:pPr>
            <w:r>
              <w:t>There are three carnauba wax products, type 1, type 3, and type 4. Type 1 is the purest form of the product and has high demand in niche applications such and pharmaceutical</w:t>
            </w:r>
            <w:r w:rsidR="00CF5FCA">
              <w:t xml:space="preserve">, </w:t>
            </w:r>
            <w:r>
              <w:t>food products</w:t>
            </w:r>
            <w:r w:rsidR="00CF5FCA">
              <w:t xml:space="preserve"> and premium automotive wax formulations</w:t>
            </w:r>
            <w:r>
              <w:t xml:space="preserve">. Sales </w:t>
            </w:r>
            <w:r w:rsidR="00CF5FCA">
              <w:t xml:space="preserve">of Type 1 </w:t>
            </w:r>
            <w:r>
              <w:t>were over US$92 million in 2015. Increasing demand for the product in fruit coatings is expected to drive the demand for the Type 1.</w:t>
            </w:r>
          </w:p>
          <w:p w14:paraId="18AA925D" w14:textId="77777777" w:rsidR="00B7621A" w:rsidRDefault="00B7621A" w:rsidP="00B7621A">
            <w:pPr>
              <w:pStyle w:val="BoxText"/>
            </w:pPr>
            <w:r>
              <w:t xml:space="preserve">Type 3 and type 4 wax are dark in colour and are used in automotive applications, industrial polishes, and in leather tanning industry. It is also used to impart gloss to various products such a lip colours and nail polishes. </w:t>
            </w:r>
          </w:p>
          <w:p w14:paraId="54FF9191" w14:textId="3384DF3E" w:rsidR="00B7621A" w:rsidRDefault="00B7621A" w:rsidP="00B7621A">
            <w:pPr>
              <w:pStyle w:val="BoxText"/>
            </w:pPr>
            <w:r>
              <w:t>Demand</w:t>
            </w:r>
            <w:r w:rsidRPr="00B7621A">
              <w:t xml:space="preserve"> growth in Asia Pacific is expected to be driven by</w:t>
            </w:r>
            <w:r w:rsidR="001A39DF">
              <w:t xml:space="preserve"> uses such as </w:t>
            </w:r>
            <w:r w:rsidRPr="00B7621A">
              <w:t xml:space="preserve">food glazing agents in the developing food and confectionery industry in China. </w:t>
            </w:r>
            <w:r w:rsidR="001A39DF">
              <w:t>I</w:t>
            </w:r>
            <w:r w:rsidRPr="00B7621A">
              <w:t>ncreasing adoption of the product in the automobile industry is also expected to accelerate market growth</w:t>
            </w:r>
            <w:r w:rsidR="00866F95">
              <w:t>, particularly</w:t>
            </w:r>
            <w:r w:rsidRPr="00B7621A">
              <w:t xml:space="preserve"> in </w:t>
            </w:r>
            <w:r w:rsidR="001A39DF">
              <w:t xml:space="preserve">the </w:t>
            </w:r>
            <w:r w:rsidRPr="00B7621A">
              <w:t>Asia Pacific</w:t>
            </w:r>
            <w:r w:rsidR="001A39DF">
              <w:t xml:space="preserve"> region</w:t>
            </w:r>
            <w:r w:rsidRPr="00B7621A">
              <w:t>.</w:t>
            </w:r>
          </w:p>
        </w:tc>
      </w:tr>
      <w:tr w:rsidR="0061688A" w14:paraId="2417A97C" w14:textId="77777777" w:rsidTr="00926721">
        <w:trPr>
          <w:cantSplit/>
        </w:trPr>
        <w:tc>
          <w:tcPr>
            <w:tcW w:w="10954" w:type="dxa"/>
            <w:shd w:val="clear" w:color="auto" w:fill="auto"/>
            <w:tcMar>
              <w:top w:w="12" w:type="dxa"/>
              <w:left w:w="446" w:type="dxa"/>
              <w:bottom w:w="113" w:type="dxa"/>
            </w:tcMar>
          </w:tcPr>
          <w:p w14:paraId="3407A37C" w14:textId="336D6FE9" w:rsidR="0061688A" w:rsidRDefault="0061688A" w:rsidP="00B7621A">
            <w:pPr>
              <w:pStyle w:val="Source"/>
            </w:pPr>
            <w:r>
              <w:t>Source:</w:t>
            </w:r>
            <w:r w:rsidR="00D03A05">
              <w:t xml:space="preserve"> Market report by Grand View Research, 2016, </w:t>
            </w:r>
            <w:hyperlink r:id="rId8" w:history="1">
              <w:r w:rsidR="00D03A05" w:rsidRPr="005A0DCE">
                <w:rPr>
                  <w:rStyle w:val="Hyperlink"/>
                </w:rPr>
                <w:t>https://www.grandviewresearch.com/industry-analysis/carnauba-wax-market</w:t>
              </w:r>
            </w:hyperlink>
            <w:r w:rsidR="00D03A05">
              <w:t xml:space="preserve"> Accessed January 2019 </w:t>
            </w:r>
          </w:p>
        </w:tc>
      </w:tr>
    </w:tbl>
    <w:p w14:paraId="384AD041" w14:textId="3359D61E" w:rsidR="00FD3387" w:rsidRPr="008B24F9" w:rsidRDefault="00B52C51" w:rsidP="00705D75">
      <w:pPr>
        <w:pStyle w:val="BodyText"/>
      </w:pPr>
      <w:r>
        <w:t xml:space="preserve">The BananaWax team’s current focus is on </w:t>
      </w:r>
      <w:r w:rsidR="0096438B">
        <w:t xml:space="preserve">supplying banana wax to </w:t>
      </w:r>
      <w:r>
        <w:t xml:space="preserve">the car </w:t>
      </w:r>
      <w:r w:rsidR="0096438B">
        <w:t xml:space="preserve">wax </w:t>
      </w:r>
      <w:r>
        <w:t xml:space="preserve">market. To better understand this market the </w:t>
      </w:r>
      <w:r w:rsidR="0096438B">
        <w:t xml:space="preserve">researchers </w:t>
      </w:r>
      <w:r>
        <w:t xml:space="preserve">will be surveying </w:t>
      </w:r>
      <w:r w:rsidR="00B50300">
        <w:t xml:space="preserve">car owners through </w:t>
      </w:r>
      <w:r>
        <w:t xml:space="preserve">car clubs to assess how </w:t>
      </w:r>
      <w:r w:rsidR="000A67EE">
        <w:t xml:space="preserve">car owners’ preferences regarding </w:t>
      </w:r>
      <w:r>
        <w:t xml:space="preserve">different properties </w:t>
      </w:r>
      <w:r w:rsidR="007964FE">
        <w:t xml:space="preserve">(origin, durability, shine, major ingredient and price) </w:t>
      </w:r>
      <w:r>
        <w:t xml:space="preserve">affect </w:t>
      </w:r>
      <w:r w:rsidR="000A67EE">
        <w:t>their</w:t>
      </w:r>
      <w:r>
        <w:t xml:space="preserve"> selection of </w:t>
      </w:r>
      <w:r w:rsidR="006C28D8">
        <w:t xml:space="preserve">car </w:t>
      </w:r>
      <w:r>
        <w:t>wax</w:t>
      </w:r>
      <w:r w:rsidR="00247333">
        <w:t xml:space="preserve">. </w:t>
      </w:r>
      <w:r w:rsidR="00247333" w:rsidRPr="008B24F9">
        <w:t xml:space="preserve">The survey data will be aggregated to </w:t>
      </w:r>
      <w:r w:rsidR="008B0298">
        <w:t xml:space="preserve">identify </w:t>
      </w:r>
      <w:r w:rsidR="00247333" w:rsidRPr="008B24F9">
        <w:t xml:space="preserve">the most important features of wax for car enthusiasts and </w:t>
      </w:r>
      <w:r w:rsidR="008B0298">
        <w:t>determine</w:t>
      </w:r>
      <w:r w:rsidR="00247333" w:rsidRPr="008B24F9">
        <w:t xml:space="preserve"> </w:t>
      </w:r>
      <w:r w:rsidR="00247333">
        <w:t xml:space="preserve">an </w:t>
      </w:r>
      <w:r w:rsidR="00247333" w:rsidRPr="008B24F9">
        <w:t>acceptable price point.</w:t>
      </w:r>
      <w:r w:rsidR="008B0298">
        <w:t xml:space="preserve"> The survey will also collect data on the social and economic background of respondents to provide further insights into consumers of car wax.</w:t>
      </w:r>
    </w:p>
    <w:p w14:paraId="4CB6E679" w14:textId="77777777" w:rsidR="00323C57" w:rsidRDefault="00323C57" w:rsidP="00AA7334">
      <w:pPr>
        <w:pStyle w:val="Heading6"/>
      </w:pPr>
      <w:r>
        <w:t>Role of the ON program</w:t>
      </w:r>
    </w:p>
    <w:p w14:paraId="1FB47C9C" w14:textId="31822F45" w:rsidR="00323C57" w:rsidRPr="00F05663" w:rsidRDefault="00B50300" w:rsidP="00C953C7">
      <w:pPr>
        <w:pStyle w:val="BodyText"/>
      </w:pPr>
      <w:r>
        <w:t>The team’s progress in testing the potential uptake of banana wax in the car market is a direct result of the contacts they made through the ON program.</w:t>
      </w:r>
    </w:p>
    <w:p w14:paraId="6A1D3F8A" w14:textId="77777777" w:rsidR="00C953C7" w:rsidRDefault="00C953C7" w:rsidP="00C953C7">
      <w:pPr>
        <w:pStyle w:val="Heading3"/>
      </w:pPr>
      <w:r>
        <w:t>Impacts</w:t>
      </w:r>
    </w:p>
    <w:p w14:paraId="55FBB5A4" w14:textId="349C1DB9" w:rsidR="00B50300" w:rsidRPr="00E959A2" w:rsidRDefault="00B50300" w:rsidP="00B50300">
      <w:pPr>
        <w:pStyle w:val="BodyText"/>
      </w:pPr>
      <w:r>
        <w:t xml:space="preserve">There are no </w:t>
      </w:r>
      <w:r w:rsidR="0096438B">
        <w:t xml:space="preserve">actual </w:t>
      </w:r>
      <w:r>
        <w:t xml:space="preserve">impacts </w:t>
      </w:r>
      <w:r w:rsidR="00866F95">
        <w:t xml:space="preserve">flowing </w:t>
      </w:r>
      <w:r w:rsidR="0096438B">
        <w:t xml:space="preserve">from the BananaWax project </w:t>
      </w:r>
      <w:r>
        <w:t>yet</w:t>
      </w:r>
      <w:r w:rsidR="00606DCE">
        <w:t>,</w:t>
      </w:r>
      <w:r>
        <w:t xml:space="preserve"> as the project is still in its early stages.</w:t>
      </w:r>
      <w:r w:rsidR="0096438B">
        <w:t xml:space="preserve"> However, the case </w:t>
      </w:r>
      <w:r w:rsidR="0096438B" w:rsidRPr="00E959A2">
        <w:t>study has identified several potential benefits of the BananaWax technology</w:t>
      </w:r>
      <w:r w:rsidR="00606DCE" w:rsidRPr="00E959A2">
        <w:t>, namely:</w:t>
      </w:r>
    </w:p>
    <w:p w14:paraId="5A7CB8D5" w14:textId="704FF69F" w:rsidR="00606DCE" w:rsidRPr="00E959A2" w:rsidRDefault="00606DCE" w:rsidP="00606DCE">
      <w:pPr>
        <w:pStyle w:val="ListBullet"/>
      </w:pPr>
      <w:r w:rsidRPr="00E959A2">
        <w:t>a potential source of additional income for banana growers</w:t>
      </w:r>
    </w:p>
    <w:p w14:paraId="7DCB9C8A" w14:textId="2EA4156A" w:rsidR="00606DCE" w:rsidRPr="00E959A2" w:rsidRDefault="0061688A" w:rsidP="00606DCE">
      <w:pPr>
        <w:pStyle w:val="ListBullet"/>
      </w:pPr>
      <w:r w:rsidRPr="00E959A2">
        <w:t>p</w:t>
      </w:r>
      <w:r w:rsidR="00606DCE" w:rsidRPr="00E959A2">
        <w:t>otential environmental benefits from a reduced waste stream</w:t>
      </w:r>
    </w:p>
    <w:p w14:paraId="685B42B6" w14:textId="0F7375E1" w:rsidR="0061688A" w:rsidRPr="00E959A2" w:rsidRDefault="0061688A" w:rsidP="00606DCE">
      <w:pPr>
        <w:pStyle w:val="ListBullet"/>
      </w:pPr>
      <w:r w:rsidRPr="00E959A2">
        <w:t>a</w:t>
      </w:r>
      <w:r w:rsidR="00606DCE" w:rsidRPr="00E959A2">
        <w:t xml:space="preserve"> more environmentally friendly source of wax </w:t>
      </w:r>
    </w:p>
    <w:p w14:paraId="409BAAC2" w14:textId="090FDD27" w:rsidR="00606DCE" w:rsidRPr="00E959A2" w:rsidRDefault="0061688A" w:rsidP="005948E7">
      <w:pPr>
        <w:pStyle w:val="ListBullet"/>
      </w:pPr>
      <w:r w:rsidRPr="00E959A2">
        <w:t xml:space="preserve">potential opportunities </w:t>
      </w:r>
      <w:r w:rsidR="00606DCE" w:rsidRPr="00E959A2">
        <w:t>to supply to the domestic and export</w:t>
      </w:r>
      <w:r w:rsidRPr="00E959A2">
        <w:t xml:space="preserve"> market</w:t>
      </w:r>
      <w:r w:rsidR="00606DCE" w:rsidRPr="00E959A2">
        <w:t>.</w:t>
      </w:r>
    </w:p>
    <w:p w14:paraId="086C579E" w14:textId="5B8AEA3F" w:rsidR="00201400" w:rsidRPr="00E959A2" w:rsidRDefault="005D4AAC" w:rsidP="00B50300">
      <w:pPr>
        <w:pStyle w:val="BodyText"/>
      </w:pPr>
      <w:r w:rsidRPr="00E959A2">
        <w:t xml:space="preserve">Based on the information currently available, the maximum amount of wax that could be produced from Australia’s banana waste is about </w:t>
      </w:r>
      <w:r w:rsidR="006C28D8" w:rsidRPr="00E959A2">
        <w:t>5</w:t>
      </w:r>
      <w:r w:rsidRPr="00E959A2">
        <w:t>,</w:t>
      </w:r>
      <w:r w:rsidR="006C28D8" w:rsidRPr="00E959A2">
        <w:t>6</w:t>
      </w:r>
      <w:r w:rsidRPr="00E959A2">
        <w:t xml:space="preserve">00 tonnes. </w:t>
      </w:r>
      <w:r w:rsidR="00B15333" w:rsidRPr="00E959A2">
        <w:t xml:space="preserve">Given the status of the technology it is necessary to make several assumptions in order to estimate the potential benefits </w:t>
      </w:r>
      <w:r w:rsidR="00EC3727" w:rsidRPr="00E959A2">
        <w:t>of</w:t>
      </w:r>
      <w:r w:rsidR="00B15333" w:rsidRPr="00E959A2">
        <w:t xml:space="preserve"> this project. We have made the following assumptions</w:t>
      </w:r>
      <w:r w:rsidR="001378BC" w:rsidRPr="00E959A2">
        <w:t>:</w:t>
      </w:r>
    </w:p>
    <w:p w14:paraId="1B9C1707" w14:textId="2955D50D" w:rsidR="00EC3727" w:rsidRPr="00E959A2" w:rsidRDefault="005D4AAC" w:rsidP="00B15333">
      <w:pPr>
        <w:pStyle w:val="ListNumber"/>
      </w:pPr>
      <w:r w:rsidRPr="00E959A2">
        <w:t xml:space="preserve">The amount of banana waste used as a source of wax extraction is around </w:t>
      </w:r>
      <w:r w:rsidR="002D3CA7">
        <w:t>one per cent</w:t>
      </w:r>
      <w:r w:rsidRPr="00E959A2">
        <w:t xml:space="preserve"> of the total available </w:t>
      </w:r>
      <w:r w:rsidR="00EC3727" w:rsidRPr="00E959A2">
        <w:t xml:space="preserve">banana </w:t>
      </w:r>
      <w:r w:rsidRPr="00E959A2">
        <w:t>waste</w:t>
      </w:r>
      <w:r w:rsidR="00EC3727" w:rsidRPr="00E959A2">
        <w:t xml:space="preserve">. This would produce </w:t>
      </w:r>
      <w:r w:rsidR="006C28D8" w:rsidRPr="00E959A2">
        <w:t>56</w:t>
      </w:r>
      <w:r w:rsidR="00EC3727" w:rsidRPr="00E959A2">
        <w:t xml:space="preserve"> tonnes of wax.</w:t>
      </w:r>
    </w:p>
    <w:p w14:paraId="6DB5997D" w14:textId="5A0834BE" w:rsidR="00B15333" w:rsidRPr="00E959A2" w:rsidRDefault="00EC3727" w:rsidP="00B15333">
      <w:pPr>
        <w:pStyle w:val="ListNumber"/>
      </w:pPr>
      <w:r w:rsidRPr="00E959A2">
        <w:t xml:space="preserve">The value of the wax is </w:t>
      </w:r>
      <w:r w:rsidR="00A77D6F" w:rsidRPr="00E959A2">
        <w:t>$30</w:t>
      </w:r>
      <w:r w:rsidRPr="00E959A2">
        <w:t>/kg</w:t>
      </w:r>
      <w:r w:rsidR="00A77D6F" w:rsidRPr="00E959A2">
        <w:t>.</w:t>
      </w:r>
      <w:r w:rsidRPr="00E959A2">
        <w:t xml:space="preserve"> </w:t>
      </w:r>
      <w:r w:rsidR="00A77D6F" w:rsidRPr="00E959A2">
        <w:t>This would imply a total value of around $1.68 million in first year of production</w:t>
      </w:r>
      <w:r w:rsidR="00E959A2" w:rsidRPr="00E959A2">
        <w:t>.</w:t>
      </w:r>
      <w:r w:rsidR="00B15333" w:rsidRPr="00E959A2">
        <w:t xml:space="preserve"> </w:t>
      </w:r>
    </w:p>
    <w:p w14:paraId="7FE84019" w14:textId="5438D809" w:rsidR="00EC3727" w:rsidRPr="00E959A2" w:rsidRDefault="00EC3727" w:rsidP="00EC3727">
      <w:pPr>
        <w:pStyle w:val="ListNumber"/>
      </w:pPr>
      <w:r w:rsidRPr="00E959A2">
        <w:t>Production of banana wax begins in 2022. In the absence of the ON program production would have begun in 2023.</w:t>
      </w:r>
    </w:p>
    <w:p w14:paraId="2FD937BC" w14:textId="39891E5E" w:rsidR="00EC3727" w:rsidRPr="00E959A2" w:rsidRDefault="00EC3727" w:rsidP="00B15333">
      <w:pPr>
        <w:pStyle w:val="ListNumber"/>
      </w:pPr>
      <w:r w:rsidRPr="00E959A2">
        <w:t xml:space="preserve">Production increases </w:t>
      </w:r>
      <w:r w:rsidR="00722A18" w:rsidRPr="00E959A2">
        <w:t>gradually each</w:t>
      </w:r>
      <w:r w:rsidRPr="00E959A2">
        <w:t xml:space="preserve"> year</w:t>
      </w:r>
      <w:r w:rsidR="006C28D8" w:rsidRPr="00E959A2">
        <w:t xml:space="preserve"> from </w:t>
      </w:r>
      <w:r w:rsidR="00A77D6F" w:rsidRPr="00E959A2">
        <w:t>2022 to</w:t>
      </w:r>
      <w:r w:rsidR="00722A18" w:rsidRPr="00E959A2">
        <w:t xml:space="preserve"> 2028 after which it remains stable (see also discussion in Section 1.5.1).</w:t>
      </w:r>
    </w:p>
    <w:p w14:paraId="4B98FC34" w14:textId="77777777" w:rsidR="00EC3727" w:rsidRPr="00E959A2" w:rsidRDefault="00EC3727" w:rsidP="00EC3727">
      <w:pPr>
        <w:pStyle w:val="BodyText"/>
      </w:pPr>
    </w:p>
    <w:p w14:paraId="7B0B5754" w14:textId="77777777" w:rsidR="00C953C7" w:rsidRPr="00E959A2" w:rsidRDefault="00C953C7" w:rsidP="00C953C7">
      <w:pPr>
        <w:pStyle w:val="Heading2"/>
      </w:pPr>
      <w:r w:rsidRPr="00E959A2">
        <w:lastRenderedPageBreak/>
        <w:t>Clarifying the Impacts</w:t>
      </w:r>
    </w:p>
    <w:p w14:paraId="7D2221FB" w14:textId="77777777" w:rsidR="00C953C7" w:rsidRPr="00E959A2" w:rsidRDefault="00C953C7" w:rsidP="00C953C7">
      <w:pPr>
        <w:pStyle w:val="Heading3"/>
      </w:pPr>
      <w:r w:rsidRPr="00E959A2">
        <w:t>Counterfactual</w:t>
      </w:r>
    </w:p>
    <w:p w14:paraId="1B9A686D" w14:textId="133EFEE1" w:rsidR="00901BC6" w:rsidRPr="00E959A2" w:rsidRDefault="00901BC6" w:rsidP="00901BC6">
      <w:r w:rsidRPr="00E959A2">
        <w:t xml:space="preserve">In the absence of the ON program the BananaWax team would not have come as far as they have during this time. They would not have spoken to as many people as they have and </w:t>
      </w:r>
      <w:r w:rsidR="00364E74" w:rsidRPr="00E959A2">
        <w:t>may</w:t>
      </w:r>
      <w:r w:rsidRPr="00E959A2">
        <w:t xml:space="preserve"> not have identified their key markets. All the stakeholders they have met </w:t>
      </w:r>
      <w:r w:rsidR="00364E74" w:rsidRPr="00E959A2">
        <w:t xml:space="preserve">have been through </w:t>
      </w:r>
      <w:r w:rsidRPr="00E959A2">
        <w:t xml:space="preserve">their participation in the ON program. </w:t>
      </w:r>
    </w:p>
    <w:p w14:paraId="0DA4D02D" w14:textId="4D82E4B6" w:rsidR="00901BC6" w:rsidRPr="00E959A2" w:rsidRDefault="00901BC6" w:rsidP="00901BC6">
      <w:r w:rsidRPr="00E959A2">
        <w:t xml:space="preserve">For the purposes of our analysis, ACIL Allen have assumed that in the absence of the ON program </w:t>
      </w:r>
      <w:proofErr w:type="spellStart"/>
      <w:r w:rsidRPr="00E959A2">
        <w:t>BananaWax’s</w:t>
      </w:r>
      <w:proofErr w:type="spellEnd"/>
      <w:r w:rsidRPr="00E959A2">
        <w:t xml:space="preserve"> growth path would have been delayed by around 12 months.</w:t>
      </w:r>
    </w:p>
    <w:p w14:paraId="0EEA7141" w14:textId="77777777" w:rsidR="00C953C7" w:rsidRPr="00E959A2" w:rsidRDefault="00C953C7" w:rsidP="00C953C7">
      <w:pPr>
        <w:pStyle w:val="Heading3"/>
      </w:pPr>
      <w:r w:rsidRPr="00E959A2">
        <w:t>Attribution</w:t>
      </w:r>
    </w:p>
    <w:p w14:paraId="59ED250F" w14:textId="1332741A" w:rsidR="00452C8B" w:rsidRPr="005F08D2" w:rsidRDefault="00452C8B" w:rsidP="00452C8B">
      <w:pPr>
        <w:pStyle w:val="BodyText"/>
      </w:pPr>
      <w:r w:rsidRPr="005F08D2">
        <w:t xml:space="preserve">ACIL Allen has attributed the </w:t>
      </w:r>
      <w:r w:rsidR="002D3CA7">
        <w:t xml:space="preserve">entire </w:t>
      </w:r>
      <w:r w:rsidRPr="005F08D2">
        <w:t xml:space="preserve">difference between the NPV of the assumed growth in </w:t>
      </w:r>
      <w:r w:rsidR="002D3CA7">
        <w:t xml:space="preserve">the market for </w:t>
      </w:r>
      <w:r w:rsidR="00D7440D">
        <w:t>BananaWax</w:t>
      </w:r>
      <w:r w:rsidRPr="005F08D2">
        <w:t xml:space="preserve"> with and without the support provided by the ON program to th</w:t>
      </w:r>
      <w:r w:rsidR="002D3CA7">
        <w:t>at program</w:t>
      </w:r>
      <w:r w:rsidRPr="005F08D2">
        <w:t>.</w:t>
      </w:r>
    </w:p>
    <w:p w14:paraId="5FE1FC85" w14:textId="77777777" w:rsidR="00C953C7" w:rsidRPr="00E959A2" w:rsidRDefault="00C953C7" w:rsidP="00C953C7">
      <w:pPr>
        <w:pStyle w:val="Heading2"/>
      </w:pPr>
      <w:r w:rsidRPr="00E959A2">
        <w:t>Evaluating the Impacts</w:t>
      </w:r>
    </w:p>
    <w:p w14:paraId="7BA16190" w14:textId="77777777" w:rsidR="00C953C7" w:rsidRPr="00E959A2" w:rsidRDefault="00C953C7" w:rsidP="00C953C7">
      <w:pPr>
        <w:pStyle w:val="Heading3"/>
        <w:pBdr>
          <w:bottom w:val="single" w:sz="4" w:space="2" w:color="auto"/>
        </w:pBdr>
      </w:pPr>
      <w:r w:rsidRPr="00E959A2">
        <w:t xml:space="preserve">Cost-Benefit Analysis </w:t>
      </w:r>
    </w:p>
    <w:p w14:paraId="7928DD0D" w14:textId="77777777" w:rsidR="00C953C7" w:rsidRPr="00E959A2" w:rsidRDefault="00C953C7" w:rsidP="00C953C7">
      <w:pPr>
        <w:keepNext/>
        <w:keepLines/>
        <w:numPr>
          <w:ilvl w:val="3"/>
          <w:numId w:val="21"/>
        </w:numPr>
        <w:spacing w:before="240" w:after="64"/>
        <w:outlineLvl w:val="3"/>
        <w:rPr>
          <w:rFonts w:eastAsiaTheme="majorEastAsia" w:cstheme="majorBidi"/>
          <w:b/>
          <w:iCs/>
          <w:color w:val="000100"/>
          <w:spacing w:val="-1"/>
        </w:rPr>
      </w:pPr>
      <w:r w:rsidRPr="00E959A2">
        <w:rPr>
          <w:rFonts w:eastAsiaTheme="majorEastAsia" w:cstheme="majorBidi"/>
          <w:b/>
          <w:iCs/>
          <w:color w:val="000100"/>
          <w:spacing w:val="-1"/>
        </w:rPr>
        <w:t>Costs</w:t>
      </w:r>
    </w:p>
    <w:p w14:paraId="2FB532C9" w14:textId="2BDDC304" w:rsidR="00C953C7" w:rsidRPr="00E959A2" w:rsidRDefault="008A3C78" w:rsidP="00C953C7">
      <w:pPr>
        <w:spacing w:before="113" w:after="60"/>
      </w:pPr>
      <w:r w:rsidRPr="00E959A2">
        <w:t xml:space="preserve">The costs to the BananaWax team of participating in ON program activities </w:t>
      </w:r>
      <w:r w:rsidR="00FA3629" w:rsidRPr="00E959A2">
        <w:t>are</w:t>
      </w:r>
      <w:r w:rsidRPr="00E959A2">
        <w:t xml:space="preserve"> estimated to be $25,000. </w:t>
      </w:r>
      <w:r w:rsidR="00FA3629" w:rsidRPr="00E959A2">
        <w:t xml:space="preserve">The overhead costs of the ON program that have been apportioned to the </w:t>
      </w:r>
      <w:proofErr w:type="spellStart"/>
      <w:r w:rsidR="00FA3629" w:rsidRPr="00E959A2">
        <w:t>BananaWax</w:t>
      </w:r>
      <w:proofErr w:type="spellEnd"/>
      <w:r w:rsidR="00FA3629" w:rsidRPr="00E959A2">
        <w:t xml:space="preserve"> project </w:t>
      </w:r>
      <w:r w:rsidR="009E0FF9">
        <w:t>total</w:t>
      </w:r>
      <w:r w:rsidR="00FA3629" w:rsidRPr="00E959A2">
        <w:t xml:space="preserve"> $1</w:t>
      </w:r>
      <w:r w:rsidR="009E0FF9">
        <w:t>8</w:t>
      </w:r>
      <w:r w:rsidR="00FA3629" w:rsidRPr="00E959A2">
        <w:t>,</w:t>
      </w:r>
      <w:r w:rsidR="009E0FF9">
        <w:t>506</w:t>
      </w:r>
      <w:r w:rsidR="00FA3629" w:rsidRPr="00E959A2">
        <w:t xml:space="preserve">. Both sets of costs are assumed to be incurred in 2018. </w:t>
      </w:r>
    </w:p>
    <w:p w14:paraId="556A149F" w14:textId="77777777" w:rsidR="00C953C7" w:rsidRPr="00E959A2" w:rsidRDefault="00C953C7" w:rsidP="00C953C7">
      <w:pPr>
        <w:keepNext/>
        <w:keepLines/>
        <w:numPr>
          <w:ilvl w:val="3"/>
          <w:numId w:val="21"/>
        </w:numPr>
        <w:spacing w:before="240" w:after="64"/>
        <w:outlineLvl w:val="3"/>
        <w:rPr>
          <w:rFonts w:eastAsiaTheme="majorEastAsia" w:cstheme="majorBidi"/>
          <w:b/>
          <w:iCs/>
          <w:color w:val="000100"/>
          <w:spacing w:val="-1"/>
        </w:rPr>
      </w:pPr>
      <w:r w:rsidRPr="00E959A2">
        <w:rPr>
          <w:rFonts w:eastAsiaTheme="majorEastAsia" w:cstheme="majorBidi"/>
          <w:b/>
          <w:iCs/>
          <w:color w:val="000100"/>
          <w:spacing w:val="-1"/>
        </w:rPr>
        <w:t>Benefits</w:t>
      </w:r>
    </w:p>
    <w:p w14:paraId="61A5FC2A" w14:textId="7B11EC97" w:rsidR="00C953C7" w:rsidRPr="00E959A2" w:rsidRDefault="00FC6E43" w:rsidP="00C953C7">
      <w:pPr>
        <w:spacing w:before="113" w:after="60"/>
      </w:pPr>
      <w:r w:rsidRPr="00E959A2">
        <w:t xml:space="preserve">ACIL Allen has estimated the potential benefits of </w:t>
      </w:r>
      <w:r w:rsidR="00E33D15">
        <w:t>b</w:t>
      </w:r>
      <w:r w:rsidRPr="00E959A2">
        <w:t>anana</w:t>
      </w:r>
      <w:r w:rsidR="00E33D15">
        <w:t xml:space="preserve"> w</w:t>
      </w:r>
      <w:r w:rsidRPr="00E959A2">
        <w:t xml:space="preserve">ax in relation to the manufacturing of </w:t>
      </w:r>
      <w:r w:rsidR="00E33D15">
        <w:t>B</w:t>
      </w:r>
      <w:r w:rsidR="000B6F20" w:rsidRPr="00E959A2">
        <w:t>anana</w:t>
      </w:r>
      <w:r w:rsidR="00E33D15">
        <w:t>W</w:t>
      </w:r>
      <w:r w:rsidR="000B6F20" w:rsidRPr="00E959A2">
        <w:t>ax</w:t>
      </w:r>
      <w:r w:rsidR="002A603F" w:rsidRPr="00E959A2">
        <w:t>-</w:t>
      </w:r>
      <w:r w:rsidRPr="00E959A2">
        <w:t xml:space="preserve">based car </w:t>
      </w:r>
      <w:r w:rsidR="002A603F" w:rsidRPr="00E959A2">
        <w:t>wax</w:t>
      </w:r>
      <w:r w:rsidRPr="00E959A2">
        <w:t xml:space="preserve"> in Australia.</w:t>
      </w:r>
    </w:p>
    <w:p w14:paraId="0099BD0D" w14:textId="5EBF333B" w:rsidR="00FC6E43" w:rsidRPr="00E959A2" w:rsidRDefault="00FC6E43" w:rsidP="00C953C7">
      <w:pPr>
        <w:spacing w:before="113" w:after="60"/>
      </w:pPr>
      <w:r w:rsidRPr="00E959A2">
        <w:t>The global car wax market in 2018 has been estimated at US$743.5 million (approximately A$1,047 million at current exchange rates) and is expected to grow at 4.2 per cent per annum until 2028</w:t>
      </w:r>
      <w:r w:rsidRPr="00E959A2">
        <w:rPr>
          <w:rStyle w:val="FootnoteReference"/>
        </w:rPr>
        <w:footnoteReference w:id="3"/>
      </w:r>
      <w:r w:rsidRPr="00E959A2">
        <w:t>. In 2018, 1.153 million new cars were sold in Australia, compared with 78.7 million worldwide</w:t>
      </w:r>
      <w:r w:rsidRPr="00E959A2">
        <w:rPr>
          <w:rStyle w:val="FootnoteReference"/>
        </w:rPr>
        <w:footnoteReference w:id="4"/>
      </w:r>
      <w:r w:rsidRPr="00E959A2">
        <w:t xml:space="preserve">. </w:t>
      </w:r>
      <w:proofErr w:type="gramStart"/>
      <w:r w:rsidRPr="00E959A2">
        <w:t>Assuming that</w:t>
      </w:r>
      <w:proofErr w:type="gramEnd"/>
      <w:r w:rsidRPr="00E959A2">
        <w:t xml:space="preserve"> the size of the Australian car wax market relative to the global car wax market is proportional to the number of new cars sold in Australia versus globally, we estimate the Australian car wax market to be worth A$15.34 million in 2018. We assume that the Australian car wax market will grow at the same rate as the global car wax market.</w:t>
      </w:r>
    </w:p>
    <w:p w14:paraId="0798B8D0" w14:textId="154127DB" w:rsidR="000B6F20" w:rsidRPr="00E959A2" w:rsidRDefault="00FC6E43" w:rsidP="00C953C7">
      <w:pPr>
        <w:spacing w:before="113" w:after="60"/>
      </w:pPr>
      <w:r w:rsidRPr="00E959A2">
        <w:t xml:space="preserve">We assume that </w:t>
      </w:r>
      <w:r w:rsidR="00E33D15">
        <w:t>B</w:t>
      </w:r>
      <w:r w:rsidRPr="00E959A2">
        <w:t>anana</w:t>
      </w:r>
      <w:r w:rsidR="00E33D15">
        <w:t>W</w:t>
      </w:r>
      <w:r w:rsidR="000B6F20" w:rsidRPr="00E959A2">
        <w:t>ax</w:t>
      </w:r>
      <w:r w:rsidRPr="00E959A2">
        <w:t xml:space="preserve">-based car </w:t>
      </w:r>
      <w:r w:rsidR="002A603F" w:rsidRPr="00E959A2">
        <w:t>wax</w:t>
      </w:r>
      <w:r w:rsidRPr="00E959A2">
        <w:t xml:space="preserve"> will begin to be manufactured in Australia in 2022. In that year, it is assumed to command a 2 per cent share of the Australian car wax market</w:t>
      </w:r>
      <w:r w:rsidR="00241D3E" w:rsidRPr="00E959A2">
        <w:t xml:space="preserve">. </w:t>
      </w:r>
      <w:bookmarkStart w:id="5" w:name="_Hlk2787137"/>
      <w:r w:rsidR="00241D3E" w:rsidRPr="00E959A2">
        <w:t>Between 2022 and 2028, it is assumed that this market share will rise by 0.5 per cent a year, reaching 5.0 per cent in 2028 before flatlining</w:t>
      </w:r>
      <w:bookmarkEnd w:id="5"/>
      <w:r w:rsidR="00241D3E" w:rsidRPr="00E959A2">
        <w:t>.</w:t>
      </w:r>
    </w:p>
    <w:p w14:paraId="681D4828" w14:textId="175D1D20" w:rsidR="00FC6E43" w:rsidRDefault="00241D3E" w:rsidP="00C953C7">
      <w:pPr>
        <w:spacing w:before="113" w:after="60"/>
      </w:pPr>
      <w:r w:rsidRPr="00E959A2">
        <w:t>It is assumed that the introduction of Banan</w:t>
      </w:r>
      <w:bookmarkStart w:id="6" w:name="_GoBack"/>
      <w:bookmarkEnd w:id="6"/>
      <w:r w:rsidRPr="00E959A2">
        <w:t>aWax</w:t>
      </w:r>
      <w:r w:rsidR="0068303F" w:rsidRPr="00E959A2">
        <w:t>-based car wax in Australia</w:t>
      </w:r>
      <w:r w:rsidRPr="00E959A2">
        <w:t xml:space="preserve"> will be delayed by a year in the absence of the ON program</w:t>
      </w:r>
      <w:r w:rsidR="0068303F" w:rsidRPr="00E959A2">
        <w:t>, but the evolution of market share will have a similar profile as that with the ON program (albeit displaced by one year)</w:t>
      </w:r>
      <w:r w:rsidRPr="00E959A2">
        <w:t xml:space="preserve">. The market share of </w:t>
      </w:r>
      <w:r w:rsidR="00E33D15">
        <w:t>b</w:t>
      </w:r>
      <w:r w:rsidRPr="00E959A2">
        <w:t>anana</w:t>
      </w:r>
      <w:r w:rsidR="00E33D15">
        <w:t xml:space="preserve"> w</w:t>
      </w:r>
      <w:r w:rsidRPr="00E959A2">
        <w:t xml:space="preserve">ax in the Australian car wax market between 2021 and 2032 with and without the ON program is shown in </w:t>
      </w:r>
      <w:r w:rsidRPr="00E959A2">
        <w:fldChar w:fldCharType="begin"/>
      </w:r>
      <w:r w:rsidRPr="00E959A2">
        <w:instrText xml:space="preserve"> REF _Ref2706103 \h </w:instrText>
      </w:r>
      <w:r w:rsidR="00E959A2">
        <w:instrText xml:space="preserve"> \* MERGEFORMAT </w:instrText>
      </w:r>
      <w:r w:rsidRPr="00E959A2">
        <w:fldChar w:fldCharType="separate"/>
      </w:r>
      <w:r w:rsidRPr="00E959A2">
        <w:rPr>
          <w:rStyle w:val="CaptionLabel"/>
        </w:rPr>
        <w:t>Figure </w:t>
      </w:r>
      <w:r w:rsidRPr="00E959A2">
        <w:rPr>
          <w:rStyle w:val="CaptionLabel"/>
          <w:noProof/>
        </w:rPr>
        <w:t>1</w:t>
      </w:r>
      <w:r w:rsidRPr="00E959A2">
        <w:rPr>
          <w:rStyle w:val="CaptionLabel"/>
        </w:rPr>
        <w:t>.</w:t>
      </w:r>
      <w:r w:rsidRPr="00E959A2">
        <w:rPr>
          <w:rStyle w:val="CaptionLabel"/>
          <w:noProof/>
        </w:rPr>
        <w:t>2</w:t>
      </w:r>
      <w:r w:rsidRPr="00E959A2">
        <w:fldChar w:fldCharType="end"/>
      </w:r>
      <w:r w:rsidRPr="00E959A2">
        <w:t>.</w:t>
      </w:r>
    </w:p>
    <w:tbl>
      <w:tblPr>
        <w:tblStyle w:val="TableGrid"/>
        <w:tblW w:w="109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241D3E" w:rsidRPr="00AA4DEE" w14:paraId="67FBD8B5" w14:textId="77777777" w:rsidTr="00E31CF1">
        <w:trPr>
          <w:cantSplit/>
          <w:trHeight w:hRule="exact" w:val="160"/>
        </w:trPr>
        <w:tc>
          <w:tcPr>
            <w:tcW w:w="10994" w:type="dxa"/>
            <w:tcBorders>
              <w:bottom w:val="single" w:sz="4" w:space="0" w:color="auto"/>
            </w:tcBorders>
            <w:shd w:val="clear" w:color="auto" w:fill="auto"/>
          </w:tcPr>
          <w:p w14:paraId="6D68C935" w14:textId="77777777" w:rsidR="00241D3E" w:rsidRPr="00AA4DEE" w:rsidRDefault="00241D3E" w:rsidP="00E31CF1">
            <w:pPr>
              <w:pStyle w:val="spacer"/>
            </w:pPr>
          </w:p>
        </w:tc>
      </w:tr>
      <w:tr w:rsidR="00241D3E" w:rsidRPr="00897E60" w14:paraId="26BBF8E3" w14:textId="77777777" w:rsidTr="00E31CF1">
        <w:trPr>
          <w:cantSplit/>
        </w:trPr>
        <w:tc>
          <w:tcPr>
            <w:tcW w:w="10994" w:type="dxa"/>
            <w:tcBorders>
              <w:top w:val="single" w:sz="4" w:space="0" w:color="auto"/>
            </w:tcBorders>
            <w:shd w:val="clear" w:color="auto" w:fill="auto"/>
            <w:tcMar>
              <w:left w:w="0" w:type="dxa"/>
            </w:tcMar>
          </w:tcPr>
          <w:p w14:paraId="43B58BAB" w14:textId="01B8CA57" w:rsidR="00241D3E" w:rsidRPr="00897E60" w:rsidRDefault="00241D3E" w:rsidP="00E31CF1">
            <w:pPr>
              <w:pStyle w:val="Caption"/>
            </w:pPr>
            <w:bookmarkStart w:id="7" w:name="_Ref2706103"/>
            <w:r>
              <w:rPr>
                <w:rStyle w:val="CaptionLabel"/>
              </w:rPr>
              <w:t>Figure </w:t>
            </w:r>
            <w:r>
              <w:rPr>
                <w:rStyle w:val="CaptionLabel"/>
              </w:rPr>
              <w:fldChar w:fldCharType="begin"/>
            </w:r>
            <w:r>
              <w:rPr>
                <w:rStyle w:val="CaptionLabel"/>
              </w:rPr>
              <w:instrText xml:space="preserve"> STYLEREF 1 \s </w:instrText>
            </w:r>
            <w:r>
              <w:rPr>
                <w:rStyle w:val="CaptionLabel"/>
              </w:rPr>
              <w:fldChar w:fldCharType="separate"/>
            </w:r>
            <w:r>
              <w:rPr>
                <w:rStyle w:val="CaptionLabel"/>
                <w:noProof/>
              </w:rPr>
              <w:t>1</w:t>
            </w:r>
            <w:r>
              <w:rPr>
                <w:rStyle w:val="CaptionLabel"/>
              </w:rPr>
              <w:fldChar w:fldCharType="end"/>
            </w:r>
            <w:r>
              <w:rPr>
                <w:rStyle w:val="CaptionLabel"/>
              </w:rPr>
              <w:t>.</w:t>
            </w:r>
            <w:r>
              <w:rPr>
                <w:rStyle w:val="CaptionLabel"/>
              </w:rPr>
              <w:fldChar w:fldCharType="begin"/>
            </w:r>
            <w:r>
              <w:rPr>
                <w:rStyle w:val="CaptionLabel"/>
              </w:rPr>
              <w:instrText xml:space="preserve"> SEQ Figure \* ARABIC \S 1 </w:instrText>
            </w:r>
            <w:r>
              <w:rPr>
                <w:rStyle w:val="CaptionLabel"/>
              </w:rPr>
              <w:fldChar w:fldCharType="separate"/>
            </w:r>
            <w:r>
              <w:rPr>
                <w:rStyle w:val="CaptionLabel"/>
                <w:noProof/>
              </w:rPr>
              <w:t>2</w:t>
            </w:r>
            <w:r>
              <w:rPr>
                <w:rStyle w:val="CaptionLabel"/>
              </w:rPr>
              <w:fldChar w:fldCharType="end"/>
            </w:r>
            <w:bookmarkEnd w:id="7"/>
            <w:r>
              <w:tab/>
              <w:t>Market share of BananaWax in Australian car wax market with and without ON program, 2021 to 2032</w:t>
            </w:r>
          </w:p>
        </w:tc>
      </w:tr>
      <w:tr w:rsidR="00241D3E" w:rsidRPr="00AA4DEE" w14:paraId="257C3A22" w14:textId="77777777" w:rsidTr="00E31CF1">
        <w:trPr>
          <w:cantSplit/>
          <w:trHeight w:hRule="exact" w:val="380"/>
        </w:trPr>
        <w:tc>
          <w:tcPr>
            <w:tcW w:w="10994" w:type="dxa"/>
            <w:tcBorders>
              <w:bottom w:val="single" w:sz="4" w:space="0" w:color="auto"/>
            </w:tcBorders>
            <w:shd w:val="clear" w:color="auto" w:fill="auto"/>
          </w:tcPr>
          <w:p w14:paraId="1447E72C" w14:textId="77777777" w:rsidR="00241D3E" w:rsidRPr="00AA4DEE" w:rsidRDefault="00241D3E" w:rsidP="00E31CF1">
            <w:pPr>
              <w:pStyle w:val="spacer"/>
            </w:pPr>
            <w:r w:rsidRPr="00AA4DEE">
              <w:rPr>
                <w:noProof/>
                <w:lang w:eastAsia="en-AU"/>
              </w:rPr>
              <mc:AlternateContent>
                <mc:Choice Requires="wps">
                  <w:drawing>
                    <wp:anchor distT="0" distB="0" distL="114300" distR="114300" simplePos="0" relativeHeight="251671552" behindDoc="0" locked="1" layoutInCell="1" allowOverlap="1" wp14:anchorId="2969A91C" wp14:editId="5589543D">
                      <wp:simplePos x="0" y="0"/>
                      <wp:positionH relativeFrom="rightMargin">
                        <wp:posOffset>-772795</wp:posOffset>
                      </wp:positionH>
                      <wp:positionV relativeFrom="page">
                        <wp:posOffset>0</wp:posOffset>
                      </wp:positionV>
                      <wp:extent cx="436880" cy="213360"/>
                      <wp:effectExtent l="0" t="0" r="1270" b="0"/>
                      <wp:wrapNone/>
                      <wp:docPr id="1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248F1C" id="Freeform 5" o:spid="_x0000_s1026" style="position:absolute;margin-left:-60.85pt;margin-top:0;width:34.4pt;height:16.8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CDrC5ffQMAAME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1F3DC052" w14:textId="0FDC67A9" w:rsidR="00241D3E" w:rsidRDefault="00241D3E" w:rsidP="0068303F">
      <w:pPr>
        <w:pStyle w:val="Caption"/>
        <w:ind w:left="-1418" w:firstLine="2978"/>
      </w:pPr>
      <w:r>
        <w:rPr>
          <w:noProof/>
        </w:rPr>
        <w:drawing>
          <wp:inline distT="0" distB="0" distL="0" distR="0" wp14:anchorId="73527496" wp14:editId="6F94FFA9">
            <wp:extent cx="4572000" cy="2743200"/>
            <wp:effectExtent l="0" t="0" r="0" b="0"/>
            <wp:docPr id="1" name="Chart 1">
              <a:extLst xmlns:a="http://schemas.openxmlformats.org/drawingml/2006/main">
                <a:ext uri="{FF2B5EF4-FFF2-40B4-BE49-F238E27FC236}">
                  <a16:creationId xmlns:a16="http://schemas.microsoft.com/office/drawing/2014/main" id="{52D5B789-B7D4-4C37-A445-22D2EB077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110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1036"/>
      </w:tblGrid>
      <w:tr w:rsidR="00241D3E" w:rsidRPr="00AA4DEE" w14:paraId="06EC0BC4" w14:textId="77777777" w:rsidTr="00E31CF1">
        <w:trPr>
          <w:cantSplit/>
        </w:trPr>
        <w:tc>
          <w:tcPr>
            <w:tcW w:w="11036" w:type="dxa"/>
            <w:tcBorders>
              <w:top w:val="single" w:sz="4" w:space="0" w:color="auto"/>
              <w:bottom w:val="single" w:sz="4" w:space="0" w:color="auto"/>
            </w:tcBorders>
            <w:shd w:val="clear" w:color="auto" w:fill="auto"/>
            <w:tcMar>
              <w:top w:w="12" w:type="dxa"/>
              <w:left w:w="0" w:type="dxa"/>
              <w:bottom w:w="113" w:type="dxa"/>
            </w:tcMar>
          </w:tcPr>
          <w:p w14:paraId="1F07BD0B" w14:textId="77777777" w:rsidR="00241D3E" w:rsidRPr="00AA4DEE" w:rsidRDefault="00241D3E" w:rsidP="00E31CF1">
            <w:pPr>
              <w:pStyle w:val="Source"/>
              <w:ind w:left="1858" w:hanging="1858"/>
            </w:pPr>
            <w:r w:rsidRPr="00AA4DEE">
              <w:t xml:space="preserve">Source: </w:t>
            </w:r>
            <w:r>
              <w:t>ACIL ALLEN</w:t>
            </w:r>
          </w:p>
        </w:tc>
      </w:tr>
      <w:tr w:rsidR="00241D3E" w14:paraId="22581D52" w14:textId="77777777" w:rsidTr="00E31CF1">
        <w:trPr>
          <w:trHeight w:hRule="exact" w:val="160"/>
        </w:trPr>
        <w:tc>
          <w:tcPr>
            <w:tcW w:w="11036" w:type="dxa"/>
            <w:tcBorders>
              <w:top w:val="single" w:sz="4" w:space="0" w:color="auto"/>
            </w:tcBorders>
            <w:shd w:val="clear" w:color="auto" w:fill="auto"/>
          </w:tcPr>
          <w:p w14:paraId="288C1D98" w14:textId="77777777" w:rsidR="00241D3E" w:rsidRDefault="00241D3E" w:rsidP="00E31CF1">
            <w:pPr>
              <w:pStyle w:val="spacertbl"/>
            </w:pPr>
          </w:p>
        </w:tc>
      </w:tr>
    </w:tbl>
    <w:p w14:paraId="6E617E4C" w14:textId="0456AEBE" w:rsidR="00241D3E" w:rsidRDefault="00241D3E" w:rsidP="00C953C7">
      <w:pPr>
        <w:spacing w:before="113" w:after="60"/>
      </w:pPr>
      <w:r>
        <w:t xml:space="preserve">Based on the market share </w:t>
      </w:r>
      <w:r w:rsidR="0068303F">
        <w:t xml:space="preserve">profiles </w:t>
      </w:r>
      <w:r>
        <w:t xml:space="preserve">shown above and the projected growth of the Australian car wax market, the </w:t>
      </w:r>
      <w:r w:rsidR="00DB6C76">
        <w:t xml:space="preserve">projected </w:t>
      </w:r>
      <w:r>
        <w:t>sales of BananaWax</w:t>
      </w:r>
      <w:r w:rsidR="0068303F">
        <w:t>-based</w:t>
      </w:r>
      <w:r>
        <w:t xml:space="preserve"> </w:t>
      </w:r>
      <w:r w:rsidR="0068303F">
        <w:t xml:space="preserve">car wax </w:t>
      </w:r>
      <w:r>
        <w:t>in Australia between 2022 and 20</w:t>
      </w:r>
      <w:r w:rsidR="0068303F">
        <w:t xml:space="preserve">38 with and without the ON program is shown in </w:t>
      </w:r>
      <w:r w:rsidR="0068303F">
        <w:fldChar w:fldCharType="begin"/>
      </w:r>
      <w:r w:rsidR="0068303F">
        <w:instrText xml:space="preserve"> REF _Ref2706511 \h </w:instrText>
      </w:r>
      <w:r w:rsidR="0068303F">
        <w:fldChar w:fldCharType="separate"/>
      </w:r>
      <w:r w:rsidR="0068303F">
        <w:rPr>
          <w:rStyle w:val="CaptionLabel"/>
        </w:rPr>
        <w:t>Figure </w:t>
      </w:r>
      <w:r w:rsidR="0068303F">
        <w:rPr>
          <w:rStyle w:val="CaptionLabel"/>
          <w:noProof/>
        </w:rPr>
        <w:t>1</w:t>
      </w:r>
      <w:r w:rsidR="0068303F">
        <w:rPr>
          <w:rStyle w:val="CaptionLabel"/>
        </w:rPr>
        <w:t>.</w:t>
      </w:r>
      <w:r w:rsidR="0068303F">
        <w:rPr>
          <w:rStyle w:val="CaptionLabel"/>
          <w:noProof/>
        </w:rPr>
        <w:t>3</w:t>
      </w:r>
      <w:r w:rsidR="0068303F">
        <w:fldChar w:fldCharType="end"/>
      </w:r>
      <w:r w:rsidR="0068303F">
        <w:t>.</w:t>
      </w:r>
    </w:p>
    <w:tbl>
      <w:tblPr>
        <w:tblStyle w:val="TableGrid"/>
        <w:tblW w:w="109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68303F" w:rsidRPr="00AA4DEE" w14:paraId="53AE6D52" w14:textId="77777777" w:rsidTr="00E31CF1">
        <w:trPr>
          <w:cantSplit/>
          <w:trHeight w:hRule="exact" w:val="160"/>
        </w:trPr>
        <w:tc>
          <w:tcPr>
            <w:tcW w:w="10994" w:type="dxa"/>
            <w:tcBorders>
              <w:bottom w:val="single" w:sz="4" w:space="0" w:color="auto"/>
            </w:tcBorders>
            <w:shd w:val="clear" w:color="auto" w:fill="auto"/>
          </w:tcPr>
          <w:p w14:paraId="688BBBBF" w14:textId="77777777" w:rsidR="0068303F" w:rsidRPr="00AA4DEE" w:rsidRDefault="0068303F" w:rsidP="00E31CF1">
            <w:pPr>
              <w:pStyle w:val="spacer"/>
            </w:pPr>
          </w:p>
        </w:tc>
      </w:tr>
      <w:tr w:rsidR="0068303F" w:rsidRPr="00897E60" w14:paraId="7CB154F9" w14:textId="77777777" w:rsidTr="00E31CF1">
        <w:trPr>
          <w:cantSplit/>
        </w:trPr>
        <w:tc>
          <w:tcPr>
            <w:tcW w:w="10994" w:type="dxa"/>
            <w:tcBorders>
              <w:top w:val="single" w:sz="4" w:space="0" w:color="auto"/>
            </w:tcBorders>
            <w:shd w:val="clear" w:color="auto" w:fill="auto"/>
            <w:tcMar>
              <w:left w:w="0" w:type="dxa"/>
            </w:tcMar>
          </w:tcPr>
          <w:p w14:paraId="65A4C1F2" w14:textId="7BEF03CB" w:rsidR="0068303F" w:rsidRPr="00897E60" w:rsidRDefault="0068303F" w:rsidP="00E31CF1">
            <w:pPr>
              <w:pStyle w:val="Caption"/>
            </w:pPr>
            <w:bookmarkStart w:id="8" w:name="_Ref2706511"/>
            <w:r>
              <w:rPr>
                <w:rStyle w:val="CaptionLabel"/>
              </w:rPr>
              <w:t>Figure </w:t>
            </w:r>
            <w:r>
              <w:rPr>
                <w:rStyle w:val="CaptionLabel"/>
              </w:rPr>
              <w:fldChar w:fldCharType="begin"/>
            </w:r>
            <w:r>
              <w:rPr>
                <w:rStyle w:val="CaptionLabel"/>
              </w:rPr>
              <w:instrText xml:space="preserve"> STYLEREF 1 \s </w:instrText>
            </w:r>
            <w:r>
              <w:rPr>
                <w:rStyle w:val="CaptionLabel"/>
              </w:rPr>
              <w:fldChar w:fldCharType="separate"/>
            </w:r>
            <w:r>
              <w:rPr>
                <w:rStyle w:val="CaptionLabel"/>
                <w:noProof/>
              </w:rPr>
              <w:t>1</w:t>
            </w:r>
            <w:r>
              <w:rPr>
                <w:rStyle w:val="CaptionLabel"/>
              </w:rPr>
              <w:fldChar w:fldCharType="end"/>
            </w:r>
            <w:r>
              <w:rPr>
                <w:rStyle w:val="CaptionLabel"/>
              </w:rPr>
              <w:t>.</w:t>
            </w:r>
            <w:r>
              <w:rPr>
                <w:rStyle w:val="CaptionLabel"/>
              </w:rPr>
              <w:fldChar w:fldCharType="begin"/>
            </w:r>
            <w:r>
              <w:rPr>
                <w:rStyle w:val="CaptionLabel"/>
              </w:rPr>
              <w:instrText xml:space="preserve"> SEQ Figure \* ARABIC \S 1 </w:instrText>
            </w:r>
            <w:r>
              <w:rPr>
                <w:rStyle w:val="CaptionLabel"/>
              </w:rPr>
              <w:fldChar w:fldCharType="separate"/>
            </w:r>
            <w:r>
              <w:rPr>
                <w:rStyle w:val="CaptionLabel"/>
                <w:noProof/>
              </w:rPr>
              <w:t>3</w:t>
            </w:r>
            <w:r>
              <w:rPr>
                <w:rStyle w:val="CaptionLabel"/>
              </w:rPr>
              <w:fldChar w:fldCharType="end"/>
            </w:r>
            <w:bookmarkEnd w:id="8"/>
            <w:r>
              <w:tab/>
              <w:t>BananaWax car wax sales in Australia, 2021 to 2032 ($M)</w:t>
            </w:r>
          </w:p>
        </w:tc>
      </w:tr>
      <w:tr w:rsidR="0068303F" w:rsidRPr="00AA4DEE" w14:paraId="749FF123" w14:textId="77777777" w:rsidTr="00E31CF1">
        <w:trPr>
          <w:cantSplit/>
          <w:trHeight w:hRule="exact" w:val="380"/>
        </w:trPr>
        <w:tc>
          <w:tcPr>
            <w:tcW w:w="10994" w:type="dxa"/>
            <w:tcBorders>
              <w:bottom w:val="single" w:sz="4" w:space="0" w:color="auto"/>
            </w:tcBorders>
            <w:shd w:val="clear" w:color="auto" w:fill="auto"/>
          </w:tcPr>
          <w:p w14:paraId="3A15E286" w14:textId="77777777" w:rsidR="0068303F" w:rsidRPr="00AA4DEE" w:rsidRDefault="0068303F" w:rsidP="00E31CF1">
            <w:pPr>
              <w:pStyle w:val="spacer"/>
            </w:pPr>
            <w:r w:rsidRPr="00AA4DEE">
              <w:rPr>
                <w:noProof/>
                <w:lang w:eastAsia="en-AU"/>
              </w:rPr>
              <mc:AlternateContent>
                <mc:Choice Requires="wps">
                  <w:drawing>
                    <wp:anchor distT="0" distB="0" distL="114300" distR="114300" simplePos="0" relativeHeight="251673600" behindDoc="0" locked="1" layoutInCell="1" allowOverlap="1" wp14:anchorId="72E3B11E" wp14:editId="240EC775">
                      <wp:simplePos x="0" y="0"/>
                      <wp:positionH relativeFrom="rightMargin">
                        <wp:posOffset>-772795</wp:posOffset>
                      </wp:positionH>
                      <wp:positionV relativeFrom="page">
                        <wp:posOffset>0</wp:posOffset>
                      </wp:positionV>
                      <wp:extent cx="436880" cy="213360"/>
                      <wp:effectExtent l="0" t="0" r="1270" b="0"/>
                      <wp:wrapNone/>
                      <wp:docPr id="19"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B382603" id="Freeform 5" o:spid="_x0000_s1026" style="position:absolute;margin-left:-60.85pt;margin-top:0;width:34.4pt;height:16.8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1C2F6091" w14:textId="6F70F7AD" w:rsidR="0068303F" w:rsidRDefault="0068303F" w:rsidP="0068303F">
      <w:pPr>
        <w:pStyle w:val="Caption"/>
        <w:ind w:left="-1418" w:firstLine="2978"/>
      </w:pPr>
      <w:r>
        <w:rPr>
          <w:noProof/>
        </w:rPr>
        <w:drawing>
          <wp:inline distT="0" distB="0" distL="0" distR="0" wp14:anchorId="5BDAA6B3" wp14:editId="7C61ADD4">
            <wp:extent cx="4572000" cy="2743200"/>
            <wp:effectExtent l="0" t="0" r="0" b="0"/>
            <wp:docPr id="21" name="Chart 21">
              <a:extLst xmlns:a="http://schemas.openxmlformats.org/drawingml/2006/main">
                <a:ext uri="{FF2B5EF4-FFF2-40B4-BE49-F238E27FC236}">
                  <a16:creationId xmlns:a16="http://schemas.microsoft.com/office/drawing/2014/main" id="{060C5EBD-3443-49D7-9F4D-03472581ED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eGrid"/>
        <w:tblW w:w="110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1036"/>
      </w:tblGrid>
      <w:tr w:rsidR="0068303F" w:rsidRPr="00AA4DEE" w14:paraId="4E0F1EEF" w14:textId="77777777" w:rsidTr="00E31CF1">
        <w:trPr>
          <w:cantSplit/>
        </w:trPr>
        <w:tc>
          <w:tcPr>
            <w:tcW w:w="11036" w:type="dxa"/>
            <w:tcBorders>
              <w:top w:val="single" w:sz="4" w:space="0" w:color="auto"/>
              <w:bottom w:val="single" w:sz="4" w:space="0" w:color="auto"/>
            </w:tcBorders>
            <w:shd w:val="clear" w:color="auto" w:fill="auto"/>
            <w:tcMar>
              <w:top w:w="12" w:type="dxa"/>
              <w:left w:w="0" w:type="dxa"/>
              <w:bottom w:w="113" w:type="dxa"/>
            </w:tcMar>
          </w:tcPr>
          <w:p w14:paraId="60984EAD" w14:textId="77777777" w:rsidR="0068303F" w:rsidRPr="00AA4DEE" w:rsidRDefault="0068303F" w:rsidP="00E31CF1">
            <w:pPr>
              <w:pStyle w:val="Source"/>
              <w:ind w:left="1858" w:hanging="1858"/>
            </w:pPr>
            <w:r w:rsidRPr="00AA4DEE">
              <w:t xml:space="preserve">Source: </w:t>
            </w:r>
            <w:r>
              <w:t>ACIL ALLEN</w:t>
            </w:r>
          </w:p>
        </w:tc>
      </w:tr>
      <w:tr w:rsidR="0068303F" w14:paraId="0B706BC9" w14:textId="77777777" w:rsidTr="00E31CF1">
        <w:trPr>
          <w:trHeight w:hRule="exact" w:val="160"/>
        </w:trPr>
        <w:tc>
          <w:tcPr>
            <w:tcW w:w="11036" w:type="dxa"/>
            <w:tcBorders>
              <w:top w:val="single" w:sz="4" w:space="0" w:color="auto"/>
            </w:tcBorders>
            <w:shd w:val="clear" w:color="auto" w:fill="auto"/>
          </w:tcPr>
          <w:p w14:paraId="352299BB" w14:textId="77777777" w:rsidR="0068303F" w:rsidRDefault="0068303F" w:rsidP="00E31CF1">
            <w:pPr>
              <w:pStyle w:val="spacertbl"/>
            </w:pPr>
          </w:p>
        </w:tc>
      </w:tr>
    </w:tbl>
    <w:p w14:paraId="7D67B3A6" w14:textId="0E98D14C" w:rsidR="00FC6E43" w:rsidRPr="00772E40" w:rsidRDefault="0068303F" w:rsidP="00C953C7">
      <w:pPr>
        <w:spacing w:before="113" w:after="60"/>
      </w:pPr>
      <w:r>
        <w:t>It is assumed that most of the value added in BananaWax-based car wax production is retained in Australia, with only 20 per cent “leaking” out of the Australian economy (due, for example, to some foreign-sourced inputs).</w:t>
      </w:r>
    </w:p>
    <w:p w14:paraId="37C7C062" w14:textId="77777777" w:rsidR="00C953C7" w:rsidRPr="00772E40" w:rsidRDefault="00C953C7" w:rsidP="00C953C7">
      <w:pPr>
        <w:keepNext/>
        <w:keepLines/>
        <w:numPr>
          <w:ilvl w:val="3"/>
          <w:numId w:val="21"/>
        </w:numPr>
        <w:spacing w:before="240" w:after="64"/>
        <w:outlineLvl w:val="3"/>
        <w:rPr>
          <w:rFonts w:eastAsiaTheme="majorEastAsia" w:cstheme="majorBidi"/>
          <w:b/>
          <w:iCs/>
          <w:color w:val="000100"/>
          <w:spacing w:val="-1"/>
        </w:rPr>
      </w:pPr>
      <w:r w:rsidRPr="00772E40">
        <w:rPr>
          <w:rFonts w:eastAsiaTheme="majorEastAsia" w:cstheme="majorBidi"/>
          <w:b/>
          <w:iCs/>
          <w:color w:val="000100"/>
          <w:spacing w:val="-1"/>
        </w:rPr>
        <w:t>Assessment of benefits against costs</w:t>
      </w:r>
    </w:p>
    <w:p w14:paraId="052C4360" w14:textId="3EC9EC15" w:rsidR="00C953C7" w:rsidRDefault="005362C6" w:rsidP="00C953C7">
      <w:pPr>
        <w:spacing w:before="113" w:after="60"/>
      </w:pPr>
      <w:r>
        <w:t>The present value of ON-related costs is estimated to be $</w:t>
      </w:r>
      <w:r w:rsidR="00550D31">
        <w:t>47</w:t>
      </w:r>
      <w:r>
        <w:t>,</w:t>
      </w:r>
      <w:r w:rsidR="00550D31">
        <w:t>5</w:t>
      </w:r>
      <w:r>
        <w:t xml:space="preserve">00 in 2019 dollars under a 7 per cent real discount rate. The present value of potential benefits from the accelerated </w:t>
      </w:r>
      <w:r w:rsidR="00A312BE">
        <w:t>introduction and production</w:t>
      </w:r>
      <w:r>
        <w:t xml:space="preserve"> of BananaWax-based car wax in Australia a</w:t>
      </w:r>
      <w:r w:rsidR="00A312BE">
        <w:t>s a result of the ON program is estimated at $559,500 in 2019 dollars under a 7 per cent real discount rate.</w:t>
      </w:r>
    </w:p>
    <w:p w14:paraId="0E217034" w14:textId="0922276C" w:rsidR="00C953C7" w:rsidRPr="00772E40" w:rsidRDefault="00A312BE" w:rsidP="00C953C7">
      <w:pPr>
        <w:spacing w:before="113" w:after="60"/>
      </w:pPr>
      <w:r>
        <w:lastRenderedPageBreak/>
        <w:t>The net benefit o</w:t>
      </w:r>
      <w:r w:rsidR="00911AA7">
        <w:t>r</w:t>
      </w:r>
      <w:r>
        <w:t xml:space="preserve"> net present value (NPV) of the ON program in relation to BananaWax is thus estimated at $</w:t>
      </w:r>
      <w:r w:rsidR="00550D31">
        <w:t>511</w:t>
      </w:r>
      <w:r>
        <w:t xml:space="preserve">,900 in 2019 dollars under a 7 per cent discount rate. The benefit-cost ratio (BCR) is estimated at </w:t>
      </w:r>
      <w:r w:rsidR="00550D31">
        <w:t>11</w:t>
      </w:r>
      <w:r>
        <w:t>.</w:t>
      </w:r>
      <w:r w:rsidR="00550D31">
        <w:t>8</w:t>
      </w:r>
      <w:r>
        <w:t>.</w:t>
      </w:r>
    </w:p>
    <w:p w14:paraId="33DA2274" w14:textId="77777777" w:rsidR="00C953C7" w:rsidRPr="00772E40" w:rsidRDefault="00C953C7" w:rsidP="00C953C7">
      <w:pPr>
        <w:keepNext/>
        <w:keepLines/>
        <w:numPr>
          <w:ilvl w:val="3"/>
          <w:numId w:val="21"/>
        </w:numPr>
        <w:spacing w:before="240" w:after="64"/>
        <w:outlineLvl w:val="3"/>
        <w:rPr>
          <w:rFonts w:eastAsiaTheme="majorEastAsia" w:cstheme="majorBidi"/>
          <w:b/>
          <w:iCs/>
          <w:color w:val="000100"/>
          <w:spacing w:val="-1"/>
        </w:rPr>
      </w:pPr>
      <w:r w:rsidRPr="00772E40">
        <w:rPr>
          <w:rFonts w:eastAsiaTheme="majorEastAsia" w:cstheme="majorBidi"/>
          <w:b/>
          <w:iCs/>
          <w:color w:val="000100"/>
          <w:spacing w:val="-1"/>
        </w:rPr>
        <w:t>Sensitivity analysis</w:t>
      </w:r>
    </w:p>
    <w:p w14:paraId="37D6C76C" w14:textId="42CC3859" w:rsidR="00550D31" w:rsidRDefault="00550D31" w:rsidP="009535BA">
      <w:pPr>
        <w:pStyle w:val="ListBullet"/>
        <w:numPr>
          <w:ilvl w:val="0"/>
          <w:numId w:val="0"/>
        </w:numPr>
      </w:pPr>
      <w:r w:rsidRPr="00550D31">
        <w:t xml:space="preserve">Sensitivity </w:t>
      </w:r>
      <w:r>
        <w:t>analysis was undertaken to test the robustness of the cost-benefit analysis to changes in key assumptions and parameter values.</w:t>
      </w:r>
    </w:p>
    <w:p w14:paraId="2F9A90DD" w14:textId="6B61D2F1" w:rsidR="00550D31" w:rsidRDefault="00550D31" w:rsidP="009535BA">
      <w:pPr>
        <w:pStyle w:val="ListBullet"/>
        <w:numPr>
          <w:ilvl w:val="0"/>
          <w:numId w:val="0"/>
        </w:numPr>
      </w:pPr>
      <w:r>
        <w:t>In the central case of the cost-benefit analysis, an annual growth rate of 4.2 per cent is assumed for the Australian car wax market. If the annual growth rate is 6.2 per cent, the BCR rises from 11.8 to 13.2. Conversely, if the annual growth rate is 2.2 per cent, the BCR falls to 10.5.</w:t>
      </w:r>
    </w:p>
    <w:p w14:paraId="3DABA3B8" w14:textId="2D4669AF" w:rsidR="00550D31" w:rsidRDefault="00550D31" w:rsidP="009535BA">
      <w:pPr>
        <w:pStyle w:val="ListBullet"/>
        <w:numPr>
          <w:ilvl w:val="0"/>
          <w:numId w:val="0"/>
        </w:numPr>
      </w:pPr>
      <w:r>
        <w:t xml:space="preserve">In the central case of the cost-benefit analysis, it is assumed that the initial market share of </w:t>
      </w:r>
      <w:proofErr w:type="spellStart"/>
      <w:r>
        <w:t>BananaWax</w:t>
      </w:r>
      <w:proofErr w:type="spellEnd"/>
      <w:r>
        <w:t>-based car wax in Australia is 2 per cent. If the initial market share is 3 per cent, the BCR rises from 11.8 to 14.3. Conversely, if the initial market share is 1 per cent, the BCR falls to 9.3.</w:t>
      </w:r>
    </w:p>
    <w:p w14:paraId="22EA38D0" w14:textId="6EE4614C" w:rsidR="00550D31" w:rsidRDefault="00550D31" w:rsidP="009535BA">
      <w:pPr>
        <w:pStyle w:val="ListBullet"/>
        <w:numPr>
          <w:ilvl w:val="0"/>
          <w:numId w:val="0"/>
        </w:numPr>
      </w:pPr>
      <w:r>
        <w:t xml:space="preserve">In the central case of the cost-benefit analysis, the market share of </w:t>
      </w:r>
      <w:proofErr w:type="spellStart"/>
      <w:r>
        <w:t>BananaWax</w:t>
      </w:r>
      <w:proofErr w:type="spellEnd"/>
      <w:r>
        <w:t>-based car wax in Australia is assumed to grow by 0.5 per cent annually. If the annual growth rate is 0.75 per cent, the BCR rises from 11.8 to 15.2. Conversely, if the annual growth rate is 0.25 per cent, the BCR falls to 8.4.</w:t>
      </w:r>
    </w:p>
    <w:p w14:paraId="4A75A575" w14:textId="5B454A51" w:rsidR="00550D31" w:rsidRDefault="00550D31" w:rsidP="009535BA">
      <w:pPr>
        <w:pStyle w:val="ListBullet"/>
        <w:numPr>
          <w:ilvl w:val="0"/>
          <w:numId w:val="0"/>
        </w:numPr>
      </w:pPr>
      <w:r>
        <w:t>In the central case of the cost-benefit analysis, it is assumed that 20 per cent of the value added in car wax production in Australia is “leaked” out of the Australian economy due to foreign-sourced inputs etc. If the leakage is 30 per cent instead of 20 per cent, the BCR falls from 11.8 to 10.3. If the leakage is only 10 per cent, the BCR rises to 13.2.</w:t>
      </w:r>
    </w:p>
    <w:p w14:paraId="0C40F05A" w14:textId="018D3E2A" w:rsidR="00550D31" w:rsidRDefault="00550D31" w:rsidP="009535BA">
      <w:pPr>
        <w:pStyle w:val="ListBullet"/>
        <w:numPr>
          <w:ilvl w:val="0"/>
          <w:numId w:val="0"/>
        </w:numPr>
      </w:pPr>
      <w:r>
        <w:t xml:space="preserve">The central case of the cost-benefit analysis </w:t>
      </w:r>
      <w:r w:rsidR="00F90850">
        <w:t>is</w:t>
      </w:r>
      <w:r>
        <w:t xml:space="preserve"> undertaken using a 7 per cent real discount rate. The BCR is 14.0 and 10.0 under a 4 per cent real discount rate and a 10 per cent real discount rate respectively.</w:t>
      </w:r>
    </w:p>
    <w:p w14:paraId="10C49611" w14:textId="77777777" w:rsidR="00C953C7" w:rsidRPr="00B03BA4" w:rsidRDefault="00C953C7" w:rsidP="00C953C7">
      <w:pPr>
        <w:pStyle w:val="Heading3"/>
      </w:pPr>
      <w:r w:rsidRPr="00B03BA4">
        <w:t xml:space="preserve">Potential future impacts </w:t>
      </w:r>
    </w:p>
    <w:p w14:paraId="60BDC332" w14:textId="694FB914" w:rsidR="00C953C7" w:rsidRPr="00F05663" w:rsidRDefault="002D3CA7" w:rsidP="00C953C7">
      <w:pPr>
        <w:pStyle w:val="BodyText"/>
      </w:pPr>
      <w:r>
        <w:t xml:space="preserve">If the trials of using </w:t>
      </w:r>
      <w:r w:rsidR="00E33D15">
        <w:t>BananaWax</w:t>
      </w:r>
      <w:r w:rsidR="00AB5B8E">
        <w:t xml:space="preserve"> </w:t>
      </w:r>
      <w:r>
        <w:t xml:space="preserve">in car polish are successful, then BananaWax could increasing its share of the car wax market </w:t>
      </w:r>
      <w:proofErr w:type="gramStart"/>
      <w:r>
        <w:t>and also</w:t>
      </w:r>
      <w:proofErr w:type="gramEnd"/>
      <w:r>
        <w:t xml:space="preserve"> expand into other industries such as cosmetics and food production. If this occurred, then demand </w:t>
      </w:r>
      <w:r w:rsidR="00AB5B8E">
        <w:t xml:space="preserve">could grow more quickly than currently estimated. This </w:t>
      </w:r>
      <w:r>
        <w:t xml:space="preserve">could </w:t>
      </w:r>
      <w:r w:rsidR="00807D89">
        <w:t xml:space="preserve">lead to </w:t>
      </w:r>
      <w:r>
        <w:t>increased profits from the production of BananaWax</w:t>
      </w:r>
      <w:r w:rsidR="0030558B">
        <w:t xml:space="preserve">, </w:t>
      </w:r>
      <w:r w:rsidR="00807D89">
        <w:t>a</w:t>
      </w:r>
      <w:r w:rsidR="00720149">
        <w:t xml:space="preserve">nd </w:t>
      </w:r>
      <w:r>
        <w:t xml:space="preserve">a source of additional income for </w:t>
      </w:r>
      <w:r w:rsidR="0030558B">
        <w:t>banana growers.</w:t>
      </w:r>
    </w:p>
    <w:p w14:paraId="6AF637C4" w14:textId="77777777" w:rsidR="00C953C7" w:rsidRPr="00B03BA4" w:rsidRDefault="00323C57" w:rsidP="00C953C7">
      <w:pPr>
        <w:pStyle w:val="Heading3"/>
      </w:pPr>
      <w:r>
        <w:t>The ON program</w:t>
      </w:r>
      <w:r w:rsidR="00C953C7" w:rsidRPr="00B03BA4">
        <w:t xml:space="preserve">’s role </w:t>
      </w:r>
    </w:p>
    <w:p w14:paraId="24CB7CCB" w14:textId="3F92DE7E" w:rsidR="00720149" w:rsidRPr="005F08D2" w:rsidRDefault="001C3724" w:rsidP="00AB5B8E">
      <w:pPr>
        <w:pStyle w:val="BodyText"/>
      </w:pPr>
      <w:proofErr w:type="spellStart"/>
      <w:r>
        <w:t>BananaWax’s</w:t>
      </w:r>
      <w:proofErr w:type="spellEnd"/>
      <w:r>
        <w:t xml:space="preserve"> </w:t>
      </w:r>
      <w:r w:rsidR="00AB5B8E" w:rsidRPr="00E5307A">
        <w:t xml:space="preserve">participation in the ON program </w:t>
      </w:r>
      <w:r w:rsidR="00AB5B8E">
        <w:t>has helped the</w:t>
      </w:r>
      <w:r w:rsidR="00720149">
        <w:t xml:space="preserve"> team to better understand the problems and solutions regarding banana tree waste; better understand farmers’ priorities; and identify key markets for the wax. Importantly, it also allowed the researchers to meet key stakeholders – including the owner of a local Queensland car care company who is going to trial the use of banana wax in his company’s car polish.</w:t>
      </w:r>
    </w:p>
    <w:p w14:paraId="0EC096F2" w14:textId="77777777" w:rsidR="00C953C7" w:rsidRDefault="00C953C7">
      <w:pPr>
        <w:pStyle w:val="BodyText"/>
      </w:pPr>
    </w:p>
    <w:sectPr w:rsidR="00C953C7" w:rsidSect="00C57072">
      <w:headerReference w:type="even" r:id="rId11"/>
      <w:headerReference w:type="default" r:id="rId12"/>
      <w:footerReference w:type="even" r:id="rId13"/>
      <w:footerReference w:type="default" r:id="rId14"/>
      <w:headerReference w:type="first" r:id="rId15"/>
      <w:footerReference w:type="first" r:id="rId16"/>
      <w:pgSz w:w="11907" w:h="16839" w:code="9"/>
      <w:pgMar w:top="1100" w:right="443" w:bottom="1320" w:left="956" w:header="456" w:footer="262"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7CB58" w14:textId="77777777" w:rsidR="00D53C78" w:rsidRDefault="00D53C78" w:rsidP="00D337DD">
      <w:pPr>
        <w:spacing w:after="0" w:line="240" w:lineRule="auto"/>
      </w:pPr>
      <w:r>
        <w:separator/>
      </w:r>
    </w:p>
  </w:endnote>
  <w:endnote w:type="continuationSeparator" w:id="0">
    <w:p w14:paraId="0DCB1657" w14:textId="77777777" w:rsidR="00D53C78" w:rsidRDefault="00D53C78"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20B0406020202030204"/>
    <w:charset w:val="00"/>
    <w:family w:val="swiss"/>
    <w:notTrueType/>
    <w:pitch w:val="variable"/>
    <w:sig w:usb0="800000AF" w:usb1="40002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panose1 w:val="00000500000000000000"/>
    <w:charset w:val="00"/>
    <w:family w:val="modern"/>
    <w:notTrueType/>
    <w:pitch w:val="variable"/>
    <w:sig w:usb0="800000AF" w:usb1="5000204A" w:usb2="00000000" w:usb3="00000000" w:csb0="00000001" w:csb1="00000000"/>
  </w:font>
  <w:font w:name="HelveticaNeueLT Std Cn">
    <w:panose1 w:val="020B0506030502030204"/>
    <w:charset w:val="00"/>
    <w:family w:val="swiss"/>
    <w:notTrueType/>
    <w:pitch w:val="variable"/>
    <w:sig w:usb0="800000AF" w:usb1="4000204A" w:usb2="00000000" w:usb3="00000000" w:csb0="00000001" w:csb1="00000000"/>
  </w:font>
  <w:font w:name="Novecento Book">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AFC1" w14:textId="77777777" w:rsidR="00B7621A" w:rsidRDefault="00B76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08"/>
      <w:gridCol w:w="800"/>
    </w:tblGrid>
    <w:tr w:rsidR="00B7621A" w14:paraId="0D7084E7" w14:textId="77777777" w:rsidTr="00427044">
      <w:trPr>
        <w:trHeight w:val="620"/>
      </w:trPr>
      <w:tc>
        <w:tcPr>
          <w:tcW w:w="9708" w:type="dxa"/>
          <w:shd w:val="clear" w:color="auto" w:fill="auto"/>
          <w:tcMar>
            <w:right w:w="72" w:type="dxa"/>
          </w:tcMar>
          <w:vAlign w:val="bottom"/>
        </w:tcPr>
        <w:p w14:paraId="68EA66BA" w14:textId="77777777" w:rsidR="00B7621A" w:rsidRDefault="00B7621A" w:rsidP="00C57072">
          <w:pPr>
            <w:pStyle w:val="FooterText"/>
          </w:pPr>
          <w:r>
            <w:t>caSE STUDY</w:t>
          </w:r>
        </w:p>
      </w:tc>
      <w:tc>
        <w:tcPr>
          <w:tcW w:w="800" w:type="dxa"/>
          <w:shd w:val="clear" w:color="auto" w:fill="auto"/>
          <w:vAlign w:val="bottom"/>
        </w:tcPr>
        <w:p w14:paraId="0373D2F4" w14:textId="47CB79B4" w:rsidR="00B7621A" w:rsidRDefault="00B7621A" w:rsidP="00C57072">
          <w:pPr>
            <w:pStyle w:val="pageNumber"/>
          </w:pPr>
          <w:r>
            <w:fldChar w:fldCharType="begin"/>
          </w:r>
          <w:r>
            <w:instrText xml:space="preserve"> PAGE   \* MERGEFORMAT </w:instrText>
          </w:r>
          <w:r>
            <w:fldChar w:fldCharType="separate"/>
          </w:r>
          <w:r w:rsidR="00104CE5">
            <w:rPr>
              <w:noProof/>
            </w:rPr>
            <w:t>6</w:t>
          </w:r>
          <w:r>
            <w:rPr>
              <w:noProof/>
            </w:rPr>
            <w:fldChar w:fldCharType="end"/>
          </w:r>
        </w:p>
      </w:tc>
    </w:tr>
  </w:tbl>
  <w:p w14:paraId="30A7567B" w14:textId="77777777" w:rsidR="00B7621A" w:rsidRPr="00B21CCC" w:rsidRDefault="00B7621A" w:rsidP="00C57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6949" w14:textId="77777777" w:rsidR="00B7621A" w:rsidRDefault="00B7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C599E" w14:textId="77777777" w:rsidR="00D53C78" w:rsidRDefault="00D53C78" w:rsidP="00D337DD">
      <w:pPr>
        <w:spacing w:after="0" w:line="240" w:lineRule="auto"/>
      </w:pPr>
      <w:r>
        <w:separator/>
      </w:r>
    </w:p>
  </w:footnote>
  <w:footnote w:type="continuationSeparator" w:id="0">
    <w:p w14:paraId="324DC2DF" w14:textId="77777777" w:rsidR="00D53C78" w:rsidRDefault="00D53C78" w:rsidP="00D337DD">
      <w:pPr>
        <w:spacing w:after="0" w:line="240" w:lineRule="auto"/>
      </w:pPr>
      <w:r>
        <w:continuationSeparator/>
      </w:r>
    </w:p>
  </w:footnote>
  <w:footnote w:id="1">
    <w:p w14:paraId="0E374EDF" w14:textId="00CE9475" w:rsidR="005260A6" w:rsidRDefault="005260A6">
      <w:pPr>
        <w:pStyle w:val="FootnoteText"/>
      </w:pPr>
      <w:r>
        <w:rPr>
          <w:rStyle w:val="FootnoteReference"/>
        </w:rPr>
        <w:footnoteRef/>
      </w:r>
      <w:r>
        <w:t xml:space="preserve"> F</w:t>
      </w:r>
      <w:r w:rsidRPr="005260A6">
        <w:t xml:space="preserve">igures provided in </w:t>
      </w:r>
      <w:r>
        <w:t>the</w:t>
      </w:r>
      <w:r w:rsidRPr="005260A6">
        <w:t xml:space="preserve"> synopsis for a research paper that </w:t>
      </w:r>
      <w:r>
        <w:t>BananaWax research team</w:t>
      </w:r>
      <w:r w:rsidRPr="005260A6">
        <w:t xml:space="preserve"> </w:t>
      </w:r>
      <w:r w:rsidR="0043243C">
        <w:t>is preparing.</w:t>
      </w:r>
    </w:p>
  </w:footnote>
  <w:footnote w:id="2">
    <w:p w14:paraId="4BF735A4" w14:textId="58B46B27" w:rsidR="009D6297" w:rsidRPr="009D6297" w:rsidRDefault="009D6297">
      <w:pPr>
        <w:pStyle w:val="FootnoteText"/>
        <w:rPr>
          <w:lang w:val="en-US"/>
        </w:rPr>
      </w:pPr>
      <w:r>
        <w:rPr>
          <w:rStyle w:val="FootnoteReference"/>
        </w:rPr>
        <w:footnoteRef/>
      </w:r>
      <w:r>
        <w:t xml:space="preserve"> </w:t>
      </w:r>
      <w:r w:rsidR="00400FFB">
        <w:t xml:space="preserve">Market Report by Grandview Research, 2016, </w:t>
      </w:r>
      <w:hyperlink r:id="rId1" w:history="1">
        <w:r w:rsidR="00400FFB" w:rsidRPr="00C45842">
          <w:rPr>
            <w:rStyle w:val="Hyperlink"/>
          </w:rPr>
          <w:t>https://www.grandviewresearch.com/industry-analysis/carnauba-wax-market</w:t>
        </w:r>
      </w:hyperlink>
      <w:r w:rsidR="00400FFB">
        <w:rPr>
          <w:rStyle w:val="Hyperlink"/>
        </w:rPr>
        <w:t>,</w:t>
      </w:r>
      <w:r>
        <w:t xml:space="preserve"> </w:t>
      </w:r>
      <w:r w:rsidR="00400FFB">
        <w:t>accessed January 2019.</w:t>
      </w:r>
    </w:p>
  </w:footnote>
  <w:footnote w:id="3">
    <w:p w14:paraId="3609408E" w14:textId="425A3086" w:rsidR="00FC6E43" w:rsidRDefault="00FC6E43">
      <w:pPr>
        <w:pStyle w:val="FootnoteText"/>
      </w:pPr>
      <w:r>
        <w:rPr>
          <w:rStyle w:val="FootnoteReference"/>
        </w:rPr>
        <w:footnoteRef/>
      </w:r>
      <w:r>
        <w:t xml:space="preserve"> </w:t>
      </w:r>
      <w:hyperlink r:id="rId2" w:history="1">
        <w:r w:rsidRPr="00FF14B2">
          <w:rPr>
            <w:rStyle w:val="Hyperlink"/>
          </w:rPr>
          <w:t>https://www.futuremarketinsights.com/reports/car-wax-market</w:t>
        </w:r>
      </w:hyperlink>
      <w:r>
        <w:t>, accessed on March 5, 2019</w:t>
      </w:r>
    </w:p>
  </w:footnote>
  <w:footnote w:id="4">
    <w:p w14:paraId="5A1AA9EC" w14:textId="3A8F350E" w:rsidR="00FC6E43" w:rsidRDefault="00FC6E43">
      <w:pPr>
        <w:pStyle w:val="FootnoteText"/>
      </w:pPr>
      <w:r>
        <w:rPr>
          <w:rStyle w:val="FootnoteReference"/>
        </w:rPr>
        <w:footnoteRef/>
      </w:r>
      <w:r>
        <w:t xml:space="preserve"> </w:t>
      </w:r>
      <w:hyperlink r:id="rId3" w:history="1">
        <w:r w:rsidRPr="00FF14B2">
          <w:rPr>
            <w:rStyle w:val="Hyperlink"/>
          </w:rPr>
          <w:t>https://www.statista.com/statistics/200002/international-car-sales-since-1990/</w:t>
        </w:r>
      </w:hyperlink>
      <w:r>
        <w:t>, accessed on March 5,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7638" w14:textId="77777777" w:rsidR="00B7621A" w:rsidRDefault="00B76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48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B7621A" w14:paraId="4D3AB098" w14:textId="77777777" w:rsidTr="00C57072">
      <w:trPr>
        <w:trHeight w:hRule="exact" w:val="240"/>
      </w:trPr>
      <w:tc>
        <w:tcPr>
          <w:tcW w:w="5258" w:type="dxa"/>
          <w:shd w:val="clear" w:color="auto" w:fill="auto"/>
        </w:tcPr>
        <w:p w14:paraId="7EF3917B" w14:textId="77777777" w:rsidR="00B7621A" w:rsidRDefault="00B7621A" w:rsidP="00C57072">
          <w:pPr>
            <w:pStyle w:val="Header-CompanyName"/>
          </w:pPr>
        </w:p>
      </w:tc>
      <w:tc>
        <w:tcPr>
          <w:tcW w:w="5730" w:type="dxa"/>
          <w:shd w:val="clear" w:color="auto" w:fill="auto"/>
          <w:tcMar>
            <w:top w:w="56" w:type="dxa"/>
            <w:right w:w="8" w:type="dxa"/>
          </w:tcMar>
        </w:tcPr>
        <w:p w14:paraId="6121154A" w14:textId="77777777" w:rsidR="00B7621A" w:rsidRDefault="00B7621A" w:rsidP="00C57072">
          <w:pPr>
            <w:pStyle w:val="Header-CompanyName"/>
          </w:pPr>
          <w:r w:rsidRPr="002C3B4B">
            <w:rPr>
              <w:noProof/>
              <w:color w:val="BEB6AF"/>
              <w:lang w:eastAsia="en-AU"/>
            </w:rPr>
            <mc:AlternateContent>
              <mc:Choice Requires="wpg">
                <w:drawing>
                  <wp:anchor distT="0" distB="0" distL="114300" distR="114300" simplePos="0" relativeHeight="251872256" behindDoc="1" locked="1" layoutInCell="1" allowOverlap="1" wp14:anchorId="48FB1BDB" wp14:editId="64686D5C">
                    <wp:simplePos x="0" y="0"/>
                    <wp:positionH relativeFrom="rightMargin">
                      <wp:posOffset>-1345565</wp:posOffset>
                    </wp:positionH>
                    <wp:positionV relativeFrom="page">
                      <wp:posOffset>24765</wp:posOffset>
                    </wp:positionV>
                    <wp:extent cx="1329690" cy="65405"/>
                    <wp:effectExtent l="0" t="0" r="3810" b="0"/>
                    <wp:wrapNone/>
                    <wp:docPr id="11"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3" name="Freeform 12"/>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3"/>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C3B2E20" id="Group 7" o:spid="_x0000_s1026" style="position:absolute;margin-left:-105.95pt;margin-top:1.95pt;width:104.7pt;height:5.15pt;z-index:-25144422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">
                    <v:shape id="Freeform 12"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13"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F958298" w14:textId="77777777" w:rsidR="00B7621A" w:rsidRPr="00584A21" w:rsidRDefault="00B7621A" w:rsidP="00C57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E93E" w14:textId="77777777" w:rsidR="00B7621A" w:rsidRDefault="00B76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7F0A223E"/>
    <w:lvl w:ilvl="0">
      <w:start w:val="1"/>
      <w:numFmt w:val="decimal"/>
      <w:lvlText w:val="%1."/>
      <w:lvlJc w:val="left"/>
      <w:pPr>
        <w:tabs>
          <w:tab w:val="num" w:pos="360"/>
        </w:tabs>
        <w:ind w:left="360" w:hanging="360"/>
      </w:pPr>
    </w:lvl>
  </w:abstractNum>
  <w:abstractNum w:abstractNumId="5" w15:restartNumberingAfterBreak="0">
    <w:nsid w:val="01F01497"/>
    <w:multiLevelType w:val="multilevel"/>
    <w:tmpl w:val="55DAED7E"/>
    <w:numStyleLink w:val="aaTableListBullets"/>
  </w:abstractNum>
  <w:abstractNum w:abstractNumId="6"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07FA2EFB"/>
    <w:multiLevelType w:val="multilevel"/>
    <w:tmpl w:val="D4E4AEA8"/>
    <w:numStyleLink w:val="aaReportHeadings"/>
  </w:abstractNum>
  <w:abstractNum w:abstractNumId="9"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1" w15:restartNumberingAfterBreak="0">
    <w:nsid w:val="1046107E"/>
    <w:multiLevelType w:val="multilevel"/>
    <w:tmpl w:val="65D86914"/>
    <w:numStyleLink w:val="BoxList"/>
  </w:abstractNum>
  <w:abstractNum w:abstractNumId="12"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3"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4" w15:restartNumberingAfterBreak="0">
    <w:nsid w:val="1B7502B7"/>
    <w:multiLevelType w:val="multilevel"/>
    <w:tmpl w:val="475CFF34"/>
    <w:numStyleLink w:val="aaReportListBullets"/>
  </w:abstractNum>
  <w:abstractNum w:abstractNumId="15"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8"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9"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20"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2"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3"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232C7D"/>
    <w:multiLevelType w:val="multilevel"/>
    <w:tmpl w:val="AB0EE45E"/>
    <w:numStyleLink w:val="BoxListBullets"/>
  </w:abstractNum>
  <w:abstractNum w:abstractNumId="25" w15:restartNumberingAfterBreak="0">
    <w:nsid w:val="389B44FE"/>
    <w:multiLevelType w:val="multilevel"/>
    <w:tmpl w:val="2A9ADEF8"/>
    <w:numStyleLink w:val="aaReportListNumber"/>
  </w:abstractNum>
  <w:abstractNum w:abstractNumId="26"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45767BA0"/>
    <w:multiLevelType w:val="multilevel"/>
    <w:tmpl w:val="75081F48"/>
    <w:numStyleLink w:val="aaSideNotesBullets"/>
  </w:abstractNum>
  <w:abstractNum w:abstractNumId="28" w15:restartNumberingAfterBreak="0">
    <w:nsid w:val="47375183"/>
    <w:multiLevelType w:val="multilevel"/>
    <w:tmpl w:val="C958DAD4"/>
    <w:numStyleLink w:val="aaAppendixNumbering"/>
  </w:abstractNum>
  <w:abstractNum w:abstractNumId="29" w15:restartNumberingAfterBreak="0">
    <w:nsid w:val="4C68014E"/>
    <w:multiLevelType w:val="hybridMultilevel"/>
    <w:tmpl w:val="6D303568"/>
    <w:lvl w:ilvl="0" w:tplc="1346D2D2">
      <w:start w:val="1"/>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1"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2"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3" w15:restartNumberingAfterBreak="0">
    <w:nsid w:val="730424CB"/>
    <w:multiLevelType w:val="multilevel"/>
    <w:tmpl w:val="145205FC"/>
    <w:numStyleLink w:val="aaReportListDash"/>
  </w:abstractNum>
  <w:abstractNum w:abstractNumId="34"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5592A60"/>
    <w:multiLevelType w:val="hybridMultilevel"/>
    <w:tmpl w:val="EB2817B6"/>
    <w:lvl w:ilvl="0" w:tplc="A3068CD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541"/>
    <w:multiLevelType w:val="multilevel"/>
    <w:tmpl w:val="30BE6EB8"/>
    <w:numStyleLink w:val="aaTOCList"/>
  </w:abstractNum>
  <w:abstractNum w:abstractNumId="37" w15:restartNumberingAfterBreak="0">
    <w:nsid w:val="7D0906AF"/>
    <w:multiLevelType w:val="multilevel"/>
    <w:tmpl w:val="C1127ADE"/>
    <w:numStyleLink w:val="aaHeadingnonumberList"/>
  </w:abstractNum>
  <w:abstractNum w:abstractNumId="38"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9"/>
  </w:num>
  <w:num w:numId="3">
    <w:abstractNumId w:val="30"/>
  </w:num>
  <w:num w:numId="4">
    <w:abstractNumId w:val="3"/>
  </w:num>
  <w:num w:numId="5">
    <w:abstractNumId w:val="2"/>
  </w:num>
  <w:num w:numId="6">
    <w:abstractNumId w:val="1"/>
  </w:num>
  <w:num w:numId="7">
    <w:abstractNumId w:val="0"/>
  </w:num>
  <w:num w:numId="8">
    <w:abstractNumId w:val="20"/>
    <w:lvlOverride w:ilvl="0">
      <w:lvl w:ilvl="0">
        <w:start w:val="1"/>
        <w:numFmt w:val="upperLetter"/>
        <w:pStyle w:val="App-Heading1"/>
        <w:suff w:val="nothing"/>
        <w:lvlText w:val="%1"/>
        <w:lvlJc w:val="left"/>
        <w:pPr>
          <w:ind w:left="1080" w:hanging="1080"/>
        </w:pPr>
        <w:rPr>
          <w:rFonts w:hint="default"/>
        </w:rPr>
      </w:lvl>
    </w:lvlOverride>
  </w:num>
  <w:num w:numId="9">
    <w:abstractNumId w:val="23"/>
  </w:num>
  <w:num w:numId="10">
    <w:abstractNumId w:val="19"/>
  </w:num>
  <w:num w:numId="11">
    <w:abstractNumId w:val="17"/>
  </w:num>
  <w:num w:numId="12">
    <w:abstractNumId w:val="12"/>
  </w:num>
  <w:num w:numId="13">
    <w:abstractNumId w:val="18"/>
  </w:num>
  <w:num w:numId="14">
    <w:abstractNumId w:val="38"/>
  </w:num>
  <w:num w:numId="15">
    <w:abstractNumId w:val="15"/>
  </w:num>
  <w:num w:numId="16">
    <w:abstractNumId w:val="26"/>
  </w:num>
  <w:num w:numId="17">
    <w:abstractNumId w:val="22"/>
  </w:num>
  <w:num w:numId="18">
    <w:abstractNumId w:val="7"/>
  </w:num>
  <w:num w:numId="19">
    <w:abstractNumId w:val="6"/>
  </w:num>
  <w:num w:numId="20">
    <w:abstractNumId w:val="37"/>
  </w:num>
  <w:num w:numId="21">
    <w:abstractNumId w:val="8"/>
  </w:num>
  <w:num w:numId="22">
    <w:abstractNumId w:val="28"/>
  </w:num>
  <w:num w:numId="23">
    <w:abstractNumId w:val="24"/>
  </w:num>
  <w:num w:numId="24">
    <w:abstractNumId w:val="32"/>
  </w:num>
  <w:num w:numId="25">
    <w:abstractNumId w:val="16"/>
  </w:num>
  <w:num w:numId="26">
    <w:abstractNumId w:val="31"/>
  </w:num>
  <w:num w:numId="27">
    <w:abstractNumId w:val="10"/>
  </w:num>
  <w:num w:numId="28">
    <w:abstractNumId w:val="13"/>
  </w:num>
  <w:num w:numId="29">
    <w:abstractNumId w:val="36"/>
  </w:num>
  <w:num w:numId="30">
    <w:abstractNumId w:val="25"/>
  </w:num>
  <w:num w:numId="31">
    <w:abstractNumId w:val="34"/>
  </w:num>
  <w:num w:numId="32">
    <w:abstractNumId w:val="5"/>
  </w:num>
  <w:num w:numId="33">
    <w:abstractNumId w:val="11"/>
  </w:num>
  <w:num w:numId="34">
    <w:abstractNumId w:val="33"/>
  </w:num>
  <w:num w:numId="35">
    <w:abstractNumId w:val="27"/>
  </w:num>
  <w:num w:numId="36">
    <w:abstractNumId w:val="14"/>
  </w:num>
  <w:num w:numId="37">
    <w:abstractNumId w:val="4"/>
  </w:num>
  <w:num w:numId="38">
    <w:abstractNumId w:val="29"/>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2"/>
    <w:rsid w:val="0000016D"/>
    <w:rsid w:val="000003FA"/>
    <w:rsid w:val="0000072F"/>
    <w:rsid w:val="00000915"/>
    <w:rsid w:val="000020DC"/>
    <w:rsid w:val="000026D1"/>
    <w:rsid w:val="00003692"/>
    <w:rsid w:val="0000370F"/>
    <w:rsid w:val="00003A77"/>
    <w:rsid w:val="000041D1"/>
    <w:rsid w:val="00004240"/>
    <w:rsid w:val="0000451C"/>
    <w:rsid w:val="00004A0B"/>
    <w:rsid w:val="00004DB3"/>
    <w:rsid w:val="00004F71"/>
    <w:rsid w:val="00005E29"/>
    <w:rsid w:val="00007785"/>
    <w:rsid w:val="000077F3"/>
    <w:rsid w:val="0001032B"/>
    <w:rsid w:val="00010A6D"/>
    <w:rsid w:val="00010E69"/>
    <w:rsid w:val="00010EEC"/>
    <w:rsid w:val="0001124F"/>
    <w:rsid w:val="000117A7"/>
    <w:rsid w:val="00011D89"/>
    <w:rsid w:val="000122BC"/>
    <w:rsid w:val="0001312C"/>
    <w:rsid w:val="00013472"/>
    <w:rsid w:val="000137BF"/>
    <w:rsid w:val="0001405C"/>
    <w:rsid w:val="0001425B"/>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1B15"/>
    <w:rsid w:val="00021BBE"/>
    <w:rsid w:val="000234F1"/>
    <w:rsid w:val="00023554"/>
    <w:rsid w:val="0002372F"/>
    <w:rsid w:val="000238FF"/>
    <w:rsid w:val="0002476B"/>
    <w:rsid w:val="000249D2"/>
    <w:rsid w:val="00024CC3"/>
    <w:rsid w:val="0002583C"/>
    <w:rsid w:val="00027663"/>
    <w:rsid w:val="000300EE"/>
    <w:rsid w:val="00030160"/>
    <w:rsid w:val="00030424"/>
    <w:rsid w:val="00030613"/>
    <w:rsid w:val="00030FB5"/>
    <w:rsid w:val="00031E82"/>
    <w:rsid w:val="00034232"/>
    <w:rsid w:val="00034348"/>
    <w:rsid w:val="00034BD3"/>
    <w:rsid w:val="00035481"/>
    <w:rsid w:val="0003561E"/>
    <w:rsid w:val="00035F91"/>
    <w:rsid w:val="00036289"/>
    <w:rsid w:val="000363C7"/>
    <w:rsid w:val="00036497"/>
    <w:rsid w:val="00036941"/>
    <w:rsid w:val="00036FD8"/>
    <w:rsid w:val="00037862"/>
    <w:rsid w:val="000378A3"/>
    <w:rsid w:val="00037F29"/>
    <w:rsid w:val="00037F2C"/>
    <w:rsid w:val="00040A42"/>
    <w:rsid w:val="000412F5"/>
    <w:rsid w:val="00041B52"/>
    <w:rsid w:val="00041C29"/>
    <w:rsid w:val="00041E93"/>
    <w:rsid w:val="00041F2D"/>
    <w:rsid w:val="0004200D"/>
    <w:rsid w:val="00042392"/>
    <w:rsid w:val="00042403"/>
    <w:rsid w:val="00042763"/>
    <w:rsid w:val="00042C7F"/>
    <w:rsid w:val="00043887"/>
    <w:rsid w:val="000443A7"/>
    <w:rsid w:val="0004538B"/>
    <w:rsid w:val="00046770"/>
    <w:rsid w:val="00046AEF"/>
    <w:rsid w:val="00046DDD"/>
    <w:rsid w:val="000476DC"/>
    <w:rsid w:val="00047906"/>
    <w:rsid w:val="00047BF3"/>
    <w:rsid w:val="000506A0"/>
    <w:rsid w:val="00050A08"/>
    <w:rsid w:val="00050C51"/>
    <w:rsid w:val="00051180"/>
    <w:rsid w:val="00051299"/>
    <w:rsid w:val="0005155A"/>
    <w:rsid w:val="00051F28"/>
    <w:rsid w:val="000525F5"/>
    <w:rsid w:val="000528C5"/>
    <w:rsid w:val="00052E6F"/>
    <w:rsid w:val="00053CB7"/>
    <w:rsid w:val="00054B7B"/>
    <w:rsid w:val="00054EB3"/>
    <w:rsid w:val="000550B6"/>
    <w:rsid w:val="0005569B"/>
    <w:rsid w:val="00055D37"/>
    <w:rsid w:val="00055E05"/>
    <w:rsid w:val="00055F5C"/>
    <w:rsid w:val="00057286"/>
    <w:rsid w:val="000607AE"/>
    <w:rsid w:val="00060C32"/>
    <w:rsid w:val="00060D51"/>
    <w:rsid w:val="00060E80"/>
    <w:rsid w:val="00061358"/>
    <w:rsid w:val="000615DC"/>
    <w:rsid w:val="000617A5"/>
    <w:rsid w:val="0006199B"/>
    <w:rsid w:val="00061B66"/>
    <w:rsid w:val="00062668"/>
    <w:rsid w:val="00062DDA"/>
    <w:rsid w:val="00062E27"/>
    <w:rsid w:val="000634C6"/>
    <w:rsid w:val="000639FD"/>
    <w:rsid w:val="00063FAF"/>
    <w:rsid w:val="00064313"/>
    <w:rsid w:val="00064CD8"/>
    <w:rsid w:val="00064FC7"/>
    <w:rsid w:val="000650D7"/>
    <w:rsid w:val="00065537"/>
    <w:rsid w:val="000659A4"/>
    <w:rsid w:val="00065BBB"/>
    <w:rsid w:val="00065E94"/>
    <w:rsid w:val="0006645F"/>
    <w:rsid w:val="000671EF"/>
    <w:rsid w:val="00067716"/>
    <w:rsid w:val="00067752"/>
    <w:rsid w:val="000706B5"/>
    <w:rsid w:val="00070918"/>
    <w:rsid w:val="000715D7"/>
    <w:rsid w:val="000716C6"/>
    <w:rsid w:val="0007195C"/>
    <w:rsid w:val="00071BA6"/>
    <w:rsid w:val="00071C40"/>
    <w:rsid w:val="000722F4"/>
    <w:rsid w:val="0007234B"/>
    <w:rsid w:val="00072C38"/>
    <w:rsid w:val="00073796"/>
    <w:rsid w:val="00073F70"/>
    <w:rsid w:val="0007431E"/>
    <w:rsid w:val="0007443F"/>
    <w:rsid w:val="0007450A"/>
    <w:rsid w:val="00074A62"/>
    <w:rsid w:val="000757EC"/>
    <w:rsid w:val="00076481"/>
    <w:rsid w:val="000764A2"/>
    <w:rsid w:val="00076673"/>
    <w:rsid w:val="000768D9"/>
    <w:rsid w:val="00076FF6"/>
    <w:rsid w:val="00077394"/>
    <w:rsid w:val="00081206"/>
    <w:rsid w:val="000819F2"/>
    <w:rsid w:val="00081C64"/>
    <w:rsid w:val="00081E27"/>
    <w:rsid w:val="0008282C"/>
    <w:rsid w:val="00082DE2"/>
    <w:rsid w:val="00083C7A"/>
    <w:rsid w:val="00084268"/>
    <w:rsid w:val="00084707"/>
    <w:rsid w:val="000848F9"/>
    <w:rsid w:val="000854D9"/>
    <w:rsid w:val="00085F77"/>
    <w:rsid w:val="00086CED"/>
    <w:rsid w:val="00086EDA"/>
    <w:rsid w:val="000905CE"/>
    <w:rsid w:val="000907BA"/>
    <w:rsid w:val="00090E9B"/>
    <w:rsid w:val="000914B1"/>
    <w:rsid w:val="00091B65"/>
    <w:rsid w:val="0009249F"/>
    <w:rsid w:val="00092BAA"/>
    <w:rsid w:val="0009315F"/>
    <w:rsid w:val="00093BE8"/>
    <w:rsid w:val="00093DAA"/>
    <w:rsid w:val="0009412F"/>
    <w:rsid w:val="000941CD"/>
    <w:rsid w:val="00095431"/>
    <w:rsid w:val="00095A82"/>
    <w:rsid w:val="0009667A"/>
    <w:rsid w:val="00096BD6"/>
    <w:rsid w:val="00096C1F"/>
    <w:rsid w:val="00096C56"/>
    <w:rsid w:val="00096E48"/>
    <w:rsid w:val="00096E60"/>
    <w:rsid w:val="000974BB"/>
    <w:rsid w:val="00097ADC"/>
    <w:rsid w:val="000A03EA"/>
    <w:rsid w:val="000A05D0"/>
    <w:rsid w:val="000A1101"/>
    <w:rsid w:val="000A14AD"/>
    <w:rsid w:val="000A21D8"/>
    <w:rsid w:val="000A28EB"/>
    <w:rsid w:val="000A295D"/>
    <w:rsid w:val="000A3266"/>
    <w:rsid w:val="000A3A67"/>
    <w:rsid w:val="000A3B34"/>
    <w:rsid w:val="000A4097"/>
    <w:rsid w:val="000A49A4"/>
    <w:rsid w:val="000A56BD"/>
    <w:rsid w:val="000A56D0"/>
    <w:rsid w:val="000A5A88"/>
    <w:rsid w:val="000A5EAA"/>
    <w:rsid w:val="000A66C8"/>
    <w:rsid w:val="000A67EE"/>
    <w:rsid w:val="000A6A75"/>
    <w:rsid w:val="000A6C37"/>
    <w:rsid w:val="000A6DE4"/>
    <w:rsid w:val="000A6F8C"/>
    <w:rsid w:val="000A70E3"/>
    <w:rsid w:val="000A72F3"/>
    <w:rsid w:val="000A72FA"/>
    <w:rsid w:val="000A73C1"/>
    <w:rsid w:val="000A799C"/>
    <w:rsid w:val="000A7A92"/>
    <w:rsid w:val="000A7AA9"/>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E2A"/>
    <w:rsid w:val="000B5177"/>
    <w:rsid w:val="000B581E"/>
    <w:rsid w:val="000B5F5C"/>
    <w:rsid w:val="000B607A"/>
    <w:rsid w:val="000B69A6"/>
    <w:rsid w:val="000B6A4F"/>
    <w:rsid w:val="000B6A5A"/>
    <w:rsid w:val="000B6BCD"/>
    <w:rsid w:val="000B6F20"/>
    <w:rsid w:val="000B7498"/>
    <w:rsid w:val="000B7682"/>
    <w:rsid w:val="000B7907"/>
    <w:rsid w:val="000C00F2"/>
    <w:rsid w:val="000C0C8F"/>
    <w:rsid w:val="000C1D03"/>
    <w:rsid w:val="000C1D6D"/>
    <w:rsid w:val="000C24B3"/>
    <w:rsid w:val="000C2592"/>
    <w:rsid w:val="000C264C"/>
    <w:rsid w:val="000C2DDD"/>
    <w:rsid w:val="000C2F26"/>
    <w:rsid w:val="000C2F57"/>
    <w:rsid w:val="000C38B6"/>
    <w:rsid w:val="000C38D6"/>
    <w:rsid w:val="000C3AD9"/>
    <w:rsid w:val="000C3B96"/>
    <w:rsid w:val="000C4897"/>
    <w:rsid w:val="000C498F"/>
    <w:rsid w:val="000C5605"/>
    <w:rsid w:val="000C5986"/>
    <w:rsid w:val="000C603C"/>
    <w:rsid w:val="000C606F"/>
    <w:rsid w:val="000C675D"/>
    <w:rsid w:val="000C69F2"/>
    <w:rsid w:val="000C6A73"/>
    <w:rsid w:val="000C709A"/>
    <w:rsid w:val="000C7239"/>
    <w:rsid w:val="000C76DA"/>
    <w:rsid w:val="000D0520"/>
    <w:rsid w:val="000D171D"/>
    <w:rsid w:val="000D219B"/>
    <w:rsid w:val="000D268F"/>
    <w:rsid w:val="000D295B"/>
    <w:rsid w:val="000D2C75"/>
    <w:rsid w:val="000D3482"/>
    <w:rsid w:val="000D3496"/>
    <w:rsid w:val="000D4260"/>
    <w:rsid w:val="000D47A1"/>
    <w:rsid w:val="000D5594"/>
    <w:rsid w:val="000D576C"/>
    <w:rsid w:val="000D58A1"/>
    <w:rsid w:val="000D59AB"/>
    <w:rsid w:val="000D5E30"/>
    <w:rsid w:val="000D60CB"/>
    <w:rsid w:val="000D66CC"/>
    <w:rsid w:val="000D6B53"/>
    <w:rsid w:val="000D6D58"/>
    <w:rsid w:val="000D6FF8"/>
    <w:rsid w:val="000D7274"/>
    <w:rsid w:val="000D74E4"/>
    <w:rsid w:val="000D761F"/>
    <w:rsid w:val="000D7648"/>
    <w:rsid w:val="000D7E01"/>
    <w:rsid w:val="000E1B89"/>
    <w:rsid w:val="000E22A3"/>
    <w:rsid w:val="000E2B05"/>
    <w:rsid w:val="000E2CE0"/>
    <w:rsid w:val="000E2DE5"/>
    <w:rsid w:val="000E3153"/>
    <w:rsid w:val="000E33A9"/>
    <w:rsid w:val="000E34A7"/>
    <w:rsid w:val="000E3668"/>
    <w:rsid w:val="000E3E89"/>
    <w:rsid w:val="000E42D6"/>
    <w:rsid w:val="000E4556"/>
    <w:rsid w:val="000E484D"/>
    <w:rsid w:val="000E5028"/>
    <w:rsid w:val="000E51A4"/>
    <w:rsid w:val="000E57C6"/>
    <w:rsid w:val="000E5BBC"/>
    <w:rsid w:val="000E5CC4"/>
    <w:rsid w:val="000E61A8"/>
    <w:rsid w:val="000E68D2"/>
    <w:rsid w:val="000E7220"/>
    <w:rsid w:val="000E7823"/>
    <w:rsid w:val="000E7EC8"/>
    <w:rsid w:val="000F0032"/>
    <w:rsid w:val="000F02E7"/>
    <w:rsid w:val="000F053E"/>
    <w:rsid w:val="000F0593"/>
    <w:rsid w:val="000F076A"/>
    <w:rsid w:val="000F1208"/>
    <w:rsid w:val="000F121E"/>
    <w:rsid w:val="000F1B47"/>
    <w:rsid w:val="000F2200"/>
    <w:rsid w:val="000F2248"/>
    <w:rsid w:val="000F27C5"/>
    <w:rsid w:val="000F2D22"/>
    <w:rsid w:val="000F2E3D"/>
    <w:rsid w:val="000F375F"/>
    <w:rsid w:val="000F3831"/>
    <w:rsid w:val="000F428E"/>
    <w:rsid w:val="000F4359"/>
    <w:rsid w:val="000F45B2"/>
    <w:rsid w:val="000F5488"/>
    <w:rsid w:val="000F5AAB"/>
    <w:rsid w:val="000F5C5E"/>
    <w:rsid w:val="000F5DE8"/>
    <w:rsid w:val="000F5EB6"/>
    <w:rsid w:val="000F6322"/>
    <w:rsid w:val="000F64FF"/>
    <w:rsid w:val="000F7205"/>
    <w:rsid w:val="00100047"/>
    <w:rsid w:val="0010038E"/>
    <w:rsid w:val="00100EB0"/>
    <w:rsid w:val="00100EEE"/>
    <w:rsid w:val="0010123A"/>
    <w:rsid w:val="0010181C"/>
    <w:rsid w:val="00101BFE"/>
    <w:rsid w:val="001025F4"/>
    <w:rsid w:val="001031C2"/>
    <w:rsid w:val="00103DEB"/>
    <w:rsid w:val="001040F1"/>
    <w:rsid w:val="00104CE5"/>
    <w:rsid w:val="0010588B"/>
    <w:rsid w:val="00105CED"/>
    <w:rsid w:val="001061FA"/>
    <w:rsid w:val="00106346"/>
    <w:rsid w:val="00106822"/>
    <w:rsid w:val="00106E7C"/>
    <w:rsid w:val="00107585"/>
    <w:rsid w:val="00107CD7"/>
    <w:rsid w:val="001100D3"/>
    <w:rsid w:val="00111090"/>
    <w:rsid w:val="001112F5"/>
    <w:rsid w:val="00111A71"/>
    <w:rsid w:val="00111C88"/>
    <w:rsid w:val="001123E7"/>
    <w:rsid w:val="00112A55"/>
    <w:rsid w:val="00112B80"/>
    <w:rsid w:val="001139EA"/>
    <w:rsid w:val="00113B9A"/>
    <w:rsid w:val="00113BB1"/>
    <w:rsid w:val="00113D65"/>
    <w:rsid w:val="001141B8"/>
    <w:rsid w:val="00114344"/>
    <w:rsid w:val="001161ED"/>
    <w:rsid w:val="00116243"/>
    <w:rsid w:val="001162CD"/>
    <w:rsid w:val="00117074"/>
    <w:rsid w:val="001170FB"/>
    <w:rsid w:val="00117101"/>
    <w:rsid w:val="001175E2"/>
    <w:rsid w:val="0011780C"/>
    <w:rsid w:val="001200DB"/>
    <w:rsid w:val="00120171"/>
    <w:rsid w:val="001203B8"/>
    <w:rsid w:val="00120F55"/>
    <w:rsid w:val="001213C5"/>
    <w:rsid w:val="001217A0"/>
    <w:rsid w:val="001219A7"/>
    <w:rsid w:val="001219E8"/>
    <w:rsid w:val="00121E37"/>
    <w:rsid w:val="001228BF"/>
    <w:rsid w:val="00122AA8"/>
    <w:rsid w:val="00123816"/>
    <w:rsid w:val="00123907"/>
    <w:rsid w:val="00123C33"/>
    <w:rsid w:val="00123C34"/>
    <w:rsid w:val="001241AD"/>
    <w:rsid w:val="00124248"/>
    <w:rsid w:val="001246F8"/>
    <w:rsid w:val="00124C37"/>
    <w:rsid w:val="00124C3C"/>
    <w:rsid w:val="001259BB"/>
    <w:rsid w:val="0012631F"/>
    <w:rsid w:val="00126859"/>
    <w:rsid w:val="001270E6"/>
    <w:rsid w:val="00127822"/>
    <w:rsid w:val="00127F54"/>
    <w:rsid w:val="00130135"/>
    <w:rsid w:val="00131319"/>
    <w:rsid w:val="001317DA"/>
    <w:rsid w:val="00132876"/>
    <w:rsid w:val="0013329C"/>
    <w:rsid w:val="00133819"/>
    <w:rsid w:val="001341C2"/>
    <w:rsid w:val="00134334"/>
    <w:rsid w:val="001345FF"/>
    <w:rsid w:val="00134A83"/>
    <w:rsid w:val="00134B9D"/>
    <w:rsid w:val="00134F26"/>
    <w:rsid w:val="0013540C"/>
    <w:rsid w:val="00136700"/>
    <w:rsid w:val="00137274"/>
    <w:rsid w:val="0013764F"/>
    <w:rsid w:val="00137899"/>
    <w:rsid w:val="001378BC"/>
    <w:rsid w:val="00137FCD"/>
    <w:rsid w:val="00140190"/>
    <w:rsid w:val="0014019A"/>
    <w:rsid w:val="001401FE"/>
    <w:rsid w:val="001404E1"/>
    <w:rsid w:val="00140B4F"/>
    <w:rsid w:val="00140FED"/>
    <w:rsid w:val="0014128E"/>
    <w:rsid w:val="001416DC"/>
    <w:rsid w:val="0014197B"/>
    <w:rsid w:val="00141CAC"/>
    <w:rsid w:val="00142237"/>
    <w:rsid w:val="00143CCE"/>
    <w:rsid w:val="00143D6D"/>
    <w:rsid w:val="00143F29"/>
    <w:rsid w:val="001440E5"/>
    <w:rsid w:val="00144128"/>
    <w:rsid w:val="0014453E"/>
    <w:rsid w:val="00145546"/>
    <w:rsid w:val="001458FD"/>
    <w:rsid w:val="00145B40"/>
    <w:rsid w:val="00146251"/>
    <w:rsid w:val="001464AF"/>
    <w:rsid w:val="00147126"/>
    <w:rsid w:val="0014735E"/>
    <w:rsid w:val="0014742E"/>
    <w:rsid w:val="00147784"/>
    <w:rsid w:val="00147B3C"/>
    <w:rsid w:val="00147B7A"/>
    <w:rsid w:val="0015051D"/>
    <w:rsid w:val="00150550"/>
    <w:rsid w:val="00150801"/>
    <w:rsid w:val="00150E2C"/>
    <w:rsid w:val="001512EB"/>
    <w:rsid w:val="00151AA1"/>
    <w:rsid w:val="00151AC4"/>
    <w:rsid w:val="00151E05"/>
    <w:rsid w:val="0015216D"/>
    <w:rsid w:val="00152229"/>
    <w:rsid w:val="001527AA"/>
    <w:rsid w:val="00153571"/>
    <w:rsid w:val="0015367D"/>
    <w:rsid w:val="00154CBB"/>
    <w:rsid w:val="00154FFC"/>
    <w:rsid w:val="00155D76"/>
    <w:rsid w:val="00155DA6"/>
    <w:rsid w:val="00156034"/>
    <w:rsid w:val="00156327"/>
    <w:rsid w:val="0015666E"/>
    <w:rsid w:val="00156827"/>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E68"/>
    <w:rsid w:val="00162E69"/>
    <w:rsid w:val="00164828"/>
    <w:rsid w:val="001650BE"/>
    <w:rsid w:val="00165D29"/>
    <w:rsid w:val="00165EAE"/>
    <w:rsid w:val="001668E6"/>
    <w:rsid w:val="00166917"/>
    <w:rsid w:val="00166A6D"/>
    <w:rsid w:val="00166FE6"/>
    <w:rsid w:val="0016714B"/>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C5F"/>
    <w:rsid w:val="00174A83"/>
    <w:rsid w:val="00174E8B"/>
    <w:rsid w:val="00174FAD"/>
    <w:rsid w:val="00175802"/>
    <w:rsid w:val="00175BD1"/>
    <w:rsid w:val="00176522"/>
    <w:rsid w:val="00176B29"/>
    <w:rsid w:val="00176DE8"/>
    <w:rsid w:val="0017713B"/>
    <w:rsid w:val="0017726F"/>
    <w:rsid w:val="001777CE"/>
    <w:rsid w:val="00177926"/>
    <w:rsid w:val="00177BC8"/>
    <w:rsid w:val="00177E45"/>
    <w:rsid w:val="00177FD5"/>
    <w:rsid w:val="00180903"/>
    <w:rsid w:val="00180A13"/>
    <w:rsid w:val="001810BD"/>
    <w:rsid w:val="001813C6"/>
    <w:rsid w:val="0018170C"/>
    <w:rsid w:val="00181730"/>
    <w:rsid w:val="0018239A"/>
    <w:rsid w:val="00182545"/>
    <w:rsid w:val="0018259B"/>
    <w:rsid w:val="001827BF"/>
    <w:rsid w:val="001828AB"/>
    <w:rsid w:val="00182BAE"/>
    <w:rsid w:val="00182BDB"/>
    <w:rsid w:val="00182D0C"/>
    <w:rsid w:val="001837E7"/>
    <w:rsid w:val="00183A4E"/>
    <w:rsid w:val="00183BB2"/>
    <w:rsid w:val="00183E6A"/>
    <w:rsid w:val="001841DF"/>
    <w:rsid w:val="001842C0"/>
    <w:rsid w:val="001856A5"/>
    <w:rsid w:val="00185A2F"/>
    <w:rsid w:val="00185BC5"/>
    <w:rsid w:val="00186650"/>
    <w:rsid w:val="00186D5D"/>
    <w:rsid w:val="00186F81"/>
    <w:rsid w:val="00187C2B"/>
    <w:rsid w:val="0019005B"/>
    <w:rsid w:val="001908E0"/>
    <w:rsid w:val="00190F2F"/>
    <w:rsid w:val="00191005"/>
    <w:rsid w:val="00193924"/>
    <w:rsid w:val="00193CEB"/>
    <w:rsid w:val="00193E65"/>
    <w:rsid w:val="00194171"/>
    <w:rsid w:val="0019489E"/>
    <w:rsid w:val="00194926"/>
    <w:rsid w:val="00195E21"/>
    <w:rsid w:val="001961A9"/>
    <w:rsid w:val="0019658E"/>
    <w:rsid w:val="001967FC"/>
    <w:rsid w:val="00197065"/>
    <w:rsid w:val="00197126"/>
    <w:rsid w:val="001977F8"/>
    <w:rsid w:val="00197872"/>
    <w:rsid w:val="001979E7"/>
    <w:rsid w:val="00197C08"/>
    <w:rsid w:val="00197D23"/>
    <w:rsid w:val="00197DD2"/>
    <w:rsid w:val="001A0665"/>
    <w:rsid w:val="001A079C"/>
    <w:rsid w:val="001A1269"/>
    <w:rsid w:val="001A15D5"/>
    <w:rsid w:val="001A15DA"/>
    <w:rsid w:val="001A171D"/>
    <w:rsid w:val="001A1D04"/>
    <w:rsid w:val="001A1D78"/>
    <w:rsid w:val="001A2D12"/>
    <w:rsid w:val="001A2D82"/>
    <w:rsid w:val="001A2F0E"/>
    <w:rsid w:val="001A3354"/>
    <w:rsid w:val="001A39DF"/>
    <w:rsid w:val="001A3AE4"/>
    <w:rsid w:val="001A4349"/>
    <w:rsid w:val="001A57C2"/>
    <w:rsid w:val="001A5941"/>
    <w:rsid w:val="001A5FC3"/>
    <w:rsid w:val="001A606C"/>
    <w:rsid w:val="001A6605"/>
    <w:rsid w:val="001A6FBB"/>
    <w:rsid w:val="001A7B73"/>
    <w:rsid w:val="001B04C9"/>
    <w:rsid w:val="001B1B58"/>
    <w:rsid w:val="001B2702"/>
    <w:rsid w:val="001B2703"/>
    <w:rsid w:val="001B2897"/>
    <w:rsid w:val="001B35CE"/>
    <w:rsid w:val="001B3BFE"/>
    <w:rsid w:val="001B3F0A"/>
    <w:rsid w:val="001B4801"/>
    <w:rsid w:val="001B5742"/>
    <w:rsid w:val="001B5DFE"/>
    <w:rsid w:val="001B686B"/>
    <w:rsid w:val="001B68C5"/>
    <w:rsid w:val="001B6E19"/>
    <w:rsid w:val="001B786C"/>
    <w:rsid w:val="001B7A2C"/>
    <w:rsid w:val="001B7EC4"/>
    <w:rsid w:val="001C0301"/>
    <w:rsid w:val="001C0769"/>
    <w:rsid w:val="001C0E48"/>
    <w:rsid w:val="001C10D3"/>
    <w:rsid w:val="001C1B18"/>
    <w:rsid w:val="001C1C60"/>
    <w:rsid w:val="001C2B88"/>
    <w:rsid w:val="001C2C43"/>
    <w:rsid w:val="001C2F70"/>
    <w:rsid w:val="001C2F8F"/>
    <w:rsid w:val="001C3621"/>
    <w:rsid w:val="001C3724"/>
    <w:rsid w:val="001C3EEC"/>
    <w:rsid w:val="001C41D0"/>
    <w:rsid w:val="001C4C9E"/>
    <w:rsid w:val="001C4E5B"/>
    <w:rsid w:val="001C503F"/>
    <w:rsid w:val="001C6804"/>
    <w:rsid w:val="001C700E"/>
    <w:rsid w:val="001D0035"/>
    <w:rsid w:val="001D024C"/>
    <w:rsid w:val="001D033F"/>
    <w:rsid w:val="001D04A5"/>
    <w:rsid w:val="001D0955"/>
    <w:rsid w:val="001D0AE7"/>
    <w:rsid w:val="001D0F4F"/>
    <w:rsid w:val="001D134A"/>
    <w:rsid w:val="001D27C8"/>
    <w:rsid w:val="001D280E"/>
    <w:rsid w:val="001D28B0"/>
    <w:rsid w:val="001D3C3B"/>
    <w:rsid w:val="001D3E12"/>
    <w:rsid w:val="001D4716"/>
    <w:rsid w:val="001D49B7"/>
    <w:rsid w:val="001D4F98"/>
    <w:rsid w:val="001D528B"/>
    <w:rsid w:val="001D5A53"/>
    <w:rsid w:val="001D5F9D"/>
    <w:rsid w:val="001D61BE"/>
    <w:rsid w:val="001D6229"/>
    <w:rsid w:val="001D7350"/>
    <w:rsid w:val="001E029A"/>
    <w:rsid w:val="001E04E5"/>
    <w:rsid w:val="001E096E"/>
    <w:rsid w:val="001E0BB4"/>
    <w:rsid w:val="001E0BF5"/>
    <w:rsid w:val="001E11BA"/>
    <w:rsid w:val="001E18E5"/>
    <w:rsid w:val="001E1AC8"/>
    <w:rsid w:val="001E20D7"/>
    <w:rsid w:val="001E2935"/>
    <w:rsid w:val="001E2BA5"/>
    <w:rsid w:val="001E2D3F"/>
    <w:rsid w:val="001E32CC"/>
    <w:rsid w:val="001E384E"/>
    <w:rsid w:val="001E39F5"/>
    <w:rsid w:val="001E3BC8"/>
    <w:rsid w:val="001E3CCA"/>
    <w:rsid w:val="001E419C"/>
    <w:rsid w:val="001E4A25"/>
    <w:rsid w:val="001E4C2F"/>
    <w:rsid w:val="001E50B0"/>
    <w:rsid w:val="001E55A1"/>
    <w:rsid w:val="001E60A9"/>
    <w:rsid w:val="001E625A"/>
    <w:rsid w:val="001E6423"/>
    <w:rsid w:val="001E67CC"/>
    <w:rsid w:val="001E6BFC"/>
    <w:rsid w:val="001E7AA0"/>
    <w:rsid w:val="001F02D7"/>
    <w:rsid w:val="001F0349"/>
    <w:rsid w:val="001F0B82"/>
    <w:rsid w:val="001F0DFF"/>
    <w:rsid w:val="001F0F7B"/>
    <w:rsid w:val="001F1F72"/>
    <w:rsid w:val="001F2033"/>
    <w:rsid w:val="001F20A2"/>
    <w:rsid w:val="001F218B"/>
    <w:rsid w:val="001F2450"/>
    <w:rsid w:val="001F2992"/>
    <w:rsid w:val="001F2CB5"/>
    <w:rsid w:val="001F31CC"/>
    <w:rsid w:val="001F3497"/>
    <w:rsid w:val="001F39D3"/>
    <w:rsid w:val="001F3F79"/>
    <w:rsid w:val="001F4B42"/>
    <w:rsid w:val="001F5057"/>
    <w:rsid w:val="001F5576"/>
    <w:rsid w:val="001F571D"/>
    <w:rsid w:val="001F5BE5"/>
    <w:rsid w:val="001F7026"/>
    <w:rsid w:val="001F7CB9"/>
    <w:rsid w:val="001F7F6E"/>
    <w:rsid w:val="00200509"/>
    <w:rsid w:val="002011F7"/>
    <w:rsid w:val="00201400"/>
    <w:rsid w:val="002014E8"/>
    <w:rsid w:val="0020156B"/>
    <w:rsid w:val="00201AAA"/>
    <w:rsid w:val="00201EB1"/>
    <w:rsid w:val="002020D4"/>
    <w:rsid w:val="002025F6"/>
    <w:rsid w:val="0020278F"/>
    <w:rsid w:val="00202B69"/>
    <w:rsid w:val="00202C38"/>
    <w:rsid w:val="00203FC6"/>
    <w:rsid w:val="00203FF6"/>
    <w:rsid w:val="002040AC"/>
    <w:rsid w:val="002042C0"/>
    <w:rsid w:val="00204BE8"/>
    <w:rsid w:val="00205C74"/>
    <w:rsid w:val="002064BF"/>
    <w:rsid w:val="00206950"/>
    <w:rsid w:val="0020761F"/>
    <w:rsid w:val="00207DC4"/>
    <w:rsid w:val="00207FFE"/>
    <w:rsid w:val="00210A30"/>
    <w:rsid w:val="002112FE"/>
    <w:rsid w:val="00211808"/>
    <w:rsid w:val="002120B8"/>
    <w:rsid w:val="002121E8"/>
    <w:rsid w:val="0021239E"/>
    <w:rsid w:val="00212B4E"/>
    <w:rsid w:val="0021371E"/>
    <w:rsid w:val="00214BD5"/>
    <w:rsid w:val="00215130"/>
    <w:rsid w:val="00215836"/>
    <w:rsid w:val="0021596B"/>
    <w:rsid w:val="002164C7"/>
    <w:rsid w:val="00217035"/>
    <w:rsid w:val="00217283"/>
    <w:rsid w:val="002179F6"/>
    <w:rsid w:val="00221AA9"/>
    <w:rsid w:val="00221ACF"/>
    <w:rsid w:val="00221F1A"/>
    <w:rsid w:val="00221FD1"/>
    <w:rsid w:val="00222190"/>
    <w:rsid w:val="0022291C"/>
    <w:rsid w:val="002229D9"/>
    <w:rsid w:val="00223516"/>
    <w:rsid w:val="00223662"/>
    <w:rsid w:val="00223883"/>
    <w:rsid w:val="00224077"/>
    <w:rsid w:val="00224100"/>
    <w:rsid w:val="0022617B"/>
    <w:rsid w:val="0022638B"/>
    <w:rsid w:val="002269CF"/>
    <w:rsid w:val="00227352"/>
    <w:rsid w:val="00227846"/>
    <w:rsid w:val="00227E8B"/>
    <w:rsid w:val="0023054E"/>
    <w:rsid w:val="0023156D"/>
    <w:rsid w:val="00231A31"/>
    <w:rsid w:val="00231D39"/>
    <w:rsid w:val="00232290"/>
    <w:rsid w:val="00232674"/>
    <w:rsid w:val="00232913"/>
    <w:rsid w:val="00232B16"/>
    <w:rsid w:val="00232BC3"/>
    <w:rsid w:val="0023338E"/>
    <w:rsid w:val="00233AE0"/>
    <w:rsid w:val="00233D2F"/>
    <w:rsid w:val="00233EC6"/>
    <w:rsid w:val="0023417B"/>
    <w:rsid w:val="00234613"/>
    <w:rsid w:val="00234630"/>
    <w:rsid w:val="00235E79"/>
    <w:rsid w:val="0023681D"/>
    <w:rsid w:val="00236EB1"/>
    <w:rsid w:val="0023706F"/>
    <w:rsid w:val="002371AC"/>
    <w:rsid w:val="0023774C"/>
    <w:rsid w:val="002377DD"/>
    <w:rsid w:val="002377F5"/>
    <w:rsid w:val="00240C4B"/>
    <w:rsid w:val="00240EA1"/>
    <w:rsid w:val="00240FE0"/>
    <w:rsid w:val="00241186"/>
    <w:rsid w:val="002412A2"/>
    <w:rsid w:val="00241A5F"/>
    <w:rsid w:val="00241D3E"/>
    <w:rsid w:val="002428AB"/>
    <w:rsid w:val="0024377D"/>
    <w:rsid w:val="0024398F"/>
    <w:rsid w:val="00243B96"/>
    <w:rsid w:val="00243EE2"/>
    <w:rsid w:val="0024400B"/>
    <w:rsid w:val="00244523"/>
    <w:rsid w:val="002448CB"/>
    <w:rsid w:val="00244B96"/>
    <w:rsid w:val="002452FB"/>
    <w:rsid w:val="00245C7E"/>
    <w:rsid w:val="00245DB3"/>
    <w:rsid w:val="002462EA"/>
    <w:rsid w:val="00246FC4"/>
    <w:rsid w:val="0024706B"/>
    <w:rsid w:val="00247333"/>
    <w:rsid w:val="00247B47"/>
    <w:rsid w:val="002502E6"/>
    <w:rsid w:val="002503DC"/>
    <w:rsid w:val="00250AE6"/>
    <w:rsid w:val="00250B34"/>
    <w:rsid w:val="00250E2F"/>
    <w:rsid w:val="00250EE5"/>
    <w:rsid w:val="002511AC"/>
    <w:rsid w:val="00251EE4"/>
    <w:rsid w:val="00251FFE"/>
    <w:rsid w:val="0025238B"/>
    <w:rsid w:val="00252874"/>
    <w:rsid w:val="002528DF"/>
    <w:rsid w:val="00252CAA"/>
    <w:rsid w:val="002534A2"/>
    <w:rsid w:val="00253509"/>
    <w:rsid w:val="002536C6"/>
    <w:rsid w:val="00253AAC"/>
    <w:rsid w:val="00253EDE"/>
    <w:rsid w:val="00253F38"/>
    <w:rsid w:val="002542D9"/>
    <w:rsid w:val="00254637"/>
    <w:rsid w:val="00254814"/>
    <w:rsid w:val="00255A10"/>
    <w:rsid w:val="00255B2E"/>
    <w:rsid w:val="00255E9D"/>
    <w:rsid w:val="00255F15"/>
    <w:rsid w:val="00257371"/>
    <w:rsid w:val="00257828"/>
    <w:rsid w:val="0026025D"/>
    <w:rsid w:val="00260F8A"/>
    <w:rsid w:val="00261024"/>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6C2"/>
    <w:rsid w:val="002677D9"/>
    <w:rsid w:val="00267881"/>
    <w:rsid w:val="0027071B"/>
    <w:rsid w:val="00270A04"/>
    <w:rsid w:val="00271CEC"/>
    <w:rsid w:val="00272A8A"/>
    <w:rsid w:val="00273253"/>
    <w:rsid w:val="00273502"/>
    <w:rsid w:val="00273E1E"/>
    <w:rsid w:val="002745DC"/>
    <w:rsid w:val="0027462E"/>
    <w:rsid w:val="00274D60"/>
    <w:rsid w:val="0027561E"/>
    <w:rsid w:val="00275B15"/>
    <w:rsid w:val="00275E27"/>
    <w:rsid w:val="0027715B"/>
    <w:rsid w:val="002773AA"/>
    <w:rsid w:val="00277B10"/>
    <w:rsid w:val="00277DBB"/>
    <w:rsid w:val="00280DCC"/>
    <w:rsid w:val="00281430"/>
    <w:rsid w:val="00281457"/>
    <w:rsid w:val="00281FFE"/>
    <w:rsid w:val="00282DC3"/>
    <w:rsid w:val="00282F13"/>
    <w:rsid w:val="0028317D"/>
    <w:rsid w:val="00283239"/>
    <w:rsid w:val="002834BF"/>
    <w:rsid w:val="0028378E"/>
    <w:rsid w:val="002839D7"/>
    <w:rsid w:val="0028428F"/>
    <w:rsid w:val="00284A62"/>
    <w:rsid w:val="0028527E"/>
    <w:rsid w:val="00285591"/>
    <w:rsid w:val="002857A2"/>
    <w:rsid w:val="00285A87"/>
    <w:rsid w:val="00285BC6"/>
    <w:rsid w:val="00286318"/>
    <w:rsid w:val="002865BC"/>
    <w:rsid w:val="00286740"/>
    <w:rsid w:val="00287A6C"/>
    <w:rsid w:val="00287C8C"/>
    <w:rsid w:val="002904B0"/>
    <w:rsid w:val="00290544"/>
    <w:rsid w:val="0029068C"/>
    <w:rsid w:val="0029068D"/>
    <w:rsid w:val="0029152B"/>
    <w:rsid w:val="00291A31"/>
    <w:rsid w:val="00291D32"/>
    <w:rsid w:val="00291E2E"/>
    <w:rsid w:val="002922A2"/>
    <w:rsid w:val="002922D5"/>
    <w:rsid w:val="00292AD7"/>
    <w:rsid w:val="002934F7"/>
    <w:rsid w:val="002935F7"/>
    <w:rsid w:val="002938D7"/>
    <w:rsid w:val="00293D5E"/>
    <w:rsid w:val="002941B3"/>
    <w:rsid w:val="00294F8A"/>
    <w:rsid w:val="00294FF0"/>
    <w:rsid w:val="00295064"/>
    <w:rsid w:val="00295C30"/>
    <w:rsid w:val="00295F78"/>
    <w:rsid w:val="00296A44"/>
    <w:rsid w:val="0029794C"/>
    <w:rsid w:val="00297EFF"/>
    <w:rsid w:val="002A04E6"/>
    <w:rsid w:val="002A09EA"/>
    <w:rsid w:val="002A0B49"/>
    <w:rsid w:val="002A193F"/>
    <w:rsid w:val="002A1969"/>
    <w:rsid w:val="002A1F19"/>
    <w:rsid w:val="002A2555"/>
    <w:rsid w:val="002A2FBC"/>
    <w:rsid w:val="002A311B"/>
    <w:rsid w:val="002A3599"/>
    <w:rsid w:val="002A36F3"/>
    <w:rsid w:val="002A386B"/>
    <w:rsid w:val="002A3A0F"/>
    <w:rsid w:val="002A4153"/>
    <w:rsid w:val="002A5530"/>
    <w:rsid w:val="002A5670"/>
    <w:rsid w:val="002A5EE6"/>
    <w:rsid w:val="002A5FCC"/>
    <w:rsid w:val="002A603F"/>
    <w:rsid w:val="002A6410"/>
    <w:rsid w:val="002A64D3"/>
    <w:rsid w:val="002A696A"/>
    <w:rsid w:val="002A72A9"/>
    <w:rsid w:val="002A7806"/>
    <w:rsid w:val="002A7BB8"/>
    <w:rsid w:val="002A7C85"/>
    <w:rsid w:val="002B032E"/>
    <w:rsid w:val="002B0C2B"/>
    <w:rsid w:val="002B0CC0"/>
    <w:rsid w:val="002B0EA1"/>
    <w:rsid w:val="002B0F47"/>
    <w:rsid w:val="002B1A45"/>
    <w:rsid w:val="002B22AB"/>
    <w:rsid w:val="002B2DAA"/>
    <w:rsid w:val="002B2EE2"/>
    <w:rsid w:val="002B3AB8"/>
    <w:rsid w:val="002B4447"/>
    <w:rsid w:val="002B4F21"/>
    <w:rsid w:val="002B4FCF"/>
    <w:rsid w:val="002B5D48"/>
    <w:rsid w:val="002B5FDF"/>
    <w:rsid w:val="002B606C"/>
    <w:rsid w:val="002B67B6"/>
    <w:rsid w:val="002B7042"/>
    <w:rsid w:val="002B7221"/>
    <w:rsid w:val="002B776B"/>
    <w:rsid w:val="002B79C8"/>
    <w:rsid w:val="002B7CDD"/>
    <w:rsid w:val="002C089A"/>
    <w:rsid w:val="002C0E24"/>
    <w:rsid w:val="002C1691"/>
    <w:rsid w:val="002C256B"/>
    <w:rsid w:val="002C3297"/>
    <w:rsid w:val="002C3A6D"/>
    <w:rsid w:val="002C3B4B"/>
    <w:rsid w:val="002C3CEB"/>
    <w:rsid w:val="002C3FB3"/>
    <w:rsid w:val="002C4366"/>
    <w:rsid w:val="002C43B2"/>
    <w:rsid w:val="002C5A23"/>
    <w:rsid w:val="002C5D9D"/>
    <w:rsid w:val="002C5EEC"/>
    <w:rsid w:val="002C6C27"/>
    <w:rsid w:val="002C6C9C"/>
    <w:rsid w:val="002C7034"/>
    <w:rsid w:val="002D0243"/>
    <w:rsid w:val="002D0ADC"/>
    <w:rsid w:val="002D0BA5"/>
    <w:rsid w:val="002D0D14"/>
    <w:rsid w:val="002D0D41"/>
    <w:rsid w:val="002D1280"/>
    <w:rsid w:val="002D1587"/>
    <w:rsid w:val="002D1BA0"/>
    <w:rsid w:val="002D28FD"/>
    <w:rsid w:val="002D2C04"/>
    <w:rsid w:val="002D2D78"/>
    <w:rsid w:val="002D332B"/>
    <w:rsid w:val="002D34A8"/>
    <w:rsid w:val="002D35B6"/>
    <w:rsid w:val="002D388F"/>
    <w:rsid w:val="002D3CA7"/>
    <w:rsid w:val="002D3F8B"/>
    <w:rsid w:val="002D4322"/>
    <w:rsid w:val="002D49C0"/>
    <w:rsid w:val="002D4B49"/>
    <w:rsid w:val="002D4BCD"/>
    <w:rsid w:val="002D4C25"/>
    <w:rsid w:val="002D6918"/>
    <w:rsid w:val="002D715E"/>
    <w:rsid w:val="002D7A90"/>
    <w:rsid w:val="002D7B79"/>
    <w:rsid w:val="002D7C05"/>
    <w:rsid w:val="002D7F44"/>
    <w:rsid w:val="002E0237"/>
    <w:rsid w:val="002E02C2"/>
    <w:rsid w:val="002E0A63"/>
    <w:rsid w:val="002E142B"/>
    <w:rsid w:val="002E1593"/>
    <w:rsid w:val="002E1729"/>
    <w:rsid w:val="002E1E9D"/>
    <w:rsid w:val="002E25B0"/>
    <w:rsid w:val="002E28AC"/>
    <w:rsid w:val="002E2A6F"/>
    <w:rsid w:val="002E2FF6"/>
    <w:rsid w:val="002E3115"/>
    <w:rsid w:val="002E3745"/>
    <w:rsid w:val="002E406B"/>
    <w:rsid w:val="002E47C2"/>
    <w:rsid w:val="002E48DB"/>
    <w:rsid w:val="002E4A07"/>
    <w:rsid w:val="002E4CCA"/>
    <w:rsid w:val="002E4CCE"/>
    <w:rsid w:val="002E4EFC"/>
    <w:rsid w:val="002E4F59"/>
    <w:rsid w:val="002E504F"/>
    <w:rsid w:val="002E5139"/>
    <w:rsid w:val="002E54C3"/>
    <w:rsid w:val="002E56F2"/>
    <w:rsid w:val="002E5CC4"/>
    <w:rsid w:val="002E632D"/>
    <w:rsid w:val="002E6546"/>
    <w:rsid w:val="002E68DE"/>
    <w:rsid w:val="002E6A07"/>
    <w:rsid w:val="002E7019"/>
    <w:rsid w:val="002E72C0"/>
    <w:rsid w:val="002E73C9"/>
    <w:rsid w:val="002E7F04"/>
    <w:rsid w:val="002E7FB3"/>
    <w:rsid w:val="002F00A4"/>
    <w:rsid w:val="002F0428"/>
    <w:rsid w:val="002F14A0"/>
    <w:rsid w:val="002F173D"/>
    <w:rsid w:val="002F188D"/>
    <w:rsid w:val="002F1995"/>
    <w:rsid w:val="002F1C56"/>
    <w:rsid w:val="002F1D45"/>
    <w:rsid w:val="002F2AA8"/>
    <w:rsid w:val="002F3151"/>
    <w:rsid w:val="002F3786"/>
    <w:rsid w:val="002F3A40"/>
    <w:rsid w:val="002F3E05"/>
    <w:rsid w:val="002F4266"/>
    <w:rsid w:val="002F447D"/>
    <w:rsid w:val="002F492A"/>
    <w:rsid w:val="002F4B42"/>
    <w:rsid w:val="002F4D39"/>
    <w:rsid w:val="002F5BE1"/>
    <w:rsid w:val="002F616A"/>
    <w:rsid w:val="002F6AF0"/>
    <w:rsid w:val="002F6F42"/>
    <w:rsid w:val="002F6F4D"/>
    <w:rsid w:val="002F7031"/>
    <w:rsid w:val="003002BE"/>
    <w:rsid w:val="00300A7B"/>
    <w:rsid w:val="00300D7B"/>
    <w:rsid w:val="003012ED"/>
    <w:rsid w:val="00301A57"/>
    <w:rsid w:val="00302911"/>
    <w:rsid w:val="0030344E"/>
    <w:rsid w:val="003037C8"/>
    <w:rsid w:val="0030389D"/>
    <w:rsid w:val="00303F65"/>
    <w:rsid w:val="00303FD5"/>
    <w:rsid w:val="00304122"/>
    <w:rsid w:val="003042D8"/>
    <w:rsid w:val="00305226"/>
    <w:rsid w:val="0030558B"/>
    <w:rsid w:val="00305706"/>
    <w:rsid w:val="003057FC"/>
    <w:rsid w:val="00306560"/>
    <w:rsid w:val="00306843"/>
    <w:rsid w:val="00306B83"/>
    <w:rsid w:val="00306C67"/>
    <w:rsid w:val="003079BE"/>
    <w:rsid w:val="00307DF3"/>
    <w:rsid w:val="0031004F"/>
    <w:rsid w:val="00310476"/>
    <w:rsid w:val="003106B8"/>
    <w:rsid w:val="0031077A"/>
    <w:rsid w:val="00310941"/>
    <w:rsid w:val="00311314"/>
    <w:rsid w:val="0031181D"/>
    <w:rsid w:val="0031260D"/>
    <w:rsid w:val="00313F0B"/>
    <w:rsid w:val="003142E9"/>
    <w:rsid w:val="00314678"/>
    <w:rsid w:val="00314E35"/>
    <w:rsid w:val="00316717"/>
    <w:rsid w:val="00316BDF"/>
    <w:rsid w:val="003202CD"/>
    <w:rsid w:val="00320413"/>
    <w:rsid w:val="003205D0"/>
    <w:rsid w:val="00321ECC"/>
    <w:rsid w:val="00322058"/>
    <w:rsid w:val="003222C5"/>
    <w:rsid w:val="003223E6"/>
    <w:rsid w:val="003226D6"/>
    <w:rsid w:val="00322A1F"/>
    <w:rsid w:val="00322E1C"/>
    <w:rsid w:val="00322EB0"/>
    <w:rsid w:val="00322EC6"/>
    <w:rsid w:val="00323C57"/>
    <w:rsid w:val="0032415B"/>
    <w:rsid w:val="00324188"/>
    <w:rsid w:val="00324A90"/>
    <w:rsid w:val="00324F68"/>
    <w:rsid w:val="003252C7"/>
    <w:rsid w:val="003253FA"/>
    <w:rsid w:val="00325C5F"/>
    <w:rsid w:val="00325FEC"/>
    <w:rsid w:val="003260E8"/>
    <w:rsid w:val="00326754"/>
    <w:rsid w:val="0032740D"/>
    <w:rsid w:val="00327C26"/>
    <w:rsid w:val="00327DBE"/>
    <w:rsid w:val="00330842"/>
    <w:rsid w:val="003312FF"/>
    <w:rsid w:val="0033175C"/>
    <w:rsid w:val="0033202A"/>
    <w:rsid w:val="00332373"/>
    <w:rsid w:val="0033265A"/>
    <w:rsid w:val="00332AAD"/>
    <w:rsid w:val="00332E60"/>
    <w:rsid w:val="0033314F"/>
    <w:rsid w:val="00333159"/>
    <w:rsid w:val="00333415"/>
    <w:rsid w:val="0033379E"/>
    <w:rsid w:val="0033394F"/>
    <w:rsid w:val="003339DC"/>
    <w:rsid w:val="0033420D"/>
    <w:rsid w:val="0033469B"/>
    <w:rsid w:val="00334B67"/>
    <w:rsid w:val="00334CE5"/>
    <w:rsid w:val="00335324"/>
    <w:rsid w:val="00336470"/>
    <w:rsid w:val="003366C7"/>
    <w:rsid w:val="003373DC"/>
    <w:rsid w:val="00337A9F"/>
    <w:rsid w:val="00337F66"/>
    <w:rsid w:val="0034013D"/>
    <w:rsid w:val="0034039C"/>
    <w:rsid w:val="00340B8D"/>
    <w:rsid w:val="00341438"/>
    <w:rsid w:val="00341B9B"/>
    <w:rsid w:val="00341D8F"/>
    <w:rsid w:val="00343306"/>
    <w:rsid w:val="003435A9"/>
    <w:rsid w:val="00343C85"/>
    <w:rsid w:val="00343E06"/>
    <w:rsid w:val="00343E6B"/>
    <w:rsid w:val="003441A6"/>
    <w:rsid w:val="003441CF"/>
    <w:rsid w:val="003442C0"/>
    <w:rsid w:val="003448AD"/>
    <w:rsid w:val="00344ED7"/>
    <w:rsid w:val="00344F57"/>
    <w:rsid w:val="003450CF"/>
    <w:rsid w:val="00345653"/>
    <w:rsid w:val="00345698"/>
    <w:rsid w:val="003459BB"/>
    <w:rsid w:val="003467D5"/>
    <w:rsid w:val="00346E50"/>
    <w:rsid w:val="00346FA1"/>
    <w:rsid w:val="00347F33"/>
    <w:rsid w:val="00347FA4"/>
    <w:rsid w:val="00350027"/>
    <w:rsid w:val="00350292"/>
    <w:rsid w:val="00350A7B"/>
    <w:rsid w:val="00350A93"/>
    <w:rsid w:val="00351BCE"/>
    <w:rsid w:val="00352712"/>
    <w:rsid w:val="003528E4"/>
    <w:rsid w:val="00353F70"/>
    <w:rsid w:val="003542B1"/>
    <w:rsid w:val="003543DB"/>
    <w:rsid w:val="0035489D"/>
    <w:rsid w:val="00355186"/>
    <w:rsid w:val="003563FF"/>
    <w:rsid w:val="0035663D"/>
    <w:rsid w:val="00356901"/>
    <w:rsid w:val="003572F5"/>
    <w:rsid w:val="003574B8"/>
    <w:rsid w:val="00357CEF"/>
    <w:rsid w:val="00357D56"/>
    <w:rsid w:val="00360701"/>
    <w:rsid w:val="0036105C"/>
    <w:rsid w:val="00361B2D"/>
    <w:rsid w:val="003624FE"/>
    <w:rsid w:val="003626A9"/>
    <w:rsid w:val="00362B43"/>
    <w:rsid w:val="003631C0"/>
    <w:rsid w:val="00363809"/>
    <w:rsid w:val="00363879"/>
    <w:rsid w:val="003639BD"/>
    <w:rsid w:val="00363A07"/>
    <w:rsid w:val="00363B29"/>
    <w:rsid w:val="003645C6"/>
    <w:rsid w:val="003648BF"/>
    <w:rsid w:val="00364E74"/>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15D6"/>
    <w:rsid w:val="0037193D"/>
    <w:rsid w:val="00371FE8"/>
    <w:rsid w:val="0037202A"/>
    <w:rsid w:val="0037227A"/>
    <w:rsid w:val="00373096"/>
    <w:rsid w:val="0037312F"/>
    <w:rsid w:val="00373FBE"/>
    <w:rsid w:val="00374388"/>
    <w:rsid w:val="0037467C"/>
    <w:rsid w:val="00374AAB"/>
    <w:rsid w:val="00375053"/>
    <w:rsid w:val="00375429"/>
    <w:rsid w:val="00375454"/>
    <w:rsid w:val="003755B8"/>
    <w:rsid w:val="0037575A"/>
    <w:rsid w:val="003765EC"/>
    <w:rsid w:val="00376619"/>
    <w:rsid w:val="00376A05"/>
    <w:rsid w:val="00376A4C"/>
    <w:rsid w:val="00376C53"/>
    <w:rsid w:val="003772EF"/>
    <w:rsid w:val="0037757F"/>
    <w:rsid w:val="003776DA"/>
    <w:rsid w:val="00377A63"/>
    <w:rsid w:val="00377B4E"/>
    <w:rsid w:val="00380558"/>
    <w:rsid w:val="00380876"/>
    <w:rsid w:val="00381538"/>
    <w:rsid w:val="00382316"/>
    <w:rsid w:val="00383392"/>
    <w:rsid w:val="00383A9F"/>
    <w:rsid w:val="00383BE9"/>
    <w:rsid w:val="00385115"/>
    <w:rsid w:val="003851AF"/>
    <w:rsid w:val="003854B0"/>
    <w:rsid w:val="003856CF"/>
    <w:rsid w:val="003857C1"/>
    <w:rsid w:val="0038595F"/>
    <w:rsid w:val="00385AED"/>
    <w:rsid w:val="00385CA3"/>
    <w:rsid w:val="00386121"/>
    <w:rsid w:val="003863F3"/>
    <w:rsid w:val="00386500"/>
    <w:rsid w:val="00387205"/>
    <w:rsid w:val="0038754D"/>
    <w:rsid w:val="00387680"/>
    <w:rsid w:val="00387864"/>
    <w:rsid w:val="00387915"/>
    <w:rsid w:val="003902A5"/>
    <w:rsid w:val="00390914"/>
    <w:rsid w:val="00390C9F"/>
    <w:rsid w:val="00391137"/>
    <w:rsid w:val="003912C2"/>
    <w:rsid w:val="00391558"/>
    <w:rsid w:val="00391936"/>
    <w:rsid w:val="00391BB2"/>
    <w:rsid w:val="00391E5D"/>
    <w:rsid w:val="00392659"/>
    <w:rsid w:val="0039292A"/>
    <w:rsid w:val="00392AAA"/>
    <w:rsid w:val="00392C0C"/>
    <w:rsid w:val="00393706"/>
    <w:rsid w:val="003947FB"/>
    <w:rsid w:val="003954A0"/>
    <w:rsid w:val="0039559E"/>
    <w:rsid w:val="00396B4D"/>
    <w:rsid w:val="00397601"/>
    <w:rsid w:val="003976EE"/>
    <w:rsid w:val="0039773C"/>
    <w:rsid w:val="00397910"/>
    <w:rsid w:val="00397A0C"/>
    <w:rsid w:val="003A005B"/>
    <w:rsid w:val="003A0580"/>
    <w:rsid w:val="003A1094"/>
    <w:rsid w:val="003A2B1B"/>
    <w:rsid w:val="003A2C1E"/>
    <w:rsid w:val="003A343C"/>
    <w:rsid w:val="003A3660"/>
    <w:rsid w:val="003A3B58"/>
    <w:rsid w:val="003A3D1E"/>
    <w:rsid w:val="003A410E"/>
    <w:rsid w:val="003A5610"/>
    <w:rsid w:val="003A5716"/>
    <w:rsid w:val="003A59F0"/>
    <w:rsid w:val="003A5BA2"/>
    <w:rsid w:val="003A5DB9"/>
    <w:rsid w:val="003A5F40"/>
    <w:rsid w:val="003A6066"/>
    <w:rsid w:val="003A610E"/>
    <w:rsid w:val="003A6394"/>
    <w:rsid w:val="003A64FF"/>
    <w:rsid w:val="003A6930"/>
    <w:rsid w:val="003A6FC0"/>
    <w:rsid w:val="003A7FF4"/>
    <w:rsid w:val="003B0016"/>
    <w:rsid w:val="003B0C8C"/>
    <w:rsid w:val="003B0E20"/>
    <w:rsid w:val="003B1774"/>
    <w:rsid w:val="003B18FC"/>
    <w:rsid w:val="003B20FB"/>
    <w:rsid w:val="003B239B"/>
    <w:rsid w:val="003B32D6"/>
    <w:rsid w:val="003B3408"/>
    <w:rsid w:val="003B3437"/>
    <w:rsid w:val="003B365C"/>
    <w:rsid w:val="003B3BF7"/>
    <w:rsid w:val="003B464B"/>
    <w:rsid w:val="003B46BD"/>
    <w:rsid w:val="003B46DB"/>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30F3"/>
    <w:rsid w:val="003C3A1B"/>
    <w:rsid w:val="003C4DD4"/>
    <w:rsid w:val="003C5037"/>
    <w:rsid w:val="003C6697"/>
    <w:rsid w:val="003C6734"/>
    <w:rsid w:val="003C72A0"/>
    <w:rsid w:val="003D0E24"/>
    <w:rsid w:val="003D0F66"/>
    <w:rsid w:val="003D0FB2"/>
    <w:rsid w:val="003D15A6"/>
    <w:rsid w:val="003D1611"/>
    <w:rsid w:val="003D18E6"/>
    <w:rsid w:val="003D20E7"/>
    <w:rsid w:val="003D3199"/>
    <w:rsid w:val="003D375C"/>
    <w:rsid w:val="003D3CD2"/>
    <w:rsid w:val="003D4340"/>
    <w:rsid w:val="003D4E0F"/>
    <w:rsid w:val="003D69A4"/>
    <w:rsid w:val="003D6B3C"/>
    <w:rsid w:val="003D6E65"/>
    <w:rsid w:val="003D7472"/>
    <w:rsid w:val="003E18A6"/>
    <w:rsid w:val="003E21A8"/>
    <w:rsid w:val="003E2545"/>
    <w:rsid w:val="003E2991"/>
    <w:rsid w:val="003E2D12"/>
    <w:rsid w:val="003E2D83"/>
    <w:rsid w:val="003E3050"/>
    <w:rsid w:val="003E30E1"/>
    <w:rsid w:val="003E3ABA"/>
    <w:rsid w:val="003E41F9"/>
    <w:rsid w:val="003E441D"/>
    <w:rsid w:val="003E4D71"/>
    <w:rsid w:val="003E50B4"/>
    <w:rsid w:val="003E67EF"/>
    <w:rsid w:val="003E6F2F"/>
    <w:rsid w:val="003E761C"/>
    <w:rsid w:val="003E7C20"/>
    <w:rsid w:val="003E7CC7"/>
    <w:rsid w:val="003E7DAC"/>
    <w:rsid w:val="003F0E2C"/>
    <w:rsid w:val="003F0FEC"/>
    <w:rsid w:val="003F101F"/>
    <w:rsid w:val="003F112C"/>
    <w:rsid w:val="003F2374"/>
    <w:rsid w:val="003F2501"/>
    <w:rsid w:val="003F263B"/>
    <w:rsid w:val="003F38F2"/>
    <w:rsid w:val="003F39E8"/>
    <w:rsid w:val="003F3EB5"/>
    <w:rsid w:val="003F414D"/>
    <w:rsid w:val="003F47D1"/>
    <w:rsid w:val="003F4D6D"/>
    <w:rsid w:val="003F5A9D"/>
    <w:rsid w:val="003F5AE3"/>
    <w:rsid w:val="003F5F21"/>
    <w:rsid w:val="003F657F"/>
    <w:rsid w:val="003F69A9"/>
    <w:rsid w:val="003F69CA"/>
    <w:rsid w:val="003F6BE3"/>
    <w:rsid w:val="003F7CF3"/>
    <w:rsid w:val="003F7DCF"/>
    <w:rsid w:val="0040077B"/>
    <w:rsid w:val="00400FFB"/>
    <w:rsid w:val="004011B0"/>
    <w:rsid w:val="004013FF"/>
    <w:rsid w:val="0040181E"/>
    <w:rsid w:val="00401BFC"/>
    <w:rsid w:val="00401F7C"/>
    <w:rsid w:val="0040206F"/>
    <w:rsid w:val="0040224B"/>
    <w:rsid w:val="00402342"/>
    <w:rsid w:val="0040287C"/>
    <w:rsid w:val="0040327F"/>
    <w:rsid w:val="00403858"/>
    <w:rsid w:val="00403AB1"/>
    <w:rsid w:val="004055F4"/>
    <w:rsid w:val="0040592C"/>
    <w:rsid w:val="00405AA6"/>
    <w:rsid w:val="00406157"/>
    <w:rsid w:val="00406893"/>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9E0"/>
    <w:rsid w:val="0041562B"/>
    <w:rsid w:val="004158D4"/>
    <w:rsid w:val="00415CFC"/>
    <w:rsid w:val="00416112"/>
    <w:rsid w:val="0041716F"/>
    <w:rsid w:val="0041762A"/>
    <w:rsid w:val="004177CD"/>
    <w:rsid w:val="00417C93"/>
    <w:rsid w:val="00420693"/>
    <w:rsid w:val="00420936"/>
    <w:rsid w:val="00421BCB"/>
    <w:rsid w:val="00421FCE"/>
    <w:rsid w:val="00422340"/>
    <w:rsid w:val="0042236C"/>
    <w:rsid w:val="004233AB"/>
    <w:rsid w:val="004233DB"/>
    <w:rsid w:val="00423591"/>
    <w:rsid w:val="00423678"/>
    <w:rsid w:val="00423AA0"/>
    <w:rsid w:val="00424225"/>
    <w:rsid w:val="00424522"/>
    <w:rsid w:val="00424738"/>
    <w:rsid w:val="004247B2"/>
    <w:rsid w:val="004248A4"/>
    <w:rsid w:val="00425093"/>
    <w:rsid w:val="0042553A"/>
    <w:rsid w:val="0042656D"/>
    <w:rsid w:val="00426CCE"/>
    <w:rsid w:val="00427044"/>
    <w:rsid w:val="00427243"/>
    <w:rsid w:val="004275DE"/>
    <w:rsid w:val="00427B86"/>
    <w:rsid w:val="0043029A"/>
    <w:rsid w:val="00431043"/>
    <w:rsid w:val="004319CF"/>
    <w:rsid w:val="00431E22"/>
    <w:rsid w:val="00431F90"/>
    <w:rsid w:val="0043243C"/>
    <w:rsid w:val="00432AF9"/>
    <w:rsid w:val="004336A9"/>
    <w:rsid w:val="00433933"/>
    <w:rsid w:val="00433ABF"/>
    <w:rsid w:val="00434097"/>
    <w:rsid w:val="0043492D"/>
    <w:rsid w:val="004352A3"/>
    <w:rsid w:val="00435383"/>
    <w:rsid w:val="00435933"/>
    <w:rsid w:val="00436DA7"/>
    <w:rsid w:val="00437850"/>
    <w:rsid w:val="004401A5"/>
    <w:rsid w:val="004409BB"/>
    <w:rsid w:val="00440C3E"/>
    <w:rsid w:val="00440DC3"/>
    <w:rsid w:val="0044245E"/>
    <w:rsid w:val="00442AC6"/>
    <w:rsid w:val="00442E80"/>
    <w:rsid w:val="004438B6"/>
    <w:rsid w:val="00443ADC"/>
    <w:rsid w:val="00443F64"/>
    <w:rsid w:val="00444091"/>
    <w:rsid w:val="004443C4"/>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C49"/>
    <w:rsid w:val="00447EDC"/>
    <w:rsid w:val="00447F3C"/>
    <w:rsid w:val="004501F9"/>
    <w:rsid w:val="0045029D"/>
    <w:rsid w:val="0045124D"/>
    <w:rsid w:val="00451493"/>
    <w:rsid w:val="00451689"/>
    <w:rsid w:val="00452100"/>
    <w:rsid w:val="00452BB0"/>
    <w:rsid w:val="00452C8B"/>
    <w:rsid w:val="00452C8E"/>
    <w:rsid w:val="00453339"/>
    <w:rsid w:val="00453693"/>
    <w:rsid w:val="004537D9"/>
    <w:rsid w:val="0045381A"/>
    <w:rsid w:val="0045387A"/>
    <w:rsid w:val="00453C6F"/>
    <w:rsid w:val="00453D6A"/>
    <w:rsid w:val="0045408D"/>
    <w:rsid w:val="00454532"/>
    <w:rsid w:val="004545AB"/>
    <w:rsid w:val="004553F3"/>
    <w:rsid w:val="004556E5"/>
    <w:rsid w:val="004558FD"/>
    <w:rsid w:val="00455BA5"/>
    <w:rsid w:val="00455C9A"/>
    <w:rsid w:val="00456220"/>
    <w:rsid w:val="00457A78"/>
    <w:rsid w:val="00460F23"/>
    <w:rsid w:val="00461553"/>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5AB"/>
    <w:rsid w:val="00470833"/>
    <w:rsid w:val="00470A2D"/>
    <w:rsid w:val="004712EC"/>
    <w:rsid w:val="004717D7"/>
    <w:rsid w:val="00471BD6"/>
    <w:rsid w:val="00471C1E"/>
    <w:rsid w:val="0047365F"/>
    <w:rsid w:val="00473778"/>
    <w:rsid w:val="00473EE3"/>
    <w:rsid w:val="00474233"/>
    <w:rsid w:val="00474330"/>
    <w:rsid w:val="004743A1"/>
    <w:rsid w:val="00474821"/>
    <w:rsid w:val="00474BB1"/>
    <w:rsid w:val="00475AF8"/>
    <w:rsid w:val="00475AFC"/>
    <w:rsid w:val="004769BA"/>
    <w:rsid w:val="00476B83"/>
    <w:rsid w:val="0048014E"/>
    <w:rsid w:val="004801AD"/>
    <w:rsid w:val="0048063B"/>
    <w:rsid w:val="00480A02"/>
    <w:rsid w:val="00481B74"/>
    <w:rsid w:val="0048235C"/>
    <w:rsid w:val="004825DA"/>
    <w:rsid w:val="00483067"/>
    <w:rsid w:val="00483696"/>
    <w:rsid w:val="0048443C"/>
    <w:rsid w:val="004844C9"/>
    <w:rsid w:val="00484592"/>
    <w:rsid w:val="00484E6C"/>
    <w:rsid w:val="00484F44"/>
    <w:rsid w:val="0048531A"/>
    <w:rsid w:val="0048556C"/>
    <w:rsid w:val="00485C7D"/>
    <w:rsid w:val="00485CF3"/>
    <w:rsid w:val="00485F04"/>
    <w:rsid w:val="0048627B"/>
    <w:rsid w:val="00486611"/>
    <w:rsid w:val="0048725E"/>
    <w:rsid w:val="00487749"/>
    <w:rsid w:val="0048781E"/>
    <w:rsid w:val="00487E2F"/>
    <w:rsid w:val="00487F2B"/>
    <w:rsid w:val="00487FDD"/>
    <w:rsid w:val="00490614"/>
    <w:rsid w:val="004910C1"/>
    <w:rsid w:val="00491882"/>
    <w:rsid w:val="0049233C"/>
    <w:rsid w:val="00492B9E"/>
    <w:rsid w:val="00492C75"/>
    <w:rsid w:val="004930F0"/>
    <w:rsid w:val="00493177"/>
    <w:rsid w:val="00493C02"/>
    <w:rsid w:val="004942CC"/>
    <w:rsid w:val="004944DD"/>
    <w:rsid w:val="004951DC"/>
    <w:rsid w:val="00495263"/>
    <w:rsid w:val="004953AA"/>
    <w:rsid w:val="004958EF"/>
    <w:rsid w:val="00495F9A"/>
    <w:rsid w:val="00495FE9"/>
    <w:rsid w:val="00496093"/>
    <w:rsid w:val="00496151"/>
    <w:rsid w:val="00496377"/>
    <w:rsid w:val="00497194"/>
    <w:rsid w:val="004979F4"/>
    <w:rsid w:val="00497A52"/>
    <w:rsid w:val="00497D0C"/>
    <w:rsid w:val="004A006F"/>
    <w:rsid w:val="004A0125"/>
    <w:rsid w:val="004A0B9D"/>
    <w:rsid w:val="004A1D76"/>
    <w:rsid w:val="004A2130"/>
    <w:rsid w:val="004A2C2D"/>
    <w:rsid w:val="004A314E"/>
    <w:rsid w:val="004A3462"/>
    <w:rsid w:val="004A3CF9"/>
    <w:rsid w:val="004A4A87"/>
    <w:rsid w:val="004A4B73"/>
    <w:rsid w:val="004A5A2D"/>
    <w:rsid w:val="004A5B31"/>
    <w:rsid w:val="004A60EB"/>
    <w:rsid w:val="004A6546"/>
    <w:rsid w:val="004A728B"/>
    <w:rsid w:val="004A72C7"/>
    <w:rsid w:val="004A731B"/>
    <w:rsid w:val="004A767F"/>
    <w:rsid w:val="004A771B"/>
    <w:rsid w:val="004A7B0B"/>
    <w:rsid w:val="004B01BD"/>
    <w:rsid w:val="004B06E3"/>
    <w:rsid w:val="004B0918"/>
    <w:rsid w:val="004B137B"/>
    <w:rsid w:val="004B1F25"/>
    <w:rsid w:val="004B2412"/>
    <w:rsid w:val="004B2775"/>
    <w:rsid w:val="004B2901"/>
    <w:rsid w:val="004B290B"/>
    <w:rsid w:val="004B2F17"/>
    <w:rsid w:val="004B36E7"/>
    <w:rsid w:val="004B37C6"/>
    <w:rsid w:val="004B3F0C"/>
    <w:rsid w:val="004B4014"/>
    <w:rsid w:val="004B4307"/>
    <w:rsid w:val="004B49A8"/>
    <w:rsid w:val="004B4BFF"/>
    <w:rsid w:val="004B4DD6"/>
    <w:rsid w:val="004B4F59"/>
    <w:rsid w:val="004B51B8"/>
    <w:rsid w:val="004B5785"/>
    <w:rsid w:val="004B5A1C"/>
    <w:rsid w:val="004B5A2F"/>
    <w:rsid w:val="004B5A70"/>
    <w:rsid w:val="004B5E23"/>
    <w:rsid w:val="004B649F"/>
    <w:rsid w:val="004B64D3"/>
    <w:rsid w:val="004B6A6A"/>
    <w:rsid w:val="004B6BB2"/>
    <w:rsid w:val="004B75B3"/>
    <w:rsid w:val="004B7BB5"/>
    <w:rsid w:val="004C0611"/>
    <w:rsid w:val="004C0658"/>
    <w:rsid w:val="004C0FC9"/>
    <w:rsid w:val="004C1B2A"/>
    <w:rsid w:val="004C1EA1"/>
    <w:rsid w:val="004C1FE4"/>
    <w:rsid w:val="004C2042"/>
    <w:rsid w:val="004C263E"/>
    <w:rsid w:val="004C2DF1"/>
    <w:rsid w:val="004C3C03"/>
    <w:rsid w:val="004C46C2"/>
    <w:rsid w:val="004C4E2D"/>
    <w:rsid w:val="004C5491"/>
    <w:rsid w:val="004C61F3"/>
    <w:rsid w:val="004C6717"/>
    <w:rsid w:val="004C6BBE"/>
    <w:rsid w:val="004C70B0"/>
    <w:rsid w:val="004C7685"/>
    <w:rsid w:val="004C7A6D"/>
    <w:rsid w:val="004C7C78"/>
    <w:rsid w:val="004D0381"/>
    <w:rsid w:val="004D0846"/>
    <w:rsid w:val="004D0DA2"/>
    <w:rsid w:val="004D0F01"/>
    <w:rsid w:val="004D161F"/>
    <w:rsid w:val="004D1B35"/>
    <w:rsid w:val="004D20BC"/>
    <w:rsid w:val="004D2CFC"/>
    <w:rsid w:val="004D2DFF"/>
    <w:rsid w:val="004D3028"/>
    <w:rsid w:val="004D360C"/>
    <w:rsid w:val="004D3643"/>
    <w:rsid w:val="004D3CEC"/>
    <w:rsid w:val="004D4709"/>
    <w:rsid w:val="004D50FB"/>
    <w:rsid w:val="004D5D0F"/>
    <w:rsid w:val="004D629D"/>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4E07"/>
    <w:rsid w:val="004E5CF9"/>
    <w:rsid w:val="004E60EF"/>
    <w:rsid w:val="004E6396"/>
    <w:rsid w:val="004E7892"/>
    <w:rsid w:val="004E7FC1"/>
    <w:rsid w:val="004F0A14"/>
    <w:rsid w:val="004F0D13"/>
    <w:rsid w:val="004F0FD3"/>
    <w:rsid w:val="004F100C"/>
    <w:rsid w:val="004F1131"/>
    <w:rsid w:val="004F114F"/>
    <w:rsid w:val="004F19C0"/>
    <w:rsid w:val="004F1A4B"/>
    <w:rsid w:val="004F22FC"/>
    <w:rsid w:val="004F242E"/>
    <w:rsid w:val="004F2ADF"/>
    <w:rsid w:val="004F3C97"/>
    <w:rsid w:val="004F4294"/>
    <w:rsid w:val="004F42BA"/>
    <w:rsid w:val="004F4589"/>
    <w:rsid w:val="004F4697"/>
    <w:rsid w:val="004F5302"/>
    <w:rsid w:val="004F5BF4"/>
    <w:rsid w:val="004F5CB5"/>
    <w:rsid w:val="004F681D"/>
    <w:rsid w:val="004F6B7F"/>
    <w:rsid w:val="004F6F1C"/>
    <w:rsid w:val="004F7624"/>
    <w:rsid w:val="00500386"/>
    <w:rsid w:val="00500E28"/>
    <w:rsid w:val="00501258"/>
    <w:rsid w:val="0050184E"/>
    <w:rsid w:val="00501F10"/>
    <w:rsid w:val="005025D9"/>
    <w:rsid w:val="005027E8"/>
    <w:rsid w:val="0050327A"/>
    <w:rsid w:val="005038CC"/>
    <w:rsid w:val="005039DE"/>
    <w:rsid w:val="00504157"/>
    <w:rsid w:val="00504D1E"/>
    <w:rsid w:val="00504F73"/>
    <w:rsid w:val="00505293"/>
    <w:rsid w:val="00506944"/>
    <w:rsid w:val="00506E76"/>
    <w:rsid w:val="005076F5"/>
    <w:rsid w:val="00507799"/>
    <w:rsid w:val="00507E15"/>
    <w:rsid w:val="005101B0"/>
    <w:rsid w:val="00510632"/>
    <w:rsid w:val="00510948"/>
    <w:rsid w:val="00510C24"/>
    <w:rsid w:val="00511BAD"/>
    <w:rsid w:val="00511DBF"/>
    <w:rsid w:val="005126E8"/>
    <w:rsid w:val="00512D23"/>
    <w:rsid w:val="00513670"/>
    <w:rsid w:val="005138C5"/>
    <w:rsid w:val="00514611"/>
    <w:rsid w:val="00514B3C"/>
    <w:rsid w:val="005150C9"/>
    <w:rsid w:val="0051586C"/>
    <w:rsid w:val="00515E1D"/>
    <w:rsid w:val="00516191"/>
    <w:rsid w:val="0051632B"/>
    <w:rsid w:val="00516E08"/>
    <w:rsid w:val="0051759B"/>
    <w:rsid w:val="005176B0"/>
    <w:rsid w:val="00520329"/>
    <w:rsid w:val="00520356"/>
    <w:rsid w:val="005206D2"/>
    <w:rsid w:val="005208C8"/>
    <w:rsid w:val="005210F6"/>
    <w:rsid w:val="005213DA"/>
    <w:rsid w:val="00521486"/>
    <w:rsid w:val="00522BA5"/>
    <w:rsid w:val="005233E5"/>
    <w:rsid w:val="00523477"/>
    <w:rsid w:val="005239F5"/>
    <w:rsid w:val="005240F4"/>
    <w:rsid w:val="00524223"/>
    <w:rsid w:val="005242AF"/>
    <w:rsid w:val="00524867"/>
    <w:rsid w:val="0052491C"/>
    <w:rsid w:val="00525852"/>
    <w:rsid w:val="00525E23"/>
    <w:rsid w:val="005260A6"/>
    <w:rsid w:val="005267E0"/>
    <w:rsid w:val="00526CF4"/>
    <w:rsid w:val="00526D83"/>
    <w:rsid w:val="005270F7"/>
    <w:rsid w:val="00527726"/>
    <w:rsid w:val="00527A15"/>
    <w:rsid w:val="00527C19"/>
    <w:rsid w:val="00527D70"/>
    <w:rsid w:val="0053016A"/>
    <w:rsid w:val="005301C9"/>
    <w:rsid w:val="00530496"/>
    <w:rsid w:val="0053088B"/>
    <w:rsid w:val="00530F03"/>
    <w:rsid w:val="005321E1"/>
    <w:rsid w:val="00532538"/>
    <w:rsid w:val="00532AC6"/>
    <w:rsid w:val="00533354"/>
    <w:rsid w:val="005335AA"/>
    <w:rsid w:val="005337D6"/>
    <w:rsid w:val="00533BC9"/>
    <w:rsid w:val="00533C2A"/>
    <w:rsid w:val="00533F87"/>
    <w:rsid w:val="00534443"/>
    <w:rsid w:val="0053490D"/>
    <w:rsid w:val="00534B91"/>
    <w:rsid w:val="00534E3E"/>
    <w:rsid w:val="00534EBD"/>
    <w:rsid w:val="00534EE2"/>
    <w:rsid w:val="005354C6"/>
    <w:rsid w:val="00535796"/>
    <w:rsid w:val="0053581A"/>
    <w:rsid w:val="00535AA2"/>
    <w:rsid w:val="0053629C"/>
    <w:rsid w:val="005362C6"/>
    <w:rsid w:val="00536B93"/>
    <w:rsid w:val="00536CD5"/>
    <w:rsid w:val="00537379"/>
    <w:rsid w:val="005374FC"/>
    <w:rsid w:val="005402AF"/>
    <w:rsid w:val="00540591"/>
    <w:rsid w:val="0054071A"/>
    <w:rsid w:val="005409BA"/>
    <w:rsid w:val="00541197"/>
    <w:rsid w:val="00541833"/>
    <w:rsid w:val="005418B5"/>
    <w:rsid w:val="0054202F"/>
    <w:rsid w:val="005428E6"/>
    <w:rsid w:val="00542CD9"/>
    <w:rsid w:val="005433FD"/>
    <w:rsid w:val="00543936"/>
    <w:rsid w:val="00543CC6"/>
    <w:rsid w:val="0054457E"/>
    <w:rsid w:val="00544620"/>
    <w:rsid w:val="005450C6"/>
    <w:rsid w:val="005454AD"/>
    <w:rsid w:val="00546525"/>
    <w:rsid w:val="00546D18"/>
    <w:rsid w:val="00547DBC"/>
    <w:rsid w:val="005502B5"/>
    <w:rsid w:val="005506B7"/>
    <w:rsid w:val="005509A7"/>
    <w:rsid w:val="00550A62"/>
    <w:rsid w:val="00550D31"/>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390"/>
    <w:rsid w:val="005547CB"/>
    <w:rsid w:val="005552C9"/>
    <w:rsid w:val="005553E5"/>
    <w:rsid w:val="00555DBD"/>
    <w:rsid w:val="00556E95"/>
    <w:rsid w:val="00556ECC"/>
    <w:rsid w:val="0055721E"/>
    <w:rsid w:val="00557A49"/>
    <w:rsid w:val="0056035C"/>
    <w:rsid w:val="00560683"/>
    <w:rsid w:val="00560D7C"/>
    <w:rsid w:val="005610C8"/>
    <w:rsid w:val="00561221"/>
    <w:rsid w:val="00561C6A"/>
    <w:rsid w:val="00561C82"/>
    <w:rsid w:val="005625D5"/>
    <w:rsid w:val="00562DE9"/>
    <w:rsid w:val="005633FD"/>
    <w:rsid w:val="00563754"/>
    <w:rsid w:val="00563A61"/>
    <w:rsid w:val="00564395"/>
    <w:rsid w:val="005647F5"/>
    <w:rsid w:val="00564BC5"/>
    <w:rsid w:val="00564C3E"/>
    <w:rsid w:val="005651A7"/>
    <w:rsid w:val="005657F9"/>
    <w:rsid w:val="005663EB"/>
    <w:rsid w:val="005667C7"/>
    <w:rsid w:val="00566FC7"/>
    <w:rsid w:val="0056738F"/>
    <w:rsid w:val="00567A91"/>
    <w:rsid w:val="00567DF1"/>
    <w:rsid w:val="00570017"/>
    <w:rsid w:val="0057006A"/>
    <w:rsid w:val="005702B0"/>
    <w:rsid w:val="0057160A"/>
    <w:rsid w:val="00571F7A"/>
    <w:rsid w:val="00572767"/>
    <w:rsid w:val="00572CE9"/>
    <w:rsid w:val="005732FA"/>
    <w:rsid w:val="00573D69"/>
    <w:rsid w:val="0057464C"/>
    <w:rsid w:val="0057528E"/>
    <w:rsid w:val="00575B3E"/>
    <w:rsid w:val="00575F57"/>
    <w:rsid w:val="00576001"/>
    <w:rsid w:val="005769B6"/>
    <w:rsid w:val="00576B1F"/>
    <w:rsid w:val="00576DC9"/>
    <w:rsid w:val="00577172"/>
    <w:rsid w:val="005771AC"/>
    <w:rsid w:val="005775C7"/>
    <w:rsid w:val="00577BFA"/>
    <w:rsid w:val="00577E8E"/>
    <w:rsid w:val="00577EE1"/>
    <w:rsid w:val="0058079F"/>
    <w:rsid w:val="00580C8D"/>
    <w:rsid w:val="00581277"/>
    <w:rsid w:val="00581385"/>
    <w:rsid w:val="005818C6"/>
    <w:rsid w:val="00581F27"/>
    <w:rsid w:val="00582976"/>
    <w:rsid w:val="005829DA"/>
    <w:rsid w:val="00582ACC"/>
    <w:rsid w:val="00582D67"/>
    <w:rsid w:val="00583B65"/>
    <w:rsid w:val="00584035"/>
    <w:rsid w:val="005840F1"/>
    <w:rsid w:val="005842C2"/>
    <w:rsid w:val="0058466F"/>
    <w:rsid w:val="00584837"/>
    <w:rsid w:val="00584A21"/>
    <w:rsid w:val="00585198"/>
    <w:rsid w:val="00585338"/>
    <w:rsid w:val="00585431"/>
    <w:rsid w:val="005854BD"/>
    <w:rsid w:val="0058584C"/>
    <w:rsid w:val="00587070"/>
    <w:rsid w:val="00590709"/>
    <w:rsid w:val="00590CD1"/>
    <w:rsid w:val="00590F8B"/>
    <w:rsid w:val="005912FC"/>
    <w:rsid w:val="00591CE7"/>
    <w:rsid w:val="00591D54"/>
    <w:rsid w:val="00591E91"/>
    <w:rsid w:val="00592B19"/>
    <w:rsid w:val="00592CE7"/>
    <w:rsid w:val="00592F4F"/>
    <w:rsid w:val="005938D7"/>
    <w:rsid w:val="00593952"/>
    <w:rsid w:val="00594530"/>
    <w:rsid w:val="0059484D"/>
    <w:rsid w:val="005948E7"/>
    <w:rsid w:val="00595245"/>
    <w:rsid w:val="00595880"/>
    <w:rsid w:val="00597F5E"/>
    <w:rsid w:val="005A0E92"/>
    <w:rsid w:val="005A13A3"/>
    <w:rsid w:val="005A1DBB"/>
    <w:rsid w:val="005A202E"/>
    <w:rsid w:val="005A280F"/>
    <w:rsid w:val="005A28D1"/>
    <w:rsid w:val="005A2917"/>
    <w:rsid w:val="005A297C"/>
    <w:rsid w:val="005A3567"/>
    <w:rsid w:val="005A402E"/>
    <w:rsid w:val="005A4229"/>
    <w:rsid w:val="005A43D3"/>
    <w:rsid w:val="005A5926"/>
    <w:rsid w:val="005A5E15"/>
    <w:rsid w:val="005A6494"/>
    <w:rsid w:val="005A662D"/>
    <w:rsid w:val="005A6A91"/>
    <w:rsid w:val="005A6E3A"/>
    <w:rsid w:val="005A6F4A"/>
    <w:rsid w:val="005A7075"/>
    <w:rsid w:val="005A7347"/>
    <w:rsid w:val="005A7460"/>
    <w:rsid w:val="005B082D"/>
    <w:rsid w:val="005B0CDF"/>
    <w:rsid w:val="005B1D4A"/>
    <w:rsid w:val="005B21C4"/>
    <w:rsid w:val="005B22F2"/>
    <w:rsid w:val="005B2EC7"/>
    <w:rsid w:val="005B2F25"/>
    <w:rsid w:val="005B2FCB"/>
    <w:rsid w:val="005B3427"/>
    <w:rsid w:val="005B49FB"/>
    <w:rsid w:val="005B4AF1"/>
    <w:rsid w:val="005B55C5"/>
    <w:rsid w:val="005B5D4E"/>
    <w:rsid w:val="005B6103"/>
    <w:rsid w:val="005B6298"/>
    <w:rsid w:val="005B63AF"/>
    <w:rsid w:val="005B67FA"/>
    <w:rsid w:val="005B6EEF"/>
    <w:rsid w:val="005B732E"/>
    <w:rsid w:val="005B75E4"/>
    <w:rsid w:val="005B79D9"/>
    <w:rsid w:val="005B7E2E"/>
    <w:rsid w:val="005C0960"/>
    <w:rsid w:val="005C2039"/>
    <w:rsid w:val="005C24F4"/>
    <w:rsid w:val="005C29EE"/>
    <w:rsid w:val="005C3036"/>
    <w:rsid w:val="005C3165"/>
    <w:rsid w:val="005C3C40"/>
    <w:rsid w:val="005C3EDE"/>
    <w:rsid w:val="005C4732"/>
    <w:rsid w:val="005C493D"/>
    <w:rsid w:val="005C504F"/>
    <w:rsid w:val="005C5AFB"/>
    <w:rsid w:val="005C5C5F"/>
    <w:rsid w:val="005C6723"/>
    <w:rsid w:val="005C6DC2"/>
    <w:rsid w:val="005C740B"/>
    <w:rsid w:val="005C77F7"/>
    <w:rsid w:val="005C7839"/>
    <w:rsid w:val="005D0133"/>
    <w:rsid w:val="005D0A99"/>
    <w:rsid w:val="005D0F43"/>
    <w:rsid w:val="005D102D"/>
    <w:rsid w:val="005D205D"/>
    <w:rsid w:val="005D264E"/>
    <w:rsid w:val="005D269D"/>
    <w:rsid w:val="005D2758"/>
    <w:rsid w:val="005D2878"/>
    <w:rsid w:val="005D2CB1"/>
    <w:rsid w:val="005D3E2B"/>
    <w:rsid w:val="005D4177"/>
    <w:rsid w:val="005D45D5"/>
    <w:rsid w:val="005D4AAC"/>
    <w:rsid w:val="005D4EE7"/>
    <w:rsid w:val="005D52DF"/>
    <w:rsid w:val="005D55B0"/>
    <w:rsid w:val="005D609F"/>
    <w:rsid w:val="005D64D8"/>
    <w:rsid w:val="005D6B89"/>
    <w:rsid w:val="005D710B"/>
    <w:rsid w:val="005D72EB"/>
    <w:rsid w:val="005D75B1"/>
    <w:rsid w:val="005D777C"/>
    <w:rsid w:val="005D7DA5"/>
    <w:rsid w:val="005D7EE2"/>
    <w:rsid w:val="005D7F9F"/>
    <w:rsid w:val="005E0073"/>
    <w:rsid w:val="005E04CF"/>
    <w:rsid w:val="005E12A1"/>
    <w:rsid w:val="005E12AB"/>
    <w:rsid w:val="005E151F"/>
    <w:rsid w:val="005E17A4"/>
    <w:rsid w:val="005E2097"/>
    <w:rsid w:val="005E2385"/>
    <w:rsid w:val="005E23AC"/>
    <w:rsid w:val="005E2418"/>
    <w:rsid w:val="005E27DF"/>
    <w:rsid w:val="005E2D35"/>
    <w:rsid w:val="005E2FF4"/>
    <w:rsid w:val="005E3E10"/>
    <w:rsid w:val="005E4286"/>
    <w:rsid w:val="005E4355"/>
    <w:rsid w:val="005E47DD"/>
    <w:rsid w:val="005E4BDD"/>
    <w:rsid w:val="005E54D9"/>
    <w:rsid w:val="005E5764"/>
    <w:rsid w:val="005E5BD3"/>
    <w:rsid w:val="005E6297"/>
    <w:rsid w:val="005E75CE"/>
    <w:rsid w:val="005F08F5"/>
    <w:rsid w:val="005F0BE1"/>
    <w:rsid w:val="005F0E16"/>
    <w:rsid w:val="005F0E8F"/>
    <w:rsid w:val="005F1543"/>
    <w:rsid w:val="005F2B55"/>
    <w:rsid w:val="005F2E1B"/>
    <w:rsid w:val="005F4307"/>
    <w:rsid w:val="005F54C5"/>
    <w:rsid w:val="005F5B17"/>
    <w:rsid w:val="005F68B2"/>
    <w:rsid w:val="005F6AAC"/>
    <w:rsid w:val="005F6D6A"/>
    <w:rsid w:val="005F6F16"/>
    <w:rsid w:val="005F6FD4"/>
    <w:rsid w:val="005F7545"/>
    <w:rsid w:val="005F798F"/>
    <w:rsid w:val="0060026E"/>
    <w:rsid w:val="0060095D"/>
    <w:rsid w:val="00600AA4"/>
    <w:rsid w:val="006019DF"/>
    <w:rsid w:val="00601D29"/>
    <w:rsid w:val="00602084"/>
    <w:rsid w:val="0060215D"/>
    <w:rsid w:val="006024D2"/>
    <w:rsid w:val="00603BCF"/>
    <w:rsid w:val="00603E7D"/>
    <w:rsid w:val="00603FA5"/>
    <w:rsid w:val="00604541"/>
    <w:rsid w:val="00605328"/>
    <w:rsid w:val="00605727"/>
    <w:rsid w:val="006057D8"/>
    <w:rsid w:val="00605DC5"/>
    <w:rsid w:val="00606326"/>
    <w:rsid w:val="00606DCE"/>
    <w:rsid w:val="00607CC5"/>
    <w:rsid w:val="006105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688A"/>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372D"/>
    <w:rsid w:val="00623830"/>
    <w:rsid w:val="00623872"/>
    <w:rsid w:val="006239B6"/>
    <w:rsid w:val="00624217"/>
    <w:rsid w:val="0062429B"/>
    <w:rsid w:val="00625534"/>
    <w:rsid w:val="006256DE"/>
    <w:rsid w:val="006265EA"/>
    <w:rsid w:val="00626C92"/>
    <w:rsid w:val="0062733E"/>
    <w:rsid w:val="0062797A"/>
    <w:rsid w:val="006306AC"/>
    <w:rsid w:val="0063096A"/>
    <w:rsid w:val="00630F01"/>
    <w:rsid w:val="00630F49"/>
    <w:rsid w:val="00631EC0"/>
    <w:rsid w:val="006321C6"/>
    <w:rsid w:val="00632430"/>
    <w:rsid w:val="00632594"/>
    <w:rsid w:val="00632924"/>
    <w:rsid w:val="00633A4C"/>
    <w:rsid w:val="00633AC7"/>
    <w:rsid w:val="00633C81"/>
    <w:rsid w:val="00633D33"/>
    <w:rsid w:val="006342AB"/>
    <w:rsid w:val="00634694"/>
    <w:rsid w:val="00634903"/>
    <w:rsid w:val="0063495B"/>
    <w:rsid w:val="006353B1"/>
    <w:rsid w:val="006353F1"/>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434F"/>
    <w:rsid w:val="006451E1"/>
    <w:rsid w:val="0064604A"/>
    <w:rsid w:val="0064639A"/>
    <w:rsid w:val="0064666E"/>
    <w:rsid w:val="00646DAB"/>
    <w:rsid w:val="00647159"/>
    <w:rsid w:val="0064724A"/>
    <w:rsid w:val="00647C3D"/>
    <w:rsid w:val="00647FA6"/>
    <w:rsid w:val="006504FB"/>
    <w:rsid w:val="0065074D"/>
    <w:rsid w:val="00650B0B"/>
    <w:rsid w:val="0065123B"/>
    <w:rsid w:val="00651848"/>
    <w:rsid w:val="00651B99"/>
    <w:rsid w:val="00651D1A"/>
    <w:rsid w:val="0065247B"/>
    <w:rsid w:val="006524A9"/>
    <w:rsid w:val="00652599"/>
    <w:rsid w:val="006526C8"/>
    <w:rsid w:val="00652D4D"/>
    <w:rsid w:val="00653261"/>
    <w:rsid w:val="006543DC"/>
    <w:rsid w:val="006544E6"/>
    <w:rsid w:val="006546FF"/>
    <w:rsid w:val="00654867"/>
    <w:rsid w:val="00654EA8"/>
    <w:rsid w:val="00654EBA"/>
    <w:rsid w:val="0065561A"/>
    <w:rsid w:val="00655D10"/>
    <w:rsid w:val="00655E36"/>
    <w:rsid w:val="00655FEF"/>
    <w:rsid w:val="00656397"/>
    <w:rsid w:val="006564EC"/>
    <w:rsid w:val="00656CA0"/>
    <w:rsid w:val="00656EAA"/>
    <w:rsid w:val="00657C2B"/>
    <w:rsid w:val="00657F1B"/>
    <w:rsid w:val="00657FB8"/>
    <w:rsid w:val="006601A1"/>
    <w:rsid w:val="00660797"/>
    <w:rsid w:val="006607B0"/>
    <w:rsid w:val="00660852"/>
    <w:rsid w:val="00661C53"/>
    <w:rsid w:val="006625D5"/>
    <w:rsid w:val="0066260A"/>
    <w:rsid w:val="00662715"/>
    <w:rsid w:val="00662B00"/>
    <w:rsid w:val="00662FE7"/>
    <w:rsid w:val="0066366B"/>
    <w:rsid w:val="00663FD7"/>
    <w:rsid w:val="006645D1"/>
    <w:rsid w:val="00664BB3"/>
    <w:rsid w:val="00665E8C"/>
    <w:rsid w:val="00666515"/>
    <w:rsid w:val="006706D2"/>
    <w:rsid w:val="00670F00"/>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D7F"/>
    <w:rsid w:val="00677A97"/>
    <w:rsid w:val="00677BA8"/>
    <w:rsid w:val="006812A0"/>
    <w:rsid w:val="00681BFB"/>
    <w:rsid w:val="00681C2C"/>
    <w:rsid w:val="0068211B"/>
    <w:rsid w:val="006823A4"/>
    <w:rsid w:val="00682D6E"/>
    <w:rsid w:val="0068303F"/>
    <w:rsid w:val="00684C5B"/>
    <w:rsid w:val="00685109"/>
    <w:rsid w:val="00685281"/>
    <w:rsid w:val="0068536A"/>
    <w:rsid w:val="00685423"/>
    <w:rsid w:val="0068543D"/>
    <w:rsid w:val="0068594D"/>
    <w:rsid w:val="00685F5E"/>
    <w:rsid w:val="00685F9C"/>
    <w:rsid w:val="00686506"/>
    <w:rsid w:val="0068692F"/>
    <w:rsid w:val="0068783A"/>
    <w:rsid w:val="006879A3"/>
    <w:rsid w:val="0069025A"/>
    <w:rsid w:val="00690B71"/>
    <w:rsid w:val="00690C6C"/>
    <w:rsid w:val="006910CD"/>
    <w:rsid w:val="006912EC"/>
    <w:rsid w:val="00692111"/>
    <w:rsid w:val="00693247"/>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302"/>
    <w:rsid w:val="006A0A44"/>
    <w:rsid w:val="006A0BD9"/>
    <w:rsid w:val="006A0E41"/>
    <w:rsid w:val="006A0EEA"/>
    <w:rsid w:val="006A1055"/>
    <w:rsid w:val="006A14C1"/>
    <w:rsid w:val="006A17BD"/>
    <w:rsid w:val="006A20AC"/>
    <w:rsid w:val="006A23C8"/>
    <w:rsid w:val="006A256D"/>
    <w:rsid w:val="006A2F0D"/>
    <w:rsid w:val="006A3032"/>
    <w:rsid w:val="006A3716"/>
    <w:rsid w:val="006A3E21"/>
    <w:rsid w:val="006A40A7"/>
    <w:rsid w:val="006A4A87"/>
    <w:rsid w:val="006A5676"/>
    <w:rsid w:val="006A5AA9"/>
    <w:rsid w:val="006A63F4"/>
    <w:rsid w:val="006A6B82"/>
    <w:rsid w:val="006A6C49"/>
    <w:rsid w:val="006A73DB"/>
    <w:rsid w:val="006B1493"/>
    <w:rsid w:val="006B1B3C"/>
    <w:rsid w:val="006B1C2D"/>
    <w:rsid w:val="006B29E6"/>
    <w:rsid w:val="006B2CED"/>
    <w:rsid w:val="006B31E4"/>
    <w:rsid w:val="006B35B6"/>
    <w:rsid w:val="006B3B9A"/>
    <w:rsid w:val="006B4320"/>
    <w:rsid w:val="006B521B"/>
    <w:rsid w:val="006B5448"/>
    <w:rsid w:val="006B5502"/>
    <w:rsid w:val="006B6076"/>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8D8"/>
    <w:rsid w:val="006C2F11"/>
    <w:rsid w:val="006C3CFB"/>
    <w:rsid w:val="006C49F9"/>
    <w:rsid w:val="006C4C54"/>
    <w:rsid w:val="006C59E7"/>
    <w:rsid w:val="006C5A45"/>
    <w:rsid w:val="006C5F1C"/>
    <w:rsid w:val="006C5FD0"/>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B57"/>
    <w:rsid w:val="006D3D5C"/>
    <w:rsid w:val="006D498E"/>
    <w:rsid w:val="006D4C82"/>
    <w:rsid w:val="006D541F"/>
    <w:rsid w:val="006D5840"/>
    <w:rsid w:val="006D584A"/>
    <w:rsid w:val="006D5D75"/>
    <w:rsid w:val="006D5DA9"/>
    <w:rsid w:val="006D6088"/>
    <w:rsid w:val="006D6500"/>
    <w:rsid w:val="006D6630"/>
    <w:rsid w:val="006D7589"/>
    <w:rsid w:val="006D7CD6"/>
    <w:rsid w:val="006E0443"/>
    <w:rsid w:val="006E055D"/>
    <w:rsid w:val="006E068C"/>
    <w:rsid w:val="006E0743"/>
    <w:rsid w:val="006E094F"/>
    <w:rsid w:val="006E0A40"/>
    <w:rsid w:val="006E0E93"/>
    <w:rsid w:val="006E117F"/>
    <w:rsid w:val="006E149F"/>
    <w:rsid w:val="006E1EF5"/>
    <w:rsid w:val="006E2260"/>
    <w:rsid w:val="006E3226"/>
    <w:rsid w:val="006E392F"/>
    <w:rsid w:val="006E39C1"/>
    <w:rsid w:val="006E3D96"/>
    <w:rsid w:val="006E4637"/>
    <w:rsid w:val="006E5A95"/>
    <w:rsid w:val="006E5F19"/>
    <w:rsid w:val="006E68F0"/>
    <w:rsid w:val="006E694A"/>
    <w:rsid w:val="006E6CED"/>
    <w:rsid w:val="006E6FB4"/>
    <w:rsid w:val="006E75C8"/>
    <w:rsid w:val="006E7FCC"/>
    <w:rsid w:val="006F0527"/>
    <w:rsid w:val="006F08AF"/>
    <w:rsid w:val="006F0A40"/>
    <w:rsid w:val="006F0F3D"/>
    <w:rsid w:val="006F1630"/>
    <w:rsid w:val="006F1A7D"/>
    <w:rsid w:val="006F1D1C"/>
    <w:rsid w:val="006F20F0"/>
    <w:rsid w:val="006F27D0"/>
    <w:rsid w:val="006F2FE7"/>
    <w:rsid w:val="006F3441"/>
    <w:rsid w:val="006F34F0"/>
    <w:rsid w:val="006F47A7"/>
    <w:rsid w:val="006F4B40"/>
    <w:rsid w:val="006F4B9E"/>
    <w:rsid w:val="006F4E59"/>
    <w:rsid w:val="006F5038"/>
    <w:rsid w:val="006F510F"/>
    <w:rsid w:val="006F590C"/>
    <w:rsid w:val="006F5A6C"/>
    <w:rsid w:val="006F5BD3"/>
    <w:rsid w:val="006F6004"/>
    <w:rsid w:val="006F65A8"/>
    <w:rsid w:val="006F65D1"/>
    <w:rsid w:val="006F6F15"/>
    <w:rsid w:val="006F7042"/>
    <w:rsid w:val="006F743A"/>
    <w:rsid w:val="006F74E6"/>
    <w:rsid w:val="006F7872"/>
    <w:rsid w:val="006F7B9C"/>
    <w:rsid w:val="00700631"/>
    <w:rsid w:val="0070080F"/>
    <w:rsid w:val="00700852"/>
    <w:rsid w:val="00700D10"/>
    <w:rsid w:val="00701444"/>
    <w:rsid w:val="00701922"/>
    <w:rsid w:val="00701E80"/>
    <w:rsid w:val="0070269C"/>
    <w:rsid w:val="007026F0"/>
    <w:rsid w:val="00702ADC"/>
    <w:rsid w:val="00702E10"/>
    <w:rsid w:val="00702ED7"/>
    <w:rsid w:val="007039BB"/>
    <w:rsid w:val="00703ACD"/>
    <w:rsid w:val="0070532B"/>
    <w:rsid w:val="00705D75"/>
    <w:rsid w:val="00705F48"/>
    <w:rsid w:val="00706008"/>
    <w:rsid w:val="0070614D"/>
    <w:rsid w:val="00706449"/>
    <w:rsid w:val="00706932"/>
    <w:rsid w:val="0070694B"/>
    <w:rsid w:val="00706BFD"/>
    <w:rsid w:val="00706C7A"/>
    <w:rsid w:val="00707445"/>
    <w:rsid w:val="007100B7"/>
    <w:rsid w:val="00710CC0"/>
    <w:rsid w:val="00711226"/>
    <w:rsid w:val="007113A4"/>
    <w:rsid w:val="007119E5"/>
    <w:rsid w:val="00711AE7"/>
    <w:rsid w:val="00713569"/>
    <w:rsid w:val="00714A57"/>
    <w:rsid w:val="00714B7F"/>
    <w:rsid w:val="00714F67"/>
    <w:rsid w:val="00716502"/>
    <w:rsid w:val="00716AEC"/>
    <w:rsid w:val="007170A8"/>
    <w:rsid w:val="007171CE"/>
    <w:rsid w:val="0071738B"/>
    <w:rsid w:val="007176E5"/>
    <w:rsid w:val="00717851"/>
    <w:rsid w:val="00720149"/>
    <w:rsid w:val="0072066E"/>
    <w:rsid w:val="00721082"/>
    <w:rsid w:val="0072127D"/>
    <w:rsid w:val="00721C54"/>
    <w:rsid w:val="00721F9A"/>
    <w:rsid w:val="007222BF"/>
    <w:rsid w:val="007222FE"/>
    <w:rsid w:val="007228EC"/>
    <w:rsid w:val="00722A18"/>
    <w:rsid w:val="00722DE2"/>
    <w:rsid w:val="007244AE"/>
    <w:rsid w:val="0072498A"/>
    <w:rsid w:val="00724AE2"/>
    <w:rsid w:val="00724DA9"/>
    <w:rsid w:val="00724F33"/>
    <w:rsid w:val="00725007"/>
    <w:rsid w:val="00725839"/>
    <w:rsid w:val="00725E6E"/>
    <w:rsid w:val="00725E80"/>
    <w:rsid w:val="00725F58"/>
    <w:rsid w:val="00725FA6"/>
    <w:rsid w:val="00726283"/>
    <w:rsid w:val="007263A0"/>
    <w:rsid w:val="007266BE"/>
    <w:rsid w:val="00726C52"/>
    <w:rsid w:val="00726F0D"/>
    <w:rsid w:val="00727126"/>
    <w:rsid w:val="007271E1"/>
    <w:rsid w:val="007277DC"/>
    <w:rsid w:val="0073009A"/>
    <w:rsid w:val="0073065D"/>
    <w:rsid w:val="00730D6E"/>
    <w:rsid w:val="00730DDA"/>
    <w:rsid w:val="007311F0"/>
    <w:rsid w:val="007315BC"/>
    <w:rsid w:val="00731C25"/>
    <w:rsid w:val="007323D4"/>
    <w:rsid w:val="007323DA"/>
    <w:rsid w:val="007326CD"/>
    <w:rsid w:val="00732F34"/>
    <w:rsid w:val="007340A8"/>
    <w:rsid w:val="007363B4"/>
    <w:rsid w:val="007363B9"/>
    <w:rsid w:val="0073657E"/>
    <w:rsid w:val="0073659A"/>
    <w:rsid w:val="00736635"/>
    <w:rsid w:val="0073676B"/>
    <w:rsid w:val="0073702F"/>
    <w:rsid w:val="0073719D"/>
    <w:rsid w:val="00737B19"/>
    <w:rsid w:val="00737C45"/>
    <w:rsid w:val="00737CB2"/>
    <w:rsid w:val="00740CF4"/>
    <w:rsid w:val="00740EA8"/>
    <w:rsid w:val="0074139E"/>
    <w:rsid w:val="00742230"/>
    <w:rsid w:val="00742433"/>
    <w:rsid w:val="007430C7"/>
    <w:rsid w:val="0074348B"/>
    <w:rsid w:val="00743814"/>
    <w:rsid w:val="00743B25"/>
    <w:rsid w:val="00743F5C"/>
    <w:rsid w:val="00744875"/>
    <w:rsid w:val="00745816"/>
    <w:rsid w:val="00746766"/>
    <w:rsid w:val="00746D77"/>
    <w:rsid w:val="0074787D"/>
    <w:rsid w:val="00747CF3"/>
    <w:rsid w:val="00750A6B"/>
    <w:rsid w:val="00750B68"/>
    <w:rsid w:val="00750B98"/>
    <w:rsid w:val="00751032"/>
    <w:rsid w:val="00751A16"/>
    <w:rsid w:val="007521B9"/>
    <w:rsid w:val="007523A4"/>
    <w:rsid w:val="00753012"/>
    <w:rsid w:val="0075378D"/>
    <w:rsid w:val="007537B5"/>
    <w:rsid w:val="00753CAB"/>
    <w:rsid w:val="00753E24"/>
    <w:rsid w:val="0075442F"/>
    <w:rsid w:val="0075478A"/>
    <w:rsid w:val="00754E33"/>
    <w:rsid w:val="00754EFE"/>
    <w:rsid w:val="00755631"/>
    <w:rsid w:val="00755709"/>
    <w:rsid w:val="00755848"/>
    <w:rsid w:val="00755F77"/>
    <w:rsid w:val="0075615A"/>
    <w:rsid w:val="00756458"/>
    <w:rsid w:val="007566CD"/>
    <w:rsid w:val="00756805"/>
    <w:rsid w:val="0075687D"/>
    <w:rsid w:val="00757187"/>
    <w:rsid w:val="00757213"/>
    <w:rsid w:val="00757916"/>
    <w:rsid w:val="00760096"/>
    <w:rsid w:val="00760996"/>
    <w:rsid w:val="00760AE8"/>
    <w:rsid w:val="00760C34"/>
    <w:rsid w:val="00761436"/>
    <w:rsid w:val="00762140"/>
    <w:rsid w:val="00762797"/>
    <w:rsid w:val="00762D2B"/>
    <w:rsid w:val="00763543"/>
    <w:rsid w:val="00763AAD"/>
    <w:rsid w:val="007642A5"/>
    <w:rsid w:val="00764E98"/>
    <w:rsid w:val="00764F25"/>
    <w:rsid w:val="0076566D"/>
    <w:rsid w:val="00765EC5"/>
    <w:rsid w:val="0076691E"/>
    <w:rsid w:val="00766BF3"/>
    <w:rsid w:val="00766DC5"/>
    <w:rsid w:val="007671D1"/>
    <w:rsid w:val="00770C2C"/>
    <w:rsid w:val="00770E58"/>
    <w:rsid w:val="00771F38"/>
    <w:rsid w:val="00772012"/>
    <w:rsid w:val="0077232A"/>
    <w:rsid w:val="0077255C"/>
    <w:rsid w:val="007737C3"/>
    <w:rsid w:val="00773A39"/>
    <w:rsid w:val="00774D03"/>
    <w:rsid w:val="00775324"/>
    <w:rsid w:val="007755B8"/>
    <w:rsid w:val="00775ED3"/>
    <w:rsid w:val="00775F4B"/>
    <w:rsid w:val="00776144"/>
    <w:rsid w:val="007764BA"/>
    <w:rsid w:val="00776694"/>
    <w:rsid w:val="00776842"/>
    <w:rsid w:val="00776D78"/>
    <w:rsid w:val="00777894"/>
    <w:rsid w:val="007824AF"/>
    <w:rsid w:val="0078275D"/>
    <w:rsid w:val="00783B17"/>
    <w:rsid w:val="00783C91"/>
    <w:rsid w:val="00783C92"/>
    <w:rsid w:val="007844EB"/>
    <w:rsid w:val="0078487A"/>
    <w:rsid w:val="0078488D"/>
    <w:rsid w:val="00784FE8"/>
    <w:rsid w:val="0078508A"/>
    <w:rsid w:val="00785BB5"/>
    <w:rsid w:val="00786466"/>
    <w:rsid w:val="00786EF6"/>
    <w:rsid w:val="00787611"/>
    <w:rsid w:val="00787E29"/>
    <w:rsid w:val="007923A2"/>
    <w:rsid w:val="007923AB"/>
    <w:rsid w:val="00792E30"/>
    <w:rsid w:val="0079315D"/>
    <w:rsid w:val="007933EF"/>
    <w:rsid w:val="00793714"/>
    <w:rsid w:val="007941D2"/>
    <w:rsid w:val="00794A7C"/>
    <w:rsid w:val="00794B42"/>
    <w:rsid w:val="007955A7"/>
    <w:rsid w:val="00796289"/>
    <w:rsid w:val="007963FE"/>
    <w:rsid w:val="007964FE"/>
    <w:rsid w:val="00796649"/>
    <w:rsid w:val="0079668C"/>
    <w:rsid w:val="00796B1E"/>
    <w:rsid w:val="00797162"/>
    <w:rsid w:val="0079770F"/>
    <w:rsid w:val="007A0200"/>
    <w:rsid w:val="007A0A03"/>
    <w:rsid w:val="007A28B7"/>
    <w:rsid w:val="007A2A66"/>
    <w:rsid w:val="007A34C6"/>
    <w:rsid w:val="007A3E1E"/>
    <w:rsid w:val="007A3F84"/>
    <w:rsid w:val="007A3FA5"/>
    <w:rsid w:val="007A4FA2"/>
    <w:rsid w:val="007A5A20"/>
    <w:rsid w:val="007A62A6"/>
    <w:rsid w:val="007A63B4"/>
    <w:rsid w:val="007A695D"/>
    <w:rsid w:val="007A7360"/>
    <w:rsid w:val="007A7461"/>
    <w:rsid w:val="007A75B3"/>
    <w:rsid w:val="007A7613"/>
    <w:rsid w:val="007A7F79"/>
    <w:rsid w:val="007B0B7F"/>
    <w:rsid w:val="007B21EE"/>
    <w:rsid w:val="007B266D"/>
    <w:rsid w:val="007B2BCF"/>
    <w:rsid w:val="007B2D7B"/>
    <w:rsid w:val="007B2FBC"/>
    <w:rsid w:val="007B39C6"/>
    <w:rsid w:val="007B42AD"/>
    <w:rsid w:val="007B49BB"/>
    <w:rsid w:val="007B4A2E"/>
    <w:rsid w:val="007B4AB9"/>
    <w:rsid w:val="007B4B16"/>
    <w:rsid w:val="007B4D86"/>
    <w:rsid w:val="007B5761"/>
    <w:rsid w:val="007B5A80"/>
    <w:rsid w:val="007B5D4F"/>
    <w:rsid w:val="007B61AB"/>
    <w:rsid w:val="007B690C"/>
    <w:rsid w:val="007B6DB8"/>
    <w:rsid w:val="007B6FBE"/>
    <w:rsid w:val="007B7069"/>
    <w:rsid w:val="007B73AA"/>
    <w:rsid w:val="007C0DB9"/>
    <w:rsid w:val="007C111B"/>
    <w:rsid w:val="007C12D5"/>
    <w:rsid w:val="007C1438"/>
    <w:rsid w:val="007C14DF"/>
    <w:rsid w:val="007C205A"/>
    <w:rsid w:val="007C20D5"/>
    <w:rsid w:val="007C22BD"/>
    <w:rsid w:val="007C28E7"/>
    <w:rsid w:val="007C32D2"/>
    <w:rsid w:val="007C336C"/>
    <w:rsid w:val="007C37EF"/>
    <w:rsid w:val="007C3845"/>
    <w:rsid w:val="007C3927"/>
    <w:rsid w:val="007C3FE7"/>
    <w:rsid w:val="007C44B7"/>
    <w:rsid w:val="007C4863"/>
    <w:rsid w:val="007C4AEB"/>
    <w:rsid w:val="007C4B68"/>
    <w:rsid w:val="007C5074"/>
    <w:rsid w:val="007C5472"/>
    <w:rsid w:val="007C5C3D"/>
    <w:rsid w:val="007C5D60"/>
    <w:rsid w:val="007C5DA6"/>
    <w:rsid w:val="007C61D7"/>
    <w:rsid w:val="007C6F55"/>
    <w:rsid w:val="007C732E"/>
    <w:rsid w:val="007C74C2"/>
    <w:rsid w:val="007C77D0"/>
    <w:rsid w:val="007C7A28"/>
    <w:rsid w:val="007C7E1E"/>
    <w:rsid w:val="007D07E2"/>
    <w:rsid w:val="007D1603"/>
    <w:rsid w:val="007D1860"/>
    <w:rsid w:val="007D1AA7"/>
    <w:rsid w:val="007D1AFB"/>
    <w:rsid w:val="007D2061"/>
    <w:rsid w:val="007D2283"/>
    <w:rsid w:val="007D276A"/>
    <w:rsid w:val="007D29B6"/>
    <w:rsid w:val="007D2BE2"/>
    <w:rsid w:val="007D2D13"/>
    <w:rsid w:val="007D2DBB"/>
    <w:rsid w:val="007D2F41"/>
    <w:rsid w:val="007D4C1E"/>
    <w:rsid w:val="007D4EAB"/>
    <w:rsid w:val="007D509F"/>
    <w:rsid w:val="007D5C4F"/>
    <w:rsid w:val="007D627D"/>
    <w:rsid w:val="007D64E4"/>
    <w:rsid w:val="007D6AEE"/>
    <w:rsid w:val="007D7143"/>
    <w:rsid w:val="007D72C3"/>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563C"/>
    <w:rsid w:val="007E599B"/>
    <w:rsid w:val="007E5C49"/>
    <w:rsid w:val="007E601C"/>
    <w:rsid w:val="007E6299"/>
    <w:rsid w:val="007E632A"/>
    <w:rsid w:val="007E6545"/>
    <w:rsid w:val="007E6690"/>
    <w:rsid w:val="007E67A3"/>
    <w:rsid w:val="007E67CE"/>
    <w:rsid w:val="007E6846"/>
    <w:rsid w:val="007E6B1A"/>
    <w:rsid w:val="007E7441"/>
    <w:rsid w:val="007E7782"/>
    <w:rsid w:val="007E7970"/>
    <w:rsid w:val="007E7EA2"/>
    <w:rsid w:val="007F0836"/>
    <w:rsid w:val="007F1036"/>
    <w:rsid w:val="007F10A0"/>
    <w:rsid w:val="007F13BE"/>
    <w:rsid w:val="007F14CC"/>
    <w:rsid w:val="007F1515"/>
    <w:rsid w:val="007F1E43"/>
    <w:rsid w:val="007F268B"/>
    <w:rsid w:val="007F2776"/>
    <w:rsid w:val="007F2DEC"/>
    <w:rsid w:val="007F2EFD"/>
    <w:rsid w:val="007F339E"/>
    <w:rsid w:val="007F3A2D"/>
    <w:rsid w:val="007F3AA0"/>
    <w:rsid w:val="007F455A"/>
    <w:rsid w:val="007F4DF6"/>
    <w:rsid w:val="007F5209"/>
    <w:rsid w:val="007F5210"/>
    <w:rsid w:val="007F55BB"/>
    <w:rsid w:val="007F5B6A"/>
    <w:rsid w:val="007F603A"/>
    <w:rsid w:val="007F6339"/>
    <w:rsid w:val="007F6D4D"/>
    <w:rsid w:val="007F7075"/>
    <w:rsid w:val="007F70C7"/>
    <w:rsid w:val="007F7316"/>
    <w:rsid w:val="007F7549"/>
    <w:rsid w:val="007F7935"/>
    <w:rsid w:val="00800C94"/>
    <w:rsid w:val="00801AEA"/>
    <w:rsid w:val="00801F5D"/>
    <w:rsid w:val="00802E41"/>
    <w:rsid w:val="00803880"/>
    <w:rsid w:val="00803C87"/>
    <w:rsid w:val="0080413C"/>
    <w:rsid w:val="008048ED"/>
    <w:rsid w:val="00804C8F"/>
    <w:rsid w:val="00804CC5"/>
    <w:rsid w:val="00804E22"/>
    <w:rsid w:val="008052BF"/>
    <w:rsid w:val="008054FE"/>
    <w:rsid w:val="00805574"/>
    <w:rsid w:val="00805E23"/>
    <w:rsid w:val="00806128"/>
    <w:rsid w:val="00806152"/>
    <w:rsid w:val="008068FB"/>
    <w:rsid w:val="00806FE4"/>
    <w:rsid w:val="00807BAC"/>
    <w:rsid w:val="00807D89"/>
    <w:rsid w:val="0081083F"/>
    <w:rsid w:val="008118D7"/>
    <w:rsid w:val="008119E6"/>
    <w:rsid w:val="00811CCE"/>
    <w:rsid w:val="00812A46"/>
    <w:rsid w:val="00812CE5"/>
    <w:rsid w:val="00812E5D"/>
    <w:rsid w:val="00813C7E"/>
    <w:rsid w:val="00814C35"/>
    <w:rsid w:val="008151A3"/>
    <w:rsid w:val="00815CE1"/>
    <w:rsid w:val="008168F7"/>
    <w:rsid w:val="008170C3"/>
    <w:rsid w:val="00817108"/>
    <w:rsid w:val="008172CB"/>
    <w:rsid w:val="0082027A"/>
    <w:rsid w:val="008202EE"/>
    <w:rsid w:val="008203E5"/>
    <w:rsid w:val="008209B6"/>
    <w:rsid w:val="00821E04"/>
    <w:rsid w:val="0082200E"/>
    <w:rsid w:val="0082269E"/>
    <w:rsid w:val="0082308F"/>
    <w:rsid w:val="00824705"/>
    <w:rsid w:val="00824B67"/>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43F7"/>
    <w:rsid w:val="0083545F"/>
    <w:rsid w:val="0083577B"/>
    <w:rsid w:val="00836332"/>
    <w:rsid w:val="0083634D"/>
    <w:rsid w:val="00840271"/>
    <w:rsid w:val="00840F9F"/>
    <w:rsid w:val="00842153"/>
    <w:rsid w:val="00842946"/>
    <w:rsid w:val="00843595"/>
    <w:rsid w:val="00843B32"/>
    <w:rsid w:val="0084411A"/>
    <w:rsid w:val="008445DC"/>
    <w:rsid w:val="008447F1"/>
    <w:rsid w:val="0084499E"/>
    <w:rsid w:val="00844BB6"/>
    <w:rsid w:val="00846AD7"/>
    <w:rsid w:val="00846D1F"/>
    <w:rsid w:val="00847302"/>
    <w:rsid w:val="008478C4"/>
    <w:rsid w:val="00847B5D"/>
    <w:rsid w:val="00850025"/>
    <w:rsid w:val="008505C4"/>
    <w:rsid w:val="00850BCD"/>
    <w:rsid w:val="008510B9"/>
    <w:rsid w:val="0085165F"/>
    <w:rsid w:val="00851834"/>
    <w:rsid w:val="00853E8F"/>
    <w:rsid w:val="008551BA"/>
    <w:rsid w:val="0085599F"/>
    <w:rsid w:val="00855A01"/>
    <w:rsid w:val="00855CEC"/>
    <w:rsid w:val="00855DB7"/>
    <w:rsid w:val="00855E74"/>
    <w:rsid w:val="0085690C"/>
    <w:rsid w:val="00856CC8"/>
    <w:rsid w:val="00856FED"/>
    <w:rsid w:val="00857273"/>
    <w:rsid w:val="0085755D"/>
    <w:rsid w:val="00857684"/>
    <w:rsid w:val="00857819"/>
    <w:rsid w:val="008600AA"/>
    <w:rsid w:val="00860B4C"/>
    <w:rsid w:val="00860EF3"/>
    <w:rsid w:val="00861123"/>
    <w:rsid w:val="00861226"/>
    <w:rsid w:val="0086196D"/>
    <w:rsid w:val="00862A2D"/>
    <w:rsid w:val="00862A42"/>
    <w:rsid w:val="00864227"/>
    <w:rsid w:val="00864A97"/>
    <w:rsid w:val="0086526B"/>
    <w:rsid w:val="008657F5"/>
    <w:rsid w:val="00865DE8"/>
    <w:rsid w:val="00865E14"/>
    <w:rsid w:val="00866793"/>
    <w:rsid w:val="008667DA"/>
    <w:rsid w:val="008669DC"/>
    <w:rsid w:val="00866F95"/>
    <w:rsid w:val="0086795D"/>
    <w:rsid w:val="00867B0A"/>
    <w:rsid w:val="008705A6"/>
    <w:rsid w:val="0087072E"/>
    <w:rsid w:val="00870EB7"/>
    <w:rsid w:val="008715DC"/>
    <w:rsid w:val="00871640"/>
    <w:rsid w:val="0087187C"/>
    <w:rsid w:val="008719B1"/>
    <w:rsid w:val="008723B5"/>
    <w:rsid w:val="008724A8"/>
    <w:rsid w:val="00872F1B"/>
    <w:rsid w:val="00873025"/>
    <w:rsid w:val="0087330E"/>
    <w:rsid w:val="0087369C"/>
    <w:rsid w:val="00874ABE"/>
    <w:rsid w:val="00874DB4"/>
    <w:rsid w:val="00874E14"/>
    <w:rsid w:val="008752AD"/>
    <w:rsid w:val="00875559"/>
    <w:rsid w:val="0087605D"/>
    <w:rsid w:val="0087607F"/>
    <w:rsid w:val="00876F43"/>
    <w:rsid w:val="00877569"/>
    <w:rsid w:val="00877619"/>
    <w:rsid w:val="0088053D"/>
    <w:rsid w:val="0088065D"/>
    <w:rsid w:val="00880705"/>
    <w:rsid w:val="00880CEC"/>
    <w:rsid w:val="008812C4"/>
    <w:rsid w:val="00882ED0"/>
    <w:rsid w:val="00882F11"/>
    <w:rsid w:val="008832B5"/>
    <w:rsid w:val="00883585"/>
    <w:rsid w:val="0088364D"/>
    <w:rsid w:val="00883E96"/>
    <w:rsid w:val="008846FD"/>
    <w:rsid w:val="00885D20"/>
    <w:rsid w:val="0088642A"/>
    <w:rsid w:val="008864A6"/>
    <w:rsid w:val="00886DD3"/>
    <w:rsid w:val="008873FA"/>
    <w:rsid w:val="008879C6"/>
    <w:rsid w:val="00887D1C"/>
    <w:rsid w:val="00887E2A"/>
    <w:rsid w:val="00890425"/>
    <w:rsid w:val="00890427"/>
    <w:rsid w:val="0089048C"/>
    <w:rsid w:val="00890B48"/>
    <w:rsid w:val="008915FD"/>
    <w:rsid w:val="008916C1"/>
    <w:rsid w:val="00891B17"/>
    <w:rsid w:val="00891E7B"/>
    <w:rsid w:val="00891F0D"/>
    <w:rsid w:val="008925DD"/>
    <w:rsid w:val="0089281F"/>
    <w:rsid w:val="00892F90"/>
    <w:rsid w:val="00893839"/>
    <w:rsid w:val="008938C0"/>
    <w:rsid w:val="008939ED"/>
    <w:rsid w:val="00893AC4"/>
    <w:rsid w:val="00893C5F"/>
    <w:rsid w:val="00894068"/>
    <w:rsid w:val="008949F2"/>
    <w:rsid w:val="00894F79"/>
    <w:rsid w:val="00895249"/>
    <w:rsid w:val="00895285"/>
    <w:rsid w:val="008952EF"/>
    <w:rsid w:val="00895562"/>
    <w:rsid w:val="008956BC"/>
    <w:rsid w:val="008967C0"/>
    <w:rsid w:val="00896BE8"/>
    <w:rsid w:val="008970FF"/>
    <w:rsid w:val="00897505"/>
    <w:rsid w:val="008A0682"/>
    <w:rsid w:val="008A0910"/>
    <w:rsid w:val="008A0E38"/>
    <w:rsid w:val="008A18DB"/>
    <w:rsid w:val="008A18F2"/>
    <w:rsid w:val="008A1912"/>
    <w:rsid w:val="008A19C7"/>
    <w:rsid w:val="008A2414"/>
    <w:rsid w:val="008A294D"/>
    <w:rsid w:val="008A2A32"/>
    <w:rsid w:val="008A359C"/>
    <w:rsid w:val="008A3723"/>
    <w:rsid w:val="008A3808"/>
    <w:rsid w:val="008A3C78"/>
    <w:rsid w:val="008A3E2D"/>
    <w:rsid w:val="008A4999"/>
    <w:rsid w:val="008A4C7D"/>
    <w:rsid w:val="008A4E3C"/>
    <w:rsid w:val="008A5503"/>
    <w:rsid w:val="008A5898"/>
    <w:rsid w:val="008A7E8F"/>
    <w:rsid w:val="008B0298"/>
    <w:rsid w:val="008B059D"/>
    <w:rsid w:val="008B09BF"/>
    <w:rsid w:val="008B0F09"/>
    <w:rsid w:val="008B1164"/>
    <w:rsid w:val="008B155D"/>
    <w:rsid w:val="008B2191"/>
    <w:rsid w:val="008B222C"/>
    <w:rsid w:val="008B3068"/>
    <w:rsid w:val="008B33F2"/>
    <w:rsid w:val="008B3686"/>
    <w:rsid w:val="008B4196"/>
    <w:rsid w:val="008B459A"/>
    <w:rsid w:val="008B4760"/>
    <w:rsid w:val="008B4AC9"/>
    <w:rsid w:val="008B4C43"/>
    <w:rsid w:val="008B4CF2"/>
    <w:rsid w:val="008B4DEF"/>
    <w:rsid w:val="008B4E21"/>
    <w:rsid w:val="008B5413"/>
    <w:rsid w:val="008B551D"/>
    <w:rsid w:val="008B55B4"/>
    <w:rsid w:val="008B5EA4"/>
    <w:rsid w:val="008B637D"/>
    <w:rsid w:val="008B6582"/>
    <w:rsid w:val="008B6714"/>
    <w:rsid w:val="008B696C"/>
    <w:rsid w:val="008B6A0C"/>
    <w:rsid w:val="008B6C21"/>
    <w:rsid w:val="008B6E28"/>
    <w:rsid w:val="008B7F4A"/>
    <w:rsid w:val="008C024A"/>
    <w:rsid w:val="008C0669"/>
    <w:rsid w:val="008C068D"/>
    <w:rsid w:val="008C11F7"/>
    <w:rsid w:val="008C17FB"/>
    <w:rsid w:val="008C1EC0"/>
    <w:rsid w:val="008C26DF"/>
    <w:rsid w:val="008C2925"/>
    <w:rsid w:val="008C2C4C"/>
    <w:rsid w:val="008C2CCB"/>
    <w:rsid w:val="008C36FA"/>
    <w:rsid w:val="008C394C"/>
    <w:rsid w:val="008C3992"/>
    <w:rsid w:val="008C4273"/>
    <w:rsid w:val="008C42F7"/>
    <w:rsid w:val="008C4848"/>
    <w:rsid w:val="008C4E32"/>
    <w:rsid w:val="008C4FAB"/>
    <w:rsid w:val="008C5A99"/>
    <w:rsid w:val="008C5F45"/>
    <w:rsid w:val="008C677E"/>
    <w:rsid w:val="008C6D67"/>
    <w:rsid w:val="008C701C"/>
    <w:rsid w:val="008C73D6"/>
    <w:rsid w:val="008C795E"/>
    <w:rsid w:val="008C7DAA"/>
    <w:rsid w:val="008D0AA9"/>
    <w:rsid w:val="008D138E"/>
    <w:rsid w:val="008D1631"/>
    <w:rsid w:val="008D1FC4"/>
    <w:rsid w:val="008D24BC"/>
    <w:rsid w:val="008D2939"/>
    <w:rsid w:val="008D2993"/>
    <w:rsid w:val="008D2B4E"/>
    <w:rsid w:val="008D2B61"/>
    <w:rsid w:val="008D2F38"/>
    <w:rsid w:val="008D362E"/>
    <w:rsid w:val="008D41FC"/>
    <w:rsid w:val="008D43FF"/>
    <w:rsid w:val="008D447D"/>
    <w:rsid w:val="008D4539"/>
    <w:rsid w:val="008D5826"/>
    <w:rsid w:val="008D690C"/>
    <w:rsid w:val="008D6996"/>
    <w:rsid w:val="008D734A"/>
    <w:rsid w:val="008D76C3"/>
    <w:rsid w:val="008D7716"/>
    <w:rsid w:val="008D7720"/>
    <w:rsid w:val="008D772A"/>
    <w:rsid w:val="008E00D6"/>
    <w:rsid w:val="008E07A0"/>
    <w:rsid w:val="008E2473"/>
    <w:rsid w:val="008E2D8C"/>
    <w:rsid w:val="008E3AA2"/>
    <w:rsid w:val="008E408E"/>
    <w:rsid w:val="008E4246"/>
    <w:rsid w:val="008E4644"/>
    <w:rsid w:val="008E472D"/>
    <w:rsid w:val="008E4EA3"/>
    <w:rsid w:val="008E4EF5"/>
    <w:rsid w:val="008E52FB"/>
    <w:rsid w:val="008E602E"/>
    <w:rsid w:val="008E6163"/>
    <w:rsid w:val="008E62AC"/>
    <w:rsid w:val="008E6565"/>
    <w:rsid w:val="008E68E6"/>
    <w:rsid w:val="008E6AB0"/>
    <w:rsid w:val="008E6C05"/>
    <w:rsid w:val="008E7041"/>
    <w:rsid w:val="008E711F"/>
    <w:rsid w:val="008E7316"/>
    <w:rsid w:val="008E7C27"/>
    <w:rsid w:val="008E7CDC"/>
    <w:rsid w:val="008E7E9B"/>
    <w:rsid w:val="008F0341"/>
    <w:rsid w:val="008F0548"/>
    <w:rsid w:val="008F0A32"/>
    <w:rsid w:val="008F0EE4"/>
    <w:rsid w:val="008F0FDE"/>
    <w:rsid w:val="008F1112"/>
    <w:rsid w:val="008F1186"/>
    <w:rsid w:val="008F17EE"/>
    <w:rsid w:val="008F1992"/>
    <w:rsid w:val="008F1B4D"/>
    <w:rsid w:val="008F2440"/>
    <w:rsid w:val="008F249F"/>
    <w:rsid w:val="008F26A9"/>
    <w:rsid w:val="008F271F"/>
    <w:rsid w:val="008F34BF"/>
    <w:rsid w:val="008F39A7"/>
    <w:rsid w:val="008F4751"/>
    <w:rsid w:val="008F516F"/>
    <w:rsid w:val="008F5675"/>
    <w:rsid w:val="008F5D08"/>
    <w:rsid w:val="008F5EC4"/>
    <w:rsid w:val="008F6DEB"/>
    <w:rsid w:val="008F74EC"/>
    <w:rsid w:val="008F7677"/>
    <w:rsid w:val="008F78F3"/>
    <w:rsid w:val="008F791C"/>
    <w:rsid w:val="008F7F93"/>
    <w:rsid w:val="008F7FD6"/>
    <w:rsid w:val="009000DF"/>
    <w:rsid w:val="009005D5"/>
    <w:rsid w:val="009008FD"/>
    <w:rsid w:val="0090091D"/>
    <w:rsid w:val="00900E51"/>
    <w:rsid w:val="009012A4"/>
    <w:rsid w:val="009012AB"/>
    <w:rsid w:val="00901632"/>
    <w:rsid w:val="009017E9"/>
    <w:rsid w:val="00901B98"/>
    <w:rsid w:val="00901BC6"/>
    <w:rsid w:val="00901C4B"/>
    <w:rsid w:val="009025DB"/>
    <w:rsid w:val="0090273E"/>
    <w:rsid w:val="00902AFD"/>
    <w:rsid w:val="00903260"/>
    <w:rsid w:val="0090378E"/>
    <w:rsid w:val="00903D06"/>
    <w:rsid w:val="00905574"/>
    <w:rsid w:val="0090566C"/>
    <w:rsid w:val="009060B4"/>
    <w:rsid w:val="009068BF"/>
    <w:rsid w:val="00907ED8"/>
    <w:rsid w:val="009103BD"/>
    <w:rsid w:val="00910957"/>
    <w:rsid w:val="0091099D"/>
    <w:rsid w:val="00910BEC"/>
    <w:rsid w:val="00910E35"/>
    <w:rsid w:val="009117D4"/>
    <w:rsid w:val="00911AA7"/>
    <w:rsid w:val="00912E20"/>
    <w:rsid w:val="00913396"/>
    <w:rsid w:val="0091345E"/>
    <w:rsid w:val="00913F3F"/>
    <w:rsid w:val="0091440D"/>
    <w:rsid w:val="009144D8"/>
    <w:rsid w:val="0091473B"/>
    <w:rsid w:val="009149C7"/>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40BC"/>
    <w:rsid w:val="00924C0A"/>
    <w:rsid w:val="00924D22"/>
    <w:rsid w:val="00924DC1"/>
    <w:rsid w:val="00924FFC"/>
    <w:rsid w:val="0092534E"/>
    <w:rsid w:val="0092605F"/>
    <w:rsid w:val="00926364"/>
    <w:rsid w:val="00926587"/>
    <w:rsid w:val="00926721"/>
    <w:rsid w:val="00926845"/>
    <w:rsid w:val="00926D64"/>
    <w:rsid w:val="00927208"/>
    <w:rsid w:val="009277B1"/>
    <w:rsid w:val="0093016D"/>
    <w:rsid w:val="00930797"/>
    <w:rsid w:val="00931108"/>
    <w:rsid w:val="009315F1"/>
    <w:rsid w:val="00931D8B"/>
    <w:rsid w:val="009320A8"/>
    <w:rsid w:val="00932328"/>
    <w:rsid w:val="00932CAE"/>
    <w:rsid w:val="00932F3E"/>
    <w:rsid w:val="009336C4"/>
    <w:rsid w:val="00933FF7"/>
    <w:rsid w:val="009349A9"/>
    <w:rsid w:val="00934FC2"/>
    <w:rsid w:val="00934FDA"/>
    <w:rsid w:val="00935AE7"/>
    <w:rsid w:val="00935C69"/>
    <w:rsid w:val="00936993"/>
    <w:rsid w:val="00936C95"/>
    <w:rsid w:val="00936F7F"/>
    <w:rsid w:val="00937046"/>
    <w:rsid w:val="00937782"/>
    <w:rsid w:val="0093784E"/>
    <w:rsid w:val="00937CA4"/>
    <w:rsid w:val="00940373"/>
    <w:rsid w:val="00940E36"/>
    <w:rsid w:val="0094181B"/>
    <w:rsid w:val="00942129"/>
    <w:rsid w:val="009422C2"/>
    <w:rsid w:val="00942369"/>
    <w:rsid w:val="00942611"/>
    <w:rsid w:val="00942DE7"/>
    <w:rsid w:val="00943684"/>
    <w:rsid w:val="009442D4"/>
    <w:rsid w:val="00944713"/>
    <w:rsid w:val="00945B7E"/>
    <w:rsid w:val="009460F9"/>
    <w:rsid w:val="009468A5"/>
    <w:rsid w:val="009476AE"/>
    <w:rsid w:val="009476CD"/>
    <w:rsid w:val="00947C22"/>
    <w:rsid w:val="00947FCB"/>
    <w:rsid w:val="009509B6"/>
    <w:rsid w:val="0095103D"/>
    <w:rsid w:val="009514EC"/>
    <w:rsid w:val="00951877"/>
    <w:rsid w:val="00952375"/>
    <w:rsid w:val="009532D1"/>
    <w:rsid w:val="009535BA"/>
    <w:rsid w:val="00954258"/>
    <w:rsid w:val="00954800"/>
    <w:rsid w:val="00954F5A"/>
    <w:rsid w:val="00954FDD"/>
    <w:rsid w:val="009554C3"/>
    <w:rsid w:val="00955646"/>
    <w:rsid w:val="009557FC"/>
    <w:rsid w:val="00955FC7"/>
    <w:rsid w:val="00955FDC"/>
    <w:rsid w:val="0095692E"/>
    <w:rsid w:val="00957666"/>
    <w:rsid w:val="00957C82"/>
    <w:rsid w:val="009606C6"/>
    <w:rsid w:val="00960949"/>
    <w:rsid w:val="00960C78"/>
    <w:rsid w:val="00960EF1"/>
    <w:rsid w:val="009616BC"/>
    <w:rsid w:val="009618FE"/>
    <w:rsid w:val="00962269"/>
    <w:rsid w:val="00962488"/>
    <w:rsid w:val="00962CD6"/>
    <w:rsid w:val="0096325B"/>
    <w:rsid w:val="009633A2"/>
    <w:rsid w:val="00963F03"/>
    <w:rsid w:val="00963FC9"/>
    <w:rsid w:val="0096438B"/>
    <w:rsid w:val="00965E0D"/>
    <w:rsid w:val="0096603B"/>
    <w:rsid w:val="00966262"/>
    <w:rsid w:val="00966454"/>
    <w:rsid w:val="00966A6B"/>
    <w:rsid w:val="009673E1"/>
    <w:rsid w:val="0096741C"/>
    <w:rsid w:val="00967555"/>
    <w:rsid w:val="009675BD"/>
    <w:rsid w:val="0096789E"/>
    <w:rsid w:val="009678C1"/>
    <w:rsid w:val="00970928"/>
    <w:rsid w:val="00970F74"/>
    <w:rsid w:val="009715EA"/>
    <w:rsid w:val="00971AFB"/>
    <w:rsid w:val="00971FB9"/>
    <w:rsid w:val="009722AA"/>
    <w:rsid w:val="00972982"/>
    <w:rsid w:val="00972B07"/>
    <w:rsid w:val="00972CA3"/>
    <w:rsid w:val="009732D5"/>
    <w:rsid w:val="0097345F"/>
    <w:rsid w:val="00973779"/>
    <w:rsid w:val="00973F26"/>
    <w:rsid w:val="009741F7"/>
    <w:rsid w:val="00974506"/>
    <w:rsid w:val="00974C88"/>
    <w:rsid w:val="00974CF4"/>
    <w:rsid w:val="00975443"/>
    <w:rsid w:val="00975810"/>
    <w:rsid w:val="00975859"/>
    <w:rsid w:val="00975A13"/>
    <w:rsid w:val="00975EDB"/>
    <w:rsid w:val="00976901"/>
    <w:rsid w:val="00976F5C"/>
    <w:rsid w:val="00977D2A"/>
    <w:rsid w:val="00980120"/>
    <w:rsid w:val="00980335"/>
    <w:rsid w:val="00980472"/>
    <w:rsid w:val="00980DF1"/>
    <w:rsid w:val="00981C1F"/>
    <w:rsid w:val="00981E36"/>
    <w:rsid w:val="0098260B"/>
    <w:rsid w:val="00982AD7"/>
    <w:rsid w:val="009834CC"/>
    <w:rsid w:val="009842C4"/>
    <w:rsid w:val="00984BB8"/>
    <w:rsid w:val="00985531"/>
    <w:rsid w:val="00985671"/>
    <w:rsid w:val="009863EE"/>
    <w:rsid w:val="009869BE"/>
    <w:rsid w:val="00986A1C"/>
    <w:rsid w:val="00986BEA"/>
    <w:rsid w:val="00987013"/>
    <w:rsid w:val="00987422"/>
    <w:rsid w:val="00987430"/>
    <w:rsid w:val="00987493"/>
    <w:rsid w:val="0098753A"/>
    <w:rsid w:val="009901D9"/>
    <w:rsid w:val="00990575"/>
    <w:rsid w:val="009905AB"/>
    <w:rsid w:val="0099063A"/>
    <w:rsid w:val="009906FE"/>
    <w:rsid w:val="009907FB"/>
    <w:rsid w:val="00990EB4"/>
    <w:rsid w:val="00991537"/>
    <w:rsid w:val="009921B0"/>
    <w:rsid w:val="009922BB"/>
    <w:rsid w:val="00992575"/>
    <w:rsid w:val="00992849"/>
    <w:rsid w:val="009928CD"/>
    <w:rsid w:val="009938B9"/>
    <w:rsid w:val="00993B88"/>
    <w:rsid w:val="00994A18"/>
    <w:rsid w:val="00994D83"/>
    <w:rsid w:val="0099549F"/>
    <w:rsid w:val="009955E2"/>
    <w:rsid w:val="009956C9"/>
    <w:rsid w:val="009956E8"/>
    <w:rsid w:val="00995CE4"/>
    <w:rsid w:val="00996FF4"/>
    <w:rsid w:val="009974FB"/>
    <w:rsid w:val="009975FF"/>
    <w:rsid w:val="009A1613"/>
    <w:rsid w:val="009A17B4"/>
    <w:rsid w:val="009A1959"/>
    <w:rsid w:val="009A2726"/>
    <w:rsid w:val="009A2A3C"/>
    <w:rsid w:val="009A2DD5"/>
    <w:rsid w:val="009A42F2"/>
    <w:rsid w:val="009A4AC9"/>
    <w:rsid w:val="009A4BED"/>
    <w:rsid w:val="009A4E33"/>
    <w:rsid w:val="009A50B3"/>
    <w:rsid w:val="009A51AD"/>
    <w:rsid w:val="009A5A6C"/>
    <w:rsid w:val="009A6882"/>
    <w:rsid w:val="009A68CA"/>
    <w:rsid w:val="009A6EFF"/>
    <w:rsid w:val="009B0087"/>
    <w:rsid w:val="009B02EE"/>
    <w:rsid w:val="009B06A0"/>
    <w:rsid w:val="009B08DD"/>
    <w:rsid w:val="009B0BED"/>
    <w:rsid w:val="009B0F18"/>
    <w:rsid w:val="009B136B"/>
    <w:rsid w:val="009B1A31"/>
    <w:rsid w:val="009B1E82"/>
    <w:rsid w:val="009B222F"/>
    <w:rsid w:val="009B2739"/>
    <w:rsid w:val="009B325E"/>
    <w:rsid w:val="009B35FE"/>
    <w:rsid w:val="009B3965"/>
    <w:rsid w:val="009B4385"/>
    <w:rsid w:val="009B484E"/>
    <w:rsid w:val="009B4F44"/>
    <w:rsid w:val="009B5405"/>
    <w:rsid w:val="009B5973"/>
    <w:rsid w:val="009B5DA7"/>
    <w:rsid w:val="009B6142"/>
    <w:rsid w:val="009B6864"/>
    <w:rsid w:val="009B6D93"/>
    <w:rsid w:val="009B7150"/>
    <w:rsid w:val="009B730B"/>
    <w:rsid w:val="009B731F"/>
    <w:rsid w:val="009B7472"/>
    <w:rsid w:val="009B74E0"/>
    <w:rsid w:val="009B7A46"/>
    <w:rsid w:val="009B7F8E"/>
    <w:rsid w:val="009C0944"/>
    <w:rsid w:val="009C0CEE"/>
    <w:rsid w:val="009C0D45"/>
    <w:rsid w:val="009C1463"/>
    <w:rsid w:val="009C163F"/>
    <w:rsid w:val="009C19DD"/>
    <w:rsid w:val="009C1C91"/>
    <w:rsid w:val="009C2D03"/>
    <w:rsid w:val="009C2F3B"/>
    <w:rsid w:val="009C3237"/>
    <w:rsid w:val="009C3720"/>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17C"/>
    <w:rsid w:val="009D378F"/>
    <w:rsid w:val="009D47E9"/>
    <w:rsid w:val="009D4AA7"/>
    <w:rsid w:val="009D5F22"/>
    <w:rsid w:val="009D5FBF"/>
    <w:rsid w:val="009D60DF"/>
    <w:rsid w:val="009D6297"/>
    <w:rsid w:val="009D6A00"/>
    <w:rsid w:val="009D6B98"/>
    <w:rsid w:val="009D72B9"/>
    <w:rsid w:val="009D7B04"/>
    <w:rsid w:val="009D7C81"/>
    <w:rsid w:val="009D7F82"/>
    <w:rsid w:val="009E00A3"/>
    <w:rsid w:val="009E0FF9"/>
    <w:rsid w:val="009E1878"/>
    <w:rsid w:val="009E1CDF"/>
    <w:rsid w:val="009E2141"/>
    <w:rsid w:val="009E2580"/>
    <w:rsid w:val="009E282D"/>
    <w:rsid w:val="009E3EDC"/>
    <w:rsid w:val="009E442A"/>
    <w:rsid w:val="009E4B96"/>
    <w:rsid w:val="009E4C5F"/>
    <w:rsid w:val="009E5047"/>
    <w:rsid w:val="009E53B6"/>
    <w:rsid w:val="009E5790"/>
    <w:rsid w:val="009E5959"/>
    <w:rsid w:val="009E5F5E"/>
    <w:rsid w:val="009E6BAF"/>
    <w:rsid w:val="009E7780"/>
    <w:rsid w:val="009F135A"/>
    <w:rsid w:val="009F1961"/>
    <w:rsid w:val="009F2B79"/>
    <w:rsid w:val="009F2C4A"/>
    <w:rsid w:val="009F3BAE"/>
    <w:rsid w:val="009F3F52"/>
    <w:rsid w:val="009F4E9E"/>
    <w:rsid w:val="009F4F40"/>
    <w:rsid w:val="009F5569"/>
    <w:rsid w:val="009F56EE"/>
    <w:rsid w:val="009F59E8"/>
    <w:rsid w:val="009F5B7B"/>
    <w:rsid w:val="009F61AC"/>
    <w:rsid w:val="009F67FF"/>
    <w:rsid w:val="009F6EB4"/>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4E3F"/>
    <w:rsid w:val="00A05348"/>
    <w:rsid w:val="00A06444"/>
    <w:rsid w:val="00A06773"/>
    <w:rsid w:val="00A06DBF"/>
    <w:rsid w:val="00A07119"/>
    <w:rsid w:val="00A07C25"/>
    <w:rsid w:val="00A07C73"/>
    <w:rsid w:val="00A07D18"/>
    <w:rsid w:val="00A07EAC"/>
    <w:rsid w:val="00A10A9B"/>
    <w:rsid w:val="00A10B6D"/>
    <w:rsid w:val="00A1103E"/>
    <w:rsid w:val="00A110F9"/>
    <w:rsid w:val="00A116B2"/>
    <w:rsid w:val="00A12066"/>
    <w:rsid w:val="00A12A3B"/>
    <w:rsid w:val="00A12E46"/>
    <w:rsid w:val="00A133BF"/>
    <w:rsid w:val="00A136E1"/>
    <w:rsid w:val="00A1370C"/>
    <w:rsid w:val="00A13CC5"/>
    <w:rsid w:val="00A13F24"/>
    <w:rsid w:val="00A13F95"/>
    <w:rsid w:val="00A1444A"/>
    <w:rsid w:val="00A14A5C"/>
    <w:rsid w:val="00A14A6D"/>
    <w:rsid w:val="00A14BD2"/>
    <w:rsid w:val="00A15210"/>
    <w:rsid w:val="00A152EB"/>
    <w:rsid w:val="00A1555D"/>
    <w:rsid w:val="00A158D0"/>
    <w:rsid w:val="00A15EE0"/>
    <w:rsid w:val="00A16B6D"/>
    <w:rsid w:val="00A17022"/>
    <w:rsid w:val="00A1796C"/>
    <w:rsid w:val="00A17D2C"/>
    <w:rsid w:val="00A17FC8"/>
    <w:rsid w:val="00A208DD"/>
    <w:rsid w:val="00A20EFC"/>
    <w:rsid w:val="00A21C6F"/>
    <w:rsid w:val="00A21DE7"/>
    <w:rsid w:val="00A2266C"/>
    <w:rsid w:val="00A227B4"/>
    <w:rsid w:val="00A22A97"/>
    <w:rsid w:val="00A22B02"/>
    <w:rsid w:val="00A23071"/>
    <w:rsid w:val="00A23E1A"/>
    <w:rsid w:val="00A242DB"/>
    <w:rsid w:val="00A24610"/>
    <w:rsid w:val="00A2476C"/>
    <w:rsid w:val="00A25132"/>
    <w:rsid w:val="00A25366"/>
    <w:rsid w:val="00A2646C"/>
    <w:rsid w:val="00A267D5"/>
    <w:rsid w:val="00A26A27"/>
    <w:rsid w:val="00A26CC6"/>
    <w:rsid w:val="00A26CF5"/>
    <w:rsid w:val="00A26EA1"/>
    <w:rsid w:val="00A270F4"/>
    <w:rsid w:val="00A2787F"/>
    <w:rsid w:val="00A279B5"/>
    <w:rsid w:val="00A27CD4"/>
    <w:rsid w:val="00A30F1E"/>
    <w:rsid w:val="00A312BE"/>
    <w:rsid w:val="00A314C5"/>
    <w:rsid w:val="00A31590"/>
    <w:rsid w:val="00A318E7"/>
    <w:rsid w:val="00A31F92"/>
    <w:rsid w:val="00A3215B"/>
    <w:rsid w:val="00A3288C"/>
    <w:rsid w:val="00A32B60"/>
    <w:rsid w:val="00A32E09"/>
    <w:rsid w:val="00A32F23"/>
    <w:rsid w:val="00A33348"/>
    <w:rsid w:val="00A33A35"/>
    <w:rsid w:val="00A34379"/>
    <w:rsid w:val="00A34402"/>
    <w:rsid w:val="00A34647"/>
    <w:rsid w:val="00A348D1"/>
    <w:rsid w:val="00A34C7B"/>
    <w:rsid w:val="00A35225"/>
    <w:rsid w:val="00A35A8B"/>
    <w:rsid w:val="00A35AF5"/>
    <w:rsid w:val="00A360D5"/>
    <w:rsid w:val="00A36136"/>
    <w:rsid w:val="00A36B56"/>
    <w:rsid w:val="00A36D23"/>
    <w:rsid w:val="00A37202"/>
    <w:rsid w:val="00A374D1"/>
    <w:rsid w:val="00A37EFF"/>
    <w:rsid w:val="00A40594"/>
    <w:rsid w:val="00A4063F"/>
    <w:rsid w:val="00A40C3C"/>
    <w:rsid w:val="00A412F0"/>
    <w:rsid w:val="00A4162D"/>
    <w:rsid w:val="00A41A5B"/>
    <w:rsid w:val="00A421C7"/>
    <w:rsid w:val="00A42ED1"/>
    <w:rsid w:val="00A430ED"/>
    <w:rsid w:val="00A439BA"/>
    <w:rsid w:val="00A44E11"/>
    <w:rsid w:val="00A457A6"/>
    <w:rsid w:val="00A45947"/>
    <w:rsid w:val="00A46C59"/>
    <w:rsid w:val="00A4731F"/>
    <w:rsid w:val="00A473D4"/>
    <w:rsid w:val="00A47F63"/>
    <w:rsid w:val="00A50A4B"/>
    <w:rsid w:val="00A51C5A"/>
    <w:rsid w:val="00A523CE"/>
    <w:rsid w:val="00A52536"/>
    <w:rsid w:val="00A527E2"/>
    <w:rsid w:val="00A52972"/>
    <w:rsid w:val="00A529C9"/>
    <w:rsid w:val="00A52E67"/>
    <w:rsid w:val="00A52E69"/>
    <w:rsid w:val="00A53808"/>
    <w:rsid w:val="00A53B5F"/>
    <w:rsid w:val="00A54728"/>
    <w:rsid w:val="00A55025"/>
    <w:rsid w:val="00A55807"/>
    <w:rsid w:val="00A56368"/>
    <w:rsid w:val="00A5672F"/>
    <w:rsid w:val="00A56CF9"/>
    <w:rsid w:val="00A56F1E"/>
    <w:rsid w:val="00A5706E"/>
    <w:rsid w:val="00A570C4"/>
    <w:rsid w:val="00A5735B"/>
    <w:rsid w:val="00A574BD"/>
    <w:rsid w:val="00A57A09"/>
    <w:rsid w:val="00A57F59"/>
    <w:rsid w:val="00A604B8"/>
    <w:rsid w:val="00A607EE"/>
    <w:rsid w:val="00A60B5D"/>
    <w:rsid w:val="00A60CDC"/>
    <w:rsid w:val="00A60D49"/>
    <w:rsid w:val="00A610BF"/>
    <w:rsid w:val="00A61B6A"/>
    <w:rsid w:val="00A61CB1"/>
    <w:rsid w:val="00A62A61"/>
    <w:rsid w:val="00A63404"/>
    <w:rsid w:val="00A6359C"/>
    <w:rsid w:val="00A6367B"/>
    <w:rsid w:val="00A64061"/>
    <w:rsid w:val="00A64749"/>
    <w:rsid w:val="00A64A92"/>
    <w:rsid w:val="00A658C3"/>
    <w:rsid w:val="00A65F81"/>
    <w:rsid w:val="00A66B07"/>
    <w:rsid w:val="00A66E97"/>
    <w:rsid w:val="00A67A80"/>
    <w:rsid w:val="00A67C19"/>
    <w:rsid w:val="00A70692"/>
    <w:rsid w:val="00A70C45"/>
    <w:rsid w:val="00A70D46"/>
    <w:rsid w:val="00A71209"/>
    <w:rsid w:val="00A71253"/>
    <w:rsid w:val="00A716EA"/>
    <w:rsid w:val="00A724D0"/>
    <w:rsid w:val="00A724ED"/>
    <w:rsid w:val="00A726FB"/>
    <w:rsid w:val="00A728D4"/>
    <w:rsid w:val="00A7312B"/>
    <w:rsid w:val="00A731E6"/>
    <w:rsid w:val="00A7358A"/>
    <w:rsid w:val="00A73726"/>
    <w:rsid w:val="00A73DBD"/>
    <w:rsid w:val="00A7471E"/>
    <w:rsid w:val="00A74C64"/>
    <w:rsid w:val="00A74D9B"/>
    <w:rsid w:val="00A75306"/>
    <w:rsid w:val="00A753F5"/>
    <w:rsid w:val="00A7561D"/>
    <w:rsid w:val="00A76258"/>
    <w:rsid w:val="00A762A0"/>
    <w:rsid w:val="00A76427"/>
    <w:rsid w:val="00A76663"/>
    <w:rsid w:val="00A769AC"/>
    <w:rsid w:val="00A775A0"/>
    <w:rsid w:val="00A77D6F"/>
    <w:rsid w:val="00A77FEC"/>
    <w:rsid w:val="00A80216"/>
    <w:rsid w:val="00A803F7"/>
    <w:rsid w:val="00A80CA7"/>
    <w:rsid w:val="00A82793"/>
    <w:rsid w:val="00A830F1"/>
    <w:rsid w:val="00A834B9"/>
    <w:rsid w:val="00A8394B"/>
    <w:rsid w:val="00A83E88"/>
    <w:rsid w:val="00A84C19"/>
    <w:rsid w:val="00A84F3B"/>
    <w:rsid w:val="00A851D9"/>
    <w:rsid w:val="00A8550D"/>
    <w:rsid w:val="00A85551"/>
    <w:rsid w:val="00A8579F"/>
    <w:rsid w:val="00A86FE0"/>
    <w:rsid w:val="00A87424"/>
    <w:rsid w:val="00A87777"/>
    <w:rsid w:val="00A87A03"/>
    <w:rsid w:val="00A907B7"/>
    <w:rsid w:val="00A90882"/>
    <w:rsid w:val="00A909E3"/>
    <w:rsid w:val="00A90A83"/>
    <w:rsid w:val="00A90AA1"/>
    <w:rsid w:val="00A91221"/>
    <w:rsid w:val="00A91314"/>
    <w:rsid w:val="00A916A2"/>
    <w:rsid w:val="00A91B82"/>
    <w:rsid w:val="00A91FD1"/>
    <w:rsid w:val="00A93BE8"/>
    <w:rsid w:val="00A93E8B"/>
    <w:rsid w:val="00A94AA1"/>
    <w:rsid w:val="00A95255"/>
    <w:rsid w:val="00A95286"/>
    <w:rsid w:val="00A956AB"/>
    <w:rsid w:val="00A964A7"/>
    <w:rsid w:val="00A968A2"/>
    <w:rsid w:val="00A96DE0"/>
    <w:rsid w:val="00A96F35"/>
    <w:rsid w:val="00A96F96"/>
    <w:rsid w:val="00A970B5"/>
    <w:rsid w:val="00A97841"/>
    <w:rsid w:val="00A97888"/>
    <w:rsid w:val="00AA11D9"/>
    <w:rsid w:val="00AA128B"/>
    <w:rsid w:val="00AA2095"/>
    <w:rsid w:val="00AA216F"/>
    <w:rsid w:val="00AA2371"/>
    <w:rsid w:val="00AA2F1B"/>
    <w:rsid w:val="00AA3058"/>
    <w:rsid w:val="00AA31BE"/>
    <w:rsid w:val="00AA3EFA"/>
    <w:rsid w:val="00AA48D4"/>
    <w:rsid w:val="00AA4BDB"/>
    <w:rsid w:val="00AA4DEE"/>
    <w:rsid w:val="00AA50C1"/>
    <w:rsid w:val="00AA5933"/>
    <w:rsid w:val="00AA5EEC"/>
    <w:rsid w:val="00AA5FE8"/>
    <w:rsid w:val="00AA616E"/>
    <w:rsid w:val="00AA6451"/>
    <w:rsid w:val="00AA6ACF"/>
    <w:rsid w:val="00AA7334"/>
    <w:rsid w:val="00AA74BD"/>
    <w:rsid w:val="00AA759B"/>
    <w:rsid w:val="00AA77A3"/>
    <w:rsid w:val="00AA79D7"/>
    <w:rsid w:val="00AB05D3"/>
    <w:rsid w:val="00AB0CD1"/>
    <w:rsid w:val="00AB0FB9"/>
    <w:rsid w:val="00AB1021"/>
    <w:rsid w:val="00AB11B4"/>
    <w:rsid w:val="00AB15F8"/>
    <w:rsid w:val="00AB1B3A"/>
    <w:rsid w:val="00AB1CB9"/>
    <w:rsid w:val="00AB1F35"/>
    <w:rsid w:val="00AB2161"/>
    <w:rsid w:val="00AB24CE"/>
    <w:rsid w:val="00AB2854"/>
    <w:rsid w:val="00AB294B"/>
    <w:rsid w:val="00AB2BCC"/>
    <w:rsid w:val="00AB3243"/>
    <w:rsid w:val="00AB3881"/>
    <w:rsid w:val="00AB3B1D"/>
    <w:rsid w:val="00AB3B51"/>
    <w:rsid w:val="00AB3C74"/>
    <w:rsid w:val="00AB3D43"/>
    <w:rsid w:val="00AB4EC2"/>
    <w:rsid w:val="00AB51F5"/>
    <w:rsid w:val="00AB59F3"/>
    <w:rsid w:val="00AB5B8E"/>
    <w:rsid w:val="00AB5FCA"/>
    <w:rsid w:val="00AB60F8"/>
    <w:rsid w:val="00AB6114"/>
    <w:rsid w:val="00AB67E8"/>
    <w:rsid w:val="00AB6E41"/>
    <w:rsid w:val="00AB6F0F"/>
    <w:rsid w:val="00AB7851"/>
    <w:rsid w:val="00AB7C63"/>
    <w:rsid w:val="00AC015F"/>
    <w:rsid w:val="00AC0168"/>
    <w:rsid w:val="00AC07E1"/>
    <w:rsid w:val="00AC0CFB"/>
    <w:rsid w:val="00AC0D79"/>
    <w:rsid w:val="00AC0D87"/>
    <w:rsid w:val="00AC1B91"/>
    <w:rsid w:val="00AC1CF5"/>
    <w:rsid w:val="00AC25A3"/>
    <w:rsid w:val="00AC269E"/>
    <w:rsid w:val="00AC2AB0"/>
    <w:rsid w:val="00AC3A71"/>
    <w:rsid w:val="00AC40A7"/>
    <w:rsid w:val="00AC43CD"/>
    <w:rsid w:val="00AC44C7"/>
    <w:rsid w:val="00AC4782"/>
    <w:rsid w:val="00AC5943"/>
    <w:rsid w:val="00AC5A9F"/>
    <w:rsid w:val="00AC69DB"/>
    <w:rsid w:val="00AC6DEA"/>
    <w:rsid w:val="00AC779D"/>
    <w:rsid w:val="00AD055F"/>
    <w:rsid w:val="00AD062F"/>
    <w:rsid w:val="00AD0B31"/>
    <w:rsid w:val="00AD0D6B"/>
    <w:rsid w:val="00AD162C"/>
    <w:rsid w:val="00AD1682"/>
    <w:rsid w:val="00AD1E7A"/>
    <w:rsid w:val="00AD1FAA"/>
    <w:rsid w:val="00AD201A"/>
    <w:rsid w:val="00AD3B2C"/>
    <w:rsid w:val="00AD3DF4"/>
    <w:rsid w:val="00AD40B5"/>
    <w:rsid w:val="00AD42DB"/>
    <w:rsid w:val="00AD5FAE"/>
    <w:rsid w:val="00AD6322"/>
    <w:rsid w:val="00AD6346"/>
    <w:rsid w:val="00AD65CD"/>
    <w:rsid w:val="00AD730D"/>
    <w:rsid w:val="00AE0496"/>
    <w:rsid w:val="00AE094B"/>
    <w:rsid w:val="00AE0C7D"/>
    <w:rsid w:val="00AE0EEE"/>
    <w:rsid w:val="00AE129F"/>
    <w:rsid w:val="00AE13ED"/>
    <w:rsid w:val="00AE1E44"/>
    <w:rsid w:val="00AE20B0"/>
    <w:rsid w:val="00AE2244"/>
    <w:rsid w:val="00AE295F"/>
    <w:rsid w:val="00AE29C9"/>
    <w:rsid w:val="00AE2BB3"/>
    <w:rsid w:val="00AE3AF1"/>
    <w:rsid w:val="00AE3D53"/>
    <w:rsid w:val="00AE4913"/>
    <w:rsid w:val="00AE4C0F"/>
    <w:rsid w:val="00AE5109"/>
    <w:rsid w:val="00AE63A2"/>
    <w:rsid w:val="00AE6FBB"/>
    <w:rsid w:val="00AE6FF9"/>
    <w:rsid w:val="00AE7536"/>
    <w:rsid w:val="00AF02C8"/>
    <w:rsid w:val="00AF05DD"/>
    <w:rsid w:val="00AF0A41"/>
    <w:rsid w:val="00AF0C86"/>
    <w:rsid w:val="00AF153B"/>
    <w:rsid w:val="00AF264A"/>
    <w:rsid w:val="00AF2CF4"/>
    <w:rsid w:val="00AF3643"/>
    <w:rsid w:val="00AF37AC"/>
    <w:rsid w:val="00AF3C10"/>
    <w:rsid w:val="00AF40C5"/>
    <w:rsid w:val="00AF42EB"/>
    <w:rsid w:val="00AF45EE"/>
    <w:rsid w:val="00AF48FE"/>
    <w:rsid w:val="00AF4AD7"/>
    <w:rsid w:val="00AF4F70"/>
    <w:rsid w:val="00AF4F97"/>
    <w:rsid w:val="00AF52F5"/>
    <w:rsid w:val="00AF59E4"/>
    <w:rsid w:val="00AF61C4"/>
    <w:rsid w:val="00AF6929"/>
    <w:rsid w:val="00AF6B34"/>
    <w:rsid w:val="00AF712C"/>
    <w:rsid w:val="00B0015B"/>
    <w:rsid w:val="00B004FF"/>
    <w:rsid w:val="00B00931"/>
    <w:rsid w:val="00B00FB5"/>
    <w:rsid w:val="00B0142F"/>
    <w:rsid w:val="00B01639"/>
    <w:rsid w:val="00B0174E"/>
    <w:rsid w:val="00B0180E"/>
    <w:rsid w:val="00B019F3"/>
    <w:rsid w:val="00B01C3A"/>
    <w:rsid w:val="00B01CF1"/>
    <w:rsid w:val="00B01DB7"/>
    <w:rsid w:val="00B02252"/>
    <w:rsid w:val="00B0249A"/>
    <w:rsid w:val="00B0254F"/>
    <w:rsid w:val="00B02589"/>
    <w:rsid w:val="00B02D4A"/>
    <w:rsid w:val="00B02F3F"/>
    <w:rsid w:val="00B03CA8"/>
    <w:rsid w:val="00B0454D"/>
    <w:rsid w:val="00B0589F"/>
    <w:rsid w:val="00B061FA"/>
    <w:rsid w:val="00B06461"/>
    <w:rsid w:val="00B06719"/>
    <w:rsid w:val="00B06A80"/>
    <w:rsid w:val="00B06BAD"/>
    <w:rsid w:val="00B06FFA"/>
    <w:rsid w:val="00B07121"/>
    <w:rsid w:val="00B07455"/>
    <w:rsid w:val="00B07912"/>
    <w:rsid w:val="00B10265"/>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E2C"/>
    <w:rsid w:val="00B15073"/>
    <w:rsid w:val="00B15333"/>
    <w:rsid w:val="00B157E3"/>
    <w:rsid w:val="00B159FF"/>
    <w:rsid w:val="00B15C7C"/>
    <w:rsid w:val="00B162F9"/>
    <w:rsid w:val="00B16391"/>
    <w:rsid w:val="00B1692B"/>
    <w:rsid w:val="00B17127"/>
    <w:rsid w:val="00B17279"/>
    <w:rsid w:val="00B172B6"/>
    <w:rsid w:val="00B178FA"/>
    <w:rsid w:val="00B17A42"/>
    <w:rsid w:val="00B20681"/>
    <w:rsid w:val="00B20766"/>
    <w:rsid w:val="00B208F3"/>
    <w:rsid w:val="00B20996"/>
    <w:rsid w:val="00B20C8A"/>
    <w:rsid w:val="00B20F3A"/>
    <w:rsid w:val="00B21CCC"/>
    <w:rsid w:val="00B21D37"/>
    <w:rsid w:val="00B222F4"/>
    <w:rsid w:val="00B22544"/>
    <w:rsid w:val="00B22B36"/>
    <w:rsid w:val="00B22B7C"/>
    <w:rsid w:val="00B2310B"/>
    <w:rsid w:val="00B2361E"/>
    <w:rsid w:val="00B24384"/>
    <w:rsid w:val="00B24CBC"/>
    <w:rsid w:val="00B2544A"/>
    <w:rsid w:val="00B2585A"/>
    <w:rsid w:val="00B25AA0"/>
    <w:rsid w:val="00B261E6"/>
    <w:rsid w:val="00B262D0"/>
    <w:rsid w:val="00B263E8"/>
    <w:rsid w:val="00B2644B"/>
    <w:rsid w:val="00B26458"/>
    <w:rsid w:val="00B26680"/>
    <w:rsid w:val="00B26988"/>
    <w:rsid w:val="00B271AF"/>
    <w:rsid w:val="00B273A0"/>
    <w:rsid w:val="00B279BA"/>
    <w:rsid w:val="00B305BF"/>
    <w:rsid w:val="00B30BC1"/>
    <w:rsid w:val="00B30D11"/>
    <w:rsid w:val="00B32083"/>
    <w:rsid w:val="00B324B8"/>
    <w:rsid w:val="00B3295C"/>
    <w:rsid w:val="00B33122"/>
    <w:rsid w:val="00B33958"/>
    <w:rsid w:val="00B33A86"/>
    <w:rsid w:val="00B33B1F"/>
    <w:rsid w:val="00B33DE8"/>
    <w:rsid w:val="00B344CE"/>
    <w:rsid w:val="00B34752"/>
    <w:rsid w:val="00B34C40"/>
    <w:rsid w:val="00B3517C"/>
    <w:rsid w:val="00B35FC0"/>
    <w:rsid w:val="00B36545"/>
    <w:rsid w:val="00B3768A"/>
    <w:rsid w:val="00B3773D"/>
    <w:rsid w:val="00B379FE"/>
    <w:rsid w:val="00B40DDA"/>
    <w:rsid w:val="00B417B4"/>
    <w:rsid w:val="00B41A86"/>
    <w:rsid w:val="00B41D3E"/>
    <w:rsid w:val="00B420C2"/>
    <w:rsid w:val="00B426D7"/>
    <w:rsid w:val="00B42D25"/>
    <w:rsid w:val="00B43347"/>
    <w:rsid w:val="00B43A40"/>
    <w:rsid w:val="00B44271"/>
    <w:rsid w:val="00B4490B"/>
    <w:rsid w:val="00B452D8"/>
    <w:rsid w:val="00B45BBD"/>
    <w:rsid w:val="00B4699B"/>
    <w:rsid w:val="00B47490"/>
    <w:rsid w:val="00B476CD"/>
    <w:rsid w:val="00B50195"/>
    <w:rsid w:val="00B50257"/>
    <w:rsid w:val="00B50281"/>
    <w:rsid w:val="00B50300"/>
    <w:rsid w:val="00B505B6"/>
    <w:rsid w:val="00B50CE4"/>
    <w:rsid w:val="00B51D4E"/>
    <w:rsid w:val="00B51E7E"/>
    <w:rsid w:val="00B52072"/>
    <w:rsid w:val="00B52A39"/>
    <w:rsid w:val="00B52C51"/>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0C"/>
    <w:rsid w:val="00B56A72"/>
    <w:rsid w:val="00B577D2"/>
    <w:rsid w:val="00B57A19"/>
    <w:rsid w:val="00B60F89"/>
    <w:rsid w:val="00B610D8"/>
    <w:rsid w:val="00B61883"/>
    <w:rsid w:val="00B62096"/>
    <w:rsid w:val="00B62672"/>
    <w:rsid w:val="00B628D2"/>
    <w:rsid w:val="00B628F1"/>
    <w:rsid w:val="00B63847"/>
    <w:rsid w:val="00B639B1"/>
    <w:rsid w:val="00B63A1A"/>
    <w:rsid w:val="00B63A30"/>
    <w:rsid w:val="00B65F9B"/>
    <w:rsid w:val="00B662B7"/>
    <w:rsid w:val="00B664FD"/>
    <w:rsid w:val="00B66B1C"/>
    <w:rsid w:val="00B67102"/>
    <w:rsid w:val="00B671FF"/>
    <w:rsid w:val="00B677B0"/>
    <w:rsid w:val="00B67868"/>
    <w:rsid w:val="00B678CB"/>
    <w:rsid w:val="00B67BB4"/>
    <w:rsid w:val="00B67EA0"/>
    <w:rsid w:val="00B70692"/>
    <w:rsid w:val="00B70F9D"/>
    <w:rsid w:val="00B71B66"/>
    <w:rsid w:val="00B71BC5"/>
    <w:rsid w:val="00B722F7"/>
    <w:rsid w:val="00B72AB8"/>
    <w:rsid w:val="00B72C74"/>
    <w:rsid w:val="00B72D4C"/>
    <w:rsid w:val="00B737C7"/>
    <w:rsid w:val="00B73AAD"/>
    <w:rsid w:val="00B743E8"/>
    <w:rsid w:val="00B745FC"/>
    <w:rsid w:val="00B75091"/>
    <w:rsid w:val="00B7621A"/>
    <w:rsid w:val="00B762E9"/>
    <w:rsid w:val="00B762F8"/>
    <w:rsid w:val="00B76D6B"/>
    <w:rsid w:val="00B770E8"/>
    <w:rsid w:val="00B772B7"/>
    <w:rsid w:val="00B77910"/>
    <w:rsid w:val="00B77911"/>
    <w:rsid w:val="00B77B1C"/>
    <w:rsid w:val="00B77B34"/>
    <w:rsid w:val="00B77EEF"/>
    <w:rsid w:val="00B809DD"/>
    <w:rsid w:val="00B80AE2"/>
    <w:rsid w:val="00B82368"/>
    <w:rsid w:val="00B82417"/>
    <w:rsid w:val="00B83104"/>
    <w:rsid w:val="00B83AC4"/>
    <w:rsid w:val="00B83C5A"/>
    <w:rsid w:val="00B83DB5"/>
    <w:rsid w:val="00B84267"/>
    <w:rsid w:val="00B853C3"/>
    <w:rsid w:val="00B856BB"/>
    <w:rsid w:val="00B862A9"/>
    <w:rsid w:val="00B868B6"/>
    <w:rsid w:val="00B86A7E"/>
    <w:rsid w:val="00B86B11"/>
    <w:rsid w:val="00B86C7A"/>
    <w:rsid w:val="00B870DA"/>
    <w:rsid w:val="00B871C9"/>
    <w:rsid w:val="00B87439"/>
    <w:rsid w:val="00B87864"/>
    <w:rsid w:val="00B87EB2"/>
    <w:rsid w:val="00B907EA"/>
    <w:rsid w:val="00B90B0F"/>
    <w:rsid w:val="00B90FB4"/>
    <w:rsid w:val="00B91EEE"/>
    <w:rsid w:val="00B92A28"/>
    <w:rsid w:val="00B92EE0"/>
    <w:rsid w:val="00B932AC"/>
    <w:rsid w:val="00B93CF5"/>
    <w:rsid w:val="00B94BE9"/>
    <w:rsid w:val="00B94C30"/>
    <w:rsid w:val="00B952F4"/>
    <w:rsid w:val="00B95831"/>
    <w:rsid w:val="00B95935"/>
    <w:rsid w:val="00B95C20"/>
    <w:rsid w:val="00B95C84"/>
    <w:rsid w:val="00B962DE"/>
    <w:rsid w:val="00B96FAC"/>
    <w:rsid w:val="00B96FAE"/>
    <w:rsid w:val="00B977D1"/>
    <w:rsid w:val="00B9794E"/>
    <w:rsid w:val="00BA013B"/>
    <w:rsid w:val="00BA019D"/>
    <w:rsid w:val="00BA04A2"/>
    <w:rsid w:val="00BA069E"/>
    <w:rsid w:val="00BA14AE"/>
    <w:rsid w:val="00BA1766"/>
    <w:rsid w:val="00BA1973"/>
    <w:rsid w:val="00BA1B6E"/>
    <w:rsid w:val="00BA1E29"/>
    <w:rsid w:val="00BA1F94"/>
    <w:rsid w:val="00BA2AE3"/>
    <w:rsid w:val="00BA3660"/>
    <w:rsid w:val="00BA3791"/>
    <w:rsid w:val="00BA3ACB"/>
    <w:rsid w:val="00BA3DEE"/>
    <w:rsid w:val="00BA3EF3"/>
    <w:rsid w:val="00BA4D5D"/>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BDF"/>
    <w:rsid w:val="00BB043F"/>
    <w:rsid w:val="00BB04E1"/>
    <w:rsid w:val="00BB0D87"/>
    <w:rsid w:val="00BB13A7"/>
    <w:rsid w:val="00BB19F6"/>
    <w:rsid w:val="00BB1CCA"/>
    <w:rsid w:val="00BB22AC"/>
    <w:rsid w:val="00BB31C5"/>
    <w:rsid w:val="00BB552B"/>
    <w:rsid w:val="00BB5619"/>
    <w:rsid w:val="00BB5B05"/>
    <w:rsid w:val="00BB5BEB"/>
    <w:rsid w:val="00BB5E96"/>
    <w:rsid w:val="00BB6A70"/>
    <w:rsid w:val="00BB6B76"/>
    <w:rsid w:val="00BB753B"/>
    <w:rsid w:val="00BB7BFF"/>
    <w:rsid w:val="00BC054B"/>
    <w:rsid w:val="00BC0CFC"/>
    <w:rsid w:val="00BC1377"/>
    <w:rsid w:val="00BC1394"/>
    <w:rsid w:val="00BC17B7"/>
    <w:rsid w:val="00BC1CF1"/>
    <w:rsid w:val="00BC1DB8"/>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680"/>
    <w:rsid w:val="00BC7B53"/>
    <w:rsid w:val="00BC7B81"/>
    <w:rsid w:val="00BC7BE8"/>
    <w:rsid w:val="00BD0C07"/>
    <w:rsid w:val="00BD0D39"/>
    <w:rsid w:val="00BD0EFF"/>
    <w:rsid w:val="00BD0FD1"/>
    <w:rsid w:val="00BD1797"/>
    <w:rsid w:val="00BD18C3"/>
    <w:rsid w:val="00BD1CC1"/>
    <w:rsid w:val="00BD1D44"/>
    <w:rsid w:val="00BD24D7"/>
    <w:rsid w:val="00BD2861"/>
    <w:rsid w:val="00BD2DF5"/>
    <w:rsid w:val="00BD2F06"/>
    <w:rsid w:val="00BD3219"/>
    <w:rsid w:val="00BD345F"/>
    <w:rsid w:val="00BD35A6"/>
    <w:rsid w:val="00BD3705"/>
    <w:rsid w:val="00BD381E"/>
    <w:rsid w:val="00BD6182"/>
    <w:rsid w:val="00BD65F5"/>
    <w:rsid w:val="00BD6DEF"/>
    <w:rsid w:val="00BD7789"/>
    <w:rsid w:val="00BD7983"/>
    <w:rsid w:val="00BE01EB"/>
    <w:rsid w:val="00BE04A4"/>
    <w:rsid w:val="00BE0F08"/>
    <w:rsid w:val="00BE2B68"/>
    <w:rsid w:val="00BE3339"/>
    <w:rsid w:val="00BE3EC6"/>
    <w:rsid w:val="00BE3FCC"/>
    <w:rsid w:val="00BE4053"/>
    <w:rsid w:val="00BE4628"/>
    <w:rsid w:val="00BE4757"/>
    <w:rsid w:val="00BE48B6"/>
    <w:rsid w:val="00BE4BE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A6F"/>
    <w:rsid w:val="00BF0C49"/>
    <w:rsid w:val="00BF0CE3"/>
    <w:rsid w:val="00BF2271"/>
    <w:rsid w:val="00BF27AA"/>
    <w:rsid w:val="00BF2F67"/>
    <w:rsid w:val="00BF30A8"/>
    <w:rsid w:val="00BF34DD"/>
    <w:rsid w:val="00BF3DD5"/>
    <w:rsid w:val="00BF3E9C"/>
    <w:rsid w:val="00BF4508"/>
    <w:rsid w:val="00BF472A"/>
    <w:rsid w:val="00BF4825"/>
    <w:rsid w:val="00BF4B93"/>
    <w:rsid w:val="00BF54F0"/>
    <w:rsid w:val="00BF5519"/>
    <w:rsid w:val="00BF56B0"/>
    <w:rsid w:val="00BF6071"/>
    <w:rsid w:val="00BF6C24"/>
    <w:rsid w:val="00BF6E73"/>
    <w:rsid w:val="00BF70C8"/>
    <w:rsid w:val="00BF73D2"/>
    <w:rsid w:val="00BF7B73"/>
    <w:rsid w:val="00C013BF"/>
    <w:rsid w:val="00C015CF"/>
    <w:rsid w:val="00C01910"/>
    <w:rsid w:val="00C03574"/>
    <w:rsid w:val="00C0392F"/>
    <w:rsid w:val="00C03EE0"/>
    <w:rsid w:val="00C0444A"/>
    <w:rsid w:val="00C04B67"/>
    <w:rsid w:val="00C054F7"/>
    <w:rsid w:val="00C05BFC"/>
    <w:rsid w:val="00C06110"/>
    <w:rsid w:val="00C06541"/>
    <w:rsid w:val="00C065DF"/>
    <w:rsid w:val="00C06654"/>
    <w:rsid w:val="00C06975"/>
    <w:rsid w:val="00C06FE6"/>
    <w:rsid w:val="00C071C8"/>
    <w:rsid w:val="00C0752C"/>
    <w:rsid w:val="00C10224"/>
    <w:rsid w:val="00C11C0D"/>
    <w:rsid w:val="00C123E3"/>
    <w:rsid w:val="00C1262A"/>
    <w:rsid w:val="00C1308D"/>
    <w:rsid w:val="00C130DA"/>
    <w:rsid w:val="00C1324E"/>
    <w:rsid w:val="00C13417"/>
    <w:rsid w:val="00C1344E"/>
    <w:rsid w:val="00C13D28"/>
    <w:rsid w:val="00C13D35"/>
    <w:rsid w:val="00C140FF"/>
    <w:rsid w:val="00C14792"/>
    <w:rsid w:val="00C14E00"/>
    <w:rsid w:val="00C15781"/>
    <w:rsid w:val="00C157C2"/>
    <w:rsid w:val="00C15BD7"/>
    <w:rsid w:val="00C15F60"/>
    <w:rsid w:val="00C16095"/>
    <w:rsid w:val="00C16703"/>
    <w:rsid w:val="00C168A7"/>
    <w:rsid w:val="00C16D9E"/>
    <w:rsid w:val="00C171AB"/>
    <w:rsid w:val="00C17200"/>
    <w:rsid w:val="00C2007E"/>
    <w:rsid w:val="00C203C3"/>
    <w:rsid w:val="00C2067C"/>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524D"/>
    <w:rsid w:val="00C253BD"/>
    <w:rsid w:val="00C255B5"/>
    <w:rsid w:val="00C256D0"/>
    <w:rsid w:val="00C25B41"/>
    <w:rsid w:val="00C261CF"/>
    <w:rsid w:val="00C261DC"/>
    <w:rsid w:val="00C261E5"/>
    <w:rsid w:val="00C262EB"/>
    <w:rsid w:val="00C26BD4"/>
    <w:rsid w:val="00C2745D"/>
    <w:rsid w:val="00C301AE"/>
    <w:rsid w:val="00C30292"/>
    <w:rsid w:val="00C309A6"/>
    <w:rsid w:val="00C30A00"/>
    <w:rsid w:val="00C3126D"/>
    <w:rsid w:val="00C323A6"/>
    <w:rsid w:val="00C32873"/>
    <w:rsid w:val="00C32FFD"/>
    <w:rsid w:val="00C33745"/>
    <w:rsid w:val="00C340C5"/>
    <w:rsid w:val="00C348CD"/>
    <w:rsid w:val="00C34BCF"/>
    <w:rsid w:val="00C352E5"/>
    <w:rsid w:val="00C35896"/>
    <w:rsid w:val="00C35991"/>
    <w:rsid w:val="00C36148"/>
    <w:rsid w:val="00C362F5"/>
    <w:rsid w:val="00C366C0"/>
    <w:rsid w:val="00C36B2C"/>
    <w:rsid w:val="00C37C33"/>
    <w:rsid w:val="00C4133D"/>
    <w:rsid w:val="00C417D1"/>
    <w:rsid w:val="00C41969"/>
    <w:rsid w:val="00C41975"/>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76"/>
    <w:rsid w:val="00C50DEE"/>
    <w:rsid w:val="00C50E19"/>
    <w:rsid w:val="00C511D4"/>
    <w:rsid w:val="00C52187"/>
    <w:rsid w:val="00C5247D"/>
    <w:rsid w:val="00C532D6"/>
    <w:rsid w:val="00C53A1E"/>
    <w:rsid w:val="00C54071"/>
    <w:rsid w:val="00C5470C"/>
    <w:rsid w:val="00C56041"/>
    <w:rsid w:val="00C56185"/>
    <w:rsid w:val="00C566A2"/>
    <w:rsid w:val="00C57072"/>
    <w:rsid w:val="00C575A1"/>
    <w:rsid w:val="00C57C81"/>
    <w:rsid w:val="00C57CA9"/>
    <w:rsid w:val="00C57EEE"/>
    <w:rsid w:val="00C607DA"/>
    <w:rsid w:val="00C6093B"/>
    <w:rsid w:val="00C60DE0"/>
    <w:rsid w:val="00C61608"/>
    <w:rsid w:val="00C6270C"/>
    <w:rsid w:val="00C632D9"/>
    <w:rsid w:val="00C63476"/>
    <w:rsid w:val="00C63A47"/>
    <w:rsid w:val="00C64965"/>
    <w:rsid w:val="00C650CD"/>
    <w:rsid w:val="00C65943"/>
    <w:rsid w:val="00C65C12"/>
    <w:rsid w:val="00C65E3D"/>
    <w:rsid w:val="00C6632E"/>
    <w:rsid w:val="00C6716C"/>
    <w:rsid w:val="00C673D9"/>
    <w:rsid w:val="00C67960"/>
    <w:rsid w:val="00C67A6F"/>
    <w:rsid w:val="00C67F01"/>
    <w:rsid w:val="00C70480"/>
    <w:rsid w:val="00C70814"/>
    <w:rsid w:val="00C70921"/>
    <w:rsid w:val="00C70960"/>
    <w:rsid w:val="00C70C94"/>
    <w:rsid w:val="00C7160C"/>
    <w:rsid w:val="00C71BFC"/>
    <w:rsid w:val="00C71EDA"/>
    <w:rsid w:val="00C7275A"/>
    <w:rsid w:val="00C72ADA"/>
    <w:rsid w:val="00C72D2D"/>
    <w:rsid w:val="00C73372"/>
    <w:rsid w:val="00C7352E"/>
    <w:rsid w:val="00C73D36"/>
    <w:rsid w:val="00C73DD7"/>
    <w:rsid w:val="00C73EC6"/>
    <w:rsid w:val="00C7568A"/>
    <w:rsid w:val="00C75798"/>
    <w:rsid w:val="00C75B14"/>
    <w:rsid w:val="00C75CFC"/>
    <w:rsid w:val="00C7629E"/>
    <w:rsid w:val="00C762CD"/>
    <w:rsid w:val="00C76602"/>
    <w:rsid w:val="00C76882"/>
    <w:rsid w:val="00C77108"/>
    <w:rsid w:val="00C775F9"/>
    <w:rsid w:val="00C8015A"/>
    <w:rsid w:val="00C80DA5"/>
    <w:rsid w:val="00C81222"/>
    <w:rsid w:val="00C81252"/>
    <w:rsid w:val="00C8168D"/>
    <w:rsid w:val="00C82D86"/>
    <w:rsid w:val="00C82FF1"/>
    <w:rsid w:val="00C8352E"/>
    <w:rsid w:val="00C83547"/>
    <w:rsid w:val="00C841FA"/>
    <w:rsid w:val="00C84671"/>
    <w:rsid w:val="00C858A5"/>
    <w:rsid w:val="00C8599F"/>
    <w:rsid w:val="00C859FA"/>
    <w:rsid w:val="00C85E12"/>
    <w:rsid w:val="00C863A9"/>
    <w:rsid w:val="00C866B7"/>
    <w:rsid w:val="00C86CFD"/>
    <w:rsid w:val="00C87442"/>
    <w:rsid w:val="00C904BC"/>
    <w:rsid w:val="00C9069C"/>
    <w:rsid w:val="00C91B12"/>
    <w:rsid w:val="00C91F69"/>
    <w:rsid w:val="00C921DB"/>
    <w:rsid w:val="00C925C5"/>
    <w:rsid w:val="00C92743"/>
    <w:rsid w:val="00C92A53"/>
    <w:rsid w:val="00C934D7"/>
    <w:rsid w:val="00C93A9A"/>
    <w:rsid w:val="00C949B7"/>
    <w:rsid w:val="00C95334"/>
    <w:rsid w:val="00C953C7"/>
    <w:rsid w:val="00C95E83"/>
    <w:rsid w:val="00C95EF5"/>
    <w:rsid w:val="00C96467"/>
    <w:rsid w:val="00C97723"/>
    <w:rsid w:val="00C97A4E"/>
    <w:rsid w:val="00CA0150"/>
    <w:rsid w:val="00CA042D"/>
    <w:rsid w:val="00CA0C38"/>
    <w:rsid w:val="00CA10D9"/>
    <w:rsid w:val="00CA1B6E"/>
    <w:rsid w:val="00CA1EC8"/>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B12CC"/>
    <w:rsid w:val="00CB180D"/>
    <w:rsid w:val="00CB243C"/>
    <w:rsid w:val="00CB26D4"/>
    <w:rsid w:val="00CB2A7B"/>
    <w:rsid w:val="00CB2C4C"/>
    <w:rsid w:val="00CB3113"/>
    <w:rsid w:val="00CB3FD3"/>
    <w:rsid w:val="00CB48EE"/>
    <w:rsid w:val="00CB4D06"/>
    <w:rsid w:val="00CB5080"/>
    <w:rsid w:val="00CB5A4D"/>
    <w:rsid w:val="00CB5F61"/>
    <w:rsid w:val="00CB6CAF"/>
    <w:rsid w:val="00CB6F8D"/>
    <w:rsid w:val="00CB78F4"/>
    <w:rsid w:val="00CC0043"/>
    <w:rsid w:val="00CC00A0"/>
    <w:rsid w:val="00CC0A55"/>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7CE"/>
    <w:rsid w:val="00CC48C0"/>
    <w:rsid w:val="00CC5B3B"/>
    <w:rsid w:val="00CC5BC1"/>
    <w:rsid w:val="00CC6729"/>
    <w:rsid w:val="00CC68BF"/>
    <w:rsid w:val="00CC6911"/>
    <w:rsid w:val="00CC6ABC"/>
    <w:rsid w:val="00CC7603"/>
    <w:rsid w:val="00CC78CC"/>
    <w:rsid w:val="00CD0026"/>
    <w:rsid w:val="00CD0305"/>
    <w:rsid w:val="00CD10AE"/>
    <w:rsid w:val="00CD1CF1"/>
    <w:rsid w:val="00CD2087"/>
    <w:rsid w:val="00CD232E"/>
    <w:rsid w:val="00CD2993"/>
    <w:rsid w:val="00CD2D19"/>
    <w:rsid w:val="00CD38EA"/>
    <w:rsid w:val="00CD3A48"/>
    <w:rsid w:val="00CD3B8B"/>
    <w:rsid w:val="00CD4573"/>
    <w:rsid w:val="00CD5F97"/>
    <w:rsid w:val="00CD67ED"/>
    <w:rsid w:val="00CD7AE9"/>
    <w:rsid w:val="00CE011F"/>
    <w:rsid w:val="00CE05D6"/>
    <w:rsid w:val="00CE119F"/>
    <w:rsid w:val="00CE1A75"/>
    <w:rsid w:val="00CE1C01"/>
    <w:rsid w:val="00CE2015"/>
    <w:rsid w:val="00CE208C"/>
    <w:rsid w:val="00CE2118"/>
    <w:rsid w:val="00CE215F"/>
    <w:rsid w:val="00CE2B52"/>
    <w:rsid w:val="00CE3A3B"/>
    <w:rsid w:val="00CE3A76"/>
    <w:rsid w:val="00CE3A94"/>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9DA"/>
    <w:rsid w:val="00CF1CD4"/>
    <w:rsid w:val="00CF1E02"/>
    <w:rsid w:val="00CF2278"/>
    <w:rsid w:val="00CF2473"/>
    <w:rsid w:val="00CF2924"/>
    <w:rsid w:val="00CF2C59"/>
    <w:rsid w:val="00CF3047"/>
    <w:rsid w:val="00CF32E3"/>
    <w:rsid w:val="00CF3CE2"/>
    <w:rsid w:val="00CF4189"/>
    <w:rsid w:val="00CF426D"/>
    <w:rsid w:val="00CF55BF"/>
    <w:rsid w:val="00CF5ADF"/>
    <w:rsid w:val="00CF5C95"/>
    <w:rsid w:val="00CF5FCA"/>
    <w:rsid w:val="00CF6891"/>
    <w:rsid w:val="00CF689D"/>
    <w:rsid w:val="00CF6DB9"/>
    <w:rsid w:val="00CF721A"/>
    <w:rsid w:val="00CF77E5"/>
    <w:rsid w:val="00CF79DD"/>
    <w:rsid w:val="00CF7B41"/>
    <w:rsid w:val="00D01BBA"/>
    <w:rsid w:val="00D01EA0"/>
    <w:rsid w:val="00D027B6"/>
    <w:rsid w:val="00D0293A"/>
    <w:rsid w:val="00D03629"/>
    <w:rsid w:val="00D03691"/>
    <w:rsid w:val="00D03A05"/>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190"/>
    <w:rsid w:val="00D065FC"/>
    <w:rsid w:val="00D068A8"/>
    <w:rsid w:val="00D0693A"/>
    <w:rsid w:val="00D07A13"/>
    <w:rsid w:val="00D106E2"/>
    <w:rsid w:val="00D109DD"/>
    <w:rsid w:val="00D10CB6"/>
    <w:rsid w:val="00D113BB"/>
    <w:rsid w:val="00D120C7"/>
    <w:rsid w:val="00D128F6"/>
    <w:rsid w:val="00D13230"/>
    <w:rsid w:val="00D13356"/>
    <w:rsid w:val="00D1399A"/>
    <w:rsid w:val="00D141DF"/>
    <w:rsid w:val="00D14317"/>
    <w:rsid w:val="00D149A5"/>
    <w:rsid w:val="00D151D2"/>
    <w:rsid w:val="00D1609E"/>
    <w:rsid w:val="00D167CB"/>
    <w:rsid w:val="00D16C1F"/>
    <w:rsid w:val="00D20583"/>
    <w:rsid w:val="00D20C4F"/>
    <w:rsid w:val="00D20D14"/>
    <w:rsid w:val="00D21523"/>
    <w:rsid w:val="00D22ACF"/>
    <w:rsid w:val="00D22FD7"/>
    <w:rsid w:val="00D23431"/>
    <w:rsid w:val="00D2362C"/>
    <w:rsid w:val="00D23820"/>
    <w:rsid w:val="00D24043"/>
    <w:rsid w:val="00D2418B"/>
    <w:rsid w:val="00D24B88"/>
    <w:rsid w:val="00D2539F"/>
    <w:rsid w:val="00D25C05"/>
    <w:rsid w:val="00D25E9D"/>
    <w:rsid w:val="00D264CC"/>
    <w:rsid w:val="00D273A1"/>
    <w:rsid w:val="00D27D41"/>
    <w:rsid w:val="00D309B1"/>
    <w:rsid w:val="00D30FD2"/>
    <w:rsid w:val="00D317CA"/>
    <w:rsid w:val="00D320C0"/>
    <w:rsid w:val="00D321A7"/>
    <w:rsid w:val="00D32C64"/>
    <w:rsid w:val="00D32D23"/>
    <w:rsid w:val="00D3307A"/>
    <w:rsid w:val="00D332C2"/>
    <w:rsid w:val="00D337DD"/>
    <w:rsid w:val="00D3406F"/>
    <w:rsid w:val="00D3481F"/>
    <w:rsid w:val="00D34A64"/>
    <w:rsid w:val="00D34ACE"/>
    <w:rsid w:val="00D34C78"/>
    <w:rsid w:val="00D35A33"/>
    <w:rsid w:val="00D35B1D"/>
    <w:rsid w:val="00D35DE9"/>
    <w:rsid w:val="00D36268"/>
    <w:rsid w:val="00D36527"/>
    <w:rsid w:val="00D3669A"/>
    <w:rsid w:val="00D3698C"/>
    <w:rsid w:val="00D37366"/>
    <w:rsid w:val="00D4041D"/>
    <w:rsid w:val="00D40E32"/>
    <w:rsid w:val="00D415E7"/>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987"/>
    <w:rsid w:val="00D46A4E"/>
    <w:rsid w:val="00D46AE4"/>
    <w:rsid w:val="00D47025"/>
    <w:rsid w:val="00D4720B"/>
    <w:rsid w:val="00D47273"/>
    <w:rsid w:val="00D47690"/>
    <w:rsid w:val="00D5053A"/>
    <w:rsid w:val="00D5058E"/>
    <w:rsid w:val="00D505AF"/>
    <w:rsid w:val="00D512B2"/>
    <w:rsid w:val="00D51607"/>
    <w:rsid w:val="00D516F3"/>
    <w:rsid w:val="00D51C68"/>
    <w:rsid w:val="00D52851"/>
    <w:rsid w:val="00D52C84"/>
    <w:rsid w:val="00D52D57"/>
    <w:rsid w:val="00D52F61"/>
    <w:rsid w:val="00D53012"/>
    <w:rsid w:val="00D534BE"/>
    <w:rsid w:val="00D53525"/>
    <w:rsid w:val="00D536D3"/>
    <w:rsid w:val="00D53BE6"/>
    <w:rsid w:val="00D53C78"/>
    <w:rsid w:val="00D54D95"/>
    <w:rsid w:val="00D553F9"/>
    <w:rsid w:val="00D55F44"/>
    <w:rsid w:val="00D56074"/>
    <w:rsid w:val="00D56EE7"/>
    <w:rsid w:val="00D573B6"/>
    <w:rsid w:val="00D57B90"/>
    <w:rsid w:val="00D57FA7"/>
    <w:rsid w:val="00D60124"/>
    <w:rsid w:val="00D606B7"/>
    <w:rsid w:val="00D60BA9"/>
    <w:rsid w:val="00D60E99"/>
    <w:rsid w:val="00D61287"/>
    <w:rsid w:val="00D61571"/>
    <w:rsid w:val="00D61CCA"/>
    <w:rsid w:val="00D61F98"/>
    <w:rsid w:val="00D6225E"/>
    <w:rsid w:val="00D62671"/>
    <w:rsid w:val="00D62A66"/>
    <w:rsid w:val="00D62BCC"/>
    <w:rsid w:val="00D6314B"/>
    <w:rsid w:val="00D633B9"/>
    <w:rsid w:val="00D63B2F"/>
    <w:rsid w:val="00D641A1"/>
    <w:rsid w:val="00D64B24"/>
    <w:rsid w:val="00D6542C"/>
    <w:rsid w:val="00D656CD"/>
    <w:rsid w:val="00D65B17"/>
    <w:rsid w:val="00D65BF7"/>
    <w:rsid w:val="00D6645F"/>
    <w:rsid w:val="00D66999"/>
    <w:rsid w:val="00D679FB"/>
    <w:rsid w:val="00D706B7"/>
    <w:rsid w:val="00D70E51"/>
    <w:rsid w:val="00D7102E"/>
    <w:rsid w:val="00D71052"/>
    <w:rsid w:val="00D717D4"/>
    <w:rsid w:val="00D71876"/>
    <w:rsid w:val="00D718EC"/>
    <w:rsid w:val="00D71A09"/>
    <w:rsid w:val="00D71A14"/>
    <w:rsid w:val="00D7243D"/>
    <w:rsid w:val="00D72649"/>
    <w:rsid w:val="00D72863"/>
    <w:rsid w:val="00D72867"/>
    <w:rsid w:val="00D72EEC"/>
    <w:rsid w:val="00D731EC"/>
    <w:rsid w:val="00D737DA"/>
    <w:rsid w:val="00D73CAE"/>
    <w:rsid w:val="00D73CBD"/>
    <w:rsid w:val="00D73F96"/>
    <w:rsid w:val="00D7440D"/>
    <w:rsid w:val="00D747B3"/>
    <w:rsid w:val="00D74B6E"/>
    <w:rsid w:val="00D74D11"/>
    <w:rsid w:val="00D752B8"/>
    <w:rsid w:val="00D75CDC"/>
    <w:rsid w:val="00D75DAF"/>
    <w:rsid w:val="00D75E7C"/>
    <w:rsid w:val="00D7698D"/>
    <w:rsid w:val="00D76B99"/>
    <w:rsid w:val="00D771E0"/>
    <w:rsid w:val="00D77EB4"/>
    <w:rsid w:val="00D802CB"/>
    <w:rsid w:val="00D80BF7"/>
    <w:rsid w:val="00D819F6"/>
    <w:rsid w:val="00D81A38"/>
    <w:rsid w:val="00D81A8A"/>
    <w:rsid w:val="00D81C7E"/>
    <w:rsid w:val="00D82608"/>
    <w:rsid w:val="00D83695"/>
    <w:rsid w:val="00D836E7"/>
    <w:rsid w:val="00D847C5"/>
    <w:rsid w:val="00D84B91"/>
    <w:rsid w:val="00D84E5E"/>
    <w:rsid w:val="00D84F43"/>
    <w:rsid w:val="00D85897"/>
    <w:rsid w:val="00D85A9E"/>
    <w:rsid w:val="00D85DEC"/>
    <w:rsid w:val="00D872B0"/>
    <w:rsid w:val="00D87A9E"/>
    <w:rsid w:val="00D87C36"/>
    <w:rsid w:val="00D90163"/>
    <w:rsid w:val="00D904FD"/>
    <w:rsid w:val="00D9091A"/>
    <w:rsid w:val="00D90BA7"/>
    <w:rsid w:val="00D90F86"/>
    <w:rsid w:val="00D919D3"/>
    <w:rsid w:val="00D9258C"/>
    <w:rsid w:val="00D929AB"/>
    <w:rsid w:val="00D93BF1"/>
    <w:rsid w:val="00D93FD8"/>
    <w:rsid w:val="00D9412C"/>
    <w:rsid w:val="00D943E1"/>
    <w:rsid w:val="00D94C51"/>
    <w:rsid w:val="00D94DE6"/>
    <w:rsid w:val="00D94FAD"/>
    <w:rsid w:val="00D952D5"/>
    <w:rsid w:val="00D954E0"/>
    <w:rsid w:val="00D958D6"/>
    <w:rsid w:val="00D959EC"/>
    <w:rsid w:val="00D9618A"/>
    <w:rsid w:val="00D96838"/>
    <w:rsid w:val="00D96ACE"/>
    <w:rsid w:val="00D97395"/>
    <w:rsid w:val="00D975B5"/>
    <w:rsid w:val="00DA00ED"/>
    <w:rsid w:val="00DA0BD8"/>
    <w:rsid w:val="00DA1BF1"/>
    <w:rsid w:val="00DA1DDF"/>
    <w:rsid w:val="00DA2242"/>
    <w:rsid w:val="00DA279C"/>
    <w:rsid w:val="00DA2CCE"/>
    <w:rsid w:val="00DA30FC"/>
    <w:rsid w:val="00DA44C8"/>
    <w:rsid w:val="00DA4618"/>
    <w:rsid w:val="00DA4625"/>
    <w:rsid w:val="00DA46AB"/>
    <w:rsid w:val="00DA539E"/>
    <w:rsid w:val="00DA53D8"/>
    <w:rsid w:val="00DA5B95"/>
    <w:rsid w:val="00DA5CF2"/>
    <w:rsid w:val="00DA5DC2"/>
    <w:rsid w:val="00DA6F38"/>
    <w:rsid w:val="00DA7244"/>
    <w:rsid w:val="00DA74C0"/>
    <w:rsid w:val="00DB02A5"/>
    <w:rsid w:val="00DB0C42"/>
    <w:rsid w:val="00DB121A"/>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C1B"/>
    <w:rsid w:val="00DB5E5E"/>
    <w:rsid w:val="00DB644F"/>
    <w:rsid w:val="00DB65AC"/>
    <w:rsid w:val="00DB6A03"/>
    <w:rsid w:val="00DB6C76"/>
    <w:rsid w:val="00DB704B"/>
    <w:rsid w:val="00DB73F0"/>
    <w:rsid w:val="00DB798F"/>
    <w:rsid w:val="00DB7AAB"/>
    <w:rsid w:val="00DB7C66"/>
    <w:rsid w:val="00DC02A8"/>
    <w:rsid w:val="00DC0A79"/>
    <w:rsid w:val="00DC0B86"/>
    <w:rsid w:val="00DC0F61"/>
    <w:rsid w:val="00DC16B6"/>
    <w:rsid w:val="00DC1855"/>
    <w:rsid w:val="00DC1901"/>
    <w:rsid w:val="00DC19FC"/>
    <w:rsid w:val="00DC1CE3"/>
    <w:rsid w:val="00DC1EF8"/>
    <w:rsid w:val="00DC2125"/>
    <w:rsid w:val="00DC3425"/>
    <w:rsid w:val="00DC37D2"/>
    <w:rsid w:val="00DC42AB"/>
    <w:rsid w:val="00DC57D5"/>
    <w:rsid w:val="00DC619A"/>
    <w:rsid w:val="00DC6494"/>
    <w:rsid w:val="00DC66D5"/>
    <w:rsid w:val="00DC674F"/>
    <w:rsid w:val="00DC73B5"/>
    <w:rsid w:val="00DC7924"/>
    <w:rsid w:val="00DD0835"/>
    <w:rsid w:val="00DD19DA"/>
    <w:rsid w:val="00DD2284"/>
    <w:rsid w:val="00DD2D86"/>
    <w:rsid w:val="00DD2DD8"/>
    <w:rsid w:val="00DD3138"/>
    <w:rsid w:val="00DD3916"/>
    <w:rsid w:val="00DD3B86"/>
    <w:rsid w:val="00DD3CC9"/>
    <w:rsid w:val="00DD412D"/>
    <w:rsid w:val="00DD4F58"/>
    <w:rsid w:val="00DD5BF4"/>
    <w:rsid w:val="00DD5BF7"/>
    <w:rsid w:val="00DD60DD"/>
    <w:rsid w:val="00DD6CAD"/>
    <w:rsid w:val="00DD6D11"/>
    <w:rsid w:val="00DD7B29"/>
    <w:rsid w:val="00DD7FBD"/>
    <w:rsid w:val="00DE01DD"/>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5F3"/>
    <w:rsid w:val="00DF1132"/>
    <w:rsid w:val="00DF146F"/>
    <w:rsid w:val="00DF19FC"/>
    <w:rsid w:val="00DF1FE6"/>
    <w:rsid w:val="00DF24B0"/>
    <w:rsid w:val="00DF2903"/>
    <w:rsid w:val="00DF2B26"/>
    <w:rsid w:val="00DF2DD3"/>
    <w:rsid w:val="00DF395E"/>
    <w:rsid w:val="00DF3AB3"/>
    <w:rsid w:val="00DF3E6D"/>
    <w:rsid w:val="00DF461F"/>
    <w:rsid w:val="00DF4F92"/>
    <w:rsid w:val="00DF5138"/>
    <w:rsid w:val="00DF542E"/>
    <w:rsid w:val="00DF5ACF"/>
    <w:rsid w:val="00DF73E1"/>
    <w:rsid w:val="00DF7598"/>
    <w:rsid w:val="00DF7A4C"/>
    <w:rsid w:val="00DF7E06"/>
    <w:rsid w:val="00E00207"/>
    <w:rsid w:val="00E01367"/>
    <w:rsid w:val="00E014A0"/>
    <w:rsid w:val="00E018AF"/>
    <w:rsid w:val="00E01991"/>
    <w:rsid w:val="00E027A5"/>
    <w:rsid w:val="00E045B9"/>
    <w:rsid w:val="00E04756"/>
    <w:rsid w:val="00E04AA5"/>
    <w:rsid w:val="00E05123"/>
    <w:rsid w:val="00E0517D"/>
    <w:rsid w:val="00E052C1"/>
    <w:rsid w:val="00E05809"/>
    <w:rsid w:val="00E05879"/>
    <w:rsid w:val="00E06529"/>
    <w:rsid w:val="00E06787"/>
    <w:rsid w:val="00E069B0"/>
    <w:rsid w:val="00E06C0C"/>
    <w:rsid w:val="00E071A5"/>
    <w:rsid w:val="00E0734A"/>
    <w:rsid w:val="00E074F5"/>
    <w:rsid w:val="00E076C2"/>
    <w:rsid w:val="00E1031A"/>
    <w:rsid w:val="00E10FB3"/>
    <w:rsid w:val="00E116C3"/>
    <w:rsid w:val="00E116EC"/>
    <w:rsid w:val="00E11CB6"/>
    <w:rsid w:val="00E12E1E"/>
    <w:rsid w:val="00E135CB"/>
    <w:rsid w:val="00E136F8"/>
    <w:rsid w:val="00E137FC"/>
    <w:rsid w:val="00E1394C"/>
    <w:rsid w:val="00E1462D"/>
    <w:rsid w:val="00E146A8"/>
    <w:rsid w:val="00E14F3D"/>
    <w:rsid w:val="00E152D0"/>
    <w:rsid w:val="00E152E6"/>
    <w:rsid w:val="00E153A1"/>
    <w:rsid w:val="00E15BD2"/>
    <w:rsid w:val="00E15D48"/>
    <w:rsid w:val="00E16386"/>
    <w:rsid w:val="00E169D2"/>
    <w:rsid w:val="00E16C89"/>
    <w:rsid w:val="00E17704"/>
    <w:rsid w:val="00E17D8F"/>
    <w:rsid w:val="00E2132C"/>
    <w:rsid w:val="00E2164D"/>
    <w:rsid w:val="00E21F4C"/>
    <w:rsid w:val="00E2249B"/>
    <w:rsid w:val="00E22955"/>
    <w:rsid w:val="00E233CF"/>
    <w:rsid w:val="00E23994"/>
    <w:rsid w:val="00E240E0"/>
    <w:rsid w:val="00E2428F"/>
    <w:rsid w:val="00E24552"/>
    <w:rsid w:val="00E24648"/>
    <w:rsid w:val="00E24FD4"/>
    <w:rsid w:val="00E25260"/>
    <w:rsid w:val="00E2558F"/>
    <w:rsid w:val="00E2623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31F5"/>
    <w:rsid w:val="00E332EC"/>
    <w:rsid w:val="00E33830"/>
    <w:rsid w:val="00E33D15"/>
    <w:rsid w:val="00E33F04"/>
    <w:rsid w:val="00E3400B"/>
    <w:rsid w:val="00E3426F"/>
    <w:rsid w:val="00E34930"/>
    <w:rsid w:val="00E34A52"/>
    <w:rsid w:val="00E35061"/>
    <w:rsid w:val="00E354EE"/>
    <w:rsid w:val="00E3574D"/>
    <w:rsid w:val="00E363D6"/>
    <w:rsid w:val="00E36885"/>
    <w:rsid w:val="00E36F3D"/>
    <w:rsid w:val="00E37DE0"/>
    <w:rsid w:val="00E37F58"/>
    <w:rsid w:val="00E404B3"/>
    <w:rsid w:val="00E4066E"/>
    <w:rsid w:val="00E41460"/>
    <w:rsid w:val="00E436BE"/>
    <w:rsid w:val="00E439FD"/>
    <w:rsid w:val="00E4427E"/>
    <w:rsid w:val="00E443DA"/>
    <w:rsid w:val="00E443FA"/>
    <w:rsid w:val="00E44546"/>
    <w:rsid w:val="00E44737"/>
    <w:rsid w:val="00E44E6D"/>
    <w:rsid w:val="00E45581"/>
    <w:rsid w:val="00E45D9D"/>
    <w:rsid w:val="00E4636A"/>
    <w:rsid w:val="00E464F7"/>
    <w:rsid w:val="00E46EC5"/>
    <w:rsid w:val="00E478CC"/>
    <w:rsid w:val="00E50E5F"/>
    <w:rsid w:val="00E51738"/>
    <w:rsid w:val="00E520B5"/>
    <w:rsid w:val="00E5275F"/>
    <w:rsid w:val="00E52773"/>
    <w:rsid w:val="00E52C52"/>
    <w:rsid w:val="00E52D4C"/>
    <w:rsid w:val="00E53AD4"/>
    <w:rsid w:val="00E53AE3"/>
    <w:rsid w:val="00E53AF9"/>
    <w:rsid w:val="00E541B1"/>
    <w:rsid w:val="00E5516F"/>
    <w:rsid w:val="00E55323"/>
    <w:rsid w:val="00E558BD"/>
    <w:rsid w:val="00E569C2"/>
    <w:rsid w:val="00E579C7"/>
    <w:rsid w:val="00E6006F"/>
    <w:rsid w:val="00E6038B"/>
    <w:rsid w:val="00E60981"/>
    <w:rsid w:val="00E60BA8"/>
    <w:rsid w:val="00E60FCC"/>
    <w:rsid w:val="00E61EE7"/>
    <w:rsid w:val="00E62273"/>
    <w:rsid w:val="00E62E1A"/>
    <w:rsid w:val="00E6367C"/>
    <w:rsid w:val="00E6387B"/>
    <w:rsid w:val="00E6399F"/>
    <w:rsid w:val="00E64A8A"/>
    <w:rsid w:val="00E64BC3"/>
    <w:rsid w:val="00E64E77"/>
    <w:rsid w:val="00E6543F"/>
    <w:rsid w:val="00E667DF"/>
    <w:rsid w:val="00E67109"/>
    <w:rsid w:val="00E67994"/>
    <w:rsid w:val="00E70153"/>
    <w:rsid w:val="00E7025D"/>
    <w:rsid w:val="00E70A21"/>
    <w:rsid w:val="00E7126D"/>
    <w:rsid w:val="00E712EA"/>
    <w:rsid w:val="00E71316"/>
    <w:rsid w:val="00E717B7"/>
    <w:rsid w:val="00E71FC8"/>
    <w:rsid w:val="00E72615"/>
    <w:rsid w:val="00E72B20"/>
    <w:rsid w:val="00E73190"/>
    <w:rsid w:val="00E73482"/>
    <w:rsid w:val="00E735CD"/>
    <w:rsid w:val="00E738F8"/>
    <w:rsid w:val="00E73A97"/>
    <w:rsid w:val="00E749DA"/>
    <w:rsid w:val="00E74DA6"/>
    <w:rsid w:val="00E753C6"/>
    <w:rsid w:val="00E75736"/>
    <w:rsid w:val="00E761BE"/>
    <w:rsid w:val="00E7655E"/>
    <w:rsid w:val="00E778C6"/>
    <w:rsid w:val="00E77AEC"/>
    <w:rsid w:val="00E77B55"/>
    <w:rsid w:val="00E806E7"/>
    <w:rsid w:val="00E80A6B"/>
    <w:rsid w:val="00E80C34"/>
    <w:rsid w:val="00E80C3C"/>
    <w:rsid w:val="00E80CCB"/>
    <w:rsid w:val="00E81329"/>
    <w:rsid w:val="00E815D1"/>
    <w:rsid w:val="00E818B4"/>
    <w:rsid w:val="00E81A3E"/>
    <w:rsid w:val="00E81EDF"/>
    <w:rsid w:val="00E823C6"/>
    <w:rsid w:val="00E82A42"/>
    <w:rsid w:val="00E82FD3"/>
    <w:rsid w:val="00E83111"/>
    <w:rsid w:val="00E831D0"/>
    <w:rsid w:val="00E8357A"/>
    <w:rsid w:val="00E8366F"/>
    <w:rsid w:val="00E83A82"/>
    <w:rsid w:val="00E83CFC"/>
    <w:rsid w:val="00E845AF"/>
    <w:rsid w:val="00E849FA"/>
    <w:rsid w:val="00E84D0E"/>
    <w:rsid w:val="00E850EC"/>
    <w:rsid w:val="00E85640"/>
    <w:rsid w:val="00E8587D"/>
    <w:rsid w:val="00E85D18"/>
    <w:rsid w:val="00E85D37"/>
    <w:rsid w:val="00E86168"/>
    <w:rsid w:val="00E86374"/>
    <w:rsid w:val="00E86BF6"/>
    <w:rsid w:val="00E86F7D"/>
    <w:rsid w:val="00E877BA"/>
    <w:rsid w:val="00E87F8F"/>
    <w:rsid w:val="00E905B0"/>
    <w:rsid w:val="00E906D3"/>
    <w:rsid w:val="00E907F9"/>
    <w:rsid w:val="00E90C0B"/>
    <w:rsid w:val="00E91047"/>
    <w:rsid w:val="00E915A0"/>
    <w:rsid w:val="00E924E1"/>
    <w:rsid w:val="00E9310F"/>
    <w:rsid w:val="00E932F5"/>
    <w:rsid w:val="00E93FAD"/>
    <w:rsid w:val="00E94A3D"/>
    <w:rsid w:val="00E94CD7"/>
    <w:rsid w:val="00E95359"/>
    <w:rsid w:val="00E9583E"/>
    <w:rsid w:val="00E959A2"/>
    <w:rsid w:val="00E95C63"/>
    <w:rsid w:val="00E95CFE"/>
    <w:rsid w:val="00E95F99"/>
    <w:rsid w:val="00E96351"/>
    <w:rsid w:val="00E964DE"/>
    <w:rsid w:val="00E96B95"/>
    <w:rsid w:val="00E96C06"/>
    <w:rsid w:val="00E971B1"/>
    <w:rsid w:val="00E971B8"/>
    <w:rsid w:val="00E97381"/>
    <w:rsid w:val="00E97BC8"/>
    <w:rsid w:val="00E97FE3"/>
    <w:rsid w:val="00EA01FA"/>
    <w:rsid w:val="00EA0380"/>
    <w:rsid w:val="00EA0A89"/>
    <w:rsid w:val="00EA0EA2"/>
    <w:rsid w:val="00EA0F55"/>
    <w:rsid w:val="00EA1675"/>
    <w:rsid w:val="00EA169C"/>
    <w:rsid w:val="00EA1C23"/>
    <w:rsid w:val="00EA21D2"/>
    <w:rsid w:val="00EA222B"/>
    <w:rsid w:val="00EA28BA"/>
    <w:rsid w:val="00EA2965"/>
    <w:rsid w:val="00EA2D4B"/>
    <w:rsid w:val="00EA30DD"/>
    <w:rsid w:val="00EA32F4"/>
    <w:rsid w:val="00EA3431"/>
    <w:rsid w:val="00EA3454"/>
    <w:rsid w:val="00EA345D"/>
    <w:rsid w:val="00EA35CB"/>
    <w:rsid w:val="00EA416D"/>
    <w:rsid w:val="00EA5280"/>
    <w:rsid w:val="00EA56C6"/>
    <w:rsid w:val="00EA58E2"/>
    <w:rsid w:val="00EA6CBB"/>
    <w:rsid w:val="00EA73EE"/>
    <w:rsid w:val="00EA751B"/>
    <w:rsid w:val="00EA7B20"/>
    <w:rsid w:val="00EB050D"/>
    <w:rsid w:val="00EB05E1"/>
    <w:rsid w:val="00EB1026"/>
    <w:rsid w:val="00EB15C2"/>
    <w:rsid w:val="00EB18F5"/>
    <w:rsid w:val="00EB23D8"/>
    <w:rsid w:val="00EB30E1"/>
    <w:rsid w:val="00EB345B"/>
    <w:rsid w:val="00EB474A"/>
    <w:rsid w:val="00EB4EAE"/>
    <w:rsid w:val="00EB50D5"/>
    <w:rsid w:val="00EB5E83"/>
    <w:rsid w:val="00EB5F64"/>
    <w:rsid w:val="00EB5F79"/>
    <w:rsid w:val="00EB5FD0"/>
    <w:rsid w:val="00EB66A7"/>
    <w:rsid w:val="00EB7AEA"/>
    <w:rsid w:val="00EC0003"/>
    <w:rsid w:val="00EC0339"/>
    <w:rsid w:val="00EC1A30"/>
    <w:rsid w:val="00EC1F1C"/>
    <w:rsid w:val="00EC2005"/>
    <w:rsid w:val="00EC26B7"/>
    <w:rsid w:val="00EC28DA"/>
    <w:rsid w:val="00EC2AE3"/>
    <w:rsid w:val="00EC2DF2"/>
    <w:rsid w:val="00EC3583"/>
    <w:rsid w:val="00EC3727"/>
    <w:rsid w:val="00EC3994"/>
    <w:rsid w:val="00EC40D9"/>
    <w:rsid w:val="00EC4238"/>
    <w:rsid w:val="00EC4564"/>
    <w:rsid w:val="00EC4795"/>
    <w:rsid w:val="00EC4CCF"/>
    <w:rsid w:val="00EC4DC0"/>
    <w:rsid w:val="00EC4E33"/>
    <w:rsid w:val="00EC5124"/>
    <w:rsid w:val="00EC5640"/>
    <w:rsid w:val="00EC5F55"/>
    <w:rsid w:val="00EC6120"/>
    <w:rsid w:val="00EC6241"/>
    <w:rsid w:val="00EC7092"/>
    <w:rsid w:val="00EC7D72"/>
    <w:rsid w:val="00ED00C5"/>
    <w:rsid w:val="00ED05AD"/>
    <w:rsid w:val="00ED0F94"/>
    <w:rsid w:val="00ED0FB0"/>
    <w:rsid w:val="00ED14C3"/>
    <w:rsid w:val="00ED1BBE"/>
    <w:rsid w:val="00ED1C84"/>
    <w:rsid w:val="00ED21C2"/>
    <w:rsid w:val="00ED224E"/>
    <w:rsid w:val="00ED24F0"/>
    <w:rsid w:val="00ED250E"/>
    <w:rsid w:val="00ED2D9C"/>
    <w:rsid w:val="00ED373D"/>
    <w:rsid w:val="00ED3EE6"/>
    <w:rsid w:val="00ED47C0"/>
    <w:rsid w:val="00ED4A6B"/>
    <w:rsid w:val="00ED5242"/>
    <w:rsid w:val="00ED5B73"/>
    <w:rsid w:val="00ED5FE7"/>
    <w:rsid w:val="00ED603F"/>
    <w:rsid w:val="00ED6045"/>
    <w:rsid w:val="00ED6255"/>
    <w:rsid w:val="00ED75B1"/>
    <w:rsid w:val="00ED75FF"/>
    <w:rsid w:val="00ED78CA"/>
    <w:rsid w:val="00ED7A25"/>
    <w:rsid w:val="00ED7BBB"/>
    <w:rsid w:val="00ED7D52"/>
    <w:rsid w:val="00ED7EFC"/>
    <w:rsid w:val="00EE02EB"/>
    <w:rsid w:val="00EE13B0"/>
    <w:rsid w:val="00EE1ADE"/>
    <w:rsid w:val="00EE1FCC"/>
    <w:rsid w:val="00EE280E"/>
    <w:rsid w:val="00EE2F5A"/>
    <w:rsid w:val="00EE33BD"/>
    <w:rsid w:val="00EE3607"/>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E1C"/>
    <w:rsid w:val="00EF2285"/>
    <w:rsid w:val="00EF24AE"/>
    <w:rsid w:val="00EF27DA"/>
    <w:rsid w:val="00EF285A"/>
    <w:rsid w:val="00EF32A0"/>
    <w:rsid w:val="00EF335B"/>
    <w:rsid w:val="00EF3722"/>
    <w:rsid w:val="00EF426F"/>
    <w:rsid w:val="00EF543B"/>
    <w:rsid w:val="00EF5A90"/>
    <w:rsid w:val="00EF5B5C"/>
    <w:rsid w:val="00EF5BC8"/>
    <w:rsid w:val="00EF5C8F"/>
    <w:rsid w:val="00EF62B4"/>
    <w:rsid w:val="00EF67EC"/>
    <w:rsid w:val="00EF69F6"/>
    <w:rsid w:val="00EF6C0F"/>
    <w:rsid w:val="00EF6F65"/>
    <w:rsid w:val="00EF75E9"/>
    <w:rsid w:val="00EF76EB"/>
    <w:rsid w:val="00EF7D92"/>
    <w:rsid w:val="00F0045A"/>
    <w:rsid w:val="00F00B52"/>
    <w:rsid w:val="00F00E28"/>
    <w:rsid w:val="00F011AE"/>
    <w:rsid w:val="00F0179A"/>
    <w:rsid w:val="00F020BA"/>
    <w:rsid w:val="00F0252E"/>
    <w:rsid w:val="00F033DB"/>
    <w:rsid w:val="00F035E8"/>
    <w:rsid w:val="00F036F7"/>
    <w:rsid w:val="00F03737"/>
    <w:rsid w:val="00F03883"/>
    <w:rsid w:val="00F03E3B"/>
    <w:rsid w:val="00F040B1"/>
    <w:rsid w:val="00F040C4"/>
    <w:rsid w:val="00F0415B"/>
    <w:rsid w:val="00F041F6"/>
    <w:rsid w:val="00F04378"/>
    <w:rsid w:val="00F05168"/>
    <w:rsid w:val="00F05715"/>
    <w:rsid w:val="00F05E1C"/>
    <w:rsid w:val="00F065A1"/>
    <w:rsid w:val="00F07485"/>
    <w:rsid w:val="00F07AE7"/>
    <w:rsid w:val="00F1004C"/>
    <w:rsid w:val="00F10392"/>
    <w:rsid w:val="00F111F0"/>
    <w:rsid w:val="00F11433"/>
    <w:rsid w:val="00F11921"/>
    <w:rsid w:val="00F12325"/>
    <w:rsid w:val="00F12A92"/>
    <w:rsid w:val="00F13F6C"/>
    <w:rsid w:val="00F1495D"/>
    <w:rsid w:val="00F1518C"/>
    <w:rsid w:val="00F15A24"/>
    <w:rsid w:val="00F15B84"/>
    <w:rsid w:val="00F160CD"/>
    <w:rsid w:val="00F160E7"/>
    <w:rsid w:val="00F16327"/>
    <w:rsid w:val="00F163DE"/>
    <w:rsid w:val="00F164F4"/>
    <w:rsid w:val="00F16771"/>
    <w:rsid w:val="00F17CC9"/>
    <w:rsid w:val="00F2041E"/>
    <w:rsid w:val="00F20430"/>
    <w:rsid w:val="00F211F6"/>
    <w:rsid w:val="00F2173B"/>
    <w:rsid w:val="00F2192C"/>
    <w:rsid w:val="00F21DE3"/>
    <w:rsid w:val="00F2263C"/>
    <w:rsid w:val="00F22DEC"/>
    <w:rsid w:val="00F22EC9"/>
    <w:rsid w:val="00F2313E"/>
    <w:rsid w:val="00F23459"/>
    <w:rsid w:val="00F235CB"/>
    <w:rsid w:val="00F235E7"/>
    <w:rsid w:val="00F236D5"/>
    <w:rsid w:val="00F24417"/>
    <w:rsid w:val="00F25E68"/>
    <w:rsid w:val="00F260C5"/>
    <w:rsid w:val="00F26C4D"/>
    <w:rsid w:val="00F27017"/>
    <w:rsid w:val="00F27207"/>
    <w:rsid w:val="00F27841"/>
    <w:rsid w:val="00F27DBD"/>
    <w:rsid w:val="00F302B7"/>
    <w:rsid w:val="00F3032C"/>
    <w:rsid w:val="00F304D6"/>
    <w:rsid w:val="00F309CD"/>
    <w:rsid w:val="00F310EA"/>
    <w:rsid w:val="00F31817"/>
    <w:rsid w:val="00F318FE"/>
    <w:rsid w:val="00F31EA8"/>
    <w:rsid w:val="00F32B20"/>
    <w:rsid w:val="00F32D91"/>
    <w:rsid w:val="00F33946"/>
    <w:rsid w:val="00F33E66"/>
    <w:rsid w:val="00F3436C"/>
    <w:rsid w:val="00F34473"/>
    <w:rsid w:val="00F355B9"/>
    <w:rsid w:val="00F3597D"/>
    <w:rsid w:val="00F35B16"/>
    <w:rsid w:val="00F36131"/>
    <w:rsid w:val="00F3637E"/>
    <w:rsid w:val="00F36991"/>
    <w:rsid w:val="00F36D43"/>
    <w:rsid w:val="00F36F7F"/>
    <w:rsid w:val="00F37DAA"/>
    <w:rsid w:val="00F37E80"/>
    <w:rsid w:val="00F409C2"/>
    <w:rsid w:val="00F40A09"/>
    <w:rsid w:val="00F40D4F"/>
    <w:rsid w:val="00F41182"/>
    <w:rsid w:val="00F41683"/>
    <w:rsid w:val="00F41D7B"/>
    <w:rsid w:val="00F41E80"/>
    <w:rsid w:val="00F4271C"/>
    <w:rsid w:val="00F42A66"/>
    <w:rsid w:val="00F43004"/>
    <w:rsid w:val="00F43545"/>
    <w:rsid w:val="00F43D31"/>
    <w:rsid w:val="00F444A5"/>
    <w:rsid w:val="00F44B87"/>
    <w:rsid w:val="00F44CD0"/>
    <w:rsid w:val="00F453E1"/>
    <w:rsid w:val="00F463C6"/>
    <w:rsid w:val="00F466E1"/>
    <w:rsid w:val="00F469FC"/>
    <w:rsid w:val="00F46AC7"/>
    <w:rsid w:val="00F46EBD"/>
    <w:rsid w:val="00F47355"/>
    <w:rsid w:val="00F4761D"/>
    <w:rsid w:val="00F47A5F"/>
    <w:rsid w:val="00F47ECF"/>
    <w:rsid w:val="00F50720"/>
    <w:rsid w:val="00F50E50"/>
    <w:rsid w:val="00F5100F"/>
    <w:rsid w:val="00F5146F"/>
    <w:rsid w:val="00F51E42"/>
    <w:rsid w:val="00F52385"/>
    <w:rsid w:val="00F53DAF"/>
    <w:rsid w:val="00F54566"/>
    <w:rsid w:val="00F54A31"/>
    <w:rsid w:val="00F557FE"/>
    <w:rsid w:val="00F56347"/>
    <w:rsid w:val="00F5723F"/>
    <w:rsid w:val="00F57CB3"/>
    <w:rsid w:val="00F602FB"/>
    <w:rsid w:val="00F60D64"/>
    <w:rsid w:val="00F60EF8"/>
    <w:rsid w:val="00F616B8"/>
    <w:rsid w:val="00F617D8"/>
    <w:rsid w:val="00F619F0"/>
    <w:rsid w:val="00F61B5B"/>
    <w:rsid w:val="00F61B6E"/>
    <w:rsid w:val="00F62440"/>
    <w:rsid w:val="00F630F1"/>
    <w:rsid w:val="00F63383"/>
    <w:rsid w:val="00F63443"/>
    <w:rsid w:val="00F63CA9"/>
    <w:rsid w:val="00F63F2E"/>
    <w:rsid w:val="00F64263"/>
    <w:rsid w:val="00F645DC"/>
    <w:rsid w:val="00F64D2A"/>
    <w:rsid w:val="00F64F7B"/>
    <w:rsid w:val="00F65ED2"/>
    <w:rsid w:val="00F663F5"/>
    <w:rsid w:val="00F6706C"/>
    <w:rsid w:val="00F6711C"/>
    <w:rsid w:val="00F671F9"/>
    <w:rsid w:val="00F67B7A"/>
    <w:rsid w:val="00F7002C"/>
    <w:rsid w:val="00F7060E"/>
    <w:rsid w:val="00F7094C"/>
    <w:rsid w:val="00F70A2B"/>
    <w:rsid w:val="00F70C96"/>
    <w:rsid w:val="00F70E26"/>
    <w:rsid w:val="00F72184"/>
    <w:rsid w:val="00F722BE"/>
    <w:rsid w:val="00F725F7"/>
    <w:rsid w:val="00F72F59"/>
    <w:rsid w:val="00F731AC"/>
    <w:rsid w:val="00F738C2"/>
    <w:rsid w:val="00F73905"/>
    <w:rsid w:val="00F73BBB"/>
    <w:rsid w:val="00F74037"/>
    <w:rsid w:val="00F740FD"/>
    <w:rsid w:val="00F741C9"/>
    <w:rsid w:val="00F7462A"/>
    <w:rsid w:val="00F7497A"/>
    <w:rsid w:val="00F75494"/>
    <w:rsid w:val="00F7564D"/>
    <w:rsid w:val="00F76454"/>
    <w:rsid w:val="00F76B2F"/>
    <w:rsid w:val="00F770DE"/>
    <w:rsid w:val="00F7714D"/>
    <w:rsid w:val="00F7731F"/>
    <w:rsid w:val="00F7775E"/>
    <w:rsid w:val="00F7797D"/>
    <w:rsid w:val="00F80055"/>
    <w:rsid w:val="00F809F5"/>
    <w:rsid w:val="00F80DCD"/>
    <w:rsid w:val="00F80DFC"/>
    <w:rsid w:val="00F81309"/>
    <w:rsid w:val="00F818FA"/>
    <w:rsid w:val="00F819F3"/>
    <w:rsid w:val="00F81C74"/>
    <w:rsid w:val="00F81D2A"/>
    <w:rsid w:val="00F827A2"/>
    <w:rsid w:val="00F82D98"/>
    <w:rsid w:val="00F82F9D"/>
    <w:rsid w:val="00F84400"/>
    <w:rsid w:val="00F84A83"/>
    <w:rsid w:val="00F84D21"/>
    <w:rsid w:val="00F84D9A"/>
    <w:rsid w:val="00F84DD7"/>
    <w:rsid w:val="00F84ED1"/>
    <w:rsid w:val="00F856EF"/>
    <w:rsid w:val="00F864D6"/>
    <w:rsid w:val="00F8653C"/>
    <w:rsid w:val="00F866CE"/>
    <w:rsid w:val="00F86B98"/>
    <w:rsid w:val="00F86FC1"/>
    <w:rsid w:val="00F87146"/>
    <w:rsid w:val="00F87161"/>
    <w:rsid w:val="00F87753"/>
    <w:rsid w:val="00F907F0"/>
    <w:rsid w:val="00F90850"/>
    <w:rsid w:val="00F90C9F"/>
    <w:rsid w:val="00F90EEB"/>
    <w:rsid w:val="00F9189E"/>
    <w:rsid w:val="00F91ED6"/>
    <w:rsid w:val="00F920DB"/>
    <w:rsid w:val="00F922DE"/>
    <w:rsid w:val="00F924BA"/>
    <w:rsid w:val="00F926D2"/>
    <w:rsid w:val="00F92CF4"/>
    <w:rsid w:val="00F930CD"/>
    <w:rsid w:val="00F9318C"/>
    <w:rsid w:val="00F9352C"/>
    <w:rsid w:val="00F93795"/>
    <w:rsid w:val="00F93839"/>
    <w:rsid w:val="00F938DC"/>
    <w:rsid w:val="00F93AAF"/>
    <w:rsid w:val="00F93C53"/>
    <w:rsid w:val="00F93D62"/>
    <w:rsid w:val="00F9456A"/>
    <w:rsid w:val="00F95788"/>
    <w:rsid w:val="00F962C3"/>
    <w:rsid w:val="00F965ED"/>
    <w:rsid w:val="00F96D07"/>
    <w:rsid w:val="00F96FD1"/>
    <w:rsid w:val="00F972F3"/>
    <w:rsid w:val="00F9773A"/>
    <w:rsid w:val="00F97A98"/>
    <w:rsid w:val="00FA051E"/>
    <w:rsid w:val="00FA0981"/>
    <w:rsid w:val="00FA0A84"/>
    <w:rsid w:val="00FA0AB8"/>
    <w:rsid w:val="00FA0B4A"/>
    <w:rsid w:val="00FA0F40"/>
    <w:rsid w:val="00FA1CA0"/>
    <w:rsid w:val="00FA1E32"/>
    <w:rsid w:val="00FA2335"/>
    <w:rsid w:val="00FA239A"/>
    <w:rsid w:val="00FA23E6"/>
    <w:rsid w:val="00FA2AB4"/>
    <w:rsid w:val="00FA2C14"/>
    <w:rsid w:val="00FA3629"/>
    <w:rsid w:val="00FA378F"/>
    <w:rsid w:val="00FA3887"/>
    <w:rsid w:val="00FA3D11"/>
    <w:rsid w:val="00FA40E6"/>
    <w:rsid w:val="00FA4F52"/>
    <w:rsid w:val="00FA50A6"/>
    <w:rsid w:val="00FA616B"/>
    <w:rsid w:val="00FA67AD"/>
    <w:rsid w:val="00FA6A5B"/>
    <w:rsid w:val="00FA6B22"/>
    <w:rsid w:val="00FA739C"/>
    <w:rsid w:val="00FA774D"/>
    <w:rsid w:val="00FB046F"/>
    <w:rsid w:val="00FB09B0"/>
    <w:rsid w:val="00FB0F16"/>
    <w:rsid w:val="00FB1002"/>
    <w:rsid w:val="00FB1583"/>
    <w:rsid w:val="00FB1708"/>
    <w:rsid w:val="00FB1C8E"/>
    <w:rsid w:val="00FB1C9D"/>
    <w:rsid w:val="00FB1CD9"/>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523"/>
    <w:rsid w:val="00FB6A6F"/>
    <w:rsid w:val="00FB6E69"/>
    <w:rsid w:val="00FB71A1"/>
    <w:rsid w:val="00FC0303"/>
    <w:rsid w:val="00FC0587"/>
    <w:rsid w:val="00FC06CD"/>
    <w:rsid w:val="00FC0E8F"/>
    <w:rsid w:val="00FC1461"/>
    <w:rsid w:val="00FC17F7"/>
    <w:rsid w:val="00FC2B39"/>
    <w:rsid w:val="00FC3431"/>
    <w:rsid w:val="00FC3698"/>
    <w:rsid w:val="00FC4591"/>
    <w:rsid w:val="00FC5262"/>
    <w:rsid w:val="00FC5E60"/>
    <w:rsid w:val="00FC5FDD"/>
    <w:rsid w:val="00FC6E43"/>
    <w:rsid w:val="00FC7818"/>
    <w:rsid w:val="00FC7B55"/>
    <w:rsid w:val="00FC7F1E"/>
    <w:rsid w:val="00FD0085"/>
    <w:rsid w:val="00FD0377"/>
    <w:rsid w:val="00FD13FE"/>
    <w:rsid w:val="00FD19A0"/>
    <w:rsid w:val="00FD1EE3"/>
    <w:rsid w:val="00FD208C"/>
    <w:rsid w:val="00FD3254"/>
    <w:rsid w:val="00FD3334"/>
    <w:rsid w:val="00FD3387"/>
    <w:rsid w:val="00FD3B22"/>
    <w:rsid w:val="00FD3F84"/>
    <w:rsid w:val="00FD4391"/>
    <w:rsid w:val="00FD43C6"/>
    <w:rsid w:val="00FD4BB1"/>
    <w:rsid w:val="00FD4C3B"/>
    <w:rsid w:val="00FD4F60"/>
    <w:rsid w:val="00FD5025"/>
    <w:rsid w:val="00FD56B6"/>
    <w:rsid w:val="00FD5908"/>
    <w:rsid w:val="00FD5952"/>
    <w:rsid w:val="00FD5A7E"/>
    <w:rsid w:val="00FD5E47"/>
    <w:rsid w:val="00FD5E6D"/>
    <w:rsid w:val="00FD611C"/>
    <w:rsid w:val="00FD62F1"/>
    <w:rsid w:val="00FD64A0"/>
    <w:rsid w:val="00FD6E06"/>
    <w:rsid w:val="00FD726B"/>
    <w:rsid w:val="00FD7536"/>
    <w:rsid w:val="00FD7998"/>
    <w:rsid w:val="00FD7E55"/>
    <w:rsid w:val="00FD7F77"/>
    <w:rsid w:val="00FE03D6"/>
    <w:rsid w:val="00FE03DD"/>
    <w:rsid w:val="00FE0A41"/>
    <w:rsid w:val="00FE0CAF"/>
    <w:rsid w:val="00FE1464"/>
    <w:rsid w:val="00FE1F93"/>
    <w:rsid w:val="00FE20E3"/>
    <w:rsid w:val="00FE2905"/>
    <w:rsid w:val="00FE2E83"/>
    <w:rsid w:val="00FE3D08"/>
    <w:rsid w:val="00FE3F7C"/>
    <w:rsid w:val="00FE4EF5"/>
    <w:rsid w:val="00FE51B0"/>
    <w:rsid w:val="00FE533B"/>
    <w:rsid w:val="00FE54D6"/>
    <w:rsid w:val="00FE577D"/>
    <w:rsid w:val="00FE63A4"/>
    <w:rsid w:val="00FE6512"/>
    <w:rsid w:val="00FE6B16"/>
    <w:rsid w:val="00FE7037"/>
    <w:rsid w:val="00FE740A"/>
    <w:rsid w:val="00FE757F"/>
    <w:rsid w:val="00FE7DBF"/>
    <w:rsid w:val="00FF037B"/>
    <w:rsid w:val="00FF0867"/>
    <w:rsid w:val="00FF09FA"/>
    <w:rsid w:val="00FF15A8"/>
    <w:rsid w:val="00FF1D82"/>
    <w:rsid w:val="00FF284C"/>
    <w:rsid w:val="00FF29B2"/>
    <w:rsid w:val="00FF2AF7"/>
    <w:rsid w:val="00FF34BF"/>
    <w:rsid w:val="00FF39A0"/>
    <w:rsid w:val="00FF39B4"/>
    <w:rsid w:val="00FF3A1E"/>
    <w:rsid w:val="00FF3F40"/>
    <w:rsid w:val="00FF4148"/>
    <w:rsid w:val="00FF4E1B"/>
    <w:rsid w:val="00FF5005"/>
    <w:rsid w:val="00FF57D9"/>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0EC04"/>
  <w15:chartTrackingRefBased/>
  <w15:docId w15:val="{629E9A19-62B7-4F4B-8CCE-4FFB16B8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32"/>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1"/>
      </w:numPr>
      <w:spacing w:after="0" w:line="240" w:lineRule="auto"/>
      <w:outlineLvl w:val="0"/>
    </w:pPr>
    <w:rPr>
      <w:rFonts w:eastAsiaTheme="majorEastAsia" w:cstheme="majorBidi"/>
      <w:bCs/>
      <w:caps/>
      <w:color w:val="FFFEFF"/>
      <w:spacing w:val="110"/>
      <w:sz w:val="28"/>
      <w:szCs w:val="28"/>
    </w:rPr>
  </w:style>
  <w:style w:type="paragraph" w:styleId="Heading2">
    <w:name w:val="heading 2"/>
    <w:basedOn w:val="Normal"/>
    <w:next w:val="BodyText"/>
    <w:link w:val="Heading2Char"/>
    <w:uiPriority w:val="9"/>
    <w:qFormat/>
    <w:rsid w:val="00A93E8B"/>
    <w:pPr>
      <w:keepNext/>
      <w:keepLines/>
      <w:numPr>
        <w:ilvl w:val="1"/>
        <w:numId w:val="21"/>
      </w:numPr>
      <w:pBdr>
        <w:bottom w:val="single" w:sz="4" w:space="1"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1"/>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1"/>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1"/>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1"/>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2"/>
      </w:numPr>
      <w:spacing w:after="0" w:line="240" w:lineRule="auto"/>
      <w:outlineLvl w:val="6"/>
    </w:pPr>
    <w:rPr>
      <w:rFonts w:eastAsiaTheme="majorEastAsia" w:cstheme="majorBidi"/>
      <w:iCs/>
      <w:caps/>
      <w:color w:val="FFFEFF"/>
      <w:spacing w:val="110"/>
      <w:sz w:val="28"/>
    </w:rPr>
  </w:style>
  <w:style w:type="paragraph" w:styleId="Heading8">
    <w:name w:val="heading 8"/>
    <w:basedOn w:val="Normal"/>
    <w:next w:val="BodyText"/>
    <w:link w:val="Heading8Char"/>
    <w:uiPriority w:val="9"/>
    <w:rsid w:val="00A93E8B"/>
    <w:pPr>
      <w:keepNext/>
      <w:keepLines/>
      <w:numPr>
        <w:ilvl w:val="1"/>
        <w:numId w:val="22"/>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2"/>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28"/>
      <w:szCs w:val="28"/>
      <w:lang w:val="en-AU"/>
    </w:rPr>
  </w:style>
  <w:style w:type="character" w:customStyle="1" w:styleId="Heading2Char">
    <w:name w:val="Heading 2 Char"/>
    <w:basedOn w:val="DefaultParagraphFont"/>
    <w:link w:val="Heading2"/>
    <w:uiPriority w:val="9"/>
    <w:rsid w:val="00A93E8B"/>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36"/>
      </w:numPr>
      <w:spacing w:before="60" w:after="60"/>
    </w:pPr>
  </w:style>
  <w:style w:type="paragraph" w:styleId="ListBullet2">
    <w:name w:val="List Bullet 2"/>
    <w:basedOn w:val="Normal"/>
    <w:uiPriority w:val="99"/>
    <w:rsid w:val="000659A4"/>
    <w:pPr>
      <w:numPr>
        <w:ilvl w:val="1"/>
        <w:numId w:val="36"/>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957C82"/>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EF5A90"/>
    <w:pPr>
      <w:spacing w:after="0" w:line="800" w:lineRule="exact"/>
    </w:pPr>
    <w:rPr>
      <w:rFonts w:ascii="Bodoni MT" w:hAnsi="Bodoni MT"/>
      <w:caps/>
      <w:color w:val="000100"/>
      <w:spacing w:val="-60"/>
      <w:sz w:val="92"/>
    </w:rPr>
  </w:style>
  <w:style w:type="paragraph" w:styleId="BodyText">
    <w:name w:val="Body Text"/>
    <w:basedOn w:val="Normal"/>
    <w:link w:val="BodyTextChar"/>
    <w:uiPriority w:val="99"/>
    <w:rsid w:val="0054071A"/>
    <w:pPr>
      <w:spacing w:before="113" w:after="60"/>
    </w:pPr>
  </w:style>
  <w:style w:type="character" w:customStyle="1" w:styleId="BodyTextChar">
    <w:name w:val="Body Text Char"/>
    <w:basedOn w:val="DefaultParagraphFont"/>
    <w:link w:val="BodyText"/>
    <w:uiPriority w:val="99"/>
    <w:rsid w:val="0054071A"/>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2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9"/>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9"/>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9"/>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B80AE2"/>
    <w:pPr>
      <w:numPr>
        <w:ilvl w:val="3"/>
        <w:numId w:val="29"/>
      </w:numPr>
      <w:tabs>
        <w:tab w:val="clear" w:pos="454"/>
        <w:tab w:val="right" w:pos="5670"/>
      </w:tabs>
      <w:spacing w:before="84" w:after="0"/>
      <w:ind w:right="283"/>
      <w:contextualSpacing/>
    </w:pPr>
    <w:rPr>
      <w:i/>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9"/>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9"/>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5F68B2"/>
    <w:pPr>
      <w:keepNext/>
      <w:numPr>
        <w:numId w:val="23"/>
      </w:numPr>
      <w:spacing w:before="60" w:after="60"/>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36"/>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30"/>
      </w:numPr>
      <w:spacing w:before="60" w:after="60"/>
    </w:pPr>
  </w:style>
  <w:style w:type="paragraph" w:styleId="ListNumber2">
    <w:name w:val="List Number 2"/>
    <w:basedOn w:val="Normal"/>
    <w:uiPriority w:val="99"/>
    <w:rsid w:val="009005D5"/>
    <w:pPr>
      <w:numPr>
        <w:ilvl w:val="1"/>
        <w:numId w:val="30"/>
      </w:numPr>
      <w:spacing w:after="60"/>
    </w:pPr>
  </w:style>
  <w:style w:type="paragraph" w:styleId="ListNumber3">
    <w:name w:val="List Number 3"/>
    <w:basedOn w:val="Normal"/>
    <w:uiPriority w:val="99"/>
    <w:rsid w:val="009005D5"/>
    <w:pPr>
      <w:numPr>
        <w:ilvl w:val="2"/>
        <w:numId w:val="30"/>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line="240" w:lineRule="auto"/>
      <w:ind w:left="248"/>
    </w:pPr>
    <w:rPr>
      <w:caps/>
      <w:color w:val="FFFEFF"/>
      <w:spacing w:val="110"/>
      <w:sz w:val="2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line="240" w:lineRule="auto"/>
      <w:ind w:left="248"/>
    </w:pPr>
    <w:rPr>
      <w:caps/>
      <w:color w:val="FFFEFF"/>
      <w:spacing w:val="110"/>
      <w:sz w:val="2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240" w:lineRule="auto"/>
      <w:jc w:val="right"/>
    </w:pPr>
    <w:rPr>
      <w:rFonts w:ascii="Bodoni MT" w:hAnsi="Bodoni MT"/>
      <w:color w:val="FFFEFF"/>
      <w:spacing w:val="-40"/>
      <w:sz w:val="56"/>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5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line="240" w:lineRule="auto"/>
      <w:ind w:left="248"/>
    </w:pPr>
    <w:rPr>
      <w:caps/>
      <w:color w:val="FFFEFF"/>
      <w:spacing w:val="110"/>
      <w:sz w:val="2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5F68B2"/>
    <w:pPr>
      <w:keepNext/>
      <w:numPr>
        <w:ilvl w:val="1"/>
        <w:numId w:val="23"/>
      </w:numPr>
      <w:spacing w:after="0"/>
      <w:contextualSpacing/>
    </w:pPr>
    <w:rPr>
      <w:sz w:val="20"/>
    </w:rPr>
  </w:style>
  <w:style w:type="paragraph" w:customStyle="1" w:styleId="BoxListBullet3">
    <w:name w:val="Box List Bullet 3"/>
    <w:basedOn w:val="Normal"/>
    <w:qFormat/>
    <w:rsid w:val="005F68B2"/>
    <w:pPr>
      <w:keepNext/>
      <w:numPr>
        <w:ilvl w:val="2"/>
        <w:numId w:val="23"/>
      </w:numPr>
      <w:spacing w:after="60"/>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5F68B2"/>
    <w:pPr>
      <w:keepNext/>
      <w:numPr>
        <w:numId w:val="33"/>
      </w:numPr>
      <w:spacing w:before="60" w:after="60"/>
      <w:contextualSpacing/>
    </w:pPr>
    <w:rPr>
      <w:sz w:val="20"/>
    </w:rPr>
  </w:style>
  <w:style w:type="paragraph" w:customStyle="1" w:styleId="BoxListNumber2">
    <w:name w:val="Box List Number 2"/>
    <w:basedOn w:val="BoxText"/>
    <w:qFormat/>
    <w:rsid w:val="008D2B4E"/>
    <w:pPr>
      <w:numPr>
        <w:ilvl w:val="1"/>
        <w:numId w:val="33"/>
      </w:numPr>
      <w:spacing w:after="0"/>
      <w:contextualSpacing/>
    </w:pPr>
  </w:style>
  <w:style w:type="paragraph" w:customStyle="1" w:styleId="BoxListNumber3">
    <w:name w:val="Box List Number 3"/>
    <w:basedOn w:val="BoxText"/>
    <w:qFormat/>
    <w:rsid w:val="000A05D0"/>
    <w:pPr>
      <w:numPr>
        <w:ilvl w:val="2"/>
        <w:numId w:val="33"/>
      </w:numPr>
      <w:spacing w:before="0"/>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uiPriority w:val="3"/>
    <w:qFormat/>
    <w:rsid w:val="00CD10AE"/>
    <w:pPr>
      <w:numPr>
        <w:numId w:val="32"/>
      </w:numPr>
    </w:pPr>
  </w:style>
  <w:style w:type="paragraph" w:customStyle="1" w:styleId="Tablelistbullet2">
    <w:name w:val="Table list bullet 2"/>
    <w:basedOn w:val="Tablelistbullet"/>
    <w:uiPriority w:val="3"/>
    <w:qFormat/>
    <w:rsid w:val="00CD10AE"/>
    <w:pPr>
      <w:numPr>
        <w:ilvl w:val="1"/>
      </w:numPr>
      <w:spacing w:before="0"/>
    </w:pPr>
  </w:style>
  <w:style w:type="paragraph" w:customStyle="1" w:styleId="Tablelistbullet3">
    <w:name w:val="Table list bullet 3"/>
    <w:basedOn w:val="Tabletext"/>
    <w:uiPriority w:val="3"/>
    <w:qFormat/>
    <w:rsid w:val="00CD10AE"/>
    <w:pPr>
      <w:numPr>
        <w:ilvl w:val="2"/>
        <w:numId w:val="32"/>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table" w:customStyle="1" w:styleId="AcilAllenTable">
    <w:name w:val="Acil Allen Table"/>
    <w:basedOn w:val="TableNormal"/>
    <w:uiPriority w:val="99"/>
    <w:rsid w:val="003F3EB5"/>
    <w:pPr>
      <w:spacing w:after="0" w:line="240" w:lineRule="atLeast"/>
    </w:pPr>
    <w:rPr>
      <w:rFonts w:ascii="HelveticaNeueLT Std Lt Cn" w:hAnsi="HelveticaNeueLT Std Lt Cn"/>
      <w:sz w:val="20"/>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HelveticaNeueLT Std Cn" w:hAnsi="HelveticaNeueLT Std Cn"/>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HelveticaNeueLT Std Lt Cn" w:hAnsi="HelveticaNeueLT Std Lt Cn"/>
        <w:sz w:val="20"/>
      </w:rPr>
    </w:tblStylePr>
  </w:style>
  <w:style w:type="paragraph" w:customStyle="1" w:styleId="Headingglossary">
    <w:name w:val="Heading (glossary)"/>
    <w:basedOn w:val="Chpt-HeadingBanner"/>
    <w:qFormat/>
    <w:rsid w:val="00E16C89"/>
    <w:pPr>
      <w:spacing w:line="240" w:lineRule="auto"/>
      <w:ind w:left="248"/>
    </w:pPr>
    <w:rPr>
      <w:rFonts w:ascii="Arial Narrow" w:hAnsi="Arial Narrow"/>
      <w:caps/>
      <w:sz w:val="2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A93E8B"/>
    <w:pPr>
      <w:keepNext/>
      <w:numPr>
        <w:ilvl w:val="1"/>
        <w:numId w:val="20"/>
      </w:numPr>
      <w:pBdr>
        <w:bottom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qFormat/>
    <w:rsid w:val="00A93E8B"/>
    <w:pPr>
      <w:keepNext/>
      <w:keepLines/>
      <w:numPr>
        <w:ilvl w:val="2"/>
        <w:numId w:val="20"/>
      </w:numPr>
      <w:pBdr>
        <w:bottom w:val="single" w:sz="4" w:space="1" w:color="auto"/>
      </w:pBdr>
      <w:spacing w:before="240" w:after="48"/>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5"/>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5"/>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240" w:lineRule="auto"/>
      <w:ind w:left="216"/>
      <w:jc w:val="right"/>
    </w:pPr>
    <w:rPr>
      <w:rFonts w:ascii="Bodoni MT" w:hAnsi="Bodoni MT"/>
      <w:noProof/>
      <w:color w:val="FFFEFF"/>
      <w:spacing w:val="-20"/>
      <w:sz w:val="56"/>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240" w:lineRule="auto"/>
      <w:ind w:left="216" w:firstLine="72"/>
      <w:jc w:val="right"/>
    </w:pPr>
    <w:rPr>
      <w:rFonts w:ascii="Bodoni MT" w:hAnsi="Bodoni MT"/>
      <w:noProof/>
      <w:color w:val="FFFEFF"/>
      <w:spacing w:val="-20"/>
      <w:sz w:val="56"/>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spacing w:line="240" w:lineRule="auto"/>
      <w:ind w:left="216"/>
    </w:pPr>
    <w:rPr>
      <w:rFonts w:ascii="Arial Narrow" w:hAnsi="Arial Narrow"/>
      <w:caps/>
      <w:sz w:val="2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4"/>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5"/>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6"/>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4"/>
      </w:numPr>
      <w:spacing w:before="60" w:after="60"/>
    </w:pPr>
  </w:style>
  <w:style w:type="paragraph" w:customStyle="1" w:styleId="ListDash2">
    <w:name w:val="List Dash 2"/>
    <w:basedOn w:val="Normal"/>
    <w:qFormat/>
    <w:rsid w:val="009005D5"/>
    <w:pPr>
      <w:numPr>
        <w:ilvl w:val="1"/>
        <w:numId w:val="34"/>
      </w:numPr>
      <w:spacing w:after="60"/>
      <w:contextualSpacing/>
    </w:pPr>
  </w:style>
  <w:style w:type="paragraph" w:customStyle="1" w:styleId="ListDash3">
    <w:name w:val="List Dash 3"/>
    <w:basedOn w:val="Normal"/>
    <w:qFormat/>
    <w:rsid w:val="009005D5"/>
    <w:pPr>
      <w:numPr>
        <w:ilvl w:val="2"/>
        <w:numId w:val="34"/>
      </w:numPr>
      <w:spacing w:after="60"/>
      <w:contextualSpacing/>
    </w:pPr>
  </w:style>
  <w:style w:type="numbering" w:customStyle="1" w:styleId="ACILAllenDashedList">
    <w:name w:val="ACIL Allen Dashed List"/>
    <w:uiPriority w:val="99"/>
    <w:rsid w:val="00E331F5"/>
    <w:pPr>
      <w:numPr>
        <w:numId w:val="27"/>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8"/>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1"/>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922EBC"/>
    <w:pPr>
      <w:spacing w:after="0" w:line="240" w:lineRule="auto"/>
    </w:pPr>
    <w:rPr>
      <w:rFonts w:ascii="Times New Roman" w:eastAsia="PMingLiU"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922EBC"/>
    <w:pPr>
      <w:spacing w:after="0" w:line="240" w:lineRule="auto"/>
    </w:pPr>
    <w:rPr>
      <w:rFonts w:ascii="Times New Roman" w:eastAsia="PMingLiU"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 w:type="character" w:customStyle="1" w:styleId="UnresolvedMention1">
    <w:name w:val="Unresolved Mention1"/>
    <w:basedOn w:val="DefaultParagraphFont"/>
    <w:uiPriority w:val="99"/>
    <w:semiHidden/>
    <w:unhideWhenUsed/>
    <w:rsid w:val="00D03A05"/>
    <w:rPr>
      <w:color w:val="605E5C"/>
      <w:shd w:val="clear" w:color="auto" w:fill="E1DFDD"/>
    </w:rPr>
  </w:style>
  <w:style w:type="character" w:styleId="UnresolvedMention">
    <w:name w:val="Unresolved Mention"/>
    <w:basedOn w:val="DefaultParagraphFont"/>
    <w:uiPriority w:val="99"/>
    <w:semiHidden/>
    <w:unhideWhenUsed/>
    <w:rsid w:val="009D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764">
      <w:bodyDiv w:val="1"/>
      <w:marLeft w:val="0"/>
      <w:marRight w:val="0"/>
      <w:marTop w:val="0"/>
      <w:marBottom w:val="0"/>
      <w:divBdr>
        <w:top w:val="none" w:sz="0" w:space="0" w:color="auto"/>
        <w:left w:val="none" w:sz="0" w:space="0" w:color="auto"/>
        <w:bottom w:val="none" w:sz="0" w:space="0" w:color="auto"/>
        <w:right w:val="none" w:sz="0" w:space="0" w:color="auto"/>
      </w:divBdr>
    </w:div>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carnauba-wax-mark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statistics/200002/international-car-sales-since-1990/" TargetMode="External"/><Relationship Id="rId2" Type="http://schemas.openxmlformats.org/officeDocument/2006/relationships/hyperlink" Target="https://www.futuremarketinsights.com/reports/car-wax-market" TargetMode="External"/><Relationship Id="rId1" Type="http://schemas.openxmlformats.org/officeDocument/2006/relationships/hyperlink" Target="https://www.grandviewresearch.com/industry-analysis/carnauba-wax-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yuan\ACIL%20Allen%20-%20projects%20and%20proposals%20folder%20from%20HP\CSIRO%20-%20case%20studies\ON%20case%20study%20-%20Banana%20Wax%20CBA%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yuan\ACIL%20Allen%20-%20projects%20and%20proposals%20folder%20from%20HP\CSIRO%20-%20case%20studies\ON%20case%20study%20-%20Banana%20Wax%20CBA%20v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With ON program</c:v>
          </c:tx>
          <c:spPr>
            <a:ln w="28575" cap="rnd">
              <a:solidFill>
                <a:schemeClr val="accent1"/>
              </a:solidFill>
              <a:round/>
            </a:ln>
            <a:effectLst/>
          </c:spPr>
          <c:marker>
            <c:symbol val="none"/>
          </c:marker>
          <c:cat>
            <c:numRef>
              <c:f>Sheet1!$J$18:$U$18</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Sheet1!$J$28:$U$28</c:f>
              <c:numCache>
                <c:formatCode>0.00%</c:formatCode>
                <c:ptCount val="12"/>
                <c:pt idx="0">
                  <c:v>0</c:v>
                </c:pt>
                <c:pt idx="1">
                  <c:v>0.02</c:v>
                </c:pt>
                <c:pt idx="2">
                  <c:v>2.5000000000000001E-2</c:v>
                </c:pt>
                <c:pt idx="3">
                  <c:v>3.0000000000000002E-2</c:v>
                </c:pt>
                <c:pt idx="4">
                  <c:v>3.5000000000000003E-2</c:v>
                </c:pt>
                <c:pt idx="5">
                  <c:v>0.04</c:v>
                </c:pt>
                <c:pt idx="6">
                  <c:v>4.4999999999999998E-2</c:v>
                </c:pt>
                <c:pt idx="7">
                  <c:v>4.9999999999999996E-2</c:v>
                </c:pt>
                <c:pt idx="8">
                  <c:v>4.9999999999999996E-2</c:v>
                </c:pt>
                <c:pt idx="9">
                  <c:v>4.9999999999999996E-2</c:v>
                </c:pt>
                <c:pt idx="10">
                  <c:v>4.9999999999999996E-2</c:v>
                </c:pt>
                <c:pt idx="11">
                  <c:v>4.9999999999999996E-2</c:v>
                </c:pt>
              </c:numCache>
            </c:numRef>
          </c:val>
          <c:smooth val="0"/>
          <c:extLst>
            <c:ext xmlns:c16="http://schemas.microsoft.com/office/drawing/2014/chart" uri="{C3380CC4-5D6E-409C-BE32-E72D297353CC}">
              <c16:uniqueId val="{00000000-1A42-4D7B-BE81-99C42D2C80D8}"/>
            </c:ext>
          </c:extLst>
        </c:ser>
        <c:ser>
          <c:idx val="1"/>
          <c:order val="1"/>
          <c:tx>
            <c:v>Without ON program</c:v>
          </c:tx>
          <c:spPr>
            <a:ln w="28575" cap="rnd">
              <a:solidFill>
                <a:schemeClr val="accent2"/>
              </a:solidFill>
              <a:round/>
            </a:ln>
            <a:effectLst/>
          </c:spPr>
          <c:marker>
            <c:symbol val="none"/>
          </c:marker>
          <c:cat>
            <c:numRef>
              <c:f>Sheet1!$J$18:$U$18</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Sheet1!$J$29:$U$29</c:f>
              <c:numCache>
                <c:formatCode>0.00%</c:formatCode>
                <c:ptCount val="12"/>
                <c:pt idx="0">
                  <c:v>0</c:v>
                </c:pt>
                <c:pt idx="1">
                  <c:v>0</c:v>
                </c:pt>
                <c:pt idx="2">
                  <c:v>0.02</c:v>
                </c:pt>
                <c:pt idx="3">
                  <c:v>2.5000000000000001E-2</c:v>
                </c:pt>
                <c:pt idx="4">
                  <c:v>3.0000000000000002E-2</c:v>
                </c:pt>
                <c:pt idx="5">
                  <c:v>3.5000000000000003E-2</c:v>
                </c:pt>
                <c:pt idx="6">
                  <c:v>0.04</c:v>
                </c:pt>
                <c:pt idx="7">
                  <c:v>4.4999999999999998E-2</c:v>
                </c:pt>
                <c:pt idx="8">
                  <c:v>4.9999999999999996E-2</c:v>
                </c:pt>
                <c:pt idx="9">
                  <c:v>4.9999999999999996E-2</c:v>
                </c:pt>
                <c:pt idx="10">
                  <c:v>4.9999999999999996E-2</c:v>
                </c:pt>
                <c:pt idx="11">
                  <c:v>4.9999999999999996E-2</c:v>
                </c:pt>
              </c:numCache>
            </c:numRef>
          </c:val>
          <c:smooth val="0"/>
          <c:extLst>
            <c:ext xmlns:c16="http://schemas.microsoft.com/office/drawing/2014/chart" uri="{C3380CC4-5D6E-409C-BE32-E72D297353CC}">
              <c16:uniqueId val="{00000001-1A42-4D7B-BE81-99C42D2C80D8}"/>
            </c:ext>
          </c:extLst>
        </c:ser>
        <c:dLbls>
          <c:showLegendKey val="0"/>
          <c:showVal val="0"/>
          <c:showCatName val="0"/>
          <c:showSerName val="0"/>
          <c:showPercent val="0"/>
          <c:showBubbleSize val="0"/>
        </c:dLbls>
        <c:smooth val="0"/>
        <c:axId val="680546000"/>
        <c:axId val="502159200"/>
      </c:lineChart>
      <c:catAx>
        <c:axId val="68054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159200"/>
        <c:crosses val="autoZero"/>
        <c:auto val="1"/>
        <c:lblAlgn val="ctr"/>
        <c:lblOffset val="100"/>
        <c:noMultiLvlLbl val="0"/>
      </c:catAx>
      <c:valAx>
        <c:axId val="502159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54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With ON program</c:v>
          </c:tx>
          <c:spPr>
            <a:solidFill>
              <a:schemeClr val="accent1"/>
            </a:solidFill>
            <a:ln>
              <a:noFill/>
            </a:ln>
            <a:effectLst/>
          </c:spPr>
          <c:invertIfNegative val="0"/>
          <c:cat>
            <c:numRef>
              <c:f>Sheet1!$K$18:$AA$18</c:f>
              <c:numCache>
                <c:formatCode>General</c:formatCode>
                <c:ptCount val="17"/>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numCache>
            </c:numRef>
          </c:cat>
          <c:val>
            <c:numRef>
              <c:f>Sheet1!$K$30:$AA$30</c:f>
              <c:numCache>
                <c:formatCode>#,##0.0000</c:formatCode>
                <c:ptCount val="17"/>
                <c:pt idx="0">
                  <c:v>0.36172462126185961</c:v>
                </c:pt>
                <c:pt idx="1">
                  <c:v>0.47114631919357219</c:v>
                </c:pt>
                <c:pt idx="2">
                  <c:v>0.58912135751964267</c:v>
                </c:pt>
                <c:pt idx="3">
                  <c:v>0.71617519695804566</c:v>
                </c:pt>
                <c:pt idx="4">
                  <c:v>0.85286234883460976</c:v>
                </c:pt>
                <c:pt idx="5">
                  <c:v>0.99976788842137132</c:v>
                </c:pt>
                <c:pt idx="6">
                  <c:v>1.1575090441500766</c:v>
                </c:pt>
                <c:pt idx="7">
                  <c:v>1.2061244240043798</c:v>
                </c:pt>
                <c:pt idx="8">
                  <c:v>1.2567816498125639</c:v>
                </c:pt>
                <c:pt idx="9">
                  <c:v>1.3095664791046915</c:v>
                </c:pt>
                <c:pt idx="10">
                  <c:v>1.3645682712270886</c:v>
                </c:pt>
                <c:pt idx="11">
                  <c:v>1.4218801386186264</c:v>
                </c:pt>
                <c:pt idx="12">
                  <c:v>1.4815991044406087</c:v>
                </c:pt>
                <c:pt idx="13">
                  <c:v>1.5438262668271143</c:v>
                </c:pt>
                <c:pt idx="14">
                  <c:v>1.6086669700338532</c:v>
                </c:pt>
                <c:pt idx="15">
                  <c:v>1.676230982775275</c:v>
                </c:pt>
                <c:pt idx="16">
                  <c:v>1.7466326840518365</c:v>
                </c:pt>
              </c:numCache>
            </c:numRef>
          </c:val>
          <c:extLst>
            <c:ext xmlns:c16="http://schemas.microsoft.com/office/drawing/2014/chart" uri="{C3380CC4-5D6E-409C-BE32-E72D297353CC}">
              <c16:uniqueId val="{00000000-ECF7-42C8-BF72-43D133A4F3C4}"/>
            </c:ext>
          </c:extLst>
        </c:ser>
        <c:ser>
          <c:idx val="1"/>
          <c:order val="1"/>
          <c:tx>
            <c:v>Without ON program</c:v>
          </c:tx>
          <c:spPr>
            <a:solidFill>
              <a:schemeClr val="accent2"/>
            </a:solidFill>
            <a:ln>
              <a:noFill/>
            </a:ln>
            <a:effectLst/>
          </c:spPr>
          <c:invertIfNegative val="0"/>
          <c:cat>
            <c:numRef>
              <c:f>Sheet1!$K$18:$AA$18</c:f>
              <c:numCache>
                <c:formatCode>General</c:formatCode>
                <c:ptCount val="17"/>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numCache>
            </c:numRef>
          </c:cat>
          <c:val>
            <c:numRef>
              <c:f>Sheet1!$K$31:$AA$31</c:f>
              <c:numCache>
                <c:formatCode>#,##0.0000</c:formatCode>
                <c:ptCount val="17"/>
                <c:pt idx="0">
                  <c:v>0</c:v>
                </c:pt>
                <c:pt idx="1">
                  <c:v>0.37691705535485776</c:v>
                </c:pt>
                <c:pt idx="2">
                  <c:v>0.49093446459970225</c:v>
                </c:pt>
                <c:pt idx="3">
                  <c:v>0.61386445453546767</c:v>
                </c:pt>
                <c:pt idx="4">
                  <c:v>0.74625455523028361</c:v>
                </c:pt>
                <c:pt idx="5">
                  <c:v>0.88868256748566343</c:v>
                </c:pt>
                <c:pt idx="6">
                  <c:v>1.0417581397350688</c:v>
                </c:pt>
                <c:pt idx="7">
                  <c:v>1.2061244240043798</c:v>
                </c:pt>
                <c:pt idx="8">
                  <c:v>1.2567816498125639</c:v>
                </c:pt>
                <c:pt idx="9">
                  <c:v>1.3095664791046915</c:v>
                </c:pt>
                <c:pt idx="10">
                  <c:v>1.3645682712270886</c:v>
                </c:pt>
                <c:pt idx="11">
                  <c:v>1.4218801386186264</c:v>
                </c:pt>
                <c:pt idx="12">
                  <c:v>1.4815991044406087</c:v>
                </c:pt>
                <c:pt idx="13">
                  <c:v>1.5438262668271143</c:v>
                </c:pt>
                <c:pt idx="14">
                  <c:v>1.6086669700338532</c:v>
                </c:pt>
                <c:pt idx="15">
                  <c:v>1.676230982775275</c:v>
                </c:pt>
                <c:pt idx="16">
                  <c:v>1.7466326840518365</c:v>
                </c:pt>
              </c:numCache>
            </c:numRef>
          </c:val>
          <c:extLst>
            <c:ext xmlns:c16="http://schemas.microsoft.com/office/drawing/2014/chart" uri="{C3380CC4-5D6E-409C-BE32-E72D297353CC}">
              <c16:uniqueId val="{00000001-ECF7-42C8-BF72-43D133A4F3C4}"/>
            </c:ext>
          </c:extLst>
        </c:ser>
        <c:dLbls>
          <c:showLegendKey val="0"/>
          <c:showVal val="0"/>
          <c:showCatName val="0"/>
          <c:showSerName val="0"/>
          <c:showPercent val="0"/>
          <c:showBubbleSize val="0"/>
        </c:dLbls>
        <c:gapWidth val="219"/>
        <c:overlap val="-27"/>
        <c:axId val="967370096"/>
        <c:axId val="714480208"/>
      </c:barChart>
      <c:catAx>
        <c:axId val="96737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480208"/>
        <c:crosses val="autoZero"/>
        <c:auto val="1"/>
        <c:lblAlgn val="ctr"/>
        <c:lblOffset val="100"/>
        <c:tickLblSkip val="2"/>
        <c:noMultiLvlLbl val="0"/>
      </c:catAx>
      <c:valAx>
        <c:axId val="714480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37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213EF411F99B49828AAEC30D51EDEA" ma:contentTypeVersion="4" ma:contentTypeDescription="Create a new document." ma:contentTypeScope="" ma:versionID="bc5a2d0778531bb721e0143c89df87ae">
  <xsd:schema xmlns:xsd="http://www.w3.org/2001/XMLSchema" xmlns:xs="http://www.w3.org/2001/XMLSchema" xmlns:p="http://schemas.microsoft.com/office/2006/metadata/properties" xmlns:ns2="b10279cd-193d-4813-bd25-f672bf8c1b6a" xmlns:ns3="718e8ded-ae2b-4eb7-a181-71829905df89" targetNamespace="http://schemas.microsoft.com/office/2006/metadata/properties" ma:root="true" ma:fieldsID="5ed86f3ac6671c04e790a321c2b9eba5" ns2:_="" ns3:_="">
    <xsd:import namespace="b10279cd-193d-4813-bd25-f672bf8c1b6a"/>
    <xsd:import namespace="718e8ded-ae2b-4eb7-a181-71829905d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79cd-193d-4813-bd25-f672bf8c1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e8ded-ae2b-4eb7-a181-71829905df8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8e8ded-ae2b-4eb7-a181-71829905df89">7DS7R46FY7RV-875346828-133</_dlc_DocId>
    <_dlc_DocIdUrl xmlns="718e8ded-ae2b-4eb7-a181-71829905df89">
      <Url>https://csiroau.sharepoint.com/sites/Casestudiesforcsiro.au/_layouts/15/DocIdRedir.aspx?ID=7DS7R46FY7RV-875346828-133</Url>
      <Description>7DS7R46FY7RV-875346828-133</Description>
    </_dlc_DocIdUrl>
  </documentManagement>
</p:properties>
</file>

<file path=customXml/itemProps1.xml><?xml version="1.0" encoding="utf-8"?>
<ds:datastoreItem xmlns:ds="http://schemas.openxmlformats.org/officeDocument/2006/customXml" ds:itemID="{0902C767-5A73-4C9D-B57C-79F92CA9F090}">
  <ds:schemaRefs>
    <ds:schemaRef ds:uri="http://schemas.openxmlformats.org/officeDocument/2006/bibliography"/>
  </ds:schemaRefs>
</ds:datastoreItem>
</file>

<file path=customXml/itemProps2.xml><?xml version="1.0" encoding="utf-8"?>
<ds:datastoreItem xmlns:ds="http://schemas.openxmlformats.org/officeDocument/2006/customXml" ds:itemID="{BED2130B-019A-499E-ACB4-6D258DD7CC14}"/>
</file>

<file path=customXml/itemProps3.xml><?xml version="1.0" encoding="utf-8"?>
<ds:datastoreItem xmlns:ds="http://schemas.openxmlformats.org/officeDocument/2006/customXml" ds:itemID="{55D03E11-1378-42E2-8370-670E25248AE2}"/>
</file>

<file path=customXml/itemProps4.xml><?xml version="1.0" encoding="utf-8"?>
<ds:datastoreItem xmlns:ds="http://schemas.openxmlformats.org/officeDocument/2006/customXml" ds:itemID="{6D9E77FB-99D0-4747-867F-B806E0E059E9}"/>
</file>

<file path=customXml/itemProps5.xml><?xml version="1.0" encoding="utf-8"?>
<ds:datastoreItem xmlns:ds="http://schemas.openxmlformats.org/officeDocument/2006/customXml" ds:itemID="{9A6FD0F4-C798-4200-9EBA-66C697C5E730}"/>
</file>

<file path=docProps/app.xml><?xml version="1.0" encoding="utf-8"?>
<Properties xmlns="http://schemas.openxmlformats.org/officeDocument/2006/extended-properties" xmlns:vt="http://schemas.openxmlformats.org/officeDocument/2006/docPropsVTypes">
  <Template>ACIL Allen Template.dotm</Template>
  <TotalTime>1</TotalTime>
  <Pages>8</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Ann Raleigh</dc:creator>
  <cp:keywords/>
  <dc:description/>
  <cp:lastModifiedBy>John Soderbaum</cp:lastModifiedBy>
  <cp:revision>2</cp:revision>
  <cp:lastPrinted>2015-05-07T02:36:00Z</cp:lastPrinted>
  <dcterms:created xsi:type="dcterms:W3CDTF">2019-08-12T00:22:00Z</dcterms:created>
  <dcterms:modified xsi:type="dcterms:W3CDTF">2019-08-12T00:22:00Z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y fmtid="{D5CDD505-2E9C-101B-9397-08002B2CF9AE}" pid="3" name="reportMode">
    <vt:lpwstr>shortReport</vt:lpwstr>
  </property>
  <property fmtid="{D5CDD505-2E9C-101B-9397-08002B2CF9AE}" pid="4" name="Word">
    <vt:lpwstr>2013</vt:lpwstr>
  </property>
  <property fmtid="{D5CDD505-2E9C-101B-9397-08002B2CF9AE}" pid="5" name="PM version">
    <vt:lpwstr>97p21p06</vt:lpwstr>
  </property>
  <property fmtid="{D5CDD505-2E9C-101B-9397-08002B2CF9AE}" pid="6" name="ContentTypeId">
    <vt:lpwstr>0x01010055213EF411F99B49828AAEC30D51EDEA</vt:lpwstr>
  </property>
  <property fmtid="{D5CDD505-2E9C-101B-9397-08002B2CF9AE}" pid="7" name="_dlc_DocIdItemGuid">
    <vt:lpwstr>08bed109-3a32-49ab-a78f-3948d9f8aa0d</vt:lpwstr>
  </property>
</Properties>
</file>