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Exec"/>
      </w:tblPr>
      <w:tblGrid>
        <w:gridCol w:w="7078"/>
        <w:gridCol w:w="3128"/>
      </w:tblGrid>
      <w:tr w:rsidR="00E6497C" w14:paraId="0CA3362A" w14:textId="77777777" w:rsidTr="0052468C">
        <w:trPr>
          <w:trHeight w:hRule="exact" w:val="382"/>
        </w:trPr>
        <w:tc>
          <w:tcPr>
            <w:tcW w:w="7078" w:type="dxa"/>
            <w:shd w:val="clear" w:color="auto" w:fill="9D57A6"/>
          </w:tcPr>
          <w:p w14:paraId="43EE5CBE" w14:textId="77777777" w:rsidR="00E6497C" w:rsidRDefault="00E6497C" w:rsidP="00C352FE">
            <w:pPr>
              <w:pStyle w:val="tagexecBanner"/>
            </w:pPr>
            <w:r>
              <w:rPr>
                <w:noProof/>
              </w:rPr>
              <mc:AlternateContent>
                <mc:Choice Requires="wps">
                  <w:drawing>
                    <wp:anchor distT="0" distB="0" distL="114300" distR="114300" simplePos="0" relativeHeight="251659264" behindDoc="0" locked="1" layoutInCell="1" allowOverlap="1" wp14:anchorId="48E663A6" wp14:editId="4989BF4E">
                      <wp:simplePos x="0" y="0"/>
                      <wp:positionH relativeFrom="page">
                        <wp:posOffset>158750</wp:posOffset>
                      </wp:positionH>
                      <wp:positionV relativeFrom="page">
                        <wp:posOffset>6350</wp:posOffset>
                      </wp:positionV>
                      <wp:extent cx="439560" cy="215280"/>
                      <wp:effectExtent l="0" t="0" r="0" b="0"/>
                      <wp:wrapNone/>
                      <wp:docPr id="88"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737E65" id="Freeform 5" o:spid="_x0000_s1026" style="position:absolute;margin-left:12.5pt;margin-top:.5pt;width:34.6pt;height:1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3128" w:type="dxa"/>
            <w:shd w:val="clear" w:color="auto" w:fill="9D57A6"/>
          </w:tcPr>
          <w:p w14:paraId="2A68AC35" w14:textId="77777777" w:rsidR="00E6497C" w:rsidRDefault="00E6497C" w:rsidP="00C352FE">
            <w:pPr>
              <w:pStyle w:val="spacer"/>
            </w:pPr>
          </w:p>
        </w:tc>
      </w:tr>
      <w:tr w:rsidR="00EF7664" w14:paraId="7840BFD7" w14:textId="77777777" w:rsidTr="0052468C">
        <w:trPr>
          <w:trHeight w:hRule="exact" w:val="1593"/>
        </w:trPr>
        <w:tc>
          <w:tcPr>
            <w:tcW w:w="10206" w:type="dxa"/>
            <w:gridSpan w:val="2"/>
            <w:shd w:val="clear" w:color="auto" w:fill="9D57A6"/>
            <w:tcMar>
              <w:left w:w="0" w:type="dxa"/>
            </w:tcMar>
            <w:vAlign w:val="bottom"/>
          </w:tcPr>
          <w:p w14:paraId="5BDE331D" w14:textId="01635BE3" w:rsidR="00EF7664" w:rsidRPr="007C49A5" w:rsidRDefault="005B5923" w:rsidP="00C352FE">
            <w:pPr>
              <w:pStyle w:val="Exec-HeadingBanner"/>
              <w:rPr>
                <w:sz w:val="48"/>
                <w:szCs w:val="48"/>
              </w:rPr>
            </w:pPr>
            <w:r>
              <w:rPr>
                <w:sz w:val="48"/>
                <w:szCs w:val="48"/>
              </w:rPr>
              <w:t>Genics</w:t>
            </w:r>
          </w:p>
          <w:p w14:paraId="74519151" w14:textId="1D8519B7" w:rsidR="00EF7664" w:rsidRPr="00E42C1D" w:rsidRDefault="002C2699" w:rsidP="00EF7664">
            <w:pPr>
              <w:pStyle w:val="Normal-nospace"/>
              <w:spacing w:after="60"/>
              <w:ind w:left="284"/>
              <w:rPr>
                <w:noProof/>
                <w:sz w:val="38"/>
                <w:szCs w:val="36"/>
              </w:rPr>
            </w:pPr>
            <w:r>
              <w:rPr>
                <w:color w:val="FFAE3B" w:themeColor="accent2"/>
                <w:sz w:val="38"/>
                <w:szCs w:val="36"/>
              </w:rPr>
              <w:t>AN ON PROGRAM CASE STUDY</w:t>
            </w:r>
          </w:p>
        </w:tc>
      </w:tr>
      <w:tr w:rsidR="00E6497C" w14:paraId="5EA53316" w14:textId="77777777" w:rsidTr="0052468C">
        <w:trPr>
          <w:trHeight w:hRule="exact" w:val="282"/>
        </w:trPr>
        <w:tc>
          <w:tcPr>
            <w:tcW w:w="7078" w:type="dxa"/>
            <w:shd w:val="clear" w:color="auto" w:fill="9D57A6"/>
            <w:tcMar>
              <w:left w:w="0" w:type="dxa"/>
            </w:tcMar>
          </w:tcPr>
          <w:p w14:paraId="670C9F34" w14:textId="77777777" w:rsidR="00E6497C" w:rsidRDefault="00E6497C" w:rsidP="00C352FE">
            <w:pPr>
              <w:pStyle w:val="spacer"/>
            </w:pPr>
          </w:p>
        </w:tc>
        <w:tc>
          <w:tcPr>
            <w:tcW w:w="3128" w:type="dxa"/>
            <w:shd w:val="clear" w:color="auto" w:fill="9D57A6"/>
            <w:tcMar>
              <w:right w:w="344" w:type="dxa"/>
            </w:tcMar>
          </w:tcPr>
          <w:p w14:paraId="6A4470B8" w14:textId="77777777" w:rsidR="00E6497C" w:rsidRDefault="00E6497C" w:rsidP="00C352FE">
            <w:pPr>
              <w:pStyle w:val="spacer"/>
              <w:rPr>
                <w:noProof/>
              </w:rPr>
            </w:pPr>
          </w:p>
        </w:tc>
      </w:tr>
      <w:tr w:rsidR="00E6497C" w14:paraId="602E2FA5" w14:textId="77777777" w:rsidTr="0052468C">
        <w:trPr>
          <w:trHeight w:hRule="exact" w:val="228"/>
        </w:trPr>
        <w:tc>
          <w:tcPr>
            <w:tcW w:w="7078" w:type="dxa"/>
            <w:tcBorders>
              <w:top w:val="single" w:sz="4" w:space="0" w:color="9D57A6"/>
            </w:tcBorders>
            <w:shd w:val="clear" w:color="auto" w:fill="auto"/>
          </w:tcPr>
          <w:p w14:paraId="02A5B095" w14:textId="77777777" w:rsidR="00E6497C" w:rsidRDefault="00E6497C" w:rsidP="00C352FE">
            <w:pPr>
              <w:pStyle w:val="spacer"/>
            </w:pPr>
          </w:p>
        </w:tc>
        <w:tc>
          <w:tcPr>
            <w:tcW w:w="3128" w:type="dxa"/>
            <w:tcBorders>
              <w:top w:val="single" w:sz="4" w:space="0" w:color="9D57A6"/>
            </w:tcBorders>
            <w:shd w:val="clear" w:color="auto" w:fill="auto"/>
          </w:tcPr>
          <w:p w14:paraId="2973F296" w14:textId="77777777" w:rsidR="00E6497C" w:rsidRDefault="00E6497C" w:rsidP="00C352FE">
            <w:pPr>
              <w:pStyle w:val="spacer"/>
            </w:pPr>
          </w:p>
        </w:tc>
      </w:tr>
      <w:tr w:rsidR="00983951" w:rsidRPr="0022286A" w14:paraId="6671968D" w14:textId="77777777" w:rsidTr="00EA4C95">
        <w:trPr>
          <w:cantSplit/>
        </w:trPr>
        <w:tc>
          <w:tcPr>
            <w:tcW w:w="10206" w:type="dxa"/>
            <w:gridSpan w:val="2"/>
            <w:shd w:val="clear" w:color="auto" w:fill="auto"/>
            <w:tcMar>
              <w:top w:w="160" w:type="dxa"/>
              <w:left w:w="446" w:type="dxa"/>
            </w:tcMar>
          </w:tcPr>
          <w:p w14:paraId="09BE5939" w14:textId="63728C39" w:rsidR="00983951" w:rsidRPr="003006F4" w:rsidRDefault="002C2699" w:rsidP="005310DA">
            <w:pPr>
              <w:pStyle w:val="Caption"/>
              <w:spacing w:after="60"/>
              <w:ind w:left="1310" w:hanging="1310"/>
            </w:pPr>
            <w:r>
              <w:rPr>
                <w:rStyle w:val="CaptionLabel"/>
              </w:rPr>
              <w:t xml:space="preserve">GENICS </w:t>
            </w:r>
            <w:r w:rsidR="006349FD">
              <w:rPr>
                <w:rStyle w:val="CaptionLabel"/>
              </w:rPr>
              <w:t>case study executive summary</w:t>
            </w:r>
          </w:p>
        </w:tc>
      </w:tr>
      <w:tr w:rsidR="00983951" w14:paraId="3C1C6CDB" w14:textId="77777777" w:rsidTr="00EA4C95">
        <w:trPr>
          <w:cantSplit/>
        </w:trPr>
        <w:tc>
          <w:tcPr>
            <w:tcW w:w="10206" w:type="dxa"/>
            <w:gridSpan w:val="2"/>
            <w:shd w:val="clear" w:color="auto" w:fill="E4E0DD"/>
            <w:tcMar>
              <w:top w:w="276" w:type="dxa"/>
              <w:bottom w:w="0" w:type="dxa"/>
              <w:right w:w="120" w:type="dxa"/>
            </w:tcMar>
          </w:tcPr>
          <w:p w14:paraId="38DB089E" w14:textId="1F01C55B" w:rsidR="00983951" w:rsidRDefault="00871FF3" w:rsidP="00871FF3">
            <w:pPr>
              <w:pStyle w:val="BoxSideHeading1"/>
            </w:pPr>
            <w:r>
              <w:t>Key findings</w:t>
            </w:r>
          </w:p>
          <w:p w14:paraId="4F09F685" w14:textId="51C12137" w:rsidR="004E04FA" w:rsidRDefault="003F55CA" w:rsidP="00207E43">
            <w:pPr>
              <w:pStyle w:val="BoxListBullet"/>
            </w:pPr>
            <w:r w:rsidRPr="003F55CA">
              <w:t xml:space="preserve">Genics </w:t>
            </w:r>
            <w:r w:rsidR="004E04FA">
              <w:t xml:space="preserve">comprises two products: </w:t>
            </w:r>
            <w:r w:rsidR="00074AC4">
              <w:t xml:space="preserve">a </w:t>
            </w:r>
            <w:r w:rsidRPr="003F55CA">
              <w:t xml:space="preserve">prawn (shrimp) pathogen detection </w:t>
            </w:r>
            <w:r w:rsidR="00961A74">
              <w:t xml:space="preserve">technology </w:t>
            </w:r>
            <w:r w:rsidR="008E4549">
              <w:t xml:space="preserve">that can </w:t>
            </w:r>
            <w:r w:rsidR="007563F5">
              <w:t xml:space="preserve">quickly </w:t>
            </w:r>
            <w:r w:rsidRPr="003F55CA">
              <w:t>detect multiple pathogens in shrimp</w:t>
            </w:r>
            <w:r w:rsidR="005B3041">
              <w:t xml:space="preserve"> in </w:t>
            </w:r>
            <w:r w:rsidR="007563F5">
              <w:t xml:space="preserve">a single </w:t>
            </w:r>
            <w:r w:rsidR="005B3041">
              <w:t>test</w:t>
            </w:r>
            <w:r w:rsidR="004E04FA">
              <w:t xml:space="preserve">, and a </w:t>
            </w:r>
            <w:r w:rsidR="004E04FA" w:rsidRPr="004E04FA">
              <w:t>heritage panel that determines stock pedigree and genetic relationships in prawns</w:t>
            </w:r>
            <w:r w:rsidR="00BD63F5">
              <w:t xml:space="preserve">. </w:t>
            </w:r>
          </w:p>
          <w:p w14:paraId="19A7BC36" w14:textId="77777777" w:rsidR="00AC6A94" w:rsidRDefault="008E4549" w:rsidP="00CD28A3">
            <w:pPr>
              <w:pStyle w:val="BoxListBullet"/>
            </w:pPr>
            <w:r>
              <w:t>C</w:t>
            </w:r>
            <w:r w:rsidR="003F55CA" w:rsidRPr="003F55CA">
              <w:t>urrent test</w:t>
            </w:r>
            <w:r>
              <w:t>ing</w:t>
            </w:r>
            <w:r w:rsidR="003F55CA" w:rsidRPr="003F55CA">
              <w:t xml:space="preserve"> methods typically </w:t>
            </w:r>
            <w:r w:rsidR="008D4DFF">
              <w:t xml:space="preserve">can only </w:t>
            </w:r>
            <w:r w:rsidR="003F55CA" w:rsidRPr="003F55CA">
              <w:t xml:space="preserve">detect a single pathogen </w:t>
            </w:r>
            <w:r w:rsidR="008D4DFF">
              <w:t>per</w:t>
            </w:r>
            <w:r w:rsidR="003F55CA" w:rsidRPr="003F55CA">
              <w:t xml:space="preserve"> test</w:t>
            </w:r>
            <w:r w:rsidR="00DF1F59">
              <w:t xml:space="preserve">, </w:t>
            </w:r>
            <w:r w:rsidR="008D4DFF">
              <w:t xml:space="preserve">which </w:t>
            </w:r>
            <w:r w:rsidR="00DF1F59">
              <w:t xml:space="preserve">is costly and </w:t>
            </w:r>
            <w:r w:rsidR="00A77CF5">
              <w:t xml:space="preserve">can be </w:t>
            </w:r>
            <w:r w:rsidR="00DF1F59">
              <w:t xml:space="preserve">inaccurate. </w:t>
            </w:r>
            <w:r w:rsidR="00F924FA">
              <w:t>Faster</w:t>
            </w:r>
            <w:r w:rsidR="00CC2429">
              <w:t xml:space="preserve">, more comprehensive </w:t>
            </w:r>
            <w:r w:rsidR="00F924FA">
              <w:t>and cost effective pathogen testing means th</w:t>
            </w:r>
            <w:r w:rsidR="00CB107F">
              <w:t xml:space="preserve">at prawn farmers </w:t>
            </w:r>
            <w:r w:rsidR="00661757">
              <w:t>can be</w:t>
            </w:r>
            <w:r w:rsidR="00CB107F">
              <w:t xml:space="preserve"> equipped </w:t>
            </w:r>
            <w:r w:rsidR="00606EA7">
              <w:t>with the information they need to effectively manage their stock</w:t>
            </w:r>
            <w:r w:rsidR="00661757">
              <w:t xml:space="preserve">. </w:t>
            </w:r>
          </w:p>
          <w:p w14:paraId="1B0251A9" w14:textId="671B0290" w:rsidR="0096439F" w:rsidRDefault="005A39B3" w:rsidP="00CD28A3">
            <w:pPr>
              <w:pStyle w:val="BoxListBullet"/>
            </w:pPr>
            <w:r>
              <w:t xml:space="preserve">It is anticipated that this technology </w:t>
            </w:r>
            <w:r w:rsidR="00D95B58">
              <w:t xml:space="preserve">will </w:t>
            </w:r>
            <w:r w:rsidR="00BD1BCB">
              <w:t xml:space="preserve">in future </w:t>
            </w:r>
            <w:r w:rsidR="00D95B58">
              <w:t>benefit the fish, porcine and bird industries that are also vulnerable to diseases</w:t>
            </w:r>
            <w:r w:rsidR="00C0416E">
              <w:t xml:space="preserve"> that drive the overuse of antibiotics and </w:t>
            </w:r>
            <w:r w:rsidR="00FE1518">
              <w:t>can re</w:t>
            </w:r>
            <w:r w:rsidR="00C0416E">
              <w:t>sult in large scale stock loss</w:t>
            </w:r>
            <w:r w:rsidR="003752D9">
              <w:t>es.</w:t>
            </w:r>
          </w:p>
          <w:p w14:paraId="123E3D0F" w14:textId="1190C5F0" w:rsidR="00C72F48" w:rsidRDefault="00C72F48" w:rsidP="00CD28A3">
            <w:pPr>
              <w:pStyle w:val="BoxListBullet"/>
            </w:pPr>
            <w:r>
              <w:t>Without the ON program it is likely the technology would never have been commercialised.</w:t>
            </w:r>
          </w:p>
          <w:p w14:paraId="3B29A30D" w14:textId="13DED841" w:rsidR="00B5137F" w:rsidRDefault="00221140" w:rsidP="00221140">
            <w:pPr>
              <w:pStyle w:val="BoxSideHeading1"/>
            </w:pPr>
            <w:r>
              <w:rPr>
                <w:noProof/>
              </w:rPr>
              <w:t>Role play</w:t>
            </w:r>
            <w:r w:rsidR="00C72F48">
              <w:rPr>
                <w:noProof/>
              </w:rPr>
              <w:t>ed</w:t>
            </w:r>
            <w:r>
              <w:rPr>
                <w:noProof/>
              </w:rPr>
              <w:t xml:space="preserve"> by CSIRO </w:t>
            </w:r>
            <w:r w:rsidR="00C72F48">
              <w:rPr>
                <w:noProof/>
              </w:rPr>
              <w:t>ON program</w:t>
            </w:r>
          </w:p>
          <w:p w14:paraId="50F636F8" w14:textId="77777777" w:rsidR="007F7A53" w:rsidRDefault="00A32A13" w:rsidP="007F7A53">
            <w:pPr>
              <w:pStyle w:val="BoxListBullet"/>
            </w:pPr>
            <w:r>
              <w:t>Genics participated in ON Prime in 2017 and ON Accelerate in 2018.</w:t>
            </w:r>
          </w:p>
          <w:p w14:paraId="2EA99DEE" w14:textId="7A3150D0" w:rsidR="00983951" w:rsidRDefault="000926B6" w:rsidP="007F7A53">
            <w:pPr>
              <w:pStyle w:val="BoxListBullet"/>
            </w:pPr>
            <w:r>
              <w:t xml:space="preserve">Participation in the ON program encouraged the team to focus on market fit and undertake </w:t>
            </w:r>
            <w:r w:rsidR="00373509">
              <w:t xml:space="preserve">detailed </w:t>
            </w:r>
            <w:r>
              <w:t>customer analysis.</w:t>
            </w:r>
            <w:r w:rsidR="00E44B2D">
              <w:t xml:space="preserve"> It </w:t>
            </w:r>
            <w:r w:rsidRPr="000926B6">
              <w:t xml:space="preserve">provided the team with greater clarity and confidence that they had a </w:t>
            </w:r>
            <w:r w:rsidR="00F16C46">
              <w:t xml:space="preserve">superior </w:t>
            </w:r>
            <w:r w:rsidRPr="000926B6">
              <w:t>solution to a global problem</w:t>
            </w:r>
            <w:r w:rsidR="00F16C46">
              <w:t>.</w:t>
            </w:r>
            <w:r w:rsidR="00DB1358">
              <w:t xml:space="preserve"> </w:t>
            </w:r>
            <w:r w:rsidR="00F16C46">
              <w:t>P</w:t>
            </w:r>
            <w:r w:rsidR="00DB1358">
              <w:t>articipation in ON’s mentoring program</w:t>
            </w:r>
            <w:r w:rsidR="00F16C46">
              <w:t xml:space="preserve"> also</w:t>
            </w:r>
            <w:r w:rsidR="00DB1358">
              <w:t xml:space="preserve"> allowed the Genics team to forge </w:t>
            </w:r>
            <w:r>
              <w:t xml:space="preserve">invaluable </w:t>
            </w:r>
            <w:r w:rsidR="00DB1358">
              <w:t xml:space="preserve">international </w:t>
            </w:r>
            <w:r>
              <w:t>connections</w:t>
            </w:r>
            <w:r w:rsidR="00DB1358">
              <w:t xml:space="preserve">. </w:t>
            </w:r>
            <w:r w:rsidR="006B09F5">
              <w:t>This</w:t>
            </w:r>
            <w:r w:rsidR="00E80902">
              <w:t xml:space="preserve"> </w:t>
            </w:r>
            <w:r w:rsidR="008D4DFF">
              <w:t xml:space="preserve">elevated </w:t>
            </w:r>
            <w:r w:rsidR="006B09F5">
              <w:t xml:space="preserve">the profile of the company and </w:t>
            </w:r>
            <w:r w:rsidR="008D4DFF">
              <w:t xml:space="preserve">provided </w:t>
            </w:r>
            <w:r w:rsidR="006B09F5">
              <w:t xml:space="preserve">access to </w:t>
            </w:r>
            <w:r w:rsidR="00E80902">
              <w:t xml:space="preserve">other </w:t>
            </w:r>
            <w:r w:rsidR="00E6321C">
              <w:t xml:space="preserve">professional </w:t>
            </w:r>
            <w:r w:rsidR="00E80902">
              <w:t>capabilities.</w:t>
            </w:r>
          </w:p>
        </w:tc>
      </w:tr>
      <w:tr w:rsidR="00983951" w:rsidRPr="008B3E19" w14:paraId="04EB3CAD" w14:textId="77777777" w:rsidTr="00EA4C95">
        <w:trPr>
          <w:cantSplit/>
          <w:trHeight w:hRule="exact" w:val="376"/>
        </w:trPr>
        <w:tc>
          <w:tcPr>
            <w:tcW w:w="10206" w:type="dxa"/>
            <w:gridSpan w:val="2"/>
            <w:shd w:val="clear" w:color="auto" w:fill="E4E0DD"/>
            <w:tcMar>
              <w:top w:w="0" w:type="dxa"/>
              <w:bottom w:w="0" w:type="dxa"/>
              <w:right w:w="0" w:type="dxa"/>
            </w:tcMar>
          </w:tcPr>
          <w:p w14:paraId="2988ECA5" w14:textId="77777777" w:rsidR="00983951" w:rsidRPr="008B3E19" w:rsidRDefault="00983951" w:rsidP="0051226C">
            <w:pPr>
              <w:pStyle w:val="spacer"/>
            </w:pPr>
          </w:p>
        </w:tc>
      </w:tr>
      <w:tr w:rsidR="00983951" w:rsidRPr="008B3E19" w14:paraId="02915ECA" w14:textId="77777777" w:rsidTr="00EA4C95">
        <w:trPr>
          <w:cantSplit/>
          <w:trHeight w:hRule="exact" w:val="180"/>
        </w:trPr>
        <w:tc>
          <w:tcPr>
            <w:tcW w:w="10206" w:type="dxa"/>
            <w:gridSpan w:val="2"/>
            <w:shd w:val="clear" w:color="auto" w:fill="auto"/>
            <w:tcMar>
              <w:top w:w="0" w:type="dxa"/>
              <w:left w:w="446" w:type="dxa"/>
              <w:bottom w:w="0" w:type="dxa"/>
            </w:tcMar>
          </w:tcPr>
          <w:p w14:paraId="4F837E4E" w14:textId="77777777" w:rsidR="00983951" w:rsidRPr="008B3E19" w:rsidRDefault="00983951" w:rsidP="0051226C">
            <w:pPr>
              <w:pStyle w:val="spacertbl"/>
            </w:pPr>
            <w:r w:rsidRPr="008B3E19">
              <w:rPr>
                <w:noProof/>
                <w:lang w:val="en-US"/>
              </w:rPr>
              <mc:AlternateContent>
                <mc:Choice Requires="wps">
                  <w:drawing>
                    <wp:anchor distT="0" distB="0" distL="114300" distR="114300" simplePos="0" relativeHeight="251661312" behindDoc="0" locked="1" layoutInCell="1" allowOverlap="1" wp14:anchorId="545361E3" wp14:editId="1DDF2306">
                      <wp:simplePos x="0" y="0"/>
                      <wp:positionH relativeFrom="rightMargin">
                        <wp:posOffset>-772795</wp:posOffset>
                      </wp:positionH>
                      <wp:positionV relativeFrom="page">
                        <wp:posOffset>-237490</wp:posOffset>
                      </wp:positionV>
                      <wp:extent cx="436880" cy="213360"/>
                      <wp:effectExtent l="0" t="0" r="1270" b="0"/>
                      <wp:wrapNone/>
                      <wp:docPr id="553"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690A5E" id="Freeform 5" o:spid="_x0000_s1026" style="position:absolute;margin-left:-60.85pt;margin-top:-18.7pt;width:34.4pt;height:16.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" path="m822,r,828l,828,822,xm863,828r823,l1686,,863,828xe" fillcolor="#ffaf3a"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1DEE26CE" w14:textId="20521AC4" w:rsidR="00983951" w:rsidRDefault="005D62CA" w:rsidP="005310DA">
      <w:pPr>
        <w:pStyle w:val="BodyText"/>
      </w:pPr>
      <w:r w:rsidRPr="005D62CA">
        <w:t>This case study uses the evaluation framework outlined in the CSIRO Impact Evaluation Guide. The results of applying that framework to the</w:t>
      </w:r>
      <w:r w:rsidR="009F0604">
        <w:t xml:space="preserve"> Genics</w:t>
      </w:r>
      <w:r w:rsidRPr="005D62CA">
        <w:t xml:space="preserve"> case study are summarised in Figure 1.</w:t>
      </w:r>
    </w:p>
    <w:tbl>
      <w:tblPr>
        <w:tblStyle w:val="TableGrid"/>
        <w:tblW w:w="10194"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870"/>
        <w:gridCol w:w="227"/>
        <w:gridCol w:w="1719"/>
        <w:gridCol w:w="227"/>
        <w:gridCol w:w="1870"/>
        <w:gridCol w:w="45"/>
        <w:gridCol w:w="182"/>
        <w:gridCol w:w="45"/>
        <w:gridCol w:w="1814"/>
        <w:gridCol w:w="16"/>
        <w:gridCol w:w="211"/>
        <w:gridCol w:w="16"/>
        <w:gridCol w:w="1952"/>
      </w:tblGrid>
      <w:tr w:rsidR="006270DC" w:rsidRPr="00AA4DEE" w14:paraId="185ED09A" w14:textId="77777777" w:rsidTr="00C87B51">
        <w:trPr>
          <w:cantSplit/>
          <w:trHeight w:hRule="exact" w:val="160"/>
        </w:trPr>
        <w:tc>
          <w:tcPr>
            <w:tcW w:w="10194" w:type="dxa"/>
            <w:gridSpan w:val="13"/>
            <w:tcBorders>
              <w:bottom w:val="single" w:sz="4" w:space="0" w:color="auto"/>
            </w:tcBorders>
            <w:shd w:val="clear" w:color="auto" w:fill="auto"/>
          </w:tcPr>
          <w:p w14:paraId="77C9EB8F" w14:textId="77777777" w:rsidR="006270DC" w:rsidRPr="00AA4DEE" w:rsidRDefault="006270DC" w:rsidP="00165331">
            <w:pPr>
              <w:pStyle w:val="spacer"/>
            </w:pPr>
          </w:p>
        </w:tc>
      </w:tr>
      <w:tr w:rsidR="006270DC" w:rsidRPr="00897E60" w14:paraId="197C5257" w14:textId="77777777" w:rsidTr="00C87B51">
        <w:trPr>
          <w:cantSplit/>
        </w:trPr>
        <w:tc>
          <w:tcPr>
            <w:tcW w:w="10194" w:type="dxa"/>
            <w:gridSpan w:val="13"/>
            <w:tcBorders>
              <w:top w:val="single" w:sz="4" w:space="0" w:color="auto"/>
            </w:tcBorders>
            <w:shd w:val="clear" w:color="auto" w:fill="auto"/>
            <w:tcMar>
              <w:left w:w="0" w:type="dxa"/>
            </w:tcMar>
          </w:tcPr>
          <w:p w14:paraId="08755CF8" w14:textId="3A4C6428" w:rsidR="006270DC" w:rsidRPr="00897E60" w:rsidRDefault="006270DC" w:rsidP="00165331">
            <w:pPr>
              <w:pStyle w:val="Caption"/>
            </w:pPr>
            <w:r w:rsidRPr="00897E60">
              <w:rPr>
                <w:rStyle w:val="CaptionLabel"/>
              </w:rPr>
              <w:t>Figure</w:t>
            </w:r>
            <w:r>
              <w:rPr>
                <w:rStyle w:val="CaptionLabel"/>
              </w:rPr>
              <w:t> </w:t>
            </w:r>
            <w:r w:rsidR="0035432A" w:rsidRPr="00897E60">
              <w:rPr>
                <w:rStyle w:val="CaptionLabel"/>
              </w:rPr>
              <w:t xml:space="preserve"> </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Pr>
                <w:rStyle w:val="CaptionLabel"/>
                <w:noProof/>
              </w:rPr>
              <w:t>1</w:t>
            </w:r>
            <w:r w:rsidRPr="00897E60">
              <w:rPr>
                <w:rStyle w:val="CaptionLabel"/>
              </w:rPr>
              <w:fldChar w:fldCharType="end"/>
            </w:r>
            <w:r>
              <w:tab/>
            </w:r>
            <w:r w:rsidR="00800A30">
              <w:t xml:space="preserve">genics </w:t>
            </w:r>
            <w:r w:rsidR="008C019A">
              <w:t>case study – IMPACT FRAMEWORK</w:t>
            </w:r>
          </w:p>
        </w:tc>
      </w:tr>
      <w:tr w:rsidR="006270DC" w:rsidRPr="00AA4DEE" w14:paraId="3ED77FB7" w14:textId="77777777" w:rsidTr="00C87B51">
        <w:trPr>
          <w:cantSplit/>
          <w:trHeight w:hRule="exact" w:val="286"/>
        </w:trPr>
        <w:tc>
          <w:tcPr>
            <w:tcW w:w="10194" w:type="dxa"/>
            <w:gridSpan w:val="13"/>
            <w:tcBorders>
              <w:bottom w:val="single" w:sz="4" w:space="0" w:color="auto"/>
            </w:tcBorders>
            <w:shd w:val="clear" w:color="auto" w:fill="auto"/>
          </w:tcPr>
          <w:p w14:paraId="516F8894" w14:textId="77777777" w:rsidR="006270DC" w:rsidRPr="00AA4DEE" w:rsidRDefault="006270DC" w:rsidP="00F7205D">
            <w:pPr>
              <w:pStyle w:val="spacer"/>
            </w:pPr>
            <w:r w:rsidRPr="00AA4DEE">
              <w:rPr>
                <w:noProof/>
                <w:lang w:val="en-US"/>
              </w:rPr>
              <mc:AlternateContent>
                <mc:Choice Requires="wps">
                  <w:drawing>
                    <wp:anchor distT="0" distB="0" distL="114300" distR="114300" simplePos="0" relativeHeight="251663360" behindDoc="0" locked="1" layoutInCell="1" allowOverlap="1" wp14:anchorId="25B8CA1A" wp14:editId="66E86517">
                      <wp:simplePos x="0" y="0"/>
                      <wp:positionH relativeFrom="rightMargin">
                        <wp:posOffset>-762635</wp:posOffset>
                      </wp:positionH>
                      <wp:positionV relativeFrom="paragraph">
                        <wp:posOffset>-56515</wp:posOffset>
                      </wp:positionV>
                      <wp:extent cx="435600" cy="212400"/>
                      <wp:effectExtent l="0" t="0" r="3175" b="0"/>
                      <wp:wrapNone/>
                      <wp:docPr id="55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5600" cy="21240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068A43" id="Freeform 5" o:spid="_x0000_s1026" style="position:absolute;margin-left:-60.05pt;margin-top:-4.45pt;width:34.3pt;height:16.7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" path="m822,r,828l,828,822,xm863,828r823,l1686,,863,828xe" fillcolor="#9d57a6" stroked="f">
                      <v:path arrowok="t" o:connecttype="custom" o:connectlocs="212374,0;212374,212400;0,212400;212374,0;222967,212400;435600,212400;435600,0;222967,212400" o:connectangles="0,0,0,0,0,0,0,0"/>
                      <o:lock v:ext="edit" aspectratio="t" verticies="t"/>
                      <w10:wrap anchorx="margin"/>
                      <w10:anchorlock/>
                    </v:shape>
                  </w:pict>
                </mc:Fallback>
              </mc:AlternateContent>
            </w:r>
          </w:p>
        </w:tc>
      </w:tr>
      <w:tr w:rsidR="00C87B51" w:rsidRPr="00AA4DEE" w14:paraId="23288B11" w14:textId="77777777" w:rsidTr="00C87B51">
        <w:trPr>
          <w:cantSplit/>
          <w:trHeight w:val="36"/>
        </w:trPr>
        <w:tc>
          <w:tcPr>
            <w:tcW w:w="1870" w:type="dxa"/>
            <w:tcBorders>
              <w:top w:val="single" w:sz="4" w:space="0" w:color="auto"/>
            </w:tcBorders>
            <w:shd w:val="clear" w:color="auto" w:fill="auto"/>
            <w:tcMar>
              <w:top w:w="10" w:type="dxa"/>
              <w:bottom w:w="10" w:type="dxa"/>
              <w:right w:w="0" w:type="dxa"/>
            </w:tcMar>
          </w:tcPr>
          <w:p w14:paraId="09B5E8DE" w14:textId="77777777" w:rsidR="001A3E2C" w:rsidRPr="00AA4DEE" w:rsidRDefault="001A3E2C" w:rsidP="00F7205D">
            <w:pPr>
              <w:pStyle w:val="Figure"/>
            </w:pPr>
          </w:p>
        </w:tc>
        <w:tc>
          <w:tcPr>
            <w:tcW w:w="227" w:type="dxa"/>
            <w:tcBorders>
              <w:top w:val="single" w:sz="4" w:space="0" w:color="auto"/>
            </w:tcBorders>
            <w:shd w:val="clear" w:color="auto" w:fill="auto"/>
          </w:tcPr>
          <w:p w14:paraId="22B32FB8" w14:textId="77777777" w:rsidR="001A3E2C" w:rsidRPr="00AA4DEE" w:rsidRDefault="001A3E2C" w:rsidP="00C87B51">
            <w:pPr>
              <w:pStyle w:val="Figure"/>
              <w:jc w:val="left"/>
            </w:pPr>
          </w:p>
        </w:tc>
        <w:tc>
          <w:tcPr>
            <w:tcW w:w="1719" w:type="dxa"/>
            <w:tcBorders>
              <w:top w:val="single" w:sz="4" w:space="0" w:color="auto"/>
            </w:tcBorders>
            <w:shd w:val="clear" w:color="auto" w:fill="auto"/>
          </w:tcPr>
          <w:p w14:paraId="4F3A599E" w14:textId="77777777" w:rsidR="001A3E2C" w:rsidRPr="00AA4DEE" w:rsidRDefault="001A3E2C" w:rsidP="00F7205D">
            <w:pPr>
              <w:pStyle w:val="Figure"/>
            </w:pPr>
          </w:p>
        </w:tc>
        <w:tc>
          <w:tcPr>
            <w:tcW w:w="227" w:type="dxa"/>
            <w:tcBorders>
              <w:top w:val="single" w:sz="4" w:space="0" w:color="auto"/>
            </w:tcBorders>
            <w:shd w:val="clear" w:color="auto" w:fill="auto"/>
          </w:tcPr>
          <w:p w14:paraId="0C8CEFF2" w14:textId="77777777" w:rsidR="001A3E2C" w:rsidRPr="00AA4DEE" w:rsidRDefault="001A3E2C" w:rsidP="00F7205D">
            <w:pPr>
              <w:pStyle w:val="Figure"/>
            </w:pPr>
          </w:p>
        </w:tc>
        <w:tc>
          <w:tcPr>
            <w:tcW w:w="1870" w:type="dxa"/>
            <w:tcBorders>
              <w:top w:val="single" w:sz="4" w:space="0" w:color="auto"/>
            </w:tcBorders>
            <w:shd w:val="clear" w:color="auto" w:fill="auto"/>
          </w:tcPr>
          <w:p w14:paraId="15DDDFD2" w14:textId="77777777" w:rsidR="001A3E2C" w:rsidRPr="00AA4DEE" w:rsidRDefault="001A3E2C" w:rsidP="00F7205D">
            <w:pPr>
              <w:pStyle w:val="Figure"/>
            </w:pPr>
          </w:p>
        </w:tc>
        <w:tc>
          <w:tcPr>
            <w:tcW w:w="227" w:type="dxa"/>
            <w:gridSpan w:val="2"/>
            <w:tcBorders>
              <w:top w:val="single" w:sz="4" w:space="0" w:color="auto"/>
            </w:tcBorders>
            <w:shd w:val="clear" w:color="auto" w:fill="auto"/>
            <w:vAlign w:val="center"/>
          </w:tcPr>
          <w:p w14:paraId="7BE04B02" w14:textId="77777777" w:rsidR="001A3E2C" w:rsidRPr="00AA4DEE" w:rsidRDefault="001A3E2C" w:rsidP="00C87B51">
            <w:pPr>
              <w:pStyle w:val="Figure"/>
              <w:jc w:val="left"/>
            </w:pPr>
          </w:p>
        </w:tc>
        <w:tc>
          <w:tcPr>
            <w:tcW w:w="1875" w:type="dxa"/>
            <w:gridSpan w:val="3"/>
            <w:tcBorders>
              <w:top w:val="single" w:sz="4" w:space="0" w:color="auto"/>
            </w:tcBorders>
            <w:shd w:val="clear" w:color="auto" w:fill="auto"/>
          </w:tcPr>
          <w:p w14:paraId="66AA961E" w14:textId="77777777" w:rsidR="001A3E2C" w:rsidRPr="00AA4DEE" w:rsidRDefault="001A3E2C" w:rsidP="00F7205D">
            <w:pPr>
              <w:pStyle w:val="Figure"/>
            </w:pPr>
          </w:p>
        </w:tc>
        <w:tc>
          <w:tcPr>
            <w:tcW w:w="227" w:type="dxa"/>
            <w:gridSpan w:val="2"/>
            <w:tcBorders>
              <w:top w:val="single" w:sz="4" w:space="0" w:color="auto"/>
            </w:tcBorders>
            <w:shd w:val="clear" w:color="auto" w:fill="auto"/>
          </w:tcPr>
          <w:p w14:paraId="394DE99F" w14:textId="77777777" w:rsidR="001A3E2C" w:rsidRPr="00AA4DEE" w:rsidRDefault="001A3E2C" w:rsidP="00F7205D">
            <w:pPr>
              <w:pStyle w:val="Figure"/>
            </w:pPr>
          </w:p>
        </w:tc>
        <w:tc>
          <w:tcPr>
            <w:tcW w:w="1952" w:type="dxa"/>
            <w:tcBorders>
              <w:top w:val="single" w:sz="4" w:space="0" w:color="auto"/>
            </w:tcBorders>
            <w:shd w:val="clear" w:color="auto" w:fill="auto"/>
          </w:tcPr>
          <w:p w14:paraId="6C4B632C" w14:textId="6404080E" w:rsidR="001A3E2C" w:rsidRPr="00AA4DEE" w:rsidRDefault="001A3E2C" w:rsidP="00F7205D">
            <w:pPr>
              <w:pStyle w:val="Figure"/>
            </w:pPr>
          </w:p>
        </w:tc>
      </w:tr>
      <w:tr w:rsidR="00C87B51" w:rsidRPr="00AA4DEE" w14:paraId="7D33CF33" w14:textId="77777777" w:rsidTr="00C87B51">
        <w:trPr>
          <w:cantSplit/>
          <w:trHeight w:val="497"/>
        </w:trPr>
        <w:tc>
          <w:tcPr>
            <w:tcW w:w="1870" w:type="dxa"/>
            <w:shd w:val="clear" w:color="auto" w:fill="9757A6" w:themeFill="accent1"/>
            <w:tcMar>
              <w:top w:w="10" w:type="dxa"/>
              <w:bottom w:w="10" w:type="dxa"/>
              <w:right w:w="0" w:type="dxa"/>
            </w:tcMar>
            <w:vAlign w:val="center"/>
          </w:tcPr>
          <w:p w14:paraId="5EAC01C2" w14:textId="5948F032" w:rsidR="001A3E2C" w:rsidRPr="00EC24E6" w:rsidRDefault="000537D4" w:rsidP="00EC24E6">
            <w:pPr>
              <w:pStyle w:val="Figure"/>
              <w:rPr>
                <w:b/>
                <w:bCs/>
                <w:color w:val="FFFFFF" w:themeColor="background1"/>
                <w:sz w:val="22"/>
              </w:rPr>
            </w:pPr>
            <w:r w:rsidRPr="00EC24E6">
              <w:rPr>
                <w:b/>
                <w:bCs/>
                <w:color w:val="FFFFFF" w:themeColor="background1"/>
                <w:sz w:val="22"/>
              </w:rPr>
              <w:t>INPUTS</w:t>
            </w:r>
          </w:p>
        </w:tc>
        <w:tc>
          <w:tcPr>
            <w:tcW w:w="227" w:type="dxa"/>
            <w:shd w:val="clear" w:color="auto" w:fill="auto"/>
            <w:vAlign w:val="center"/>
          </w:tcPr>
          <w:p w14:paraId="07CC67BD" w14:textId="1A864D8D" w:rsidR="001A3E2C" w:rsidRPr="00C87B51" w:rsidRDefault="00C87B51" w:rsidP="00C87B51">
            <w:pPr>
              <w:pStyle w:val="Figure"/>
              <w:jc w:val="left"/>
              <w:rPr>
                <w:b/>
                <w:bCs/>
                <w:color w:val="FFFFFF" w:themeColor="background1"/>
                <w:sz w:val="28"/>
                <w:szCs w:val="28"/>
              </w:rPr>
            </w:pPr>
            <w:r w:rsidRPr="00C87B51">
              <w:rPr>
                <w:color w:val="FFAE3B" w:themeColor="accent2"/>
                <w:sz w:val="28"/>
                <w:szCs w:val="28"/>
              </w:rPr>
              <w:sym w:font="Wingdings 3" w:char="F075"/>
            </w:r>
          </w:p>
        </w:tc>
        <w:tc>
          <w:tcPr>
            <w:tcW w:w="1719" w:type="dxa"/>
            <w:shd w:val="clear" w:color="auto" w:fill="9757A6" w:themeFill="accent1"/>
            <w:vAlign w:val="center"/>
          </w:tcPr>
          <w:p w14:paraId="47B48597" w14:textId="15510799" w:rsidR="001A3E2C" w:rsidRPr="00EC24E6" w:rsidRDefault="000537D4" w:rsidP="00EC24E6">
            <w:pPr>
              <w:pStyle w:val="Figure"/>
              <w:rPr>
                <w:b/>
                <w:bCs/>
                <w:color w:val="FFFFFF" w:themeColor="background1"/>
                <w:sz w:val="22"/>
              </w:rPr>
            </w:pPr>
            <w:r w:rsidRPr="00EC24E6">
              <w:rPr>
                <w:b/>
                <w:bCs/>
                <w:color w:val="FFFFFF" w:themeColor="background1"/>
                <w:sz w:val="22"/>
              </w:rPr>
              <w:t>ACTIVITIES</w:t>
            </w:r>
          </w:p>
        </w:tc>
        <w:tc>
          <w:tcPr>
            <w:tcW w:w="227" w:type="dxa"/>
            <w:shd w:val="clear" w:color="auto" w:fill="auto"/>
            <w:vAlign w:val="center"/>
          </w:tcPr>
          <w:p w14:paraId="7375DA14" w14:textId="63ABF11A" w:rsidR="001A3E2C" w:rsidRPr="00EC24E6" w:rsidRDefault="00C87B51" w:rsidP="00C87B51">
            <w:pPr>
              <w:pStyle w:val="Figure"/>
              <w:jc w:val="left"/>
              <w:rPr>
                <w:b/>
                <w:bCs/>
                <w:color w:val="FFFFFF" w:themeColor="background1"/>
                <w:sz w:val="22"/>
              </w:rPr>
            </w:pPr>
            <w:r w:rsidRPr="00C87B51">
              <w:rPr>
                <w:color w:val="FFAE3B" w:themeColor="accent2"/>
                <w:sz w:val="28"/>
                <w:szCs w:val="28"/>
              </w:rPr>
              <w:sym w:font="Wingdings 3" w:char="F075"/>
            </w:r>
          </w:p>
        </w:tc>
        <w:tc>
          <w:tcPr>
            <w:tcW w:w="1870" w:type="dxa"/>
            <w:shd w:val="clear" w:color="auto" w:fill="9757A6" w:themeFill="accent1"/>
            <w:vAlign w:val="center"/>
          </w:tcPr>
          <w:p w14:paraId="0B3C2482" w14:textId="2F24DC49" w:rsidR="001A3E2C" w:rsidRPr="00EC24E6" w:rsidRDefault="000537D4" w:rsidP="00EC24E6">
            <w:pPr>
              <w:pStyle w:val="Figure"/>
              <w:rPr>
                <w:b/>
                <w:bCs/>
                <w:color w:val="FFFFFF" w:themeColor="background1"/>
                <w:sz w:val="22"/>
              </w:rPr>
            </w:pPr>
            <w:r w:rsidRPr="00EC24E6">
              <w:rPr>
                <w:b/>
                <w:bCs/>
                <w:color w:val="FFFFFF" w:themeColor="background1"/>
                <w:sz w:val="22"/>
              </w:rPr>
              <w:t>OUT</w:t>
            </w:r>
            <w:r w:rsidR="00EC24E6" w:rsidRPr="00EC24E6">
              <w:rPr>
                <w:b/>
                <w:bCs/>
                <w:color w:val="FFFFFF" w:themeColor="background1"/>
                <w:sz w:val="22"/>
              </w:rPr>
              <w:t>PUTS</w:t>
            </w:r>
          </w:p>
        </w:tc>
        <w:tc>
          <w:tcPr>
            <w:tcW w:w="227" w:type="dxa"/>
            <w:gridSpan w:val="2"/>
            <w:shd w:val="clear" w:color="auto" w:fill="auto"/>
            <w:vAlign w:val="center"/>
          </w:tcPr>
          <w:p w14:paraId="1D5150CB" w14:textId="2D88B85A" w:rsidR="001A3E2C" w:rsidRPr="00EC24E6" w:rsidRDefault="00C87B51" w:rsidP="00C87B51">
            <w:pPr>
              <w:pStyle w:val="Figure"/>
              <w:jc w:val="left"/>
              <w:rPr>
                <w:b/>
                <w:bCs/>
                <w:color w:val="FFFFFF" w:themeColor="background1"/>
                <w:sz w:val="22"/>
              </w:rPr>
            </w:pPr>
            <w:r w:rsidRPr="00C87B51">
              <w:rPr>
                <w:color w:val="FFAE3B" w:themeColor="accent2"/>
                <w:sz w:val="28"/>
                <w:szCs w:val="28"/>
              </w:rPr>
              <w:sym w:font="Wingdings 3" w:char="F075"/>
            </w:r>
          </w:p>
        </w:tc>
        <w:tc>
          <w:tcPr>
            <w:tcW w:w="1875" w:type="dxa"/>
            <w:gridSpan w:val="3"/>
            <w:shd w:val="clear" w:color="auto" w:fill="9757A6" w:themeFill="accent1"/>
            <w:vAlign w:val="center"/>
          </w:tcPr>
          <w:p w14:paraId="53952CC0" w14:textId="601A485F" w:rsidR="001A3E2C" w:rsidRPr="00EC24E6" w:rsidRDefault="00EC24E6" w:rsidP="00EC24E6">
            <w:pPr>
              <w:pStyle w:val="Figure"/>
              <w:rPr>
                <w:b/>
                <w:bCs/>
                <w:color w:val="FFFFFF" w:themeColor="background1"/>
                <w:sz w:val="22"/>
              </w:rPr>
            </w:pPr>
            <w:r w:rsidRPr="00EC24E6">
              <w:rPr>
                <w:b/>
                <w:bCs/>
                <w:color w:val="FFFFFF" w:themeColor="background1"/>
                <w:sz w:val="22"/>
              </w:rPr>
              <w:t>OUTCOMES</w:t>
            </w:r>
          </w:p>
        </w:tc>
        <w:tc>
          <w:tcPr>
            <w:tcW w:w="227" w:type="dxa"/>
            <w:gridSpan w:val="2"/>
            <w:shd w:val="clear" w:color="auto" w:fill="auto"/>
            <w:vAlign w:val="center"/>
          </w:tcPr>
          <w:p w14:paraId="1CE293A6" w14:textId="77C70F3F" w:rsidR="001A3E2C" w:rsidRPr="00EC24E6" w:rsidRDefault="00C87B51" w:rsidP="00C87B51">
            <w:pPr>
              <w:pStyle w:val="Figure"/>
              <w:jc w:val="left"/>
              <w:rPr>
                <w:b/>
                <w:bCs/>
                <w:color w:val="FFFFFF" w:themeColor="background1"/>
                <w:sz w:val="22"/>
              </w:rPr>
            </w:pPr>
            <w:r w:rsidRPr="00C87B51">
              <w:rPr>
                <w:color w:val="FFAE3B" w:themeColor="accent2"/>
                <w:sz w:val="28"/>
                <w:szCs w:val="28"/>
              </w:rPr>
              <w:sym w:font="Wingdings 3" w:char="F075"/>
            </w:r>
          </w:p>
        </w:tc>
        <w:tc>
          <w:tcPr>
            <w:tcW w:w="1952" w:type="dxa"/>
            <w:shd w:val="clear" w:color="auto" w:fill="9757A6" w:themeFill="accent1"/>
            <w:vAlign w:val="center"/>
          </w:tcPr>
          <w:p w14:paraId="2559B2F9" w14:textId="47DC6805" w:rsidR="001A3E2C" w:rsidRPr="00EC24E6" w:rsidRDefault="00EC24E6" w:rsidP="00EC24E6">
            <w:pPr>
              <w:pStyle w:val="Figure"/>
              <w:rPr>
                <w:b/>
                <w:bCs/>
                <w:color w:val="FFFFFF" w:themeColor="background1"/>
                <w:sz w:val="22"/>
              </w:rPr>
            </w:pPr>
            <w:r w:rsidRPr="00EC24E6">
              <w:rPr>
                <w:b/>
                <w:bCs/>
                <w:color w:val="FFFFFF" w:themeColor="background1"/>
                <w:sz w:val="22"/>
              </w:rPr>
              <w:t>IMPACTS</w:t>
            </w:r>
          </w:p>
        </w:tc>
      </w:tr>
      <w:tr w:rsidR="00C87B51" w:rsidRPr="00AA4DEE" w14:paraId="5CEC1BD3" w14:textId="77777777" w:rsidTr="00C87B51">
        <w:trPr>
          <w:cantSplit/>
          <w:trHeight w:hRule="exact" w:val="284"/>
        </w:trPr>
        <w:tc>
          <w:tcPr>
            <w:tcW w:w="1870" w:type="dxa"/>
            <w:tcBorders>
              <w:bottom w:val="single" w:sz="8" w:space="0" w:color="9757A6" w:themeColor="accent1"/>
            </w:tcBorders>
            <w:shd w:val="clear" w:color="auto" w:fill="auto"/>
            <w:tcMar>
              <w:top w:w="10" w:type="dxa"/>
              <w:bottom w:w="10" w:type="dxa"/>
              <w:right w:w="0" w:type="dxa"/>
            </w:tcMar>
          </w:tcPr>
          <w:p w14:paraId="3BB0FC42" w14:textId="77777777" w:rsidR="00310CBF" w:rsidRDefault="00310CBF" w:rsidP="00310CBF">
            <w:pPr>
              <w:pStyle w:val="Tabletext"/>
            </w:pPr>
          </w:p>
        </w:tc>
        <w:tc>
          <w:tcPr>
            <w:tcW w:w="227" w:type="dxa"/>
            <w:shd w:val="clear" w:color="auto" w:fill="auto"/>
          </w:tcPr>
          <w:p w14:paraId="0FCA50B6" w14:textId="77777777" w:rsidR="00310CBF" w:rsidRPr="00AA4DEE" w:rsidRDefault="00310CBF" w:rsidP="00C87B51">
            <w:pPr>
              <w:pStyle w:val="Tabletext"/>
            </w:pPr>
          </w:p>
        </w:tc>
        <w:tc>
          <w:tcPr>
            <w:tcW w:w="1719" w:type="dxa"/>
            <w:tcBorders>
              <w:bottom w:val="single" w:sz="8" w:space="0" w:color="9757A6" w:themeColor="accent1"/>
            </w:tcBorders>
            <w:shd w:val="clear" w:color="auto" w:fill="auto"/>
          </w:tcPr>
          <w:p w14:paraId="5F871CB3" w14:textId="77777777" w:rsidR="00310CBF" w:rsidRDefault="00310CBF" w:rsidP="00310CBF">
            <w:pPr>
              <w:pStyle w:val="Tabletext"/>
            </w:pPr>
          </w:p>
        </w:tc>
        <w:tc>
          <w:tcPr>
            <w:tcW w:w="227" w:type="dxa"/>
            <w:shd w:val="clear" w:color="auto" w:fill="auto"/>
          </w:tcPr>
          <w:p w14:paraId="5D64DCE9" w14:textId="77777777" w:rsidR="00310CBF" w:rsidRPr="00AA4DEE" w:rsidRDefault="00310CBF" w:rsidP="00310CBF">
            <w:pPr>
              <w:pStyle w:val="Tabletext"/>
            </w:pPr>
          </w:p>
        </w:tc>
        <w:tc>
          <w:tcPr>
            <w:tcW w:w="1870" w:type="dxa"/>
            <w:tcBorders>
              <w:bottom w:val="single" w:sz="8" w:space="0" w:color="9757A6" w:themeColor="accent1"/>
            </w:tcBorders>
            <w:shd w:val="clear" w:color="auto" w:fill="auto"/>
          </w:tcPr>
          <w:p w14:paraId="017BC757" w14:textId="77777777" w:rsidR="00310CBF" w:rsidRDefault="00310CBF" w:rsidP="00310CBF">
            <w:pPr>
              <w:pStyle w:val="Tabletext"/>
            </w:pPr>
          </w:p>
        </w:tc>
        <w:tc>
          <w:tcPr>
            <w:tcW w:w="227" w:type="dxa"/>
            <w:gridSpan w:val="2"/>
            <w:shd w:val="clear" w:color="auto" w:fill="auto"/>
          </w:tcPr>
          <w:p w14:paraId="049B0F47" w14:textId="77777777" w:rsidR="00310CBF" w:rsidRPr="00AA4DEE" w:rsidRDefault="00310CBF" w:rsidP="00310CBF">
            <w:pPr>
              <w:pStyle w:val="Tabletext"/>
            </w:pPr>
          </w:p>
        </w:tc>
        <w:tc>
          <w:tcPr>
            <w:tcW w:w="1875" w:type="dxa"/>
            <w:gridSpan w:val="3"/>
            <w:tcBorders>
              <w:bottom w:val="single" w:sz="8" w:space="0" w:color="9757A6" w:themeColor="accent1"/>
            </w:tcBorders>
            <w:shd w:val="clear" w:color="auto" w:fill="auto"/>
          </w:tcPr>
          <w:p w14:paraId="4BA5D2E3" w14:textId="77777777" w:rsidR="00310CBF" w:rsidRDefault="00310CBF" w:rsidP="00310CBF">
            <w:pPr>
              <w:pStyle w:val="Tabletext"/>
            </w:pPr>
          </w:p>
        </w:tc>
        <w:tc>
          <w:tcPr>
            <w:tcW w:w="227" w:type="dxa"/>
            <w:gridSpan w:val="2"/>
            <w:shd w:val="clear" w:color="auto" w:fill="auto"/>
          </w:tcPr>
          <w:p w14:paraId="3398275D" w14:textId="77777777" w:rsidR="00310CBF" w:rsidRPr="00AA4DEE" w:rsidRDefault="00310CBF" w:rsidP="00310CBF">
            <w:pPr>
              <w:pStyle w:val="Tabletext"/>
            </w:pPr>
          </w:p>
        </w:tc>
        <w:tc>
          <w:tcPr>
            <w:tcW w:w="1952" w:type="dxa"/>
            <w:tcBorders>
              <w:bottom w:val="single" w:sz="8" w:space="0" w:color="9757A6" w:themeColor="accent1"/>
            </w:tcBorders>
            <w:shd w:val="clear" w:color="auto" w:fill="auto"/>
          </w:tcPr>
          <w:p w14:paraId="6F2AEDA7" w14:textId="77777777" w:rsidR="00310CBF" w:rsidRDefault="00310CBF" w:rsidP="00310CBF">
            <w:pPr>
              <w:pStyle w:val="Tabletext"/>
            </w:pPr>
          </w:p>
        </w:tc>
      </w:tr>
      <w:tr w:rsidR="00C87B51" w:rsidRPr="00AA4DEE" w14:paraId="4E0C1583" w14:textId="77777777" w:rsidTr="00C87B51">
        <w:trPr>
          <w:cantSplit/>
          <w:trHeight w:val="1833"/>
        </w:trPr>
        <w:tc>
          <w:tcPr>
            <w:tcW w:w="1870" w:type="dxa"/>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F0E6F2"/>
            <w:tcMar>
              <w:top w:w="10" w:type="dxa"/>
              <w:bottom w:w="10" w:type="dxa"/>
              <w:right w:w="0" w:type="dxa"/>
            </w:tcMar>
          </w:tcPr>
          <w:p w14:paraId="067CAC12" w14:textId="4F9B823F" w:rsidR="00383D85" w:rsidRPr="00AA4DEE" w:rsidRDefault="00E43BD5" w:rsidP="00C72F48">
            <w:pPr>
              <w:pStyle w:val="Tablelistbullet"/>
              <w:ind w:hanging="156"/>
            </w:pPr>
            <w:r>
              <w:t xml:space="preserve">Financial </w:t>
            </w:r>
            <w:r w:rsidR="00C72F48">
              <w:t xml:space="preserve">and in-kind </w:t>
            </w:r>
            <w:r>
              <w:t xml:space="preserve">contributions of </w:t>
            </w:r>
            <w:r w:rsidR="00C72F48">
              <w:t xml:space="preserve">over </w:t>
            </w:r>
            <w:r>
              <w:t>$</w:t>
            </w:r>
            <w:r w:rsidR="00C72F48">
              <w:t>2 million</w:t>
            </w:r>
          </w:p>
        </w:tc>
        <w:tc>
          <w:tcPr>
            <w:tcW w:w="227" w:type="dxa"/>
            <w:tcBorders>
              <w:left w:val="single" w:sz="8" w:space="0" w:color="9757A6" w:themeColor="accent1"/>
              <w:right w:val="single" w:sz="8" w:space="0" w:color="9757A6" w:themeColor="accent1"/>
            </w:tcBorders>
            <w:shd w:val="clear" w:color="auto" w:fill="auto"/>
          </w:tcPr>
          <w:p w14:paraId="77E1D486" w14:textId="77777777" w:rsidR="001A3E2C" w:rsidRPr="00AA4DEE" w:rsidRDefault="001A3E2C" w:rsidP="005310DA">
            <w:pPr>
              <w:pStyle w:val="BodyText"/>
            </w:pPr>
          </w:p>
        </w:tc>
        <w:tc>
          <w:tcPr>
            <w:tcW w:w="1719" w:type="dxa"/>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F0E6F2"/>
          </w:tcPr>
          <w:p w14:paraId="25EAADF2" w14:textId="688CE6FE" w:rsidR="005005D7" w:rsidRDefault="005005D7" w:rsidP="008C019A">
            <w:pPr>
              <w:pStyle w:val="Tablelistbullet"/>
              <w:ind w:left="174" w:hanging="141"/>
            </w:pPr>
            <w:r>
              <w:t>Established a transactional website</w:t>
            </w:r>
            <w:r w:rsidR="00AD6EC6">
              <w:t xml:space="preserve"> for Shrimp Multipath and Shrimp ID</w:t>
            </w:r>
          </w:p>
          <w:p w14:paraId="71B83924" w14:textId="60A37E94" w:rsidR="002A0A09" w:rsidRDefault="002A0A09" w:rsidP="008C019A">
            <w:pPr>
              <w:pStyle w:val="Tablelistbullet"/>
              <w:ind w:left="174" w:hanging="141"/>
            </w:pPr>
            <w:r>
              <w:t>Developed a pitch pack for investors</w:t>
            </w:r>
          </w:p>
          <w:p w14:paraId="16AAA387" w14:textId="77777777" w:rsidR="0059556B" w:rsidRDefault="005005D7" w:rsidP="008C019A">
            <w:pPr>
              <w:pStyle w:val="Tablelistbullet"/>
              <w:ind w:left="174" w:hanging="141"/>
            </w:pPr>
            <w:r>
              <w:t xml:space="preserve">Established a company with </w:t>
            </w:r>
            <w:r w:rsidR="0059556B">
              <w:t>9 staff</w:t>
            </w:r>
          </w:p>
          <w:p w14:paraId="2DA31C68" w14:textId="58C66667" w:rsidR="001A3E2C" w:rsidRPr="00AA4DEE" w:rsidRDefault="0052464C" w:rsidP="008C019A">
            <w:pPr>
              <w:pStyle w:val="Tablelistbullet"/>
              <w:ind w:left="174" w:hanging="141"/>
            </w:pPr>
            <w:r>
              <w:t>Gained domes</w:t>
            </w:r>
            <w:r w:rsidR="00BF5990">
              <w:t>tic support and b</w:t>
            </w:r>
            <w:r w:rsidR="0015770A">
              <w:t xml:space="preserve">uilt international </w:t>
            </w:r>
            <w:r w:rsidR="00C72F48">
              <w:t>reputation</w:t>
            </w:r>
            <w:r w:rsidR="0015770A">
              <w:t xml:space="preserve"> and networks</w:t>
            </w:r>
            <w:r w:rsidR="00EB3E5D">
              <w:t xml:space="preserve"> </w:t>
            </w:r>
          </w:p>
        </w:tc>
        <w:tc>
          <w:tcPr>
            <w:tcW w:w="227" w:type="dxa"/>
            <w:tcBorders>
              <w:left w:val="single" w:sz="8" w:space="0" w:color="9757A6" w:themeColor="accent1"/>
              <w:right w:val="single" w:sz="8" w:space="0" w:color="9757A6" w:themeColor="accent1"/>
            </w:tcBorders>
            <w:shd w:val="clear" w:color="auto" w:fill="auto"/>
          </w:tcPr>
          <w:p w14:paraId="658581D8" w14:textId="77777777" w:rsidR="001A3E2C" w:rsidRPr="00AA4DEE" w:rsidRDefault="001A3E2C" w:rsidP="005310DA">
            <w:pPr>
              <w:pStyle w:val="BodyText"/>
            </w:pPr>
          </w:p>
        </w:tc>
        <w:tc>
          <w:tcPr>
            <w:tcW w:w="1870" w:type="dxa"/>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F0E6F2"/>
          </w:tcPr>
          <w:p w14:paraId="01F67605" w14:textId="202D6304" w:rsidR="00EB3E5D" w:rsidRDefault="009E4C0B" w:rsidP="008C019A">
            <w:pPr>
              <w:pStyle w:val="Tablelistbullet"/>
              <w:ind w:left="234" w:hanging="188"/>
            </w:pPr>
            <w:r>
              <w:t>A strong record of p</w:t>
            </w:r>
            <w:r w:rsidR="00E457F3">
              <w:t xml:space="preserve">ublications </w:t>
            </w:r>
            <w:r w:rsidR="00AE64A4">
              <w:t>with international reach</w:t>
            </w:r>
          </w:p>
          <w:p w14:paraId="083C47C1" w14:textId="096AECFD" w:rsidR="00AE64A4" w:rsidRDefault="00CB526A" w:rsidP="008C019A">
            <w:pPr>
              <w:pStyle w:val="Tablelistbullet"/>
              <w:ind w:left="234" w:hanging="188"/>
            </w:pPr>
            <w:r>
              <w:t>New t</w:t>
            </w:r>
            <w:r w:rsidR="00FE7BB2">
              <w:t xml:space="preserve">echnologies and techniques </w:t>
            </w:r>
            <w:r w:rsidR="00C72F48">
              <w:t>for</w:t>
            </w:r>
            <w:r w:rsidR="00FE7BB2">
              <w:t xml:space="preserve"> pathogen detection</w:t>
            </w:r>
          </w:p>
          <w:p w14:paraId="569FF543" w14:textId="2CE39688" w:rsidR="002858F9" w:rsidRDefault="002858F9" w:rsidP="008C019A">
            <w:pPr>
              <w:pStyle w:val="Tablelistbullet"/>
              <w:ind w:left="234" w:hanging="188"/>
            </w:pPr>
            <w:r>
              <w:t xml:space="preserve">Approved testing provider for </w:t>
            </w:r>
            <w:r w:rsidR="00431B82">
              <w:t>the domestic prawn farming industry</w:t>
            </w:r>
          </w:p>
          <w:p w14:paraId="4DD320EC" w14:textId="77777777" w:rsidR="001A3E2C" w:rsidRPr="00AA4DEE" w:rsidRDefault="001A3E2C" w:rsidP="005310DA">
            <w:pPr>
              <w:pStyle w:val="BodyText"/>
            </w:pPr>
          </w:p>
        </w:tc>
        <w:tc>
          <w:tcPr>
            <w:tcW w:w="227" w:type="dxa"/>
            <w:gridSpan w:val="2"/>
            <w:tcBorders>
              <w:left w:val="single" w:sz="8" w:space="0" w:color="9757A6" w:themeColor="accent1"/>
              <w:right w:val="single" w:sz="8" w:space="0" w:color="9757A6" w:themeColor="accent1"/>
            </w:tcBorders>
            <w:shd w:val="clear" w:color="auto" w:fill="auto"/>
          </w:tcPr>
          <w:p w14:paraId="37A2D554" w14:textId="77777777" w:rsidR="001A3E2C" w:rsidRPr="00AA4DEE" w:rsidRDefault="001A3E2C" w:rsidP="005310DA">
            <w:pPr>
              <w:pStyle w:val="BodyText"/>
            </w:pPr>
          </w:p>
        </w:tc>
        <w:tc>
          <w:tcPr>
            <w:tcW w:w="1875" w:type="dxa"/>
            <w:gridSpan w:val="3"/>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F0E6F2"/>
          </w:tcPr>
          <w:p w14:paraId="6B68C48E" w14:textId="3C64B402" w:rsidR="00EB3E5D" w:rsidRDefault="00CB526A" w:rsidP="008C019A">
            <w:pPr>
              <w:pStyle w:val="Tablelistbullet"/>
              <w:ind w:left="257" w:hanging="165"/>
            </w:pPr>
            <w:r>
              <w:t>Faster delivery of results</w:t>
            </w:r>
            <w:r w:rsidR="0089763A">
              <w:t xml:space="preserve"> across multiple pathogens</w:t>
            </w:r>
          </w:p>
          <w:p w14:paraId="7E5A79DA" w14:textId="4F2C5E76" w:rsidR="0089763A" w:rsidRDefault="0089763A" w:rsidP="008C019A">
            <w:pPr>
              <w:pStyle w:val="Tablelistbullet"/>
              <w:ind w:left="257" w:hanging="165"/>
            </w:pPr>
            <w:r>
              <w:t>More cost effective option for pathogen testing</w:t>
            </w:r>
          </w:p>
          <w:p w14:paraId="7430C63B" w14:textId="168496AA" w:rsidR="00E93597" w:rsidRDefault="00E93597" w:rsidP="008C019A">
            <w:pPr>
              <w:pStyle w:val="Tablelistbullet"/>
              <w:ind w:left="257" w:hanging="165"/>
            </w:pPr>
            <w:r>
              <w:t>Farmers</w:t>
            </w:r>
            <w:r w:rsidR="00E4213B">
              <w:t xml:space="preserve"> and others in the supply chain are better informed</w:t>
            </w:r>
            <w:r w:rsidR="00A461E6">
              <w:t xml:space="preserve"> and manage prawn stock more effectively</w:t>
            </w:r>
          </w:p>
          <w:p w14:paraId="7CDEB7F3" w14:textId="77777777" w:rsidR="001A3E2C" w:rsidRPr="00AA4DEE" w:rsidRDefault="001A3E2C" w:rsidP="005310DA">
            <w:pPr>
              <w:pStyle w:val="BodyText"/>
            </w:pPr>
          </w:p>
        </w:tc>
        <w:tc>
          <w:tcPr>
            <w:tcW w:w="227" w:type="dxa"/>
            <w:gridSpan w:val="2"/>
            <w:tcBorders>
              <w:left w:val="single" w:sz="8" w:space="0" w:color="9757A6" w:themeColor="accent1"/>
              <w:right w:val="single" w:sz="8" w:space="0" w:color="9757A6" w:themeColor="accent1"/>
            </w:tcBorders>
            <w:shd w:val="clear" w:color="auto" w:fill="auto"/>
          </w:tcPr>
          <w:p w14:paraId="0743ED93" w14:textId="77777777" w:rsidR="001A3E2C" w:rsidRPr="00AA4DEE" w:rsidRDefault="001A3E2C" w:rsidP="005310DA">
            <w:pPr>
              <w:pStyle w:val="BodyText"/>
            </w:pPr>
          </w:p>
        </w:tc>
        <w:tc>
          <w:tcPr>
            <w:tcW w:w="1952" w:type="dxa"/>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ADDED" w:themeFill="accent1" w:themeFillTint="33"/>
          </w:tcPr>
          <w:p w14:paraId="0ABBB00A" w14:textId="0786A71F" w:rsidR="00A22964" w:rsidRDefault="00B2273B" w:rsidP="00A22964">
            <w:pPr>
              <w:pStyle w:val="Tablelistbullet"/>
              <w:ind w:hanging="156"/>
            </w:pPr>
            <w:r>
              <w:t>Increased aquaculture production through improvements in breeding, feeds, health care, disease control</w:t>
            </w:r>
            <w:r w:rsidR="00582BE7">
              <w:t xml:space="preserve"> and changes in production systems</w:t>
            </w:r>
          </w:p>
          <w:p w14:paraId="53FDE376" w14:textId="279873EC" w:rsidR="001A3E2C" w:rsidRPr="00AA4DEE" w:rsidRDefault="0098148E" w:rsidP="00482302">
            <w:pPr>
              <w:pStyle w:val="Tablelistbullet"/>
              <w:ind w:hanging="156"/>
            </w:pPr>
            <w:r>
              <w:t xml:space="preserve">Future applications </w:t>
            </w:r>
            <w:r w:rsidR="00D84206">
              <w:t xml:space="preserve">in </w:t>
            </w:r>
            <w:r w:rsidR="00B33C6E">
              <w:t xml:space="preserve">in </w:t>
            </w:r>
            <w:r w:rsidR="00FA69AC">
              <w:t>fish, p</w:t>
            </w:r>
            <w:r w:rsidR="00BE08F9">
              <w:t>orcine</w:t>
            </w:r>
            <w:r w:rsidR="00B33C6E">
              <w:t xml:space="preserve"> and bird </w:t>
            </w:r>
            <w:r w:rsidR="00DF7A5D">
              <w:t>industries</w:t>
            </w:r>
            <w:r w:rsidR="00A343B6">
              <w:t xml:space="preserve"> allow for increased food production without expanding </w:t>
            </w:r>
            <w:r w:rsidR="00443EF2">
              <w:t>agricultural land</w:t>
            </w:r>
          </w:p>
        </w:tc>
      </w:tr>
      <w:tr w:rsidR="00C87B51" w:rsidRPr="00AA4DEE" w14:paraId="7D423821" w14:textId="77777777" w:rsidTr="00C87B51">
        <w:trPr>
          <w:cantSplit/>
          <w:trHeight w:val="35"/>
        </w:trPr>
        <w:tc>
          <w:tcPr>
            <w:tcW w:w="1870" w:type="dxa"/>
            <w:tcBorders>
              <w:top w:val="single" w:sz="8" w:space="0" w:color="9757A6" w:themeColor="accent1"/>
              <w:bottom w:val="single" w:sz="4" w:space="0" w:color="auto"/>
            </w:tcBorders>
            <w:shd w:val="clear" w:color="auto" w:fill="auto"/>
            <w:tcMar>
              <w:top w:w="10" w:type="dxa"/>
              <w:bottom w:w="10" w:type="dxa"/>
              <w:right w:w="0" w:type="dxa"/>
            </w:tcMar>
          </w:tcPr>
          <w:p w14:paraId="7739DD37" w14:textId="77777777" w:rsidR="001A3E2C" w:rsidRPr="00AA4DEE" w:rsidRDefault="001A3E2C" w:rsidP="00F7205D">
            <w:pPr>
              <w:pStyle w:val="Figure"/>
            </w:pPr>
          </w:p>
        </w:tc>
        <w:tc>
          <w:tcPr>
            <w:tcW w:w="227" w:type="dxa"/>
            <w:tcBorders>
              <w:bottom w:val="single" w:sz="4" w:space="0" w:color="auto"/>
            </w:tcBorders>
            <w:shd w:val="clear" w:color="auto" w:fill="auto"/>
          </w:tcPr>
          <w:p w14:paraId="01E8847D" w14:textId="77777777" w:rsidR="001A3E2C" w:rsidRPr="00AA4DEE" w:rsidRDefault="001A3E2C" w:rsidP="00C87B51">
            <w:pPr>
              <w:pStyle w:val="Figure"/>
              <w:jc w:val="left"/>
            </w:pPr>
          </w:p>
        </w:tc>
        <w:tc>
          <w:tcPr>
            <w:tcW w:w="1719" w:type="dxa"/>
            <w:tcBorders>
              <w:top w:val="single" w:sz="8" w:space="0" w:color="9757A6" w:themeColor="accent1"/>
              <w:bottom w:val="single" w:sz="4" w:space="0" w:color="auto"/>
            </w:tcBorders>
            <w:shd w:val="clear" w:color="auto" w:fill="auto"/>
          </w:tcPr>
          <w:p w14:paraId="502F6C7A" w14:textId="77777777" w:rsidR="001A3E2C" w:rsidRPr="00AA4DEE" w:rsidRDefault="001A3E2C" w:rsidP="00F7205D">
            <w:pPr>
              <w:pStyle w:val="Figure"/>
            </w:pPr>
          </w:p>
        </w:tc>
        <w:tc>
          <w:tcPr>
            <w:tcW w:w="227" w:type="dxa"/>
            <w:tcBorders>
              <w:bottom w:val="single" w:sz="4" w:space="0" w:color="auto"/>
            </w:tcBorders>
            <w:shd w:val="clear" w:color="auto" w:fill="auto"/>
          </w:tcPr>
          <w:p w14:paraId="46615F96" w14:textId="77777777" w:rsidR="001A3E2C" w:rsidRPr="00AA4DEE" w:rsidRDefault="001A3E2C" w:rsidP="00F7205D">
            <w:pPr>
              <w:pStyle w:val="Figure"/>
            </w:pPr>
          </w:p>
        </w:tc>
        <w:tc>
          <w:tcPr>
            <w:tcW w:w="1915" w:type="dxa"/>
            <w:gridSpan w:val="2"/>
            <w:tcBorders>
              <w:top w:val="single" w:sz="8" w:space="0" w:color="9757A6" w:themeColor="accent1"/>
              <w:bottom w:val="single" w:sz="4" w:space="0" w:color="auto"/>
            </w:tcBorders>
            <w:shd w:val="clear" w:color="auto" w:fill="auto"/>
          </w:tcPr>
          <w:p w14:paraId="209CD11D" w14:textId="77777777" w:rsidR="001A3E2C" w:rsidRPr="00AA4DEE" w:rsidRDefault="001A3E2C" w:rsidP="00F7205D">
            <w:pPr>
              <w:pStyle w:val="Figure"/>
            </w:pPr>
          </w:p>
        </w:tc>
        <w:tc>
          <w:tcPr>
            <w:tcW w:w="227" w:type="dxa"/>
            <w:gridSpan w:val="2"/>
            <w:tcBorders>
              <w:bottom w:val="single" w:sz="4" w:space="0" w:color="auto"/>
            </w:tcBorders>
            <w:shd w:val="clear" w:color="auto" w:fill="auto"/>
          </w:tcPr>
          <w:p w14:paraId="3B0F1449" w14:textId="77777777" w:rsidR="001A3E2C" w:rsidRPr="00AA4DEE" w:rsidRDefault="001A3E2C" w:rsidP="00F7205D">
            <w:pPr>
              <w:pStyle w:val="Figure"/>
            </w:pPr>
          </w:p>
        </w:tc>
        <w:tc>
          <w:tcPr>
            <w:tcW w:w="1814" w:type="dxa"/>
            <w:tcBorders>
              <w:top w:val="single" w:sz="8" w:space="0" w:color="9757A6" w:themeColor="accent1"/>
              <w:bottom w:val="single" w:sz="4" w:space="0" w:color="auto"/>
            </w:tcBorders>
            <w:shd w:val="clear" w:color="auto" w:fill="auto"/>
          </w:tcPr>
          <w:p w14:paraId="4C8A0AB0" w14:textId="77777777" w:rsidR="001A3E2C" w:rsidRPr="00AA4DEE" w:rsidRDefault="001A3E2C" w:rsidP="00F7205D">
            <w:pPr>
              <w:pStyle w:val="Figure"/>
            </w:pPr>
          </w:p>
        </w:tc>
        <w:tc>
          <w:tcPr>
            <w:tcW w:w="227" w:type="dxa"/>
            <w:gridSpan w:val="2"/>
            <w:tcBorders>
              <w:bottom w:val="single" w:sz="4" w:space="0" w:color="auto"/>
            </w:tcBorders>
            <w:shd w:val="clear" w:color="auto" w:fill="auto"/>
          </w:tcPr>
          <w:p w14:paraId="66C8D76E" w14:textId="77777777" w:rsidR="001A3E2C" w:rsidRPr="00AA4DEE" w:rsidRDefault="001A3E2C" w:rsidP="00F7205D">
            <w:pPr>
              <w:pStyle w:val="Figure"/>
            </w:pPr>
          </w:p>
        </w:tc>
        <w:tc>
          <w:tcPr>
            <w:tcW w:w="1968" w:type="dxa"/>
            <w:gridSpan w:val="2"/>
            <w:tcBorders>
              <w:top w:val="single" w:sz="8" w:space="0" w:color="9757A6" w:themeColor="accent1"/>
              <w:bottom w:val="single" w:sz="4" w:space="0" w:color="auto"/>
            </w:tcBorders>
            <w:shd w:val="clear" w:color="auto" w:fill="auto"/>
          </w:tcPr>
          <w:p w14:paraId="47A0C213" w14:textId="0535ACFB" w:rsidR="001A3E2C" w:rsidRPr="00AA4DEE" w:rsidRDefault="001A3E2C" w:rsidP="00F7205D">
            <w:pPr>
              <w:pStyle w:val="Figure"/>
            </w:pPr>
          </w:p>
        </w:tc>
      </w:tr>
      <w:tr w:rsidR="006270DC" w:rsidRPr="00AA4DEE" w14:paraId="377F3FAB" w14:textId="77777777" w:rsidTr="00C87B51">
        <w:trPr>
          <w:cantSplit/>
        </w:trPr>
        <w:tc>
          <w:tcPr>
            <w:tcW w:w="10194" w:type="dxa"/>
            <w:gridSpan w:val="13"/>
            <w:tcBorders>
              <w:top w:val="single" w:sz="4" w:space="0" w:color="auto"/>
              <w:bottom w:val="single" w:sz="4" w:space="0" w:color="auto"/>
            </w:tcBorders>
            <w:shd w:val="clear" w:color="auto" w:fill="auto"/>
            <w:tcMar>
              <w:top w:w="12" w:type="dxa"/>
              <w:left w:w="0" w:type="dxa"/>
              <w:bottom w:w="113" w:type="dxa"/>
            </w:tcMar>
          </w:tcPr>
          <w:p w14:paraId="45004C63" w14:textId="053FCBA4" w:rsidR="006270DC" w:rsidRPr="00AA4DEE" w:rsidRDefault="006270DC" w:rsidP="00F7205D">
            <w:pPr>
              <w:pStyle w:val="Source"/>
            </w:pPr>
            <w:r w:rsidRPr="00AA4DEE">
              <w:t xml:space="preserve">Source: </w:t>
            </w:r>
            <w:r w:rsidR="00383D85">
              <w:t>acil allen</w:t>
            </w:r>
          </w:p>
        </w:tc>
      </w:tr>
      <w:tr w:rsidR="006270DC" w14:paraId="2FE12554" w14:textId="77777777" w:rsidTr="00C87B51">
        <w:trPr>
          <w:trHeight w:hRule="exact" w:val="160"/>
        </w:trPr>
        <w:tc>
          <w:tcPr>
            <w:tcW w:w="10194" w:type="dxa"/>
            <w:gridSpan w:val="13"/>
            <w:tcBorders>
              <w:top w:val="single" w:sz="4" w:space="0" w:color="auto"/>
            </w:tcBorders>
            <w:shd w:val="clear" w:color="auto" w:fill="auto"/>
          </w:tcPr>
          <w:p w14:paraId="27BA4476" w14:textId="77777777" w:rsidR="006270DC" w:rsidRDefault="006270DC" w:rsidP="0051226C">
            <w:pPr>
              <w:pStyle w:val="spacertbl"/>
            </w:pPr>
          </w:p>
        </w:tc>
      </w:tr>
    </w:tbl>
    <w:p w14:paraId="0FDFE0B5" w14:textId="5CF7D393" w:rsidR="00F82A39" w:rsidRDefault="00F82A39" w:rsidP="00F82A39">
      <w:pPr>
        <w:pStyle w:val="Heading2nonumber"/>
      </w:pPr>
      <w:r>
        <w:lastRenderedPageBreak/>
        <w:t>1.</w:t>
      </w:r>
      <w:r>
        <w:tab/>
        <w:t>Purpose and audience for case study</w:t>
      </w:r>
    </w:p>
    <w:p w14:paraId="609B0803" w14:textId="5517B548" w:rsidR="005F3B36" w:rsidRDefault="005F3B36" w:rsidP="005310DA">
      <w:pPr>
        <w:pStyle w:val="BodyText"/>
      </w:pPr>
      <w:r>
        <w:t xml:space="preserve">This case study describes the economic, environmental and social benefits arising from the </w:t>
      </w:r>
      <w:r w:rsidR="00567A11">
        <w:t>Genics</w:t>
      </w:r>
      <w:r>
        <w:t xml:space="preserve"> project.</w:t>
      </w:r>
    </w:p>
    <w:p w14:paraId="368F535A" w14:textId="7988B782" w:rsidR="005F3B36" w:rsidRDefault="005F3B36" w:rsidP="005310DA">
      <w:pPr>
        <w:pStyle w:val="BodyText"/>
      </w:pPr>
      <w:r>
        <w:t xml:space="preserve">This evaluation is being undertaken to assess the positive impacts arising from the </w:t>
      </w:r>
      <w:r w:rsidR="00567A11">
        <w:t>Genics p</w:t>
      </w:r>
      <w:r>
        <w:t xml:space="preserve">roject’s participation in the CSIRO’s ON. This case study can be read as a standalone document or aggregated with other case studies to substantiate the impact and value of the CSIRO ON activities as a whole, relative to the funds invested in these activities. </w:t>
      </w:r>
    </w:p>
    <w:p w14:paraId="15CB9893" w14:textId="029F37B3" w:rsidR="005F3B36" w:rsidRDefault="005F3B36" w:rsidP="005310DA">
      <w:pPr>
        <w:pStyle w:val="BodyText"/>
        <w:rPr>
          <w:lang w:eastAsia="zh-CN"/>
        </w:rPr>
      </w:pPr>
      <w:r>
        <w:t>The information in this case study is provided for accountability, communication and continual improvement purposes. Audiences for this report may include Members of Parliament, Government Departments, ON, CSIRO and the general public.</w:t>
      </w:r>
    </w:p>
    <w:p w14:paraId="720E6FA1" w14:textId="77777777" w:rsidR="00766550" w:rsidRDefault="00766550" w:rsidP="004A25A5">
      <w:pPr>
        <w:pStyle w:val="Heading4"/>
      </w:pPr>
      <w:r>
        <w:t>CSIRO ON</w:t>
      </w:r>
    </w:p>
    <w:p w14:paraId="4DE894D9" w14:textId="719FCBED" w:rsidR="009C1B02" w:rsidRDefault="00766550" w:rsidP="005310DA">
      <w:pPr>
        <w:pStyle w:val="BodyText"/>
      </w:pPr>
      <w:r w:rsidRPr="00766550">
        <w:t>CSIRO ON was established in 2015 as a four year program by CSIRO to help accelerate the impact of science research into market (the program ends in June 2020).  The initiative was expanded through funding from NISA to service more broadly Australia’s publicly funded researchers and their industry partners. The aim of the initiative is to more quickly translate great science and technology research into positive impact to help address some of the economic, environmental and social challenges facing the Australian and global community.</w:t>
      </w:r>
    </w:p>
    <w:p w14:paraId="6EA3267D" w14:textId="77777777" w:rsidR="009C1B02" w:rsidRDefault="009C1B02" w:rsidP="005310DA">
      <w:pPr>
        <w:pStyle w:val="BodyText"/>
      </w:pPr>
      <w:r>
        <w:t>There are a number of elements to the program, including two facilitated programs, ON Prime and ON Accelerate. These two elements are designed to complement each other.</w:t>
      </w:r>
    </w:p>
    <w:p w14:paraId="04088B91" w14:textId="77777777" w:rsidR="009C1B02" w:rsidRDefault="009C1B02" w:rsidP="005310DA">
      <w:pPr>
        <w:pStyle w:val="BodyText"/>
      </w:pPr>
      <w:r>
        <w:t>ON Prime is an open and collaborative program for existing science projects as well as new technologies and projects that are still in development. ON Prime helps research teams to ensure that they are working on the right problem, it provides frameworks to create and test assumptions about their idea and provide recommendations towards next steps. ON Prime can be considered as an entry level program, in effect it can be seen as a precursor to participation in the ON Accelerate program.</w:t>
      </w:r>
    </w:p>
    <w:p w14:paraId="56DEDA6B" w14:textId="77777777" w:rsidR="009C1B02" w:rsidRDefault="009C1B02" w:rsidP="005310DA">
      <w:pPr>
        <w:pStyle w:val="BodyText"/>
      </w:pPr>
      <w:r>
        <w:t>ON Accelerate is designed for teams that have made significant progress with their idea and their target market(s). This may be in the form of contracts for paid or unpaid trials, or at the most advanced stage, recurring sales with both new and existing customers. This implies that teams will have a working prototype of their product or service and have secured any appropriate intellectual property rights. It is expected that teams applying for ON Accelerate would have conducted significant engagement with their potential customers and be able to demonstrate what they learned throughout, including what the total addressable market is and what competition exists.</w:t>
      </w:r>
    </w:p>
    <w:p w14:paraId="3E6E232C" w14:textId="77777777" w:rsidR="009C1B02" w:rsidRDefault="009C1B02" w:rsidP="005310DA">
      <w:pPr>
        <w:pStyle w:val="BodyText"/>
      </w:pPr>
      <w:r>
        <w:t xml:space="preserve">For ON Accelerate, shortlisted applicants are invited to participate in a two-day Selection Bootcamp event where teams will be provided with training and coaching simulating the accelerator experience. At the conclusion of the selection bootcamp, the teams will pitch to a panel of external judges for a spot in the Accelerator. Projects that are at Investment Readiness Level (IRL) Stage 3 can apply directly for ON Accelerate without going through Prime or Bootcamp. </w:t>
      </w:r>
    </w:p>
    <w:p w14:paraId="4168EC1A" w14:textId="04814B2B" w:rsidR="0091301D" w:rsidRDefault="009C1B02" w:rsidP="005310DA">
      <w:pPr>
        <w:pStyle w:val="BodyText"/>
      </w:pPr>
      <w:r>
        <w:t>Following a team’s passage through the ON Prime or ON Accelerate program they are eligible to apply for ON Runway support. That funding is designed to help teams to further progress their project. The support provided can be spent on a range of services, for example, regulatory certification, marketing, bookkeeping or investor agreements.</w:t>
      </w:r>
    </w:p>
    <w:p w14:paraId="6F2D6764" w14:textId="4085FEA7" w:rsidR="00766550" w:rsidRDefault="00766550" w:rsidP="005310DA">
      <w:pPr>
        <w:pStyle w:val="BodyText"/>
      </w:pPr>
      <w:r w:rsidRPr="00766550">
        <w:t>The program is expected to exceed its targets for participation. It is predicted that it will have reached 515 teams with over 1,850 people by the time it concludes on 30 June 2020.</w:t>
      </w:r>
    </w:p>
    <w:p w14:paraId="6D9A65F5" w14:textId="1820B92F" w:rsidR="0091301D" w:rsidRDefault="000452EC" w:rsidP="000452EC">
      <w:pPr>
        <w:pStyle w:val="Heading2nonumber"/>
      </w:pPr>
      <w:r>
        <w:t>2.</w:t>
      </w:r>
      <w:r>
        <w:tab/>
      </w:r>
      <w:r w:rsidR="005310DA">
        <w:t>Background</w:t>
      </w:r>
    </w:p>
    <w:p w14:paraId="24E37DA6" w14:textId="6D723390" w:rsidR="009770A4" w:rsidRDefault="00217B6C" w:rsidP="002C07D6">
      <w:pPr>
        <w:pStyle w:val="ListBullet"/>
        <w:numPr>
          <w:ilvl w:val="0"/>
          <w:numId w:val="0"/>
        </w:numPr>
      </w:pPr>
      <w:r w:rsidRPr="00FA2404">
        <w:t xml:space="preserve">Pathogens </w:t>
      </w:r>
      <w:r w:rsidR="00A6006A">
        <w:t>(</w:t>
      </w:r>
      <w:r w:rsidR="0040151F">
        <w:t>infec</w:t>
      </w:r>
      <w:r w:rsidR="00A6006A">
        <w:t xml:space="preserve">tious agents) </w:t>
      </w:r>
      <w:r w:rsidRPr="00FA2404">
        <w:t xml:space="preserve">in </w:t>
      </w:r>
      <w:r>
        <w:t>prawn</w:t>
      </w:r>
      <w:r w:rsidRPr="00FA2404">
        <w:t xml:space="preserve"> aquaculture cause $18</w:t>
      </w:r>
      <w:r w:rsidR="00DD3768">
        <w:t xml:space="preserve"> billion</w:t>
      </w:r>
      <w:r w:rsidR="008E4549">
        <w:t xml:space="preserve"> </w:t>
      </w:r>
      <w:r w:rsidRPr="00FA2404">
        <w:t>p.a. in lost production globally.</w:t>
      </w:r>
      <w:r w:rsidR="00094404">
        <w:rPr>
          <w:rStyle w:val="FootnoteReference"/>
        </w:rPr>
        <w:footnoteReference w:id="1"/>
      </w:r>
      <w:r w:rsidR="00F6065E">
        <w:t xml:space="preserve"> </w:t>
      </w:r>
      <w:r w:rsidR="00740AB6">
        <w:t xml:space="preserve">The most recent and well known example was the </w:t>
      </w:r>
      <w:r w:rsidR="00630825">
        <w:t xml:space="preserve">highly </w:t>
      </w:r>
      <w:r w:rsidR="00A7314D">
        <w:t>contagious</w:t>
      </w:r>
      <w:r w:rsidR="00630825">
        <w:t xml:space="preserve"> </w:t>
      </w:r>
      <w:r w:rsidR="006637A2">
        <w:t>‘</w:t>
      </w:r>
      <w:r w:rsidR="00630825">
        <w:t>white spot</w:t>
      </w:r>
      <w:r w:rsidR="006637A2">
        <w:t>’</w:t>
      </w:r>
      <w:r w:rsidR="00630825">
        <w:t xml:space="preserve"> disease</w:t>
      </w:r>
      <w:r w:rsidR="00A7314D">
        <w:t xml:space="preserve"> </w:t>
      </w:r>
      <w:r w:rsidR="00924E07">
        <w:t xml:space="preserve">that </w:t>
      </w:r>
      <w:r w:rsidR="00A13C69">
        <w:t>in 201</w:t>
      </w:r>
      <w:r w:rsidR="007E72F7">
        <w:t>6</w:t>
      </w:r>
      <w:r w:rsidR="00A13C69">
        <w:t xml:space="preserve"> </w:t>
      </w:r>
      <w:r w:rsidR="00722859">
        <w:t xml:space="preserve">closed down </w:t>
      </w:r>
      <w:r w:rsidR="00B5462E">
        <w:t xml:space="preserve">south-east Queensland’s </w:t>
      </w:r>
      <w:r w:rsidR="00AF212D">
        <w:t>prawn industry</w:t>
      </w:r>
      <w:r w:rsidR="00090861">
        <w:t xml:space="preserve">, which is responsible for </w:t>
      </w:r>
      <w:r w:rsidR="00BF6671">
        <w:t xml:space="preserve">around </w:t>
      </w:r>
      <w:r w:rsidR="00766550">
        <w:t xml:space="preserve">producing </w:t>
      </w:r>
      <w:r w:rsidR="00BF6671">
        <w:t xml:space="preserve">40 percent of </w:t>
      </w:r>
      <w:r w:rsidR="00722859">
        <w:t>Australia’s farmed prawns</w:t>
      </w:r>
      <w:r w:rsidR="00B00714">
        <w:t xml:space="preserve">. </w:t>
      </w:r>
      <w:r w:rsidR="006A5BAF">
        <w:rPr>
          <w:rStyle w:val="FootnoteReference"/>
        </w:rPr>
        <w:footnoteReference w:id="2"/>
      </w:r>
    </w:p>
    <w:p w14:paraId="4F88E487" w14:textId="280F81B6" w:rsidR="00B31CCF" w:rsidRDefault="009770A4" w:rsidP="002C07D6">
      <w:pPr>
        <w:pStyle w:val="ListBullet"/>
        <w:numPr>
          <w:ilvl w:val="0"/>
          <w:numId w:val="0"/>
        </w:numPr>
        <w:rPr>
          <w:lang w:val="en-GB"/>
        </w:rPr>
      </w:pPr>
      <w:r>
        <w:t>Prawns</w:t>
      </w:r>
      <w:r w:rsidRPr="00FA2404">
        <w:t xml:space="preserve"> </w:t>
      </w:r>
      <w:r>
        <w:t>can have</w:t>
      </w:r>
      <w:r w:rsidRPr="00FA2404">
        <w:t xml:space="preserve"> multiple pathogen</w:t>
      </w:r>
      <w:r>
        <w:t>s</w:t>
      </w:r>
      <w:r w:rsidR="00AF212D" w:rsidRPr="00FA2404">
        <w:t>,</w:t>
      </w:r>
      <w:r>
        <w:t xml:space="preserve"> yet </w:t>
      </w:r>
      <w:r w:rsidR="000D6E89">
        <w:t xml:space="preserve">current technology </w:t>
      </w:r>
      <w:r w:rsidR="000A56DA">
        <w:t>can only test for a s</w:t>
      </w:r>
      <w:r w:rsidR="006E0C82" w:rsidRPr="00FA2404">
        <w:t>ingle</w:t>
      </w:r>
      <w:r w:rsidR="006E0C82">
        <w:t xml:space="preserve"> </w:t>
      </w:r>
      <w:r w:rsidR="006E0C82" w:rsidRPr="00FA2404">
        <w:t>pathogen</w:t>
      </w:r>
      <w:r w:rsidR="00766550">
        <w:t xml:space="preserve"> at a time</w:t>
      </w:r>
      <w:r w:rsidR="000A56DA">
        <w:t xml:space="preserve">. This makes </w:t>
      </w:r>
      <w:r w:rsidR="006E0C82" w:rsidRPr="00FA2404">
        <w:t xml:space="preserve">detection </w:t>
      </w:r>
      <w:r w:rsidR="006E0C82">
        <w:t xml:space="preserve">tests costly when multiple </w:t>
      </w:r>
      <w:r w:rsidR="006E0C82" w:rsidRPr="00FA2404">
        <w:t>pathogens</w:t>
      </w:r>
      <w:r w:rsidR="006E0C82">
        <w:t xml:space="preserve"> </w:t>
      </w:r>
      <w:r w:rsidR="00AF212D">
        <w:t>are possible</w:t>
      </w:r>
      <w:r w:rsidR="004B381F">
        <w:t xml:space="preserve">. </w:t>
      </w:r>
      <w:r w:rsidR="009062CB">
        <w:t xml:space="preserve">This, combined </w:t>
      </w:r>
      <w:r w:rsidR="00F6065E">
        <w:t xml:space="preserve">with difficulties in obtaining results in a timeframe to suit on-farm decision making, </w:t>
      </w:r>
      <w:r w:rsidR="009062CB">
        <w:t xml:space="preserve">means that </w:t>
      </w:r>
      <w:r w:rsidR="000937B3">
        <w:t xml:space="preserve">it </w:t>
      </w:r>
      <w:r w:rsidR="00D26B67">
        <w:t xml:space="preserve">is possible that </w:t>
      </w:r>
      <w:r w:rsidR="00F6065E">
        <w:t xml:space="preserve">seedstock producers, research agencies and commercial prawn farms </w:t>
      </w:r>
      <w:r w:rsidR="009062CB">
        <w:t xml:space="preserve">may be </w:t>
      </w:r>
      <w:r w:rsidR="00F6065E">
        <w:t>reluctant to conduct screening</w:t>
      </w:r>
      <w:r w:rsidR="00AD0FD9">
        <w:t>.</w:t>
      </w:r>
      <w:r w:rsidR="00AD0FD9" w:rsidRPr="00FA2404">
        <w:t xml:space="preserve"> </w:t>
      </w:r>
      <w:r w:rsidR="008E1D79">
        <w:t>This</w:t>
      </w:r>
      <w:r w:rsidR="007A6FD8">
        <w:t xml:space="preserve"> increases farmers reliance on chemicals, antibiotics and probiotics, and </w:t>
      </w:r>
      <w:r w:rsidR="00F0671E">
        <w:t xml:space="preserve">generates risks for Australia’s </w:t>
      </w:r>
      <w:r w:rsidR="008E1D79">
        <w:t>biosecurity</w:t>
      </w:r>
      <w:r w:rsidR="00F0671E">
        <w:t>.</w:t>
      </w:r>
    </w:p>
    <w:p w14:paraId="505AAC7E" w14:textId="75EFE580" w:rsidR="004043ED" w:rsidRDefault="00AA35AC" w:rsidP="002C07D6">
      <w:pPr>
        <w:pStyle w:val="ListBullet"/>
        <w:numPr>
          <w:ilvl w:val="0"/>
          <w:numId w:val="0"/>
        </w:numPr>
        <w:rPr>
          <w:lang w:val="en-GB"/>
        </w:rPr>
      </w:pPr>
      <w:r>
        <w:lastRenderedPageBreak/>
        <w:t xml:space="preserve">Genics is a technology </w:t>
      </w:r>
      <w:r w:rsidR="009D51FB">
        <w:t xml:space="preserve">that advances the </w:t>
      </w:r>
      <w:r w:rsidR="000B7855">
        <w:t>prawn pathogen detection and breeding selection</w:t>
      </w:r>
      <w:r>
        <w:t>.</w:t>
      </w:r>
      <w:r>
        <w:rPr>
          <w:lang w:val="en-GB"/>
        </w:rPr>
        <w:t xml:space="preserve"> </w:t>
      </w:r>
      <w:r w:rsidR="0029474F">
        <w:rPr>
          <w:lang w:val="en-GB"/>
        </w:rPr>
        <w:t xml:space="preserve">Genics </w:t>
      </w:r>
      <w:r w:rsidR="0029474F" w:rsidRPr="00465EB6">
        <w:rPr>
          <w:lang w:val="en-GB"/>
        </w:rPr>
        <w:t>makes multi-pathogen testing viable for shrimp breeding companies, hatcheries and farms</w:t>
      </w:r>
      <w:r w:rsidR="0029474F">
        <w:rPr>
          <w:lang w:val="en-GB"/>
        </w:rPr>
        <w:t xml:space="preserve">, </w:t>
      </w:r>
      <w:r w:rsidR="00C93EA7">
        <w:rPr>
          <w:lang w:val="en-GB"/>
        </w:rPr>
        <w:t>thereby</w:t>
      </w:r>
      <w:r w:rsidR="0029474F" w:rsidRPr="00465EB6">
        <w:rPr>
          <w:lang w:val="en-GB"/>
        </w:rPr>
        <w:t xml:space="preserve"> reduc</w:t>
      </w:r>
      <w:r w:rsidR="0029474F">
        <w:rPr>
          <w:lang w:val="en-GB"/>
        </w:rPr>
        <w:t>ing</w:t>
      </w:r>
      <w:r w:rsidR="0029474F" w:rsidRPr="00465EB6">
        <w:rPr>
          <w:lang w:val="en-GB"/>
        </w:rPr>
        <w:t xml:space="preserve"> testing costs</w:t>
      </w:r>
      <w:r w:rsidR="0029474F">
        <w:rPr>
          <w:lang w:val="en-GB"/>
        </w:rPr>
        <w:t xml:space="preserve"> </w:t>
      </w:r>
      <w:r w:rsidR="00C8540D">
        <w:rPr>
          <w:lang w:val="en-GB"/>
        </w:rPr>
        <w:t>and improving the data delivery time</w:t>
      </w:r>
      <w:r w:rsidR="0088432B">
        <w:rPr>
          <w:lang w:val="en-GB"/>
        </w:rPr>
        <w:t xml:space="preserve"> </w:t>
      </w:r>
      <w:r w:rsidR="0029474F">
        <w:t>to support informed decisions</w:t>
      </w:r>
      <w:r w:rsidR="007A6FD8">
        <w:t xml:space="preserve">. </w:t>
      </w:r>
      <w:r w:rsidR="003F4CD3">
        <w:t>Genics currently</w:t>
      </w:r>
      <w:r w:rsidR="00FD4AA2">
        <w:t xml:space="preserve"> </w:t>
      </w:r>
      <w:r w:rsidR="009062CB">
        <w:t xml:space="preserve">has </w:t>
      </w:r>
      <w:r w:rsidR="002C07D6">
        <w:rPr>
          <w:lang w:val="en-GB"/>
        </w:rPr>
        <w:t>two pro</w:t>
      </w:r>
      <w:r w:rsidR="004043ED">
        <w:rPr>
          <w:lang w:val="en-GB"/>
        </w:rPr>
        <w:t>ducts</w:t>
      </w:r>
      <w:r w:rsidR="002C07D6">
        <w:rPr>
          <w:lang w:val="en-GB"/>
        </w:rPr>
        <w:t xml:space="preserve">: </w:t>
      </w:r>
    </w:p>
    <w:p w14:paraId="66E410F1" w14:textId="0F6CDF7E" w:rsidR="004043ED" w:rsidRDefault="002C07D6" w:rsidP="004043ED">
      <w:pPr>
        <w:pStyle w:val="ListBullet"/>
        <w:rPr>
          <w:lang w:val="en-GB"/>
        </w:rPr>
      </w:pPr>
      <w:r w:rsidRPr="00465EB6">
        <w:rPr>
          <w:lang w:val="en-GB"/>
        </w:rPr>
        <w:t>Shrimp</w:t>
      </w:r>
      <w:r w:rsidR="00556C34">
        <w:rPr>
          <w:lang w:val="en-GB"/>
        </w:rPr>
        <w:t xml:space="preserve"> </w:t>
      </w:r>
      <w:r w:rsidRPr="00465EB6">
        <w:rPr>
          <w:lang w:val="en-GB"/>
        </w:rPr>
        <w:t xml:space="preserve">MultiPath </w:t>
      </w:r>
      <w:r>
        <w:rPr>
          <w:lang w:val="en-GB"/>
        </w:rPr>
        <w:t xml:space="preserve">which </w:t>
      </w:r>
      <w:r w:rsidR="004043ED">
        <w:rPr>
          <w:lang w:val="en-GB"/>
        </w:rPr>
        <w:t>c</w:t>
      </w:r>
      <w:r w:rsidRPr="00465EB6">
        <w:rPr>
          <w:lang w:val="en-GB"/>
        </w:rPr>
        <w:t>an detect 13 commercially important pathogens</w:t>
      </w:r>
      <w:r w:rsidR="00083515">
        <w:rPr>
          <w:lang w:val="en-GB"/>
        </w:rPr>
        <w:t xml:space="preserve"> in</w:t>
      </w:r>
      <w:r w:rsidRPr="00465EB6">
        <w:rPr>
          <w:lang w:val="en-GB"/>
        </w:rPr>
        <w:t xml:space="preserve"> shrimp as well as various genetic variants</w:t>
      </w:r>
      <w:r w:rsidR="00D24A47">
        <w:rPr>
          <w:lang w:val="en-GB"/>
        </w:rPr>
        <w:t xml:space="preserve">; it </w:t>
      </w:r>
      <w:r w:rsidR="00095A8E">
        <w:rPr>
          <w:lang w:val="en-GB"/>
        </w:rPr>
        <w:t xml:space="preserve">can </w:t>
      </w:r>
      <w:r w:rsidR="00A60700">
        <w:rPr>
          <w:lang w:val="en-GB"/>
        </w:rPr>
        <w:t>generate in e</w:t>
      </w:r>
      <w:r w:rsidR="00607E26">
        <w:rPr>
          <w:lang w:val="en-GB"/>
        </w:rPr>
        <w:t>x</w:t>
      </w:r>
      <w:r w:rsidR="00A60700">
        <w:rPr>
          <w:lang w:val="en-GB"/>
        </w:rPr>
        <w:t>cess of 600 data points per sample</w:t>
      </w:r>
      <w:r w:rsidR="007A6FD8">
        <w:rPr>
          <w:lang w:val="en-GB"/>
        </w:rPr>
        <w:t xml:space="preserve"> which is </w:t>
      </w:r>
      <w:r w:rsidR="0037341A">
        <w:rPr>
          <w:lang w:val="en-GB"/>
        </w:rPr>
        <w:t>st</w:t>
      </w:r>
      <w:r w:rsidR="00095A8E">
        <w:rPr>
          <w:lang w:val="en-GB"/>
        </w:rPr>
        <w:t>or</w:t>
      </w:r>
      <w:r w:rsidR="0037341A">
        <w:rPr>
          <w:lang w:val="en-GB"/>
        </w:rPr>
        <w:t xml:space="preserve">ed in a cloud hosted database that is readily </w:t>
      </w:r>
      <w:r w:rsidR="00F55154">
        <w:rPr>
          <w:lang w:val="en-GB"/>
        </w:rPr>
        <w:t xml:space="preserve">accessible for disease </w:t>
      </w:r>
      <w:r w:rsidR="00607E26">
        <w:rPr>
          <w:lang w:val="en-GB"/>
        </w:rPr>
        <w:t>surveillance</w:t>
      </w:r>
      <w:r w:rsidR="002835DA">
        <w:rPr>
          <w:lang w:val="en-GB"/>
        </w:rPr>
        <w:t xml:space="preserve">; and </w:t>
      </w:r>
    </w:p>
    <w:p w14:paraId="2DE2A9B1" w14:textId="54404F59" w:rsidR="004043ED" w:rsidRPr="004043ED" w:rsidRDefault="002C07D6" w:rsidP="00F9575F">
      <w:pPr>
        <w:pStyle w:val="ListBullet"/>
      </w:pPr>
      <w:r w:rsidRPr="004043ED">
        <w:rPr>
          <w:lang w:val="en-GB"/>
        </w:rPr>
        <w:t xml:space="preserve">Shrimp ID which is a </w:t>
      </w:r>
      <w:r w:rsidR="004043ED" w:rsidRPr="004043ED">
        <w:rPr>
          <w:lang w:val="en-GB"/>
        </w:rPr>
        <w:t>heritage</w:t>
      </w:r>
      <w:r w:rsidRPr="004043ED">
        <w:rPr>
          <w:lang w:val="en-GB"/>
        </w:rPr>
        <w:t xml:space="preserve"> panel that determines stock pedigree and genetic relationship</w:t>
      </w:r>
      <w:r w:rsidR="00095A8E">
        <w:rPr>
          <w:lang w:val="en-GB"/>
        </w:rPr>
        <w:t>s in prawns</w:t>
      </w:r>
      <w:r w:rsidR="00BA2F17">
        <w:rPr>
          <w:lang w:val="en-GB"/>
        </w:rPr>
        <w:t xml:space="preserve">. This </w:t>
      </w:r>
      <w:r w:rsidR="00337E15">
        <w:rPr>
          <w:lang w:val="en-GB"/>
        </w:rPr>
        <w:t>enabl</w:t>
      </w:r>
      <w:r w:rsidR="00BA2F17">
        <w:rPr>
          <w:lang w:val="en-GB"/>
        </w:rPr>
        <w:t>es</w:t>
      </w:r>
      <w:r w:rsidR="00337E15">
        <w:rPr>
          <w:lang w:val="en-GB"/>
        </w:rPr>
        <w:t xml:space="preserve"> farmers to </w:t>
      </w:r>
      <w:r w:rsidR="00687A31">
        <w:rPr>
          <w:lang w:val="en-GB"/>
        </w:rPr>
        <w:t>make better breeding choices</w:t>
      </w:r>
      <w:r w:rsidR="00785E3D">
        <w:rPr>
          <w:lang w:val="en-GB"/>
        </w:rPr>
        <w:t xml:space="preserve"> by </w:t>
      </w:r>
      <w:r w:rsidR="001D7E79">
        <w:rPr>
          <w:lang w:val="en-GB"/>
        </w:rPr>
        <w:t xml:space="preserve">providing pedigree </w:t>
      </w:r>
      <w:r w:rsidR="00185702">
        <w:rPr>
          <w:lang w:val="en-GB"/>
        </w:rPr>
        <w:t>and</w:t>
      </w:r>
      <w:r w:rsidR="001D7E79">
        <w:rPr>
          <w:lang w:val="en-GB"/>
        </w:rPr>
        <w:t xml:space="preserve"> relationship assignment information that supports </w:t>
      </w:r>
      <w:r w:rsidR="00BA2F17">
        <w:rPr>
          <w:lang w:val="en-GB"/>
        </w:rPr>
        <w:t xml:space="preserve">decision about genetic diversity. </w:t>
      </w:r>
    </w:p>
    <w:p w14:paraId="41C1FA45" w14:textId="0FD61D34" w:rsidR="00F82A39" w:rsidRDefault="00EC3C06" w:rsidP="00515854">
      <w:pPr>
        <w:pStyle w:val="Heading2nonumber"/>
      </w:pPr>
      <w:r>
        <w:t>3.</w:t>
      </w:r>
      <w:r>
        <w:tab/>
        <w:t xml:space="preserve">Impact </w:t>
      </w:r>
      <w:r w:rsidR="00BB5F61">
        <w:t>pathway</w:t>
      </w:r>
    </w:p>
    <w:p w14:paraId="6C957ED9" w14:textId="21BFF1B5" w:rsidR="00937D8C" w:rsidRDefault="003954D3" w:rsidP="005310DA">
      <w:pPr>
        <w:pStyle w:val="Heading3nonumber"/>
      </w:pPr>
      <w:r>
        <w:t>3.1</w:t>
      </w:r>
      <w:r>
        <w:tab/>
        <w:t>Project inputs</w:t>
      </w:r>
    </w:p>
    <w:p w14:paraId="40B972D6" w14:textId="5D808E7B" w:rsidR="008377E5" w:rsidRPr="00AF0801" w:rsidRDefault="00AD135E" w:rsidP="005310DA">
      <w:pPr>
        <w:pStyle w:val="BodyText"/>
      </w:pPr>
      <w:r w:rsidRPr="00E558A0">
        <w:t xml:space="preserve">The </w:t>
      </w:r>
      <w:r w:rsidRPr="00AF0801">
        <w:t>total cost for the</w:t>
      </w:r>
      <w:r w:rsidR="00AC5254">
        <w:t xml:space="preserve"> Genics</w:t>
      </w:r>
      <w:r w:rsidRPr="00AF0801">
        <w:t xml:space="preserve"> project was </w:t>
      </w:r>
      <w:r w:rsidRPr="00C72F48">
        <w:t>$</w:t>
      </w:r>
      <w:r w:rsidR="00E666CC" w:rsidRPr="00C72F48">
        <w:t>2</w:t>
      </w:r>
      <w:r w:rsidR="00E666CC">
        <w:t>,091</w:t>
      </w:r>
      <w:r w:rsidR="00C72F48">
        <w:t>,164</w:t>
      </w:r>
      <w:r w:rsidRPr="00AF0801">
        <w:t xml:space="preserve"> million in cash and in-kind contributions (see</w:t>
      </w:r>
      <w:r w:rsidR="00AF0801" w:rsidRPr="00AF0801">
        <w:t xml:space="preserve"> Table 1</w:t>
      </w:r>
      <w:r w:rsidRPr="00AF0801">
        <w:t xml:space="preserve">). </w:t>
      </w:r>
      <w:r w:rsidR="00C72F48">
        <w:t>The ON program</w:t>
      </w:r>
      <w:r w:rsidRPr="00AF0801">
        <w:t xml:space="preserve"> contributed </w:t>
      </w:r>
      <w:r w:rsidRPr="00C72F48">
        <w:t>$</w:t>
      </w:r>
      <w:r w:rsidR="00C72F48">
        <w:t>495,735</w:t>
      </w:r>
      <w:r w:rsidRPr="00AF0801">
        <w:t xml:space="preserve"> in cash (around </w:t>
      </w:r>
      <w:r w:rsidR="00C72F48">
        <w:t>25</w:t>
      </w:r>
      <w:r w:rsidRPr="00AF0801">
        <w:t xml:space="preserve"> per cent of the total cost). Other contributors were</w:t>
      </w:r>
      <w:r w:rsidR="00DD2E80">
        <w:t xml:space="preserve"> the Commonwealth and Queensland governments</w:t>
      </w:r>
      <w:r w:rsidR="0047016E">
        <w:t xml:space="preserve">. </w:t>
      </w:r>
    </w:p>
    <w:p w14:paraId="25775FEC" w14:textId="62C6F7E9" w:rsidR="008377E5" w:rsidRDefault="008377E5" w:rsidP="008377E5">
      <w:pPr>
        <w:pStyle w:val="Caption"/>
        <w:spacing w:before="160"/>
      </w:pPr>
      <w:r w:rsidRPr="00AF0801">
        <w:rPr>
          <w:rStyle w:val="CaptionLabel"/>
        </w:rPr>
        <w:t>Table 1</w:t>
      </w:r>
      <w:r w:rsidRPr="00AF0801">
        <w:tab/>
      </w:r>
      <w:r w:rsidR="00177ED0" w:rsidRPr="00AF0801">
        <w:t xml:space="preserve">support for the </w:t>
      </w:r>
      <w:r w:rsidR="00A74C9F">
        <w:t>genics</w:t>
      </w:r>
      <w:r w:rsidR="00255873">
        <w:t xml:space="preserve"> </w:t>
      </w:r>
      <w:r w:rsidR="00177ED0" w:rsidRPr="00AF0801">
        <w:t>project</w:t>
      </w:r>
    </w:p>
    <w:tbl>
      <w:tblPr>
        <w:tblStyle w:val="TableGrid10"/>
        <w:tblW w:w="10205" w:type="dxa"/>
        <w:tblLayout w:type="fixed"/>
        <w:tblCellMar>
          <w:bottom w:w="40" w:type="dxa"/>
        </w:tblCellMar>
        <w:tblLook w:val="04A0" w:firstRow="1" w:lastRow="0" w:firstColumn="1" w:lastColumn="0" w:noHBand="0" w:noVBand="1"/>
        <w:tblDescription w:val="table_Std"/>
      </w:tblPr>
      <w:tblGrid>
        <w:gridCol w:w="547"/>
        <w:gridCol w:w="1678"/>
        <w:gridCol w:w="1267"/>
        <w:gridCol w:w="1539"/>
        <w:gridCol w:w="141"/>
        <w:gridCol w:w="73"/>
        <w:gridCol w:w="1461"/>
        <w:gridCol w:w="98"/>
        <w:gridCol w:w="1725"/>
        <w:gridCol w:w="1676"/>
      </w:tblGrid>
      <w:tr w:rsidR="007645AB" w14:paraId="6E4C27C9" w14:textId="5D4A5D59" w:rsidTr="00E666CC">
        <w:trPr>
          <w:cnfStyle w:val="100000000000" w:firstRow="1" w:lastRow="0" w:firstColumn="0" w:lastColumn="0" w:oddVBand="0" w:evenVBand="0" w:oddHBand="0" w:evenHBand="0" w:firstRowFirstColumn="0" w:firstRowLastColumn="0" w:lastRowFirstColumn="0" w:lastRowLastColumn="0"/>
          <w:cantSplit/>
          <w:tblHeader/>
        </w:trPr>
        <w:tc>
          <w:tcPr>
            <w:tcW w:w="1711" w:type="pct"/>
            <w:gridSpan w:val="3"/>
            <w:shd w:val="clear" w:color="auto" w:fill="9D57A6"/>
            <w:tcMar>
              <w:left w:w="454" w:type="dxa"/>
              <w:bottom w:w="0" w:type="dxa"/>
            </w:tcMar>
          </w:tcPr>
          <w:p w14:paraId="770CE1F2" w14:textId="6384B069" w:rsidR="007645AB" w:rsidRDefault="007645AB" w:rsidP="0099501D">
            <w:pPr>
              <w:pStyle w:val="Tablecolumnheadings"/>
              <w:ind w:left="-316"/>
            </w:pPr>
            <w:r>
              <w:t>Contributor / type of support</w:t>
            </w:r>
          </w:p>
        </w:tc>
        <w:tc>
          <w:tcPr>
            <w:tcW w:w="823" w:type="pct"/>
            <w:gridSpan w:val="2"/>
            <w:shd w:val="clear" w:color="auto" w:fill="9D57A6"/>
            <w:tcMar>
              <w:bottom w:w="0" w:type="dxa"/>
            </w:tcMar>
          </w:tcPr>
          <w:p w14:paraId="258DD621" w14:textId="4C95FF9C" w:rsidR="007645AB" w:rsidRDefault="007645AB" w:rsidP="00B3235E">
            <w:pPr>
              <w:pStyle w:val="Tablecolumnheadings"/>
              <w:ind w:left="138"/>
            </w:pPr>
            <w:r>
              <w:t>2017 ($)</w:t>
            </w:r>
          </w:p>
        </w:tc>
        <w:tc>
          <w:tcPr>
            <w:tcW w:w="800" w:type="pct"/>
            <w:gridSpan w:val="3"/>
            <w:shd w:val="clear" w:color="auto" w:fill="9D57A6"/>
            <w:tcMar>
              <w:bottom w:w="0" w:type="dxa"/>
            </w:tcMar>
          </w:tcPr>
          <w:p w14:paraId="4D5C7047" w14:textId="7B2C76E2" w:rsidR="007645AB" w:rsidRDefault="007645AB" w:rsidP="00B3235E">
            <w:pPr>
              <w:pStyle w:val="Tablecolumnheadings"/>
              <w:ind w:left="138"/>
            </w:pPr>
            <w:r>
              <w:t>2018 ($)</w:t>
            </w:r>
          </w:p>
        </w:tc>
        <w:tc>
          <w:tcPr>
            <w:tcW w:w="845" w:type="pct"/>
            <w:shd w:val="clear" w:color="auto" w:fill="9D57A6"/>
          </w:tcPr>
          <w:p w14:paraId="216216BC" w14:textId="120CBD1B" w:rsidR="007645AB" w:rsidRDefault="007645AB" w:rsidP="00B3235E">
            <w:pPr>
              <w:pStyle w:val="Tablecolumnheadings"/>
              <w:ind w:left="138"/>
            </w:pPr>
            <w:r>
              <w:t>2019 ($)</w:t>
            </w:r>
          </w:p>
        </w:tc>
        <w:tc>
          <w:tcPr>
            <w:tcW w:w="821" w:type="pct"/>
            <w:shd w:val="clear" w:color="auto" w:fill="9D57A6"/>
          </w:tcPr>
          <w:p w14:paraId="08EC0E01" w14:textId="040884C6" w:rsidR="007645AB" w:rsidRDefault="007645AB" w:rsidP="00B3235E">
            <w:pPr>
              <w:pStyle w:val="Tablecolumnheadings"/>
              <w:ind w:left="138"/>
            </w:pPr>
            <w:r>
              <w:t>2020 ($)</w:t>
            </w:r>
          </w:p>
        </w:tc>
      </w:tr>
      <w:tr w:rsidR="007645AB" w14:paraId="03C55E70" w14:textId="62E1FAB4" w:rsidTr="00E666CC">
        <w:tblPrEx>
          <w:tblBorders>
            <w:bottom w:val="single" w:sz="4" w:space="0" w:color="646464"/>
            <w:insideH w:val="single" w:sz="4" w:space="0" w:color="646464"/>
          </w:tblBorders>
        </w:tblPrEx>
        <w:trPr>
          <w:cantSplit/>
        </w:trPr>
        <w:tc>
          <w:tcPr>
            <w:tcW w:w="1711" w:type="pct"/>
            <w:gridSpan w:val="3"/>
            <w:tcBorders>
              <w:top w:val="nil"/>
            </w:tcBorders>
            <w:shd w:val="clear" w:color="auto" w:fill="D9D9D9" w:themeFill="background1" w:themeFillShade="D9"/>
          </w:tcPr>
          <w:p w14:paraId="71FCA15F" w14:textId="3279F914" w:rsidR="007645AB" w:rsidRPr="00B3235E" w:rsidRDefault="007645AB" w:rsidP="00B3235E">
            <w:pPr>
              <w:pStyle w:val="Tabletext"/>
              <w:ind w:left="142"/>
              <w:rPr>
                <w:b/>
                <w:bCs/>
                <w:sz w:val="22"/>
              </w:rPr>
            </w:pPr>
            <w:r w:rsidRPr="00B3235E">
              <w:rPr>
                <w:b/>
                <w:bCs/>
                <w:sz w:val="22"/>
              </w:rPr>
              <w:t>Cash</w:t>
            </w:r>
          </w:p>
        </w:tc>
        <w:tc>
          <w:tcPr>
            <w:tcW w:w="823" w:type="pct"/>
            <w:gridSpan w:val="2"/>
            <w:tcBorders>
              <w:top w:val="nil"/>
            </w:tcBorders>
            <w:shd w:val="clear" w:color="auto" w:fill="D9D9D9" w:themeFill="background1" w:themeFillShade="D9"/>
          </w:tcPr>
          <w:p w14:paraId="1E6C0768" w14:textId="77777777" w:rsidR="007645AB" w:rsidRDefault="007645AB" w:rsidP="00B3235E">
            <w:pPr>
              <w:pStyle w:val="Tabletext"/>
            </w:pPr>
          </w:p>
        </w:tc>
        <w:tc>
          <w:tcPr>
            <w:tcW w:w="800" w:type="pct"/>
            <w:gridSpan w:val="3"/>
            <w:tcBorders>
              <w:top w:val="nil"/>
            </w:tcBorders>
            <w:shd w:val="clear" w:color="auto" w:fill="D9D9D9" w:themeFill="background1" w:themeFillShade="D9"/>
          </w:tcPr>
          <w:p w14:paraId="3164D17C" w14:textId="77777777" w:rsidR="007645AB" w:rsidRDefault="007645AB" w:rsidP="00B3235E">
            <w:pPr>
              <w:pStyle w:val="Tabletext"/>
            </w:pPr>
          </w:p>
        </w:tc>
        <w:tc>
          <w:tcPr>
            <w:tcW w:w="845" w:type="pct"/>
            <w:tcBorders>
              <w:top w:val="nil"/>
            </w:tcBorders>
            <w:shd w:val="clear" w:color="auto" w:fill="D9D9D9" w:themeFill="background1" w:themeFillShade="D9"/>
          </w:tcPr>
          <w:p w14:paraId="55020CB5" w14:textId="77777777" w:rsidR="007645AB" w:rsidRDefault="007645AB" w:rsidP="00B3235E">
            <w:pPr>
              <w:pStyle w:val="Tabletext"/>
            </w:pPr>
          </w:p>
        </w:tc>
        <w:tc>
          <w:tcPr>
            <w:tcW w:w="821" w:type="pct"/>
            <w:tcBorders>
              <w:top w:val="nil"/>
            </w:tcBorders>
            <w:shd w:val="clear" w:color="auto" w:fill="D9D9D9" w:themeFill="background1" w:themeFillShade="D9"/>
          </w:tcPr>
          <w:p w14:paraId="125BAA07" w14:textId="77777777" w:rsidR="007645AB" w:rsidRDefault="007645AB" w:rsidP="00B3235E">
            <w:pPr>
              <w:pStyle w:val="Tabletext"/>
            </w:pPr>
          </w:p>
        </w:tc>
      </w:tr>
      <w:tr w:rsidR="007645AB" w14:paraId="7FCC06AA" w14:textId="619691D4" w:rsidTr="00E666CC">
        <w:tblPrEx>
          <w:tblBorders>
            <w:bottom w:val="single" w:sz="4" w:space="0" w:color="646464"/>
            <w:insideH w:val="single" w:sz="4" w:space="0" w:color="646464"/>
          </w:tblBorders>
        </w:tblPrEx>
        <w:trPr>
          <w:cantSplit/>
        </w:trPr>
        <w:tc>
          <w:tcPr>
            <w:tcW w:w="1711" w:type="pct"/>
            <w:gridSpan w:val="3"/>
          </w:tcPr>
          <w:p w14:paraId="4051B370" w14:textId="5C055F7C" w:rsidR="007645AB" w:rsidRDefault="007645AB" w:rsidP="00B3235E">
            <w:pPr>
              <w:pStyle w:val="Tabletext"/>
              <w:ind w:left="142"/>
            </w:pPr>
            <w:r>
              <w:t>Personal investment</w:t>
            </w:r>
          </w:p>
        </w:tc>
        <w:tc>
          <w:tcPr>
            <w:tcW w:w="823" w:type="pct"/>
            <w:gridSpan w:val="2"/>
          </w:tcPr>
          <w:p w14:paraId="388859DD" w14:textId="77777777" w:rsidR="007645AB" w:rsidRDefault="007645AB" w:rsidP="00B3235E">
            <w:pPr>
              <w:pStyle w:val="Tabletext"/>
            </w:pPr>
          </w:p>
        </w:tc>
        <w:tc>
          <w:tcPr>
            <w:tcW w:w="800" w:type="pct"/>
            <w:gridSpan w:val="3"/>
          </w:tcPr>
          <w:p w14:paraId="61EC43C2" w14:textId="0DBF76E7" w:rsidR="007645AB" w:rsidRDefault="007645AB" w:rsidP="00B3235E">
            <w:pPr>
              <w:pStyle w:val="Tabletext"/>
            </w:pPr>
            <w:r>
              <w:t>1,000</w:t>
            </w:r>
          </w:p>
        </w:tc>
        <w:tc>
          <w:tcPr>
            <w:tcW w:w="845" w:type="pct"/>
          </w:tcPr>
          <w:p w14:paraId="3FF04677" w14:textId="77777777" w:rsidR="007645AB" w:rsidRDefault="007645AB" w:rsidP="00B3235E">
            <w:pPr>
              <w:pStyle w:val="Tabletext"/>
            </w:pPr>
          </w:p>
        </w:tc>
        <w:tc>
          <w:tcPr>
            <w:tcW w:w="821" w:type="pct"/>
          </w:tcPr>
          <w:p w14:paraId="68655033" w14:textId="77777777" w:rsidR="007645AB" w:rsidRDefault="007645AB" w:rsidP="00B3235E">
            <w:pPr>
              <w:pStyle w:val="Tabletext"/>
            </w:pPr>
          </w:p>
        </w:tc>
      </w:tr>
      <w:tr w:rsidR="007645AB" w14:paraId="7F6B9CF9" w14:textId="0C35FAA4" w:rsidTr="00E666CC">
        <w:tblPrEx>
          <w:tblBorders>
            <w:bottom w:val="single" w:sz="4" w:space="0" w:color="646464"/>
            <w:insideH w:val="single" w:sz="4" w:space="0" w:color="646464"/>
          </w:tblBorders>
        </w:tblPrEx>
        <w:trPr>
          <w:cantSplit/>
        </w:trPr>
        <w:tc>
          <w:tcPr>
            <w:tcW w:w="1711" w:type="pct"/>
            <w:gridSpan w:val="3"/>
          </w:tcPr>
          <w:p w14:paraId="45C4A0BD" w14:textId="45AA952B" w:rsidR="007645AB" w:rsidRDefault="007645AB" w:rsidP="00B3235E">
            <w:pPr>
              <w:pStyle w:val="Tabletext"/>
              <w:ind w:left="142"/>
            </w:pPr>
            <w:r>
              <w:t>Commonwealth Government Accelerating Commercialisation Grant (Poultry)</w:t>
            </w:r>
          </w:p>
        </w:tc>
        <w:tc>
          <w:tcPr>
            <w:tcW w:w="823" w:type="pct"/>
            <w:gridSpan w:val="2"/>
          </w:tcPr>
          <w:p w14:paraId="690D05ED" w14:textId="77777777" w:rsidR="007645AB" w:rsidRDefault="007645AB" w:rsidP="00B3235E">
            <w:pPr>
              <w:pStyle w:val="Tabletext"/>
            </w:pPr>
          </w:p>
        </w:tc>
        <w:tc>
          <w:tcPr>
            <w:tcW w:w="800" w:type="pct"/>
            <w:gridSpan w:val="3"/>
          </w:tcPr>
          <w:p w14:paraId="33A94292" w14:textId="111B3425" w:rsidR="007645AB" w:rsidRDefault="007645AB" w:rsidP="00B3235E">
            <w:pPr>
              <w:pStyle w:val="Tabletext"/>
            </w:pPr>
            <w:r>
              <w:t>350,769</w:t>
            </w:r>
          </w:p>
        </w:tc>
        <w:tc>
          <w:tcPr>
            <w:tcW w:w="845" w:type="pct"/>
          </w:tcPr>
          <w:p w14:paraId="709E73BB" w14:textId="2766DF02" w:rsidR="007645AB" w:rsidRDefault="007645AB" w:rsidP="00B3235E">
            <w:pPr>
              <w:pStyle w:val="Tabletext"/>
            </w:pPr>
            <w:r>
              <w:t>146,000</w:t>
            </w:r>
          </w:p>
        </w:tc>
        <w:tc>
          <w:tcPr>
            <w:tcW w:w="821" w:type="pct"/>
          </w:tcPr>
          <w:p w14:paraId="0DDD250C" w14:textId="77777777" w:rsidR="007645AB" w:rsidRDefault="007645AB" w:rsidP="00B3235E">
            <w:pPr>
              <w:pStyle w:val="Tabletext"/>
            </w:pPr>
          </w:p>
        </w:tc>
      </w:tr>
      <w:tr w:rsidR="007645AB" w14:paraId="488CC25D" w14:textId="77E2EB10" w:rsidTr="00E666CC">
        <w:tblPrEx>
          <w:tblBorders>
            <w:bottom w:val="single" w:sz="4" w:space="0" w:color="646464"/>
            <w:insideH w:val="single" w:sz="4" w:space="0" w:color="646464"/>
          </w:tblBorders>
        </w:tblPrEx>
        <w:trPr>
          <w:cantSplit/>
        </w:trPr>
        <w:tc>
          <w:tcPr>
            <w:tcW w:w="1711" w:type="pct"/>
            <w:gridSpan w:val="3"/>
          </w:tcPr>
          <w:p w14:paraId="33101D08" w14:textId="52C355C9" w:rsidR="007645AB" w:rsidRDefault="007645AB" w:rsidP="00B3235E">
            <w:pPr>
              <w:pStyle w:val="Tabletext"/>
              <w:ind w:left="142"/>
            </w:pPr>
            <w:r>
              <w:t>Commonwealth Government Accelerating Commercialisation Grant (Shrimp)</w:t>
            </w:r>
          </w:p>
        </w:tc>
        <w:tc>
          <w:tcPr>
            <w:tcW w:w="823" w:type="pct"/>
            <w:gridSpan w:val="2"/>
          </w:tcPr>
          <w:p w14:paraId="2612C6F0" w14:textId="77777777" w:rsidR="007645AB" w:rsidRDefault="007645AB" w:rsidP="00B3235E">
            <w:pPr>
              <w:pStyle w:val="Tabletext"/>
            </w:pPr>
          </w:p>
        </w:tc>
        <w:tc>
          <w:tcPr>
            <w:tcW w:w="800" w:type="pct"/>
            <w:gridSpan w:val="3"/>
          </w:tcPr>
          <w:p w14:paraId="3966B570" w14:textId="2FA7742B" w:rsidR="007645AB" w:rsidRDefault="007645AB" w:rsidP="00B3235E">
            <w:pPr>
              <w:pStyle w:val="Tabletext"/>
            </w:pPr>
            <w:r>
              <w:t>30,000</w:t>
            </w:r>
          </w:p>
        </w:tc>
        <w:tc>
          <w:tcPr>
            <w:tcW w:w="845" w:type="pct"/>
          </w:tcPr>
          <w:p w14:paraId="344B51C5" w14:textId="77777777" w:rsidR="007645AB" w:rsidRDefault="007645AB" w:rsidP="00B3235E">
            <w:pPr>
              <w:pStyle w:val="Tabletext"/>
            </w:pPr>
          </w:p>
        </w:tc>
        <w:tc>
          <w:tcPr>
            <w:tcW w:w="821" w:type="pct"/>
          </w:tcPr>
          <w:p w14:paraId="5760BD5F" w14:textId="77777777" w:rsidR="007645AB" w:rsidRDefault="007645AB" w:rsidP="00B3235E">
            <w:pPr>
              <w:pStyle w:val="Tabletext"/>
            </w:pPr>
          </w:p>
        </w:tc>
      </w:tr>
      <w:tr w:rsidR="007645AB" w14:paraId="05127094" w14:textId="354DC964" w:rsidTr="00E666CC">
        <w:tblPrEx>
          <w:tblBorders>
            <w:bottom w:val="single" w:sz="4" w:space="0" w:color="646464"/>
            <w:insideH w:val="single" w:sz="4" w:space="0" w:color="646464"/>
          </w:tblBorders>
        </w:tblPrEx>
        <w:trPr>
          <w:cantSplit/>
        </w:trPr>
        <w:tc>
          <w:tcPr>
            <w:tcW w:w="1711" w:type="pct"/>
            <w:gridSpan w:val="3"/>
          </w:tcPr>
          <w:p w14:paraId="492B73E1" w14:textId="19388263" w:rsidR="007645AB" w:rsidRDefault="007645AB" w:rsidP="00B3235E">
            <w:pPr>
              <w:pStyle w:val="Tabletext"/>
              <w:ind w:left="142"/>
            </w:pPr>
            <w:r>
              <w:t xml:space="preserve">Menzies Science Entrepreneurship Fellowship </w:t>
            </w:r>
          </w:p>
        </w:tc>
        <w:tc>
          <w:tcPr>
            <w:tcW w:w="823" w:type="pct"/>
            <w:gridSpan w:val="2"/>
          </w:tcPr>
          <w:p w14:paraId="3880F879" w14:textId="77777777" w:rsidR="007645AB" w:rsidRDefault="007645AB" w:rsidP="00B3235E">
            <w:pPr>
              <w:pStyle w:val="Tabletext"/>
            </w:pPr>
          </w:p>
        </w:tc>
        <w:tc>
          <w:tcPr>
            <w:tcW w:w="800" w:type="pct"/>
            <w:gridSpan w:val="3"/>
          </w:tcPr>
          <w:p w14:paraId="46C90DF4" w14:textId="7551014E" w:rsidR="007645AB" w:rsidRDefault="007645AB" w:rsidP="00B3235E">
            <w:pPr>
              <w:pStyle w:val="Tabletext"/>
            </w:pPr>
          </w:p>
        </w:tc>
        <w:tc>
          <w:tcPr>
            <w:tcW w:w="845" w:type="pct"/>
          </w:tcPr>
          <w:p w14:paraId="2A2914DF" w14:textId="74881276" w:rsidR="007645AB" w:rsidRDefault="007645AB" w:rsidP="00B3235E">
            <w:pPr>
              <w:pStyle w:val="Tabletext"/>
            </w:pPr>
            <w:r>
              <w:t>22,500</w:t>
            </w:r>
          </w:p>
        </w:tc>
        <w:tc>
          <w:tcPr>
            <w:tcW w:w="821" w:type="pct"/>
          </w:tcPr>
          <w:p w14:paraId="0433E00B" w14:textId="1AE599FB" w:rsidR="007645AB" w:rsidRDefault="007645AB" w:rsidP="00B3235E">
            <w:pPr>
              <w:pStyle w:val="Tabletext"/>
            </w:pPr>
            <w:r>
              <w:t>67,500</w:t>
            </w:r>
          </w:p>
        </w:tc>
      </w:tr>
      <w:tr w:rsidR="007645AB" w14:paraId="64F2A5C3" w14:textId="5526A9E3" w:rsidTr="00E666CC">
        <w:tblPrEx>
          <w:tblBorders>
            <w:bottom w:val="single" w:sz="4" w:space="0" w:color="646464"/>
            <w:insideH w:val="single" w:sz="4" w:space="0" w:color="646464"/>
          </w:tblBorders>
        </w:tblPrEx>
        <w:trPr>
          <w:cantSplit/>
        </w:trPr>
        <w:tc>
          <w:tcPr>
            <w:tcW w:w="1711" w:type="pct"/>
            <w:gridSpan w:val="3"/>
          </w:tcPr>
          <w:p w14:paraId="1B325F0E" w14:textId="681A84B2" w:rsidR="007645AB" w:rsidRDefault="007645AB" w:rsidP="00B3235E">
            <w:pPr>
              <w:pStyle w:val="Tabletext"/>
              <w:ind w:left="142"/>
            </w:pPr>
            <w:r>
              <w:t>Qld Government Ignite Grant</w:t>
            </w:r>
          </w:p>
        </w:tc>
        <w:tc>
          <w:tcPr>
            <w:tcW w:w="823" w:type="pct"/>
            <w:gridSpan w:val="2"/>
          </w:tcPr>
          <w:p w14:paraId="0D465B51" w14:textId="1952DCCF" w:rsidR="007645AB" w:rsidRDefault="007645AB" w:rsidP="00B3235E">
            <w:pPr>
              <w:pStyle w:val="Tabletext"/>
            </w:pPr>
          </w:p>
        </w:tc>
        <w:tc>
          <w:tcPr>
            <w:tcW w:w="800" w:type="pct"/>
            <w:gridSpan w:val="3"/>
          </w:tcPr>
          <w:p w14:paraId="5F29E2E7" w14:textId="63360C7F" w:rsidR="007645AB" w:rsidRDefault="007645AB" w:rsidP="00B3235E">
            <w:pPr>
              <w:pStyle w:val="Tabletext"/>
            </w:pPr>
            <w:r>
              <w:t>100,000</w:t>
            </w:r>
          </w:p>
        </w:tc>
        <w:tc>
          <w:tcPr>
            <w:tcW w:w="845" w:type="pct"/>
          </w:tcPr>
          <w:p w14:paraId="709A0C26" w14:textId="77777777" w:rsidR="007645AB" w:rsidRDefault="007645AB" w:rsidP="00B3235E">
            <w:pPr>
              <w:pStyle w:val="Tabletext"/>
            </w:pPr>
          </w:p>
        </w:tc>
        <w:tc>
          <w:tcPr>
            <w:tcW w:w="821" w:type="pct"/>
          </w:tcPr>
          <w:p w14:paraId="47504387" w14:textId="77777777" w:rsidR="007645AB" w:rsidRDefault="007645AB" w:rsidP="00B3235E">
            <w:pPr>
              <w:pStyle w:val="Tabletext"/>
            </w:pPr>
          </w:p>
        </w:tc>
      </w:tr>
      <w:tr w:rsidR="007645AB" w14:paraId="0D0FD03E" w14:textId="6D3B789E" w:rsidTr="00E666CC">
        <w:tblPrEx>
          <w:tblBorders>
            <w:bottom w:val="single" w:sz="4" w:space="0" w:color="646464"/>
            <w:insideH w:val="single" w:sz="4" w:space="0" w:color="646464"/>
          </w:tblBorders>
        </w:tblPrEx>
        <w:trPr>
          <w:cantSplit/>
        </w:trPr>
        <w:tc>
          <w:tcPr>
            <w:tcW w:w="1711" w:type="pct"/>
            <w:gridSpan w:val="3"/>
          </w:tcPr>
          <w:p w14:paraId="7B3A7578" w14:textId="64EAEFD8" w:rsidR="007645AB" w:rsidRPr="00B3235E" w:rsidRDefault="007645AB" w:rsidP="00B3235E">
            <w:pPr>
              <w:pStyle w:val="Tabletext"/>
              <w:ind w:left="142"/>
              <w:rPr>
                <w:sz w:val="22"/>
              </w:rPr>
            </w:pPr>
            <w:r>
              <w:t>Fisheries RDC research project</w:t>
            </w:r>
          </w:p>
        </w:tc>
        <w:tc>
          <w:tcPr>
            <w:tcW w:w="823" w:type="pct"/>
            <w:gridSpan w:val="2"/>
          </w:tcPr>
          <w:p w14:paraId="4470DEC9" w14:textId="569B3791" w:rsidR="007645AB" w:rsidRDefault="007645AB" w:rsidP="00B3235E">
            <w:pPr>
              <w:pStyle w:val="Tabletext"/>
            </w:pPr>
          </w:p>
        </w:tc>
        <w:tc>
          <w:tcPr>
            <w:tcW w:w="800" w:type="pct"/>
            <w:gridSpan w:val="3"/>
          </w:tcPr>
          <w:p w14:paraId="391F9E7C" w14:textId="2B8A59A0" w:rsidR="007645AB" w:rsidRDefault="007645AB" w:rsidP="00B3235E">
            <w:pPr>
              <w:pStyle w:val="Tabletext"/>
            </w:pPr>
            <w:r>
              <w:t>163,660</w:t>
            </w:r>
          </w:p>
        </w:tc>
        <w:tc>
          <w:tcPr>
            <w:tcW w:w="845" w:type="pct"/>
          </w:tcPr>
          <w:p w14:paraId="2860C983" w14:textId="77777777" w:rsidR="007645AB" w:rsidRDefault="007645AB" w:rsidP="00B3235E">
            <w:pPr>
              <w:pStyle w:val="Tabletext"/>
            </w:pPr>
          </w:p>
        </w:tc>
        <w:tc>
          <w:tcPr>
            <w:tcW w:w="821" w:type="pct"/>
          </w:tcPr>
          <w:p w14:paraId="1D8F38CA" w14:textId="77777777" w:rsidR="007645AB" w:rsidRDefault="007645AB" w:rsidP="00B3235E">
            <w:pPr>
              <w:pStyle w:val="Tabletext"/>
            </w:pPr>
          </w:p>
        </w:tc>
      </w:tr>
      <w:tr w:rsidR="00F21CD8" w14:paraId="5D4F89BC" w14:textId="77777777" w:rsidTr="00E666CC">
        <w:tblPrEx>
          <w:tblBorders>
            <w:bottom w:val="single" w:sz="4" w:space="0" w:color="646464"/>
            <w:insideH w:val="single" w:sz="4" w:space="0" w:color="646464"/>
          </w:tblBorders>
        </w:tblPrEx>
        <w:trPr>
          <w:cantSplit/>
        </w:trPr>
        <w:tc>
          <w:tcPr>
            <w:tcW w:w="1711" w:type="pct"/>
            <w:gridSpan w:val="3"/>
          </w:tcPr>
          <w:p w14:paraId="4C1136B8" w14:textId="1A8276FE" w:rsidR="00F21CD8" w:rsidRPr="00A83020" w:rsidRDefault="00F21CD8" w:rsidP="00B3235E">
            <w:pPr>
              <w:pStyle w:val="Tabletext"/>
              <w:ind w:left="142"/>
            </w:pPr>
            <w:r w:rsidRPr="00A83020">
              <w:t>Sales revenue reinvested</w:t>
            </w:r>
          </w:p>
        </w:tc>
        <w:tc>
          <w:tcPr>
            <w:tcW w:w="823" w:type="pct"/>
            <w:gridSpan w:val="2"/>
          </w:tcPr>
          <w:p w14:paraId="4B6D19BE" w14:textId="77777777" w:rsidR="00F21CD8" w:rsidRPr="00A83020" w:rsidRDefault="00F21CD8" w:rsidP="00B3235E">
            <w:pPr>
              <w:pStyle w:val="Tabletext"/>
            </w:pPr>
          </w:p>
        </w:tc>
        <w:tc>
          <w:tcPr>
            <w:tcW w:w="800" w:type="pct"/>
            <w:gridSpan w:val="3"/>
          </w:tcPr>
          <w:p w14:paraId="33817341" w14:textId="77777777" w:rsidR="00F21CD8" w:rsidRPr="00A83020" w:rsidRDefault="00F21CD8" w:rsidP="00B3235E">
            <w:pPr>
              <w:pStyle w:val="Tabletext"/>
            </w:pPr>
          </w:p>
        </w:tc>
        <w:tc>
          <w:tcPr>
            <w:tcW w:w="845" w:type="pct"/>
          </w:tcPr>
          <w:p w14:paraId="082F474E" w14:textId="77777777" w:rsidR="00F21CD8" w:rsidRPr="00A83020" w:rsidRDefault="00F21CD8" w:rsidP="00B3235E">
            <w:pPr>
              <w:pStyle w:val="Tabletext"/>
            </w:pPr>
          </w:p>
        </w:tc>
        <w:tc>
          <w:tcPr>
            <w:tcW w:w="821" w:type="pct"/>
          </w:tcPr>
          <w:p w14:paraId="18CF21C7" w14:textId="7A555CCC" w:rsidR="00F21CD8" w:rsidRPr="00A83020" w:rsidRDefault="00F21CD8" w:rsidP="00B3235E">
            <w:pPr>
              <w:pStyle w:val="Tabletext"/>
            </w:pPr>
            <w:r w:rsidRPr="00A83020">
              <w:t>144,000</w:t>
            </w:r>
          </w:p>
        </w:tc>
      </w:tr>
      <w:tr w:rsidR="007645AB" w14:paraId="45AF9AF1" w14:textId="1A826CBC" w:rsidTr="00E666CC">
        <w:tblPrEx>
          <w:tblBorders>
            <w:bottom w:val="single" w:sz="4" w:space="0" w:color="646464"/>
            <w:insideH w:val="single" w:sz="4" w:space="0" w:color="646464"/>
          </w:tblBorders>
        </w:tblPrEx>
        <w:trPr>
          <w:cantSplit/>
        </w:trPr>
        <w:tc>
          <w:tcPr>
            <w:tcW w:w="1711" w:type="pct"/>
            <w:gridSpan w:val="3"/>
          </w:tcPr>
          <w:p w14:paraId="3D389647" w14:textId="03BA31B6" w:rsidR="007645AB" w:rsidRDefault="007645AB" w:rsidP="00B3235E">
            <w:pPr>
              <w:pStyle w:val="Tabletext"/>
              <w:ind w:left="142"/>
            </w:pPr>
            <w:r>
              <w:t xml:space="preserve">ON Prime </w:t>
            </w:r>
          </w:p>
        </w:tc>
        <w:tc>
          <w:tcPr>
            <w:tcW w:w="823" w:type="pct"/>
            <w:gridSpan w:val="2"/>
          </w:tcPr>
          <w:p w14:paraId="32221F1E" w14:textId="00C940E9" w:rsidR="007645AB" w:rsidRDefault="007645AB" w:rsidP="00B3235E">
            <w:pPr>
              <w:pStyle w:val="Tabletext"/>
            </w:pPr>
            <w:r>
              <w:t>13,955</w:t>
            </w:r>
          </w:p>
        </w:tc>
        <w:tc>
          <w:tcPr>
            <w:tcW w:w="800" w:type="pct"/>
            <w:gridSpan w:val="3"/>
          </w:tcPr>
          <w:p w14:paraId="62109BF6" w14:textId="5B415847" w:rsidR="007645AB" w:rsidRDefault="007645AB" w:rsidP="00B3235E">
            <w:pPr>
              <w:pStyle w:val="Tabletext"/>
            </w:pPr>
          </w:p>
        </w:tc>
        <w:tc>
          <w:tcPr>
            <w:tcW w:w="845" w:type="pct"/>
          </w:tcPr>
          <w:p w14:paraId="323C12F2" w14:textId="77777777" w:rsidR="007645AB" w:rsidRDefault="007645AB" w:rsidP="00B3235E">
            <w:pPr>
              <w:pStyle w:val="Tabletext"/>
            </w:pPr>
          </w:p>
        </w:tc>
        <w:tc>
          <w:tcPr>
            <w:tcW w:w="821" w:type="pct"/>
          </w:tcPr>
          <w:p w14:paraId="1892297D" w14:textId="77777777" w:rsidR="007645AB" w:rsidRDefault="007645AB" w:rsidP="00B3235E">
            <w:pPr>
              <w:pStyle w:val="Tabletext"/>
            </w:pPr>
          </w:p>
        </w:tc>
      </w:tr>
      <w:tr w:rsidR="007645AB" w14:paraId="291D6BF6" w14:textId="3A4E54F0" w:rsidTr="00E666CC">
        <w:tblPrEx>
          <w:tblBorders>
            <w:bottom w:val="single" w:sz="4" w:space="0" w:color="646464"/>
            <w:insideH w:val="single" w:sz="4" w:space="0" w:color="646464"/>
          </w:tblBorders>
        </w:tblPrEx>
        <w:trPr>
          <w:cantSplit/>
          <w:trHeight w:val="417"/>
        </w:trPr>
        <w:tc>
          <w:tcPr>
            <w:tcW w:w="1711" w:type="pct"/>
            <w:gridSpan w:val="3"/>
          </w:tcPr>
          <w:p w14:paraId="5D3DE8B6" w14:textId="74E46FDC" w:rsidR="007645AB" w:rsidRDefault="007645AB" w:rsidP="00B3235E">
            <w:pPr>
              <w:pStyle w:val="Tabletext"/>
              <w:ind w:left="142"/>
            </w:pPr>
            <w:r>
              <w:t>ON Runway &amp; New Venture Services</w:t>
            </w:r>
          </w:p>
        </w:tc>
        <w:tc>
          <w:tcPr>
            <w:tcW w:w="823" w:type="pct"/>
            <w:gridSpan w:val="2"/>
          </w:tcPr>
          <w:p w14:paraId="70E880AA" w14:textId="41BD1EF6" w:rsidR="007645AB" w:rsidRDefault="007645AB" w:rsidP="00B3235E">
            <w:pPr>
              <w:pStyle w:val="Tabletext"/>
            </w:pPr>
          </w:p>
        </w:tc>
        <w:tc>
          <w:tcPr>
            <w:tcW w:w="800" w:type="pct"/>
            <w:gridSpan w:val="3"/>
          </w:tcPr>
          <w:p w14:paraId="229CDB2B" w14:textId="291ED819" w:rsidR="007645AB" w:rsidRDefault="007645AB" w:rsidP="00B3235E">
            <w:pPr>
              <w:pStyle w:val="Tabletext"/>
            </w:pPr>
            <w:r>
              <w:t>119,335</w:t>
            </w:r>
          </w:p>
        </w:tc>
        <w:tc>
          <w:tcPr>
            <w:tcW w:w="845" w:type="pct"/>
          </w:tcPr>
          <w:p w14:paraId="7690B930" w14:textId="67B2877B" w:rsidR="007645AB" w:rsidRDefault="007645AB" w:rsidP="00B3235E">
            <w:pPr>
              <w:pStyle w:val="Tabletext"/>
            </w:pPr>
            <w:r>
              <w:t>53,303</w:t>
            </w:r>
          </w:p>
        </w:tc>
        <w:tc>
          <w:tcPr>
            <w:tcW w:w="821" w:type="pct"/>
          </w:tcPr>
          <w:p w14:paraId="6A1D3B53" w14:textId="77777777" w:rsidR="007645AB" w:rsidRDefault="007645AB" w:rsidP="00B3235E">
            <w:pPr>
              <w:pStyle w:val="Tabletext"/>
            </w:pPr>
          </w:p>
        </w:tc>
      </w:tr>
      <w:tr w:rsidR="007645AB" w14:paraId="40E4AED6" w14:textId="7E79CB92" w:rsidTr="00E666CC">
        <w:tblPrEx>
          <w:tblBorders>
            <w:bottom w:val="single" w:sz="4" w:space="0" w:color="646464"/>
            <w:insideH w:val="single" w:sz="4" w:space="0" w:color="646464"/>
          </w:tblBorders>
        </w:tblPrEx>
        <w:trPr>
          <w:cantSplit/>
        </w:trPr>
        <w:tc>
          <w:tcPr>
            <w:tcW w:w="1711" w:type="pct"/>
            <w:gridSpan w:val="3"/>
          </w:tcPr>
          <w:p w14:paraId="49347D53" w14:textId="1F55084E" w:rsidR="007645AB" w:rsidRDefault="007645AB" w:rsidP="00B3235E">
            <w:pPr>
              <w:pStyle w:val="Tabletext"/>
              <w:ind w:left="142"/>
            </w:pPr>
            <w:r>
              <w:t>ON Accelerate</w:t>
            </w:r>
          </w:p>
        </w:tc>
        <w:tc>
          <w:tcPr>
            <w:tcW w:w="823" w:type="pct"/>
            <w:gridSpan w:val="2"/>
          </w:tcPr>
          <w:p w14:paraId="7DB8A2E1" w14:textId="77777777" w:rsidR="007645AB" w:rsidRDefault="007645AB" w:rsidP="00B3235E">
            <w:pPr>
              <w:pStyle w:val="Tabletext"/>
            </w:pPr>
          </w:p>
        </w:tc>
        <w:tc>
          <w:tcPr>
            <w:tcW w:w="800" w:type="pct"/>
            <w:gridSpan w:val="3"/>
          </w:tcPr>
          <w:p w14:paraId="2F4D87C0" w14:textId="6F8F80BE" w:rsidR="007645AB" w:rsidRDefault="007645AB" w:rsidP="00B3235E">
            <w:pPr>
              <w:pStyle w:val="Tabletext"/>
            </w:pPr>
            <w:r>
              <w:t>309,142</w:t>
            </w:r>
          </w:p>
        </w:tc>
        <w:tc>
          <w:tcPr>
            <w:tcW w:w="845" w:type="pct"/>
          </w:tcPr>
          <w:p w14:paraId="4C5DADE3" w14:textId="77777777" w:rsidR="007645AB" w:rsidRDefault="007645AB" w:rsidP="00B3235E">
            <w:pPr>
              <w:pStyle w:val="Tabletext"/>
            </w:pPr>
          </w:p>
        </w:tc>
        <w:tc>
          <w:tcPr>
            <w:tcW w:w="821" w:type="pct"/>
          </w:tcPr>
          <w:p w14:paraId="218399E0" w14:textId="77777777" w:rsidR="007645AB" w:rsidRDefault="007645AB" w:rsidP="00B3235E">
            <w:pPr>
              <w:pStyle w:val="Tabletext"/>
            </w:pPr>
          </w:p>
        </w:tc>
      </w:tr>
      <w:tr w:rsidR="007645AB" w14:paraId="1C309D05" w14:textId="123FFF5C" w:rsidTr="00E666CC">
        <w:tblPrEx>
          <w:tblBorders>
            <w:bottom w:val="single" w:sz="4" w:space="0" w:color="646464"/>
            <w:insideH w:val="single" w:sz="4" w:space="0" w:color="646464"/>
          </w:tblBorders>
        </w:tblPrEx>
        <w:trPr>
          <w:cantSplit/>
        </w:trPr>
        <w:tc>
          <w:tcPr>
            <w:tcW w:w="1711" w:type="pct"/>
            <w:gridSpan w:val="3"/>
            <w:shd w:val="clear" w:color="auto" w:fill="D9D9D9" w:themeFill="background1" w:themeFillShade="D9"/>
          </w:tcPr>
          <w:p w14:paraId="57B41F95" w14:textId="05609E4C" w:rsidR="007645AB" w:rsidRPr="00B3235E" w:rsidRDefault="007645AB" w:rsidP="00B3235E">
            <w:pPr>
              <w:pStyle w:val="Tabletext"/>
              <w:ind w:left="142"/>
              <w:rPr>
                <w:b/>
                <w:bCs/>
                <w:sz w:val="22"/>
              </w:rPr>
            </w:pPr>
            <w:r w:rsidRPr="00B3235E">
              <w:rPr>
                <w:b/>
                <w:bCs/>
                <w:sz w:val="22"/>
              </w:rPr>
              <w:t>In-kind</w:t>
            </w:r>
          </w:p>
        </w:tc>
        <w:tc>
          <w:tcPr>
            <w:tcW w:w="823" w:type="pct"/>
            <w:gridSpan w:val="2"/>
            <w:shd w:val="clear" w:color="auto" w:fill="D9D9D9" w:themeFill="background1" w:themeFillShade="D9"/>
          </w:tcPr>
          <w:p w14:paraId="28A8E3C0" w14:textId="77777777" w:rsidR="007645AB" w:rsidRPr="00B3235E" w:rsidRDefault="007645AB" w:rsidP="00B3235E">
            <w:pPr>
              <w:pStyle w:val="Tabletext"/>
              <w:rPr>
                <w:b/>
                <w:bCs/>
              </w:rPr>
            </w:pPr>
          </w:p>
        </w:tc>
        <w:tc>
          <w:tcPr>
            <w:tcW w:w="800" w:type="pct"/>
            <w:gridSpan w:val="3"/>
            <w:shd w:val="clear" w:color="auto" w:fill="D9D9D9" w:themeFill="background1" w:themeFillShade="D9"/>
          </w:tcPr>
          <w:p w14:paraId="7235FCD0" w14:textId="77777777" w:rsidR="007645AB" w:rsidRPr="00B3235E" w:rsidRDefault="007645AB" w:rsidP="00B3235E">
            <w:pPr>
              <w:pStyle w:val="Tabletext"/>
              <w:rPr>
                <w:b/>
                <w:bCs/>
              </w:rPr>
            </w:pPr>
          </w:p>
        </w:tc>
        <w:tc>
          <w:tcPr>
            <w:tcW w:w="845" w:type="pct"/>
            <w:shd w:val="clear" w:color="auto" w:fill="D9D9D9" w:themeFill="background1" w:themeFillShade="D9"/>
          </w:tcPr>
          <w:p w14:paraId="406BDFEC" w14:textId="77777777" w:rsidR="007645AB" w:rsidRPr="00B3235E" w:rsidRDefault="007645AB" w:rsidP="00B3235E">
            <w:pPr>
              <w:pStyle w:val="Tabletext"/>
              <w:rPr>
                <w:b/>
                <w:bCs/>
              </w:rPr>
            </w:pPr>
          </w:p>
        </w:tc>
        <w:tc>
          <w:tcPr>
            <w:tcW w:w="821" w:type="pct"/>
            <w:shd w:val="clear" w:color="auto" w:fill="D9D9D9" w:themeFill="background1" w:themeFillShade="D9"/>
          </w:tcPr>
          <w:p w14:paraId="3C34316E" w14:textId="77777777" w:rsidR="007645AB" w:rsidRPr="00B3235E" w:rsidRDefault="007645AB" w:rsidP="00B3235E">
            <w:pPr>
              <w:pStyle w:val="Tabletext"/>
              <w:rPr>
                <w:b/>
                <w:bCs/>
              </w:rPr>
            </w:pPr>
          </w:p>
        </w:tc>
      </w:tr>
      <w:tr w:rsidR="007645AB" w14:paraId="65DD47F8" w14:textId="39592DF7" w:rsidTr="00E666CC">
        <w:tblPrEx>
          <w:tblBorders>
            <w:bottom w:val="single" w:sz="4" w:space="0" w:color="646464"/>
            <w:insideH w:val="single" w:sz="4" w:space="0" w:color="646464"/>
          </w:tblBorders>
        </w:tblPrEx>
        <w:trPr>
          <w:cantSplit/>
        </w:trPr>
        <w:tc>
          <w:tcPr>
            <w:tcW w:w="1711" w:type="pct"/>
            <w:gridSpan w:val="3"/>
          </w:tcPr>
          <w:p w14:paraId="3D8ACB86" w14:textId="2D0C07C6" w:rsidR="007645AB" w:rsidRDefault="007645AB" w:rsidP="00B3235E">
            <w:pPr>
              <w:pStyle w:val="Tabletext"/>
              <w:ind w:left="142"/>
            </w:pPr>
            <w:r>
              <w:t>Founders and their families</w:t>
            </w:r>
          </w:p>
        </w:tc>
        <w:tc>
          <w:tcPr>
            <w:tcW w:w="823" w:type="pct"/>
            <w:gridSpan w:val="2"/>
          </w:tcPr>
          <w:p w14:paraId="1688ECE8" w14:textId="37CD37BA" w:rsidR="007645AB" w:rsidRDefault="007645AB" w:rsidP="00B3235E">
            <w:pPr>
              <w:pStyle w:val="Tabletext"/>
            </w:pPr>
            <w:r>
              <w:t>Unpaid work</w:t>
            </w:r>
          </w:p>
        </w:tc>
        <w:tc>
          <w:tcPr>
            <w:tcW w:w="800" w:type="pct"/>
            <w:gridSpan w:val="3"/>
          </w:tcPr>
          <w:p w14:paraId="1DF54824" w14:textId="663DB6AE" w:rsidR="007645AB" w:rsidRDefault="007645AB" w:rsidP="00B3235E">
            <w:pPr>
              <w:pStyle w:val="Tabletext"/>
            </w:pPr>
            <w:r>
              <w:t>Unpaid work</w:t>
            </w:r>
          </w:p>
        </w:tc>
        <w:tc>
          <w:tcPr>
            <w:tcW w:w="845" w:type="pct"/>
          </w:tcPr>
          <w:p w14:paraId="1A50FFCF" w14:textId="77777777" w:rsidR="007645AB" w:rsidRDefault="007645AB" w:rsidP="00B3235E">
            <w:pPr>
              <w:pStyle w:val="Tabletext"/>
            </w:pPr>
          </w:p>
        </w:tc>
        <w:tc>
          <w:tcPr>
            <w:tcW w:w="821" w:type="pct"/>
          </w:tcPr>
          <w:p w14:paraId="2D4530E0" w14:textId="77777777" w:rsidR="007645AB" w:rsidRDefault="007645AB" w:rsidP="00B3235E">
            <w:pPr>
              <w:pStyle w:val="Tabletext"/>
            </w:pPr>
          </w:p>
        </w:tc>
      </w:tr>
      <w:tr w:rsidR="00BF16BE" w14:paraId="1F959D02" w14:textId="77777777" w:rsidTr="00E666CC">
        <w:tblPrEx>
          <w:tblBorders>
            <w:bottom w:val="single" w:sz="4" w:space="0" w:color="646464"/>
            <w:insideH w:val="single" w:sz="4" w:space="0" w:color="646464"/>
          </w:tblBorders>
        </w:tblPrEx>
        <w:trPr>
          <w:cantSplit/>
        </w:trPr>
        <w:tc>
          <w:tcPr>
            <w:tcW w:w="1711" w:type="pct"/>
            <w:gridSpan w:val="3"/>
          </w:tcPr>
          <w:p w14:paraId="60074106" w14:textId="20BF7C60" w:rsidR="00BF16BE" w:rsidRDefault="00BF16BE" w:rsidP="00B3235E">
            <w:pPr>
              <w:pStyle w:val="Tabletext"/>
              <w:ind w:left="142"/>
            </w:pPr>
            <w:r w:rsidRPr="00F21CD8">
              <w:t>Experts in Residence</w:t>
            </w:r>
          </w:p>
        </w:tc>
        <w:tc>
          <w:tcPr>
            <w:tcW w:w="823" w:type="pct"/>
            <w:gridSpan w:val="2"/>
          </w:tcPr>
          <w:p w14:paraId="11566CE8" w14:textId="77777777" w:rsidR="00BF16BE" w:rsidRDefault="00BF16BE" w:rsidP="00B3235E">
            <w:pPr>
              <w:pStyle w:val="Tabletext"/>
            </w:pPr>
          </w:p>
        </w:tc>
        <w:tc>
          <w:tcPr>
            <w:tcW w:w="800" w:type="pct"/>
            <w:gridSpan w:val="3"/>
          </w:tcPr>
          <w:p w14:paraId="3B9CBF12" w14:textId="63A348D0" w:rsidR="00BF16BE" w:rsidRDefault="00BF16BE" w:rsidP="00B3235E">
            <w:pPr>
              <w:pStyle w:val="Tabletext"/>
            </w:pPr>
            <w:r w:rsidRPr="00F21CD8">
              <w:t>54,000</w:t>
            </w:r>
          </w:p>
        </w:tc>
        <w:tc>
          <w:tcPr>
            <w:tcW w:w="845" w:type="pct"/>
          </w:tcPr>
          <w:p w14:paraId="075AF7A0" w14:textId="746E3BD0" w:rsidR="00BF16BE" w:rsidRDefault="00BF16BE" w:rsidP="00B3235E">
            <w:pPr>
              <w:pStyle w:val="Tabletext"/>
            </w:pPr>
            <w:r w:rsidRPr="00F21CD8">
              <w:t>330,000</w:t>
            </w:r>
          </w:p>
        </w:tc>
        <w:tc>
          <w:tcPr>
            <w:tcW w:w="821" w:type="pct"/>
          </w:tcPr>
          <w:p w14:paraId="47DA5FAF" w14:textId="091571DA" w:rsidR="00BF16BE" w:rsidRDefault="00BF16BE" w:rsidP="00B3235E">
            <w:pPr>
              <w:pStyle w:val="Tabletext"/>
            </w:pPr>
            <w:r w:rsidRPr="00F21CD8">
              <w:t>330,000</w:t>
            </w:r>
          </w:p>
        </w:tc>
      </w:tr>
      <w:tr w:rsidR="007645AB" w14:paraId="44DC4873" w14:textId="5270DA8A" w:rsidTr="00E666CC">
        <w:tblPrEx>
          <w:tblBorders>
            <w:bottom w:val="single" w:sz="4" w:space="0" w:color="646464"/>
            <w:insideH w:val="single" w:sz="4" w:space="0" w:color="646464"/>
          </w:tblBorders>
        </w:tblPrEx>
        <w:trPr>
          <w:cantSplit/>
        </w:trPr>
        <w:tc>
          <w:tcPr>
            <w:tcW w:w="1711" w:type="pct"/>
            <w:gridSpan w:val="3"/>
          </w:tcPr>
          <w:p w14:paraId="1DA494EC" w14:textId="7C76C066" w:rsidR="007645AB" w:rsidRDefault="007645AB" w:rsidP="00B3235E">
            <w:pPr>
              <w:pStyle w:val="Tabletext"/>
              <w:ind w:left="142"/>
            </w:pPr>
            <w:r>
              <w:t>Australian Prawn Farmers Association</w:t>
            </w:r>
          </w:p>
        </w:tc>
        <w:tc>
          <w:tcPr>
            <w:tcW w:w="823" w:type="pct"/>
            <w:gridSpan w:val="2"/>
          </w:tcPr>
          <w:p w14:paraId="4DF1EF36" w14:textId="77777777" w:rsidR="007645AB" w:rsidRDefault="007645AB" w:rsidP="00B3235E">
            <w:pPr>
              <w:pStyle w:val="Tabletext"/>
            </w:pPr>
          </w:p>
        </w:tc>
        <w:tc>
          <w:tcPr>
            <w:tcW w:w="800" w:type="pct"/>
            <w:gridSpan w:val="3"/>
          </w:tcPr>
          <w:p w14:paraId="5572D46A" w14:textId="7D0B6F2E" w:rsidR="007645AB" w:rsidRDefault="007645AB" w:rsidP="00B3235E">
            <w:pPr>
              <w:pStyle w:val="Tabletext"/>
            </w:pPr>
            <w:r>
              <w:t>Clinical sample materials</w:t>
            </w:r>
          </w:p>
        </w:tc>
        <w:tc>
          <w:tcPr>
            <w:tcW w:w="845" w:type="pct"/>
          </w:tcPr>
          <w:p w14:paraId="314BD2A1" w14:textId="77777777" w:rsidR="007645AB" w:rsidRDefault="007645AB" w:rsidP="00B3235E">
            <w:pPr>
              <w:pStyle w:val="Tabletext"/>
            </w:pPr>
          </w:p>
        </w:tc>
        <w:tc>
          <w:tcPr>
            <w:tcW w:w="821" w:type="pct"/>
          </w:tcPr>
          <w:p w14:paraId="4E7CBFD1" w14:textId="77777777" w:rsidR="007645AB" w:rsidRDefault="007645AB" w:rsidP="00B3235E">
            <w:pPr>
              <w:pStyle w:val="Tabletext"/>
            </w:pPr>
          </w:p>
        </w:tc>
      </w:tr>
      <w:tr w:rsidR="007645AB" w14:paraId="29BF4355" w14:textId="22D78D0B" w:rsidTr="00E666CC">
        <w:tblPrEx>
          <w:tblBorders>
            <w:bottom w:val="single" w:sz="4" w:space="0" w:color="646464"/>
            <w:insideH w:val="single" w:sz="4" w:space="0" w:color="646464"/>
          </w:tblBorders>
        </w:tblPrEx>
        <w:trPr>
          <w:cantSplit/>
        </w:trPr>
        <w:tc>
          <w:tcPr>
            <w:tcW w:w="1711" w:type="pct"/>
            <w:gridSpan w:val="3"/>
            <w:shd w:val="clear" w:color="auto" w:fill="D9D9D9" w:themeFill="background1" w:themeFillShade="D9"/>
          </w:tcPr>
          <w:p w14:paraId="63690772" w14:textId="6F4BEF73" w:rsidR="007645AB" w:rsidRPr="00B3235E" w:rsidRDefault="007645AB" w:rsidP="00B3235E">
            <w:pPr>
              <w:pStyle w:val="Tabletext"/>
              <w:ind w:left="142"/>
              <w:rPr>
                <w:b/>
                <w:bCs/>
                <w:color w:val="000000" w:themeColor="text1"/>
              </w:rPr>
            </w:pPr>
            <w:r w:rsidRPr="00B3235E">
              <w:rPr>
                <w:b/>
                <w:bCs/>
                <w:color w:val="000000" w:themeColor="text1"/>
              </w:rPr>
              <w:t>TOTAL</w:t>
            </w:r>
          </w:p>
        </w:tc>
        <w:tc>
          <w:tcPr>
            <w:tcW w:w="859" w:type="pct"/>
            <w:gridSpan w:val="3"/>
            <w:shd w:val="clear" w:color="auto" w:fill="D9D9D9" w:themeFill="background1" w:themeFillShade="D9"/>
          </w:tcPr>
          <w:p w14:paraId="3C30A650" w14:textId="6FDF21DA" w:rsidR="007645AB" w:rsidRPr="00B3235E" w:rsidRDefault="00E666CC" w:rsidP="00B3235E">
            <w:pPr>
              <w:pStyle w:val="Tabletext"/>
              <w:rPr>
                <w:b/>
                <w:bCs/>
                <w:color w:val="000000" w:themeColor="text1"/>
              </w:rPr>
            </w:pPr>
            <w:r>
              <w:rPr>
                <w:b/>
                <w:bCs/>
                <w:color w:val="000000" w:themeColor="text1"/>
              </w:rPr>
              <w:t>13,955</w:t>
            </w:r>
          </w:p>
        </w:tc>
        <w:tc>
          <w:tcPr>
            <w:tcW w:w="764" w:type="pct"/>
            <w:gridSpan w:val="2"/>
            <w:shd w:val="clear" w:color="auto" w:fill="D9D9D9" w:themeFill="background1" w:themeFillShade="D9"/>
          </w:tcPr>
          <w:p w14:paraId="3169250D" w14:textId="2D4D9CDA" w:rsidR="007645AB" w:rsidRPr="00B3235E" w:rsidRDefault="00E666CC" w:rsidP="00B3235E">
            <w:pPr>
              <w:pStyle w:val="Tabletext"/>
              <w:rPr>
                <w:b/>
                <w:bCs/>
                <w:color w:val="000000" w:themeColor="text1"/>
              </w:rPr>
            </w:pPr>
            <w:r>
              <w:rPr>
                <w:b/>
                <w:bCs/>
                <w:color w:val="000000" w:themeColor="text1"/>
              </w:rPr>
              <w:t>1,127,906</w:t>
            </w:r>
          </w:p>
        </w:tc>
        <w:tc>
          <w:tcPr>
            <w:tcW w:w="845" w:type="pct"/>
            <w:shd w:val="clear" w:color="auto" w:fill="D9D9D9" w:themeFill="background1" w:themeFillShade="D9"/>
          </w:tcPr>
          <w:p w14:paraId="64D9C45E" w14:textId="0C4BE2FF" w:rsidR="007645AB" w:rsidRPr="00B3235E" w:rsidRDefault="00E666CC" w:rsidP="00B3235E">
            <w:pPr>
              <w:pStyle w:val="Tabletext"/>
              <w:rPr>
                <w:b/>
                <w:bCs/>
                <w:color w:val="000000" w:themeColor="text1"/>
              </w:rPr>
            </w:pPr>
            <w:r>
              <w:rPr>
                <w:b/>
                <w:bCs/>
                <w:color w:val="000000" w:themeColor="text1"/>
              </w:rPr>
              <w:t>551,803</w:t>
            </w:r>
          </w:p>
        </w:tc>
        <w:tc>
          <w:tcPr>
            <w:tcW w:w="821" w:type="pct"/>
            <w:shd w:val="clear" w:color="auto" w:fill="D9D9D9" w:themeFill="background1" w:themeFillShade="D9"/>
          </w:tcPr>
          <w:p w14:paraId="424AA9DA" w14:textId="7C5715EE" w:rsidR="007645AB" w:rsidRPr="00B3235E" w:rsidRDefault="00F21CD8" w:rsidP="00B3235E">
            <w:pPr>
              <w:pStyle w:val="Tabletext"/>
              <w:rPr>
                <w:b/>
                <w:bCs/>
                <w:color w:val="000000" w:themeColor="text1"/>
              </w:rPr>
            </w:pPr>
            <w:r>
              <w:rPr>
                <w:b/>
                <w:bCs/>
                <w:color w:val="000000" w:themeColor="text1"/>
              </w:rPr>
              <w:t>441</w:t>
            </w:r>
            <w:r w:rsidR="00E666CC">
              <w:rPr>
                <w:b/>
                <w:bCs/>
                <w:color w:val="000000" w:themeColor="text1"/>
              </w:rPr>
              <w:t>,500</w:t>
            </w:r>
          </w:p>
        </w:tc>
      </w:tr>
      <w:tr w:rsidR="007645AB" w14:paraId="47596498" w14:textId="4562D547" w:rsidTr="00E666CC">
        <w:tblPrEx>
          <w:tblBorders>
            <w:bottom w:val="single" w:sz="4" w:space="0" w:color="646464"/>
            <w:insideH w:val="single" w:sz="4" w:space="0" w:color="646464"/>
          </w:tblBorders>
        </w:tblPrEx>
        <w:trPr>
          <w:gridAfter w:val="3"/>
          <w:wAfter w:w="1714" w:type="pct"/>
          <w:cantSplit/>
        </w:trPr>
        <w:tc>
          <w:tcPr>
            <w:tcW w:w="2465" w:type="pct"/>
            <w:gridSpan w:val="4"/>
            <w:tcBorders>
              <w:bottom w:val="single" w:sz="4" w:space="0" w:color="646464"/>
            </w:tcBorders>
          </w:tcPr>
          <w:p w14:paraId="03FB45D5" w14:textId="77777777" w:rsidR="007645AB" w:rsidRDefault="007645AB" w:rsidP="0099501D">
            <w:pPr>
              <w:pStyle w:val="Source"/>
            </w:pPr>
          </w:p>
        </w:tc>
        <w:tc>
          <w:tcPr>
            <w:tcW w:w="821" w:type="pct"/>
            <w:gridSpan w:val="3"/>
            <w:tcBorders>
              <w:bottom w:val="single" w:sz="4" w:space="0" w:color="646464"/>
            </w:tcBorders>
          </w:tcPr>
          <w:p w14:paraId="7B9CF0C3" w14:textId="77777777" w:rsidR="007645AB" w:rsidRDefault="007645AB" w:rsidP="0099501D">
            <w:pPr>
              <w:pStyle w:val="Source"/>
            </w:pPr>
          </w:p>
        </w:tc>
      </w:tr>
      <w:tr w:rsidR="007645AB" w14:paraId="003E2A4F" w14:textId="4ECD5F3A" w:rsidTr="00E666CC">
        <w:tblPrEx>
          <w:tblBorders>
            <w:bottom w:val="single" w:sz="4" w:space="0" w:color="646464"/>
            <w:insideH w:val="single" w:sz="4" w:space="0" w:color="646464"/>
          </w:tblBorders>
        </w:tblPrEx>
        <w:trPr>
          <w:gridAfter w:val="8"/>
          <w:wAfter w:w="3910" w:type="pct"/>
          <w:cantSplit/>
          <w:trHeight w:hRule="exact" w:val="120"/>
        </w:trPr>
        <w:tc>
          <w:tcPr>
            <w:tcW w:w="268" w:type="pct"/>
            <w:tcBorders>
              <w:top w:val="single" w:sz="4" w:space="0" w:color="646464"/>
              <w:bottom w:val="nil"/>
            </w:tcBorders>
          </w:tcPr>
          <w:p w14:paraId="0FCE9D9C" w14:textId="77777777" w:rsidR="007645AB" w:rsidRDefault="007645AB" w:rsidP="0099501D">
            <w:pPr>
              <w:pStyle w:val="spacertbl"/>
            </w:pPr>
          </w:p>
        </w:tc>
        <w:tc>
          <w:tcPr>
            <w:tcW w:w="822" w:type="pct"/>
            <w:tcBorders>
              <w:top w:val="single" w:sz="4" w:space="0" w:color="646464"/>
              <w:bottom w:val="nil"/>
            </w:tcBorders>
          </w:tcPr>
          <w:p w14:paraId="37CB0D9C" w14:textId="77777777" w:rsidR="007645AB" w:rsidRDefault="007645AB" w:rsidP="0099501D">
            <w:pPr>
              <w:pStyle w:val="spacertbl"/>
            </w:pPr>
          </w:p>
        </w:tc>
      </w:tr>
    </w:tbl>
    <w:p w14:paraId="62B56054" w14:textId="23C0CC29" w:rsidR="000D2F46" w:rsidRDefault="00AF0801" w:rsidP="005310DA">
      <w:pPr>
        <w:pStyle w:val="Heading3nonumber"/>
      </w:pPr>
      <w:r>
        <w:t>3.2</w:t>
      </w:r>
      <w:r w:rsidR="000D2F46">
        <w:tab/>
        <w:t>Project activities</w:t>
      </w:r>
    </w:p>
    <w:p w14:paraId="5F6BD5C1" w14:textId="138D48B9" w:rsidR="006F6E83" w:rsidRDefault="0066226F" w:rsidP="007B2731">
      <w:pPr>
        <w:pStyle w:val="ListBullet"/>
        <w:numPr>
          <w:ilvl w:val="0"/>
          <w:numId w:val="0"/>
        </w:numPr>
      </w:pPr>
      <w:r>
        <w:t xml:space="preserve">The technology underpinning Genics </w:t>
      </w:r>
      <w:r w:rsidR="00A31DDF">
        <w:t>was</w:t>
      </w:r>
      <w:r>
        <w:t xml:space="preserve"> develop</w:t>
      </w:r>
      <w:r w:rsidR="00A31DDF">
        <w:t>ed</w:t>
      </w:r>
      <w:r>
        <w:t xml:space="preserve"> at CSIRO </w:t>
      </w:r>
      <w:r w:rsidR="00A31DDF">
        <w:t xml:space="preserve">over </w:t>
      </w:r>
      <w:r w:rsidR="003A1E09">
        <w:t xml:space="preserve">many years. </w:t>
      </w:r>
      <w:r w:rsidR="004B0E20">
        <w:t xml:space="preserve">Genics </w:t>
      </w:r>
      <w:r w:rsidR="0085568B">
        <w:t xml:space="preserve">was </w:t>
      </w:r>
      <w:r w:rsidR="00E0391B">
        <w:t xml:space="preserve">registered as a company in </w:t>
      </w:r>
      <w:r w:rsidR="007B2731">
        <w:t xml:space="preserve">2018, shortly before participating in </w:t>
      </w:r>
      <w:r w:rsidR="009F617E">
        <w:t>ON Accelerate</w:t>
      </w:r>
      <w:r w:rsidR="007B2731">
        <w:t xml:space="preserve">. Since that </w:t>
      </w:r>
      <w:r w:rsidR="006F6E83">
        <w:t>time</w:t>
      </w:r>
      <w:r w:rsidR="00461A32">
        <w:t>,</w:t>
      </w:r>
      <w:r w:rsidR="006F6E83">
        <w:t xml:space="preserve"> it has: </w:t>
      </w:r>
    </w:p>
    <w:p w14:paraId="24693F7D" w14:textId="679B0F6A" w:rsidR="00144799" w:rsidRDefault="0018326D" w:rsidP="00144799">
      <w:pPr>
        <w:pStyle w:val="ListBullet"/>
      </w:pPr>
      <w:r>
        <w:t xml:space="preserve">Established </w:t>
      </w:r>
      <w:r w:rsidR="00AA67EF">
        <w:t>a website</w:t>
      </w:r>
      <w:r w:rsidR="00144799">
        <w:t xml:space="preserve"> via which clients can </w:t>
      </w:r>
      <w:r w:rsidR="001E7311">
        <w:t xml:space="preserve">source information and </w:t>
      </w:r>
      <w:r w:rsidR="00144799">
        <w:t>order services</w:t>
      </w:r>
    </w:p>
    <w:p w14:paraId="07C5C082" w14:textId="1F1A06F9" w:rsidR="009673A8" w:rsidRDefault="00144799" w:rsidP="00144799">
      <w:pPr>
        <w:pStyle w:val="ListBullet"/>
      </w:pPr>
      <w:r>
        <w:t xml:space="preserve">Established a company structure that includes a </w:t>
      </w:r>
      <w:r w:rsidR="002F1506">
        <w:t xml:space="preserve">team of </w:t>
      </w:r>
      <w:r w:rsidR="00A74E55">
        <w:t>six</w:t>
      </w:r>
      <w:r w:rsidR="002F1506">
        <w:t xml:space="preserve">, with </w:t>
      </w:r>
      <w:r w:rsidR="007F5A57">
        <w:t xml:space="preserve">an additional </w:t>
      </w:r>
      <w:r w:rsidR="00A67759">
        <w:t>three</w:t>
      </w:r>
      <w:r w:rsidR="002F1506">
        <w:t xml:space="preserve"> expert advisors</w:t>
      </w:r>
    </w:p>
    <w:p w14:paraId="0D6EB658" w14:textId="7F26A836" w:rsidR="004F784F" w:rsidRPr="004B586B" w:rsidRDefault="007F5A57" w:rsidP="004F784F">
      <w:pPr>
        <w:pStyle w:val="ListBullet"/>
      </w:pPr>
      <w:r w:rsidRPr="004B586B">
        <w:lastRenderedPageBreak/>
        <w:t>Built an i</w:t>
      </w:r>
      <w:r w:rsidR="00EB2947" w:rsidRPr="004B586B">
        <w:t xml:space="preserve">nternational </w:t>
      </w:r>
      <w:r w:rsidRPr="004B586B">
        <w:t xml:space="preserve">presence through </w:t>
      </w:r>
      <w:r w:rsidR="00EB2947" w:rsidRPr="004B586B">
        <w:t>conference</w:t>
      </w:r>
      <w:r w:rsidRPr="004B586B">
        <w:t xml:space="preserve"> presentations including t</w:t>
      </w:r>
      <w:r w:rsidR="00715248" w:rsidRPr="004B586B">
        <w:t xml:space="preserve">he </w:t>
      </w:r>
      <w:proofErr w:type="spellStart"/>
      <w:r w:rsidR="00715248" w:rsidRPr="004B586B">
        <w:t>Infofish</w:t>
      </w:r>
      <w:proofErr w:type="spellEnd"/>
      <w:r w:rsidR="00715248" w:rsidRPr="004B586B">
        <w:t xml:space="preserve"> World Shrimp Trade Conference (2019)</w:t>
      </w:r>
      <w:r w:rsidR="00EB2947" w:rsidRPr="004B586B">
        <w:t xml:space="preserve"> and </w:t>
      </w:r>
      <w:r w:rsidR="00715248" w:rsidRPr="004B586B">
        <w:t>the Aquaculture America Conference (2020)</w:t>
      </w:r>
      <w:r w:rsidR="004F784F" w:rsidRPr="004B586B">
        <w:t xml:space="preserve"> and partnerships in Kenya and Ecuador</w:t>
      </w:r>
      <w:r w:rsidR="006A539C">
        <w:t xml:space="preserve"> (in </w:t>
      </w:r>
      <w:r w:rsidR="006A539C" w:rsidRPr="006A539C">
        <w:t>Ecuador the company is Called Genics Ecuador S.A.</w:t>
      </w:r>
      <w:r w:rsidR="006A539C">
        <w:t>)</w:t>
      </w:r>
      <w:r w:rsidR="004F784F" w:rsidRPr="004B586B">
        <w:t xml:space="preserve"> </w:t>
      </w:r>
    </w:p>
    <w:p w14:paraId="01B56185" w14:textId="1230FD0F" w:rsidR="00701BAC" w:rsidRPr="004B586B" w:rsidRDefault="00701BAC" w:rsidP="001B7195">
      <w:pPr>
        <w:pStyle w:val="ListBullet"/>
      </w:pPr>
      <w:r w:rsidRPr="004B586B">
        <w:t>Developed a pitch pack for potential investors</w:t>
      </w:r>
      <w:r w:rsidR="006A539C">
        <w:t xml:space="preserve"> </w:t>
      </w:r>
      <w:r w:rsidR="00C342C5">
        <w:t>(Genics are currently undertaking</w:t>
      </w:r>
      <w:r w:rsidR="006A539C">
        <w:t xml:space="preserve"> </w:t>
      </w:r>
      <w:r w:rsidR="00C342C5">
        <w:t xml:space="preserve">a Series A capital </w:t>
      </w:r>
      <w:r w:rsidR="006A539C">
        <w:t>rais</w:t>
      </w:r>
      <w:r w:rsidR="00C342C5">
        <w:t>ing of</w:t>
      </w:r>
      <w:r w:rsidR="006A539C">
        <w:t xml:space="preserve"> US$2 million</w:t>
      </w:r>
      <w:r w:rsidR="00C342C5">
        <w:t>)</w:t>
      </w:r>
      <w:r w:rsidR="00F21CD8">
        <w:t>.</w:t>
      </w:r>
    </w:p>
    <w:p w14:paraId="45E0FAF5" w14:textId="77777777" w:rsidR="000D2F46" w:rsidRDefault="000D2F46" w:rsidP="00255873">
      <w:pPr>
        <w:pStyle w:val="Heading6"/>
      </w:pPr>
      <w:r>
        <w:t>Role of the ON program</w:t>
      </w:r>
    </w:p>
    <w:p w14:paraId="2EF29E76" w14:textId="756D8C36" w:rsidR="00C1023D" w:rsidRDefault="00280E27" w:rsidP="00EA5BA5">
      <w:pPr>
        <w:pStyle w:val="BodyText"/>
      </w:pPr>
      <w:r>
        <w:t xml:space="preserve">Participation in the ON program </w:t>
      </w:r>
      <w:r w:rsidR="00F47E76">
        <w:t>encouraged the</w:t>
      </w:r>
      <w:r>
        <w:t xml:space="preserve"> team </w:t>
      </w:r>
      <w:r w:rsidR="00F47E76">
        <w:t xml:space="preserve">to </w:t>
      </w:r>
      <w:r w:rsidR="00C1023D">
        <w:t xml:space="preserve">focus on market fit and </w:t>
      </w:r>
      <w:r w:rsidR="007172A2">
        <w:t xml:space="preserve">undertake more </w:t>
      </w:r>
      <w:r w:rsidR="00C1023D">
        <w:t>customer analysis</w:t>
      </w:r>
      <w:r w:rsidR="009D2EDC">
        <w:t>.</w:t>
      </w:r>
      <w:r w:rsidR="00C1023D">
        <w:t xml:space="preserve"> </w:t>
      </w:r>
      <w:r w:rsidR="005047E3" w:rsidRPr="00DE02A2">
        <w:t xml:space="preserve">Genics interviewed 50 potential customers both during and after the ON Prime2 program. All indicated that </w:t>
      </w:r>
      <w:r w:rsidR="008D0A0C">
        <w:t xml:space="preserve">a </w:t>
      </w:r>
      <w:r w:rsidR="005047E3" w:rsidRPr="00DE02A2">
        <w:t xml:space="preserve">pathogen detection system could fill an immediate market need, with many offering and willing to be early adopters. The Australian Prawn Farmers Association (current representing 99% of Australians prawn producers) fully endorse the development of the </w:t>
      </w:r>
      <w:r w:rsidR="003C0B09">
        <w:t xml:space="preserve">testing </w:t>
      </w:r>
      <w:r w:rsidR="005047E3" w:rsidRPr="00DE02A2">
        <w:t>panel</w:t>
      </w:r>
      <w:r w:rsidR="005047E3">
        <w:t>.</w:t>
      </w:r>
      <w:r w:rsidR="009B56CD">
        <w:t xml:space="preserve"> </w:t>
      </w:r>
      <w:r w:rsidR="007172A2">
        <w:t xml:space="preserve">As a result, they developed </w:t>
      </w:r>
      <w:r w:rsidR="000337C2">
        <w:t xml:space="preserve">greater confidence in the </w:t>
      </w:r>
      <w:r w:rsidR="00AE5209">
        <w:t xml:space="preserve">potential of </w:t>
      </w:r>
      <w:r w:rsidR="000337C2">
        <w:t xml:space="preserve">Genics </w:t>
      </w:r>
      <w:r w:rsidR="00335622">
        <w:t>on the domestic market</w:t>
      </w:r>
      <w:r w:rsidR="00AE5209">
        <w:t xml:space="preserve">. This is </w:t>
      </w:r>
      <w:r w:rsidR="00335622">
        <w:t>2</w:t>
      </w:r>
      <w:r w:rsidR="00D8643B">
        <w:t xml:space="preserve"> percent o</w:t>
      </w:r>
      <w:r w:rsidR="00335622">
        <w:t xml:space="preserve">f </w:t>
      </w:r>
      <w:r w:rsidR="00D8643B">
        <w:t xml:space="preserve">the </w:t>
      </w:r>
      <w:r w:rsidR="00335622">
        <w:t xml:space="preserve">global prawn market. </w:t>
      </w:r>
    </w:p>
    <w:p w14:paraId="2CB5EF4F" w14:textId="067D916F" w:rsidR="00C1023D" w:rsidRDefault="00651844" w:rsidP="00EA5BA5">
      <w:pPr>
        <w:pStyle w:val="BodyText"/>
      </w:pPr>
      <w:r>
        <w:t>Participation in ON also provided the team with greater c</w:t>
      </w:r>
      <w:r w:rsidR="00C1023D">
        <w:t xml:space="preserve">larity </w:t>
      </w:r>
      <w:r w:rsidR="00F63D08">
        <w:t xml:space="preserve">and confidence that they </w:t>
      </w:r>
      <w:r w:rsidR="00C1023D">
        <w:t>had a solution to a global problem</w:t>
      </w:r>
      <w:r w:rsidR="00B812C5">
        <w:t xml:space="preserve"> </w:t>
      </w:r>
      <w:r w:rsidR="00965F3E">
        <w:t xml:space="preserve">and that </w:t>
      </w:r>
      <w:r w:rsidR="002F5780">
        <w:t xml:space="preserve">the current technology and services for </w:t>
      </w:r>
      <w:r w:rsidR="00197C37">
        <w:t>pathogen testing</w:t>
      </w:r>
      <w:r w:rsidR="00914AAE">
        <w:t xml:space="preserve"> </w:t>
      </w:r>
      <w:r w:rsidR="006C60F3">
        <w:t>could be improved</w:t>
      </w:r>
      <w:r w:rsidR="00914AAE">
        <w:t>.</w:t>
      </w:r>
      <w:r w:rsidR="005546DD">
        <w:t xml:space="preserve"> That is, Genics </w:t>
      </w:r>
      <w:r w:rsidR="00D52F39">
        <w:t>offer</w:t>
      </w:r>
      <w:r w:rsidR="00914AAE">
        <w:t>s</w:t>
      </w:r>
      <w:r w:rsidR="00D52F39">
        <w:t xml:space="preserve"> </w:t>
      </w:r>
      <w:r w:rsidR="00C1023D">
        <w:t xml:space="preserve">a unique solution. </w:t>
      </w:r>
    </w:p>
    <w:p w14:paraId="1A347943" w14:textId="758617EE" w:rsidR="009673A8" w:rsidRDefault="00D52F39" w:rsidP="00EA5BA5">
      <w:pPr>
        <w:pStyle w:val="BodyText"/>
      </w:pPr>
      <w:r>
        <w:t>Through participation in ON</w:t>
      </w:r>
      <w:r w:rsidR="000558E4">
        <w:t xml:space="preserve">’s mentoring program the </w:t>
      </w:r>
      <w:r w:rsidR="00B52E25">
        <w:t>team were able to e</w:t>
      </w:r>
      <w:r w:rsidR="00E21D1B">
        <w:t>stablish a strong network of professional colleagues around the world.</w:t>
      </w:r>
      <w:r w:rsidR="00B652AB">
        <w:t xml:space="preserve"> </w:t>
      </w:r>
      <w:r w:rsidR="00E80902">
        <w:t>This elevate</w:t>
      </w:r>
      <w:r w:rsidR="008D0A0C">
        <w:t>d</w:t>
      </w:r>
      <w:r w:rsidR="00E80902">
        <w:t xml:space="preserve"> the profile of the CSIRO and Genics and provide</w:t>
      </w:r>
      <w:r w:rsidR="008D0A0C">
        <w:t>d</w:t>
      </w:r>
      <w:r w:rsidR="00E80902">
        <w:t xml:space="preserve"> </w:t>
      </w:r>
      <w:r w:rsidR="004902D1">
        <w:t xml:space="preserve">the team with access to </w:t>
      </w:r>
      <w:r w:rsidR="00BC1A34">
        <w:t xml:space="preserve">other sources </w:t>
      </w:r>
      <w:r w:rsidR="008D0A0C">
        <w:t xml:space="preserve">of </w:t>
      </w:r>
      <w:r w:rsidR="00E457F3">
        <w:t>insight and capability in relation to the detection of prawn pathogens.</w:t>
      </w:r>
    </w:p>
    <w:p w14:paraId="557116DF" w14:textId="53D245AE" w:rsidR="000D2F46" w:rsidRDefault="00AF0801" w:rsidP="005310DA">
      <w:pPr>
        <w:pStyle w:val="Heading3nonumber"/>
      </w:pPr>
      <w:r>
        <w:t>3.3</w:t>
      </w:r>
      <w:r w:rsidR="000D2F46">
        <w:tab/>
        <w:t>Project outputs</w:t>
      </w:r>
    </w:p>
    <w:p w14:paraId="56029808" w14:textId="0B0DC342" w:rsidR="000D2F46" w:rsidRDefault="000D2F46" w:rsidP="00604FCC">
      <w:pPr>
        <w:pStyle w:val="Heading4"/>
      </w:pPr>
      <w:r>
        <w:t>Publications</w:t>
      </w:r>
    </w:p>
    <w:p w14:paraId="2A086444" w14:textId="7DA94BEE" w:rsidR="008D0A0C" w:rsidRPr="008D0A0C" w:rsidRDefault="008D0A0C" w:rsidP="008D0A0C">
      <w:pPr>
        <w:pStyle w:val="BodyText"/>
      </w:pPr>
      <w:r>
        <w:t>The following are examples of some of the publications published by the Genic research team:</w:t>
      </w:r>
    </w:p>
    <w:p w14:paraId="70BF3254" w14:textId="7292F878" w:rsidR="006423A7" w:rsidRDefault="006423A7" w:rsidP="00F76E95">
      <w:pPr>
        <w:pStyle w:val="ListBullet"/>
      </w:pPr>
      <w:r>
        <w:t>Newman, S</w:t>
      </w:r>
      <w:r w:rsidR="004D5FBD">
        <w:t>.,</w:t>
      </w:r>
      <w:r w:rsidR="003F317E">
        <w:t xml:space="preserve"> ‘Testing of Penaeid </w:t>
      </w:r>
      <w:proofErr w:type="spellStart"/>
      <w:r w:rsidR="003F317E">
        <w:t>Broodstock</w:t>
      </w:r>
      <w:proofErr w:type="spellEnd"/>
      <w:r w:rsidR="003F317E">
        <w:t xml:space="preserve"> for Multiple Pathogens: Should it be mandatory?’ </w:t>
      </w:r>
      <w:r w:rsidR="002B4C65" w:rsidRPr="005B7439">
        <w:rPr>
          <w:i/>
          <w:iCs/>
        </w:rPr>
        <w:t>Aquaculture</w:t>
      </w:r>
      <w:r w:rsidR="008A1568">
        <w:t xml:space="preserve"> </w:t>
      </w:r>
      <w:r w:rsidR="005073B4" w:rsidRPr="005073B4">
        <w:rPr>
          <w:i/>
          <w:iCs/>
        </w:rPr>
        <w:t>Magazine</w:t>
      </w:r>
      <w:r w:rsidR="005073B4">
        <w:t xml:space="preserve"> </w:t>
      </w:r>
      <w:r w:rsidR="008A1568">
        <w:t>(2020) 76</w:t>
      </w:r>
    </w:p>
    <w:p w14:paraId="1026190E" w14:textId="1FDAA677" w:rsidR="00213126" w:rsidRDefault="00D777FB" w:rsidP="00F76E95">
      <w:pPr>
        <w:pStyle w:val="ListBullet"/>
      </w:pPr>
      <w:r>
        <w:t xml:space="preserve">Olivier, I., </w:t>
      </w:r>
      <w:r w:rsidR="00213126">
        <w:t>Sellars, M.J,</w:t>
      </w:r>
      <w:r w:rsidR="001B077B">
        <w:t xml:space="preserve"> Preston, N., </w:t>
      </w:r>
      <w:r w:rsidR="00ED2382">
        <w:t>‘</w:t>
      </w:r>
      <w:r w:rsidR="001B077B">
        <w:t>Shrimp Multipath: Providing a pathogen safeguard to Kenya’s emerging integrated mangrove con</w:t>
      </w:r>
      <w:r w:rsidR="009A25DF">
        <w:t>servations and aquaculture enterprises</w:t>
      </w:r>
      <w:r w:rsidR="00ED2382">
        <w:t xml:space="preserve">’ </w:t>
      </w:r>
      <w:r w:rsidR="00ED2382" w:rsidRPr="00666239">
        <w:rPr>
          <w:i/>
          <w:iCs/>
        </w:rPr>
        <w:t>Aquaculture Magazine</w:t>
      </w:r>
      <w:r w:rsidR="00ED2382">
        <w:t xml:space="preserve"> </w:t>
      </w:r>
      <w:r w:rsidR="00E561E8">
        <w:t>(2019) 16</w:t>
      </w:r>
    </w:p>
    <w:p w14:paraId="3C8F4319" w14:textId="167CD66E" w:rsidR="000D2F46" w:rsidRDefault="006354ED" w:rsidP="00F76E95">
      <w:pPr>
        <w:pStyle w:val="ListBullet"/>
      </w:pPr>
      <w:r>
        <w:t>Sellars</w:t>
      </w:r>
      <w:r w:rsidR="00306B12">
        <w:t xml:space="preserve">, M.J, Cowley, JA et al ‘Reduced growth performance of Black Tiger shrimp infected with infectious hypodermal and hematopoietic necrosis virus’ </w:t>
      </w:r>
      <w:r w:rsidR="00306B12" w:rsidRPr="005B7439">
        <w:rPr>
          <w:i/>
          <w:iCs/>
        </w:rPr>
        <w:t>Aquaculture</w:t>
      </w:r>
      <w:r w:rsidR="00306B12">
        <w:t xml:space="preserve"> </w:t>
      </w:r>
      <w:r w:rsidR="000948C2">
        <w:t>499 (2019) 160</w:t>
      </w:r>
    </w:p>
    <w:p w14:paraId="3740CD14" w14:textId="0B530198" w:rsidR="0098228E" w:rsidRDefault="004D5FBD" w:rsidP="00F76E95">
      <w:pPr>
        <w:pStyle w:val="ListBullet"/>
      </w:pPr>
      <w:r>
        <w:t xml:space="preserve">Sellars, M.J., </w:t>
      </w:r>
      <w:r w:rsidR="00BC742E">
        <w:t xml:space="preserve">‘Innovations: Breakthrough in shrimp disease prevention’, </w:t>
      </w:r>
      <w:proofErr w:type="spellStart"/>
      <w:r w:rsidR="0098228E" w:rsidRPr="005073B4">
        <w:rPr>
          <w:i/>
          <w:iCs/>
        </w:rPr>
        <w:t>InfoFish</w:t>
      </w:r>
      <w:proofErr w:type="spellEnd"/>
      <w:r w:rsidR="0098228E" w:rsidRPr="005073B4">
        <w:rPr>
          <w:i/>
          <w:iCs/>
        </w:rPr>
        <w:t xml:space="preserve"> International</w:t>
      </w:r>
      <w:r w:rsidR="0098228E">
        <w:t xml:space="preserve"> </w:t>
      </w:r>
      <w:r w:rsidR="00EC3001">
        <w:t>5 (2019) 77</w:t>
      </w:r>
    </w:p>
    <w:p w14:paraId="478CE6DF" w14:textId="77777777" w:rsidR="000D2F46" w:rsidRDefault="000D2F46" w:rsidP="00604FCC">
      <w:pPr>
        <w:pStyle w:val="Heading4"/>
      </w:pPr>
      <w:r>
        <w:t>Awards</w:t>
      </w:r>
    </w:p>
    <w:p w14:paraId="0381C584" w14:textId="38373B67" w:rsidR="000D2F46" w:rsidRDefault="008D0A0C" w:rsidP="008D0A0C">
      <w:pPr>
        <w:pStyle w:val="BodyText"/>
      </w:pPr>
      <w:r>
        <w:t xml:space="preserve">In 2018 a member of the Genics team won the </w:t>
      </w:r>
      <w:r w:rsidR="0084753A">
        <w:t>Women in Aquaculture</w:t>
      </w:r>
      <w:r w:rsidR="00DF0EB5">
        <w:t xml:space="preserve"> Award </w:t>
      </w:r>
      <w:r>
        <w:t xml:space="preserve">from </w:t>
      </w:r>
      <w:r w:rsidR="00DF0EB5">
        <w:t>the Australian Prawn Farmers Association</w:t>
      </w:r>
      <w:r w:rsidR="000374CA">
        <w:t>.</w:t>
      </w:r>
    </w:p>
    <w:p w14:paraId="39EEB27D" w14:textId="1A5E8065" w:rsidR="00EA0BF8" w:rsidRDefault="00EA0BF8" w:rsidP="008D0A0C">
      <w:pPr>
        <w:pStyle w:val="BodyText"/>
      </w:pPr>
      <w:r>
        <w:t xml:space="preserve">The team also won CSIRO ON Impact Award in 2019 and </w:t>
      </w:r>
      <w:bookmarkStart w:id="0" w:name="_GoBack"/>
      <w:bookmarkEnd w:id="0"/>
    </w:p>
    <w:p w14:paraId="24831DE4" w14:textId="77777777" w:rsidR="000D2F46" w:rsidRDefault="000D2F46" w:rsidP="00604FCC">
      <w:pPr>
        <w:pStyle w:val="Heading4"/>
      </w:pPr>
      <w:r>
        <w:t>Innovation / commercialisation</w:t>
      </w:r>
    </w:p>
    <w:p w14:paraId="16DAA875" w14:textId="1417F2A1" w:rsidR="00E51D5B" w:rsidRPr="00B475C3" w:rsidRDefault="00E51D5B" w:rsidP="008D0A0C">
      <w:pPr>
        <w:pStyle w:val="BodyText"/>
      </w:pPr>
      <w:r>
        <w:rPr>
          <w:shd w:val="clear" w:color="auto" w:fill="FFFFFF"/>
        </w:rPr>
        <w:t xml:space="preserve">Genics is an approved testing provider </w:t>
      </w:r>
      <w:r w:rsidR="006F660E">
        <w:rPr>
          <w:shd w:val="clear" w:color="auto" w:fill="FFFFFF"/>
        </w:rPr>
        <w:t xml:space="preserve">used by </w:t>
      </w:r>
      <w:r>
        <w:rPr>
          <w:shd w:val="clear" w:color="auto" w:fill="FFFFFF"/>
        </w:rPr>
        <w:t xml:space="preserve">the Australian prawn farming industry </w:t>
      </w:r>
      <w:r w:rsidR="006F660E">
        <w:rPr>
          <w:shd w:val="clear" w:color="auto" w:fill="FFFFFF"/>
        </w:rPr>
        <w:t xml:space="preserve">in order </w:t>
      </w:r>
      <w:r>
        <w:rPr>
          <w:shd w:val="clear" w:color="auto" w:fill="FFFFFF"/>
        </w:rPr>
        <w:t xml:space="preserve">to </w:t>
      </w:r>
      <w:r w:rsidR="006F660E">
        <w:rPr>
          <w:shd w:val="clear" w:color="auto" w:fill="FFFFFF"/>
        </w:rPr>
        <w:t xml:space="preserve">satisfy the </w:t>
      </w:r>
      <w:r>
        <w:rPr>
          <w:shd w:val="clear" w:color="auto" w:fill="FFFFFF"/>
        </w:rPr>
        <w:t>Queensland</w:t>
      </w:r>
      <w:r w:rsidR="006F660E">
        <w:rPr>
          <w:shd w:val="clear" w:color="auto" w:fill="FFFFFF"/>
        </w:rPr>
        <w:t>’s</w:t>
      </w:r>
      <w:r>
        <w:rPr>
          <w:shd w:val="clear" w:color="auto" w:fill="FFFFFF"/>
        </w:rPr>
        <w:t xml:space="preserve"> and New South Wales</w:t>
      </w:r>
      <w:r w:rsidR="006F660E">
        <w:rPr>
          <w:shd w:val="clear" w:color="auto" w:fill="FFFFFF"/>
        </w:rPr>
        <w:t>’</w:t>
      </w:r>
      <w:r>
        <w:rPr>
          <w:shd w:val="clear" w:color="auto" w:fill="FFFFFF"/>
        </w:rPr>
        <w:t xml:space="preserve"> </w:t>
      </w:r>
      <w:r w:rsidR="006F660E">
        <w:rPr>
          <w:shd w:val="clear" w:color="auto" w:fill="FFFFFF"/>
        </w:rPr>
        <w:t>regulatory requirements around prawn translocation and health testing</w:t>
      </w:r>
      <w:r>
        <w:rPr>
          <w:shd w:val="clear" w:color="auto" w:fill="FFFFFF"/>
        </w:rPr>
        <w:t xml:space="preserve">. </w:t>
      </w:r>
    </w:p>
    <w:p w14:paraId="7212DAF2" w14:textId="15EC061C" w:rsidR="00B475C3" w:rsidRDefault="000757C8" w:rsidP="008D0A0C">
      <w:pPr>
        <w:pStyle w:val="BodyText"/>
      </w:pPr>
      <w:r w:rsidRPr="00E65368">
        <w:t>CSIRO own the IP on the test designs</w:t>
      </w:r>
      <w:r w:rsidR="005E141F">
        <w:t xml:space="preserve">. </w:t>
      </w:r>
      <w:r w:rsidR="006F660E">
        <w:t xml:space="preserve">Genics </w:t>
      </w:r>
      <w:r w:rsidR="00F97311">
        <w:t>believes t</w:t>
      </w:r>
      <w:r w:rsidR="001E75B0">
        <w:t xml:space="preserve">he nature of the IP will need to be considered when marketing the prawn pathogen detection system to minimise chances of the IP being reverse engineered or mimicked. </w:t>
      </w:r>
      <w:r w:rsidR="005E141F">
        <w:t xml:space="preserve"> </w:t>
      </w:r>
      <w:r w:rsidR="00B475C3">
        <w:t>CSIRO designed the tests based on applicable pathogen genome sequence data</w:t>
      </w:r>
      <w:r w:rsidR="00DB3629">
        <w:t xml:space="preserve">, as well as </w:t>
      </w:r>
      <w:r w:rsidR="00B475C3">
        <w:t>in-house proprietary knowledge of some viral genome sequences.</w:t>
      </w:r>
    </w:p>
    <w:p w14:paraId="1AB3105A" w14:textId="43795805" w:rsidR="00347374" w:rsidRDefault="00347374" w:rsidP="008D0A0C">
      <w:pPr>
        <w:pStyle w:val="BodyText"/>
      </w:pPr>
      <w:r>
        <w:t>There have been several</w:t>
      </w:r>
      <w:r w:rsidRPr="00347374">
        <w:t xml:space="preserve"> </w:t>
      </w:r>
      <w:r>
        <w:t xml:space="preserve">capital injections made in the technology (see Table 1). </w:t>
      </w:r>
    </w:p>
    <w:p w14:paraId="0B0EE5C5" w14:textId="28BE2D60" w:rsidR="000D2F46" w:rsidRDefault="000D2F46" w:rsidP="00AF0801">
      <w:pPr>
        <w:pStyle w:val="Heading6"/>
      </w:pPr>
      <w:r w:rsidRPr="00AF0801">
        <w:t>Role of ON program</w:t>
      </w:r>
    </w:p>
    <w:p w14:paraId="22DF7FC3" w14:textId="0112D9EE" w:rsidR="00634015" w:rsidRDefault="006F660E" w:rsidP="00634015">
      <w:pPr>
        <w:pStyle w:val="BodyText"/>
      </w:pPr>
      <w:r>
        <w:t>P</w:t>
      </w:r>
      <w:r w:rsidR="00E77226">
        <w:t>articipation in ON</w:t>
      </w:r>
      <w:r w:rsidR="008D5937">
        <w:t xml:space="preserve"> </w:t>
      </w:r>
      <w:r w:rsidR="00E77226">
        <w:t xml:space="preserve">assisted </w:t>
      </w:r>
      <w:r w:rsidR="008D5937">
        <w:t xml:space="preserve">the Genics team to </w:t>
      </w:r>
      <w:r w:rsidR="0011357E">
        <w:t>establish domestic recognition</w:t>
      </w:r>
      <w:r w:rsidR="00B01C98">
        <w:t xml:space="preserve"> in the aquaculture industry</w:t>
      </w:r>
      <w:r w:rsidR="00817588">
        <w:t xml:space="preserve"> and </w:t>
      </w:r>
      <w:r w:rsidR="00354EBF">
        <w:t>forg</w:t>
      </w:r>
      <w:r w:rsidR="008D5937">
        <w:t>e</w:t>
      </w:r>
      <w:r w:rsidR="00354EBF">
        <w:t xml:space="preserve"> international relationships</w:t>
      </w:r>
      <w:r w:rsidR="00A16C32">
        <w:t xml:space="preserve"> that are a source of technical expertise and business potential. </w:t>
      </w:r>
    </w:p>
    <w:p w14:paraId="14FFE464" w14:textId="4B3F2C0B" w:rsidR="00A16C32" w:rsidRPr="00634015" w:rsidRDefault="00A16C32" w:rsidP="00634015">
      <w:pPr>
        <w:pStyle w:val="BodyText"/>
      </w:pPr>
      <w:r>
        <w:t xml:space="preserve">It also </w:t>
      </w:r>
      <w:r w:rsidR="00627454">
        <w:t xml:space="preserve">enhanced the value of the IP in </w:t>
      </w:r>
      <w:r w:rsidR="006F660E">
        <w:t>Genics’</w:t>
      </w:r>
      <w:r w:rsidR="00627454">
        <w:t xml:space="preserve"> products</w:t>
      </w:r>
      <w:r w:rsidR="00736E66">
        <w:t xml:space="preserve"> and future licensing opportunities</w:t>
      </w:r>
      <w:r w:rsidR="00627454">
        <w:t>, owned currently by</w:t>
      </w:r>
      <w:r w:rsidR="00E00EC9">
        <w:t xml:space="preserve"> the CSIRO</w:t>
      </w:r>
      <w:r w:rsidR="00627454">
        <w:t xml:space="preserve">. </w:t>
      </w:r>
    </w:p>
    <w:p w14:paraId="4675BB7A" w14:textId="0C705A05" w:rsidR="000D2F46" w:rsidRDefault="00AF0801" w:rsidP="005310DA">
      <w:pPr>
        <w:pStyle w:val="Heading3nonumber"/>
      </w:pPr>
      <w:r>
        <w:t>3.4</w:t>
      </w:r>
      <w:r w:rsidR="000D2F46">
        <w:tab/>
        <w:t xml:space="preserve">Project Outcomes </w:t>
      </w:r>
    </w:p>
    <w:p w14:paraId="4D3A2AFC" w14:textId="51897EC2" w:rsidR="003D11BC" w:rsidRPr="003D11BC" w:rsidRDefault="003D11BC" w:rsidP="003D11BC">
      <w:pPr>
        <w:pStyle w:val="BodyText"/>
      </w:pPr>
      <w:r>
        <w:t>Genics is in the early stages of its development</w:t>
      </w:r>
      <w:r w:rsidR="009149C2">
        <w:t xml:space="preserve">. </w:t>
      </w:r>
      <w:r w:rsidR="006F660E">
        <w:t xml:space="preserve">Notable </w:t>
      </w:r>
      <w:r w:rsidR="009149C2">
        <w:t xml:space="preserve">outcomes </w:t>
      </w:r>
      <w:r w:rsidR="00F546A0">
        <w:t>to date include:</w:t>
      </w:r>
    </w:p>
    <w:p w14:paraId="7E8EB0A2" w14:textId="01D1006A" w:rsidR="009149C2" w:rsidRDefault="009149C2" w:rsidP="00083EB1">
      <w:pPr>
        <w:pStyle w:val="ListBullet"/>
      </w:pPr>
      <w:r>
        <w:lastRenderedPageBreak/>
        <w:t xml:space="preserve">Global recognition of the two Australian </w:t>
      </w:r>
      <w:r w:rsidR="006A00D1">
        <w:t xml:space="preserve">products </w:t>
      </w:r>
      <w:r>
        <w:t>(Shrimp Multipath and Shrimp ID) and networks and support for the Genics team</w:t>
      </w:r>
      <w:r w:rsidR="002B6D77">
        <w:t xml:space="preserve">. </w:t>
      </w:r>
    </w:p>
    <w:p w14:paraId="1EF05221" w14:textId="29DA3AF0" w:rsidR="006F660E" w:rsidRDefault="000624D9" w:rsidP="00AC1861">
      <w:pPr>
        <w:pStyle w:val="ListBullet"/>
      </w:pPr>
      <w:r w:rsidRPr="00D269F9">
        <w:t xml:space="preserve">Shrimp samples </w:t>
      </w:r>
      <w:r w:rsidR="00653C23">
        <w:t xml:space="preserve">for </w:t>
      </w:r>
      <w:r w:rsidR="0045794E">
        <w:t xml:space="preserve">pathogen </w:t>
      </w:r>
      <w:r w:rsidR="00653C23">
        <w:t xml:space="preserve">testing have been </w:t>
      </w:r>
      <w:r w:rsidRPr="00D269F9">
        <w:t>received from 15 countries within 10 months of commercial operation</w:t>
      </w:r>
      <w:r w:rsidR="00796763" w:rsidRPr="00D269F9">
        <w:t>, including repeat customers.</w:t>
      </w:r>
      <w:r w:rsidR="00C342C5">
        <w:t xml:space="preserve"> Repeat domestic customers use Genics for their monthly regulated translocation testing and their three monthly health checks of breeding stocks. Whereas repeat overseas customers use Genics technology for their regular health screening checks of breeding stocks and post-larval production.</w:t>
      </w:r>
    </w:p>
    <w:p w14:paraId="4872218D" w14:textId="7BEFDCBF" w:rsidR="007648B8" w:rsidRPr="00D269F9" w:rsidRDefault="007648B8" w:rsidP="00344BDE">
      <w:pPr>
        <w:pStyle w:val="ListBullet"/>
      </w:pPr>
      <w:r>
        <w:t xml:space="preserve">Shrimp ID panels have been </w:t>
      </w:r>
      <w:r w:rsidR="00C378ED">
        <w:t>trialled</w:t>
      </w:r>
      <w:r>
        <w:t xml:space="preserve"> and tested for over five years on populations of Pacific White and Black Tiger</w:t>
      </w:r>
      <w:r w:rsidR="00C378ED">
        <w:t xml:space="preserve"> shrimp from around the world. </w:t>
      </w:r>
      <w:r w:rsidR="00C342C5">
        <w:t>The technology is also</w:t>
      </w:r>
      <w:r w:rsidR="00C342C5" w:rsidRPr="00C342C5">
        <w:t xml:space="preserve"> being used commercially. </w:t>
      </w:r>
      <w:r w:rsidR="00C342C5">
        <w:t xml:space="preserve">Genics is currently </w:t>
      </w:r>
      <w:r w:rsidR="00C342C5" w:rsidRPr="00C342C5">
        <w:t xml:space="preserve">focussed on </w:t>
      </w:r>
      <w:r w:rsidR="00C342C5">
        <w:t xml:space="preserve">marketing </w:t>
      </w:r>
      <w:r w:rsidR="00C342C5" w:rsidRPr="00C342C5">
        <w:t xml:space="preserve">the Multipath </w:t>
      </w:r>
      <w:r w:rsidR="00C342C5">
        <w:t>technology to customers,</w:t>
      </w:r>
      <w:r w:rsidR="00C342C5" w:rsidRPr="00C342C5">
        <w:t xml:space="preserve"> however </w:t>
      </w:r>
      <w:r w:rsidR="00C342C5">
        <w:t>they also</w:t>
      </w:r>
      <w:r w:rsidR="00C342C5" w:rsidRPr="00C342C5">
        <w:t xml:space="preserve"> have customers in Colombia, Thailand and Asia</w:t>
      </w:r>
      <w:r w:rsidR="00C342C5">
        <w:t>-P</w:t>
      </w:r>
      <w:r w:rsidR="00C342C5" w:rsidRPr="00C342C5">
        <w:t xml:space="preserve">acific </w:t>
      </w:r>
      <w:r w:rsidR="00C342C5">
        <w:t xml:space="preserve">that are </w:t>
      </w:r>
      <w:r w:rsidR="00C342C5" w:rsidRPr="00C342C5">
        <w:t>using the ID panels.</w:t>
      </w:r>
    </w:p>
    <w:p w14:paraId="59C182FA" w14:textId="77777777" w:rsidR="000D2F46" w:rsidRDefault="000D2F46" w:rsidP="004167AA">
      <w:pPr>
        <w:pStyle w:val="Heading6"/>
      </w:pPr>
      <w:r>
        <w:t>Role of the ON program</w:t>
      </w:r>
    </w:p>
    <w:p w14:paraId="1AD20623" w14:textId="77777777" w:rsidR="00851E90" w:rsidRDefault="00D56967" w:rsidP="00D41D4B">
      <w:pPr>
        <w:pStyle w:val="ListBullet"/>
        <w:numPr>
          <w:ilvl w:val="0"/>
          <w:numId w:val="0"/>
        </w:numPr>
      </w:pPr>
      <w:r>
        <w:t xml:space="preserve">Participation in ON </w:t>
      </w:r>
      <w:r w:rsidR="004F615C">
        <w:t>encouraged the team to closely investigate the market potential</w:t>
      </w:r>
      <w:r w:rsidR="00EA5DD2">
        <w:t xml:space="preserve"> and competitors</w:t>
      </w:r>
      <w:r w:rsidR="004F615C">
        <w:t xml:space="preserve"> for Genics</w:t>
      </w:r>
      <w:r w:rsidR="00266FD2">
        <w:t xml:space="preserve">, and to </w:t>
      </w:r>
      <w:r w:rsidR="008E0D15">
        <w:t xml:space="preserve">pursue a business model that </w:t>
      </w:r>
      <w:r w:rsidR="00482351">
        <w:t xml:space="preserve">offers </w:t>
      </w:r>
      <w:r w:rsidR="0016350A">
        <w:t xml:space="preserve">the domestic and global prawn industry </w:t>
      </w:r>
      <w:r w:rsidR="00482351">
        <w:t>a unique</w:t>
      </w:r>
      <w:r w:rsidR="00851E90">
        <w:t>, fast</w:t>
      </w:r>
      <w:r w:rsidR="00482351">
        <w:t xml:space="preserve"> and cost effective alternative to</w:t>
      </w:r>
      <w:r w:rsidR="0016350A">
        <w:t xml:space="preserve"> existing services</w:t>
      </w:r>
      <w:r w:rsidR="00D41D4B">
        <w:t xml:space="preserve">. </w:t>
      </w:r>
      <w:r w:rsidR="004F615C">
        <w:t xml:space="preserve"> </w:t>
      </w:r>
    </w:p>
    <w:p w14:paraId="47BD8C7F" w14:textId="6E8C5F8E" w:rsidR="000D2F46" w:rsidRDefault="00AF0801" w:rsidP="005310DA">
      <w:pPr>
        <w:pStyle w:val="Heading3nonumber"/>
      </w:pPr>
      <w:r>
        <w:t>3.5</w:t>
      </w:r>
      <w:r w:rsidR="000D2F46">
        <w:tab/>
        <w:t>Adoption</w:t>
      </w:r>
    </w:p>
    <w:p w14:paraId="39B7E39C" w14:textId="6DFC58BA" w:rsidR="0090114E" w:rsidRDefault="0090114E" w:rsidP="0090114E">
      <w:pPr>
        <w:pStyle w:val="ListBullet"/>
        <w:numPr>
          <w:ilvl w:val="0"/>
          <w:numId w:val="0"/>
        </w:numPr>
      </w:pPr>
      <w:r>
        <w:t xml:space="preserve">Genics anticipates </w:t>
      </w:r>
      <w:r w:rsidR="00A04477">
        <w:t xml:space="preserve">three </w:t>
      </w:r>
      <w:r>
        <w:t>potential markets for its products:</w:t>
      </w:r>
    </w:p>
    <w:p w14:paraId="5EA3A9B8" w14:textId="03490A79" w:rsidR="0090114E" w:rsidRDefault="00224EAA" w:rsidP="0090114E">
      <w:pPr>
        <w:pStyle w:val="ListNumber"/>
      </w:pPr>
      <w:r>
        <w:t>T</w:t>
      </w:r>
      <w:r w:rsidR="0090114E">
        <w:t xml:space="preserve">he domestic Australian prawn farming industry (5 farms which produce seedstock) and CSIROs existing national clients. This segment spends approximately $780,000 </w:t>
      </w:r>
      <w:r w:rsidR="00347374">
        <w:t>a year</w:t>
      </w:r>
      <w:r w:rsidR="0090114E">
        <w:t xml:space="preserve"> on pathogen screening in the brood</w:t>
      </w:r>
      <w:r w:rsidR="00E3782F">
        <w:t xml:space="preserve"> </w:t>
      </w:r>
      <w:r w:rsidR="0090114E">
        <w:t>stock component of their businesses</w:t>
      </w:r>
      <w:r w:rsidR="00347374">
        <w:t>.</w:t>
      </w:r>
    </w:p>
    <w:p w14:paraId="47B2CDB6" w14:textId="5DE5084A" w:rsidR="0090114E" w:rsidRDefault="0090114E" w:rsidP="0090114E">
      <w:pPr>
        <w:pStyle w:val="ListNumber"/>
      </w:pPr>
      <w:r>
        <w:t xml:space="preserve">CSIROs international clients, in particular Vietnam’s largest seedstock producer </w:t>
      </w:r>
      <w:r w:rsidR="00A04477">
        <w:t xml:space="preserve">with </w:t>
      </w:r>
      <w:r>
        <w:t>which CSIRO has long-term collaborative agreements. This company spends approximately $2.2</w:t>
      </w:r>
      <w:r w:rsidR="00347374">
        <w:t xml:space="preserve"> million a year</w:t>
      </w:r>
      <w:r>
        <w:t xml:space="preserve"> on pathogen screening.</w:t>
      </w:r>
    </w:p>
    <w:p w14:paraId="318A9F1A" w14:textId="0B7926AD" w:rsidR="0090114E" w:rsidRDefault="00224EAA" w:rsidP="0090114E">
      <w:pPr>
        <w:pStyle w:val="ListNumber"/>
      </w:pPr>
      <w:r>
        <w:t>T</w:t>
      </w:r>
      <w:r w:rsidR="0090114E">
        <w:t xml:space="preserve">he global prawn aquaculture industry. </w:t>
      </w:r>
      <w:r>
        <w:t>Genics’ pathology testing technology targets around 30</w:t>
      </w:r>
      <w:r w:rsidR="00F21CD8">
        <w:t xml:space="preserve"> per cent</w:t>
      </w:r>
      <w:r>
        <w:t xml:space="preserve"> of the current tests on prawns. This market is currently worth around $75 million a year</w:t>
      </w:r>
      <w:r w:rsidR="00044F80">
        <w:t xml:space="preserve"> (and growing at around 9</w:t>
      </w:r>
      <w:r w:rsidR="00F21CD8">
        <w:t xml:space="preserve"> per cent</w:t>
      </w:r>
      <w:r w:rsidR="00044F80">
        <w:t xml:space="preserve"> a year)</w:t>
      </w:r>
      <w:r>
        <w:t xml:space="preserve">. </w:t>
      </w:r>
      <w:r w:rsidR="0090114E">
        <w:t>Due to nuances of government policies in different countries, this will be a complex market to penetrate.</w:t>
      </w:r>
      <w:r w:rsidR="00FF2DF7">
        <w:t xml:space="preserve"> </w:t>
      </w:r>
      <w:r w:rsidR="00F21CD8">
        <w:t xml:space="preserve">For the purpose of our analysis </w:t>
      </w:r>
      <w:r w:rsidR="00FF2DF7">
        <w:t xml:space="preserve">ACIL Allen has assumed that Genics will </w:t>
      </w:r>
      <w:r w:rsidR="004334BE">
        <w:t xml:space="preserve">grow </w:t>
      </w:r>
      <w:r w:rsidR="00A87D06">
        <w:t xml:space="preserve">over time </w:t>
      </w:r>
      <w:r w:rsidR="004334BE">
        <w:t xml:space="preserve">to </w:t>
      </w:r>
      <w:r w:rsidR="00FF2DF7">
        <w:t>capture 5 per cent of the market.</w:t>
      </w:r>
    </w:p>
    <w:p w14:paraId="5A6D5711" w14:textId="77777777" w:rsidR="00A04477" w:rsidRDefault="0090114E" w:rsidP="00A04477">
      <w:pPr>
        <w:pStyle w:val="ListBullet"/>
        <w:numPr>
          <w:ilvl w:val="0"/>
          <w:numId w:val="0"/>
        </w:numPr>
      </w:pPr>
      <w:r>
        <w:t xml:space="preserve">This market evaluation is based on </w:t>
      </w:r>
      <w:r w:rsidR="00DB5014">
        <w:t xml:space="preserve">Genics assessment of </w:t>
      </w:r>
      <w:r>
        <w:t xml:space="preserve">the current expenditure of prawn pathogen diagnostics globally and does not take into consideration new markets that will eventuate as a result of the utility of the prawn pathogen detection system. </w:t>
      </w:r>
    </w:p>
    <w:p w14:paraId="3959B93A" w14:textId="33885CAB" w:rsidR="00A04477" w:rsidRDefault="00A04477" w:rsidP="00A04477">
      <w:pPr>
        <w:pStyle w:val="ListBullet"/>
        <w:numPr>
          <w:ilvl w:val="0"/>
          <w:numId w:val="0"/>
        </w:numPr>
      </w:pPr>
      <w:r>
        <w:t xml:space="preserve">Genics note that their competitors are university, commercial and government laboratories that undertake commercial diagnostic testing for prawn pathogens. Within Australia, the laboratories include </w:t>
      </w:r>
      <w:proofErr w:type="spellStart"/>
      <w:r>
        <w:t>EcoDiagnostics</w:t>
      </w:r>
      <w:proofErr w:type="spellEnd"/>
      <w:r>
        <w:t xml:space="preserve"> (WA), </w:t>
      </w:r>
      <w:proofErr w:type="spellStart"/>
      <w:r>
        <w:t>Agrigen</w:t>
      </w:r>
      <w:proofErr w:type="spellEnd"/>
      <w:r>
        <w:t xml:space="preserve"> (NSW), Elizabeth MacArthur Agricultural Institute (NSW), Biosecurity Sciences Laboratory (QLD) and James Cook University (QLD). Domestic pricing schedules range from an R&amp;D subsidised $30 to $100-120 per pathogen per sample and have turnaround times from 1-90 days. </w:t>
      </w:r>
    </w:p>
    <w:p w14:paraId="1157DBC6" w14:textId="2D6573D8" w:rsidR="008D110C" w:rsidRDefault="00560076" w:rsidP="00A04477">
      <w:pPr>
        <w:pStyle w:val="ListBullet"/>
        <w:numPr>
          <w:ilvl w:val="0"/>
          <w:numId w:val="0"/>
        </w:numPr>
      </w:pPr>
      <w:r>
        <w:t xml:space="preserve">Meeting the </w:t>
      </w:r>
      <w:r w:rsidR="00303180">
        <w:t>regul</w:t>
      </w:r>
      <w:r>
        <w:t>atory requirements is important to the adoption of Gen</w:t>
      </w:r>
      <w:r w:rsidR="00224EAA">
        <w:t>ic</w:t>
      </w:r>
      <w:r>
        <w:t xml:space="preserve">s. </w:t>
      </w:r>
      <w:r w:rsidR="008D110C">
        <w:t xml:space="preserve">In Australia, the regulatory requirements </w:t>
      </w:r>
      <w:r w:rsidR="005C41B0">
        <w:t xml:space="preserve">include </w:t>
      </w:r>
      <w:r w:rsidR="00054A79">
        <w:t>Biosecurity Acts which regulate the use of test kits for exotic diseases</w:t>
      </w:r>
      <w:r w:rsidR="00AA2CCB">
        <w:t>, NATA</w:t>
      </w:r>
      <w:r w:rsidR="00303180">
        <w:t xml:space="preserve"> </w:t>
      </w:r>
      <w:r w:rsidR="00AA2CCB">
        <w:t>accreditation to ISO/IEC</w:t>
      </w:r>
      <w:r w:rsidR="00304FA6">
        <w:t>17015</w:t>
      </w:r>
      <w:r w:rsidR="00303180">
        <w:rPr>
          <w:rStyle w:val="FootnoteReference"/>
        </w:rPr>
        <w:footnoteReference w:id="3"/>
      </w:r>
      <w:r w:rsidR="00303180">
        <w:t xml:space="preserve"> </w:t>
      </w:r>
      <w:r w:rsidR="00304FA6">
        <w:t xml:space="preserve">of </w:t>
      </w:r>
      <w:r w:rsidR="00415648">
        <w:t>kit and labora</w:t>
      </w:r>
      <w:r w:rsidR="00FC227C">
        <w:t>tor</w:t>
      </w:r>
      <w:r w:rsidR="00415648">
        <w:t>y (this has been completed for Shrimp Multipath) and approval by the Chief Vete</w:t>
      </w:r>
      <w:r w:rsidR="00132EB8">
        <w:t xml:space="preserve">rinary Officers (received for both Multipath and ID). </w:t>
      </w:r>
    </w:p>
    <w:p w14:paraId="6C3BD062" w14:textId="0C65F039" w:rsidR="000D2F46" w:rsidRDefault="000D2F46" w:rsidP="00AF0801">
      <w:pPr>
        <w:pStyle w:val="Heading6"/>
      </w:pPr>
      <w:r>
        <w:t>Role of the ON program</w:t>
      </w:r>
    </w:p>
    <w:p w14:paraId="4DB62C2C" w14:textId="0E8D132B" w:rsidR="000D2F46" w:rsidRDefault="00CC65A3" w:rsidP="005310DA">
      <w:pPr>
        <w:pStyle w:val="BodyText"/>
      </w:pPr>
      <w:r w:rsidRPr="00CC65A3">
        <w:t xml:space="preserve">Participation in ON encouraged a focus on competitors and their growth trajectories, and the market for the services provided by </w:t>
      </w:r>
      <w:r>
        <w:t>Genics</w:t>
      </w:r>
      <w:r w:rsidRPr="00CC65A3">
        <w:t xml:space="preserve"> both domestically and internationally. That analysis</w:t>
      </w:r>
      <w:r w:rsidR="00E00E59">
        <w:t xml:space="preserve">, as outlined above, assisted </w:t>
      </w:r>
      <w:r w:rsidRPr="00CC65A3">
        <w:t xml:space="preserve">the team to identify the value proposition and </w:t>
      </w:r>
      <w:r w:rsidR="00A04477">
        <w:t xml:space="preserve">the </w:t>
      </w:r>
      <w:r w:rsidRPr="00CC65A3">
        <w:t xml:space="preserve">growth targets that </w:t>
      </w:r>
      <w:r>
        <w:t>Genics</w:t>
      </w:r>
      <w:r w:rsidRPr="00CC65A3">
        <w:t xml:space="preserve"> required to be viable</w:t>
      </w:r>
      <w:r>
        <w:t>.</w:t>
      </w:r>
    </w:p>
    <w:p w14:paraId="60C97577" w14:textId="6F7B43C1" w:rsidR="000D2F46" w:rsidRDefault="00AF0801" w:rsidP="005310DA">
      <w:pPr>
        <w:pStyle w:val="Heading3nonumber"/>
      </w:pPr>
      <w:r>
        <w:t>3.6</w:t>
      </w:r>
      <w:r w:rsidR="000D2F46">
        <w:tab/>
        <w:t>Impacts</w:t>
      </w:r>
    </w:p>
    <w:p w14:paraId="413104BA" w14:textId="38D28315" w:rsidR="004613E3" w:rsidRDefault="004613E3" w:rsidP="00FA6EEE">
      <w:pPr>
        <w:pStyle w:val="ListBullet"/>
        <w:numPr>
          <w:ilvl w:val="0"/>
          <w:numId w:val="0"/>
        </w:numPr>
      </w:pPr>
      <w:r>
        <w:t>Shrimp aquaculture is a $45 billion industry</w:t>
      </w:r>
      <w:r w:rsidR="00FF4665">
        <w:t xml:space="preserve">. It has </w:t>
      </w:r>
      <w:r w:rsidR="006E3492">
        <w:t xml:space="preserve">2 million </w:t>
      </w:r>
      <w:r w:rsidR="00DF4A50">
        <w:t>hectares</w:t>
      </w:r>
      <w:r w:rsidR="006E3492">
        <w:t xml:space="preserve"> under production in semi-intensive </w:t>
      </w:r>
      <w:r w:rsidR="00C045A8">
        <w:t xml:space="preserve">and intensive ponds, engaging 100,000’s of famers globally. </w:t>
      </w:r>
      <w:r w:rsidR="00B9473F">
        <w:t>With the trend towards increasing intensity of production, disease can be devas</w:t>
      </w:r>
      <w:r w:rsidR="005B70DC">
        <w:t xml:space="preserve">tating and </w:t>
      </w:r>
      <w:r w:rsidR="008D3DF0">
        <w:t xml:space="preserve">promote governments to </w:t>
      </w:r>
      <w:r w:rsidR="00E330AD">
        <w:t xml:space="preserve">adopt </w:t>
      </w:r>
      <w:r w:rsidR="00215472">
        <w:t xml:space="preserve">greater </w:t>
      </w:r>
      <w:r w:rsidR="00E330AD">
        <w:t xml:space="preserve">import restrictions and </w:t>
      </w:r>
      <w:r w:rsidR="00891A70">
        <w:t xml:space="preserve">other biosecurity </w:t>
      </w:r>
      <w:r w:rsidR="00215472">
        <w:t xml:space="preserve">regulations. </w:t>
      </w:r>
    </w:p>
    <w:p w14:paraId="528DAE02" w14:textId="1C032F0F" w:rsidR="00AE4829" w:rsidRDefault="00F01FFF" w:rsidP="00FA6EEE">
      <w:pPr>
        <w:pStyle w:val="ListBullet"/>
        <w:numPr>
          <w:ilvl w:val="0"/>
          <w:numId w:val="0"/>
        </w:numPr>
        <w:rPr>
          <w:rFonts w:cs="Arial"/>
        </w:rPr>
      </w:pPr>
      <w:r>
        <w:t>As p</w:t>
      </w:r>
      <w:r w:rsidR="00743136" w:rsidRPr="00BC1990">
        <w:t>rawns often harbour multiple pathogens at any one time</w:t>
      </w:r>
      <w:r>
        <w:t>,</w:t>
      </w:r>
      <w:r w:rsidR="00743136" w:rsidRPr="00AE4829">
        <w:rPr>
          <w:rFonts w:cs="Arial"/>
        </w:rPr>
        <w:t xml:space="preserve"> </w:t>
      </w:r>
      <w:r w:rsidR="00AE4829" w:rsidRPr="00AE4829">
        <w:rPr>
          <w:rFonts w:cs="Arial"/>
        </w:rPr>
        <w:t xml:space="preserve">Genics </w:t>
      </w:r>
      <w:r w:rsidR="00F90CB1">
        <w:rPr>
          <w:rFonts w:cs="Arial"/>
        </w:rPr>
        <w:t>provides</w:t>
      </w:r>
      <w:r w:rsidR="00743136" w:rsidRPr="00AE4829">
        <w:rPr>
          <w:rFonts w:cs="Arial"/>
        </w:rPr>
        <w:t xml:space="preserve"> industry</w:t>
      </w:r>
      <w:r w:rsidR="00F90CB1">
        <w:rPr>
          <w:rFonts w:cs="Arial"/>
        </w:rPr>
        <w:t xml:space="preserve"> with a </w:t>
      </w:r>
      <w:r w:rsidR="00743136" w:rsidRPr="00AE4829">
        <w:rPr>
          <w:rFonts w:cs="Arial"/>
        </w:rPr>
        <w:t>complete picture of the pathogen status within a sample in a timely manner</w:t>
      </w:r>
      <w:r w:rsidR="00004264">
        <w:rPr>
          <w:rFonts w:cs="Arial"/>
        </w:rPr>
        <w:t>, and more</w:t>
      </w:r>
      <w:r w:rsidR="00743136" w:rsidRPr="00AE4829">
        <w:rPr>
          <w:rFonts w:cs="Arial"/>
        </w:rPr>
        <w:t xml:space="preserve"> cost</w:t>
      </w:r>
      <w:r w:rsidR="00004264">
        <w:rPr>
          <w:rFonts w:cs="Arial"/>
        </w:rPr>
        <w:t xml:space="preserve"> effective</w:t>
      </w:r>
      <w:r w:rsidR="00CC1142">
        <w:rPr>
          <w:rFonts w:cs="Arial"/>
        </w:rPr>
        <w:t>ly</w:t>
      </w:r>
      <w:r w:rsidR="00743136" w:rsidRPr="00AE4829">
        <w:rPr>
          <w:rFonts w:cs="Arial"/>
        </w:rPr>
        <w:t xml:space="preserve">. This data </w:t>
      </w:r>
      <w:r w:rsidR="00AE4829">
        <w:rPr>
          <w:rFonts w:cs="Arial"/>
        </w:rPr>
        <w:t xml:space="preserve">is expected to </w:t>
      </w:r>
      <w:r w:rsidR="00743136" w:rsidRPr="00AE4829">
        <w:rPr>
          <w:rFonts w:cs="Arial"/>
        </w:rPr>
        <w:t xml:space="preserve">empower the farmer with the </w:t>
      </w:r>
      <w:r w:rsidR="00743136" w:rsidRPr="00AE4829">
        <w:rPr>
          <w:rFonts w:cs="Arial"/>
        </w:rPr>
        <w:lastRenderedPageBreak/>
        <w:t xml:space="preserve">knowledge to better manage pathogens within the culture system, enabling informed management decisions on when to cull </w:t>
      </w:r>
      <w:r w:rsidR="00854ADF">
        <w:rPr>
          <w:rFonts w:cs="Arial"/>
        </w:rPr>
        <w:t xml:space="preserve">stock and </w:t>
      </w:r>
      <w:r w:rsidR="00743136" w:rsidRPr="00AE4829">
        <w:rPr>
          <w:rFonts w:cs="Arial"/>
        </w:rPr>
        <w:t xml:space="preserve">when to harvest based on pathogen loading and risk.  </w:t>
      </w:r>
    </w:p>
    <w:p w14:paraId="685CE278" w14:textId="2AE802C9" w:rsidR="001B6834" w:rsidRDefault="001B6834" w:rsidP="001B6834">
      <w:pPr>
        <w:pStyle w:val="BodyText"/>
      </w:pPr>
      <w:r>
        <w:t xml:space="preserve">It is also plausible to link knowledge on pathogen loading to daily feed intake of prawns and aeration requirements, with feed and power (mainly for aerators) being the two most expensive inputs to grow prawns globally. As industry become familiar with knowing the pathogen loading of their animals under culture, </w:t>
      </w:r>
      <w:r w:rsidR="005A627B">
        <w:t xml:space="preserve">it is anticipated that </w:t>
      </w:r>
      <w:r>
        <w:t>they will swiftly utilise this data to manage feeding regimes and aeration to maximise profit. The total value of these new markets is difficult to estimate and in the order of 10-fold greater than the already existing prawn pathogen diagnostics market.</w:t>
      </w:r>
    </w:p>
    <w:p w14:paraId="098BBF65" w14:textId="77777777" w:rsidR="000D2F46" w:rsidRDefault="000D2F46" w:rsidP="00AF0801">
      <w:pPr>
        <w:pStyle w:val="Heading6"/>
      </w:pPr>
      <w:r>
        <w:t>Role of the ON program</w:t>
      </w:r>
    </w:p>
    <w:p w14:paraId="513A2D67" w14:textId="25BF4FF8" w:rsidR="000D2F46" w:rsidRDefault="00AE550D" w:rsidP="005310DA">
      <w:pPr>
        <w:pStyle w:val="BodyText"/>
      </w:pPr>
      <w:r>
        <w:t xml:space="preserve">ON has allowed Genics to de-risk the opportunity to take </w:t>
      </w:r>
      <w:r w:rsidR="00FF2DF7">
        <w:t>market its technology</w:t>
      </w:r>
      <w:r>
        <w:t xml:space="preserve">. It has allowed Genics to identify markets and establish networks to deliver a service to </w:t>
      </w:r>
      <w:r w:rsidR="00FF2DF7">
        <w:t xml:space="preserve">the </w:t>
      </w:r>
      <w:r>
        <w:t xml:space="preserve">market. ON has </w:t>
      </w:r>
      <w:r w:rsidR="00FF2DF7">
        <w:t>provided (</w:t>
      </w:r>
      <w:r>
        <w:t>and continues to provide</w:t>
      </w:r>
      <w:r w:rsidR="00FF2DF7">
        <w:t>)</w:t>
      </w:r>
      <w:r>
        <w:t xml:space="preserve"> Genics with a network of people that can troubleshoot and </w:t>
      </w:r>
      <w:r w:rsidR="00FF2DF7">
        <w:t>address</w:t>
      </w:r>
      <w:r>
        <w:t xml:space="preserve"> questions and challenges as they arise.</w:t>
      </w:r>
    </w:p>
    <w:p w14:paraId="3FECAC99" w14:textId="5BA1F9AE" w:rsidR="000D2F46" w:rsidRDefault="00AF0801" w:rsidP="00AF0801">
      <w:pPr>
        <w:pStyle w:val="Heading2nonumber"/>
      </w:pPr>
      <w:r>
        <w:t>4.</w:t>
      </w:r>
      <w:r>
        <w:tab/>
      </w:r>
      <w:r w:rsidR="000D2F46">
        <w:t>Clarifying the Impacts</w:t>
      </w:r>
    </w:p>
    <w:p w14:paraId="2857338E" w14:textId="74042889" w:rsidR="00044F80" w:rsidRDefault="00044F80" w:rsidP="00044F80">
      <w:pPr>
        <w:pStyle w:val="BodyText"/>
      </w:pPr>
      <w:r>
        <w:t xml:space="preserve">There are a number of competitors to </w:t>
      </w:r>
      <w:proofErr w:type="spellStart"/>
      <w:r>
        <w:t>Genics’s</w:t>
      </w:r>
      <w:proofErr w:type="spellEnd"/>
      <w:r>
        <w:t xml:space="preserve"> multipath panel tests. The market currently predominantly uses single test assays (either ELISA and PCR Kits). There are many manufacturers manufacturing shrimp testing kits (for example, Gene-Reach, </w:t>
      </w:r>
      <w:proofErr w:type="spellStart"/>
      <w:r>
        <w:t>ThermoFisher</w:t>
      </w:r>
      <w:proofErr w:type="spellEnd"/>
      <w:r>
        <w:t>, Nam Anh Biomed Tech Co).</w:t>
      </w:r>
    </w:p>
    <w:tbl>
      <w:tblPr>
        <w:tblStyle w:val="TableGrid"/>
        <w:tblW w:w="10205"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205"/>
      </w:tblGrid>
      <w:tr w:rsidR="00FD4F34" w:rsidRPr="00AA4DEE" w14:paraId="780C6F51" w14:textId="77777777" w:rsidTr="00FD4F34">
        <w:trPr>
          <w:cantSplit/>
          <w:trHeight w:hRule="exact" w:val="160"/>
        </w:trPr>
        <w:tc>
          <w:tcPr>
            <w:tcW w:w="10205" w:type="dxa"/>
            <w:tcBorders>
              <w:bottom w:val="single" w:sz="4" w:space="0" w:color="auto"/>
            </w:tcBorders>
            <w:shd w:val="clear" w:color="auto" w:fill="auto"/>
          </w:tcPr>
          <w:p w14:paraId="2DF0557D" w14:textId="77777777" w:rsidR="00FD4F34" w:rsidRPr="00AA4DEE" w:rsidRDefault="00FD4F34" w:rsidP="00165331">
            <w:pPr>
              <w:pStyle w:val="spacer"/>
            </w:pPr>
          </w:p>
        </w:tc>
      </w:tr>
      <w:tr w:rsidR="00FD4F34" w:rsidRPr="00897E60" w14:paraId="6C396246" w14:textId="77777777" w:rsidTr="00FD4F34">
        <w:trPr>
          <w:cantSplit/>
        </w:trPr>
        <w:tc>
          <w:tcPr>
            <w:tcW w:w="10205" w:type="dxa"/>
            <w:tcBorders>
              <w:top w:val="single" w:sz="4" w:space="0" w:color="auto"/>
            </w:tcBorders>
            <w:shd w:val="clear" w:color="auto" w:fill="auto"/>
            <w:tcMar>
              <w:left w:w="0" w:type="dxa"/>
            </w:tcMar>
          </w:tcPr>
          <w:p w14:paraId="101762E3" w14:textId="41AB3487" w:rsidR="00FD4F34" w:rsidRPr="00897E60" w:rsidRDefault="00FD4F34" w:rsidP="00165331">
            <w:pPr>
              <w:pStyle w:val="Caption"/>
            </w:pPr>
            <w:bookmarkStart w:id="1" w:name="_Toc409004814"/>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Pr>
                <w:rStyle w:val="CaptionLabel"/>
                <w:noProof/>
              </w:rPr>
              <w:t>2</w:t>
            </w:r>
            <w:r w:rsidRPr="00897E60">
              <w:rPr>
                <w:rStyle w:val="CaptionLabel"/>
              </w:rPr>
              <w:fldChar w:fldCharType="end"/>
            </w:r>
            <w:r>
              <w:tab/>
            </w:r>
            <w:bookmarkEnd w:id="1"/>
            <w:r>
              <w:t>Competitor analysis</w:t>
            </w:r>
          </w:p>
        </w:tc>
      </w:tr>
      <w:tr w:rsidR="00FD4F34" w:rsidRPr="00AA4DEE" w14:paraId="6019FC42" w14:textId="77777777" w:rsidTr="00FD4F34">
        <w:trPr>
          <w:cantSplit/>
          <w:trHeight w:hRule="exact" w:val="380"/>
        </w:trPr>
        <w:tc>
          <w:tcPr>
            <w:tcW w:w="10205" w:type="dxa"/>
            <w:tcBorders>
              <w:bottom w:val="single" w:sz="4" w:space="0" w:color="auto"/>
            </w:tcBorders>
            <w:shd w:val="clear" w:color="auto" w:fill="auto"/>
          </w:tcPr>
          <w:p w14:paraId="707C0007" w14:textId="77777777" w:rsidR="00FD4F34" w:rsidRPr="00AA4DEE" w:rsidRDefault="00FD4F34" w:rsidP="00F7205D">
            <w:pPr>
              <w:pStyle w:val="spacer"/>
            </w:pPr>
            <w:r w:rsidRPr="00AA4DEE">
              <w:rPr>
                <w:noProof/>
                <w:lang w:val="en-US"/>
              </w:rPr>
              <mc:AlternateContent>
                <mc:Choice Requires="wps">
                  <w:drawing>
                    <wp:anchor distT="0" distB="0" distL="114300" distR="114300" simplePos="0" relativeHeight="251665408" behindDoc="0" locked="1" layoutInCell="1" allowOverlap="1" wp14:anchorId="7C369B8C" wp14:editId="55FA33A8">
                      <wp:simplePos x="0" y="0"/>
                      <wp:positionH relativeFrom="rightMargin">
                        <wp:posOffset>-772795</wp:posOffset>
                      </wp:positionH>
                      <wp:positionV relativeFrom="page">
                        <wp:posOffset>0</wp:posOffset>
                      </wp:positionV>
                      <wp:extent cx="436880" cy="213360"/>
                      <wp:effectExtent l="0" t="0" r="1270" b="0"/>
                      <wp:wrapNone/>
                      <wp:docPr id="7"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495655" id="Freeform 5" o:spid="_x0000_s1026" style="position:absolute;margin-left:-60.85pt;margin-top:0;width:34.4pt;height:16.8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FD4F34" w:rsidRPr="00AA4DEE" w14:paraId="7EB271C3" w14:textId="77777777" w:rsidTr="00FD4F34">
        <w:trPr>
          <w:cantSplit/>
        </w:trPr>
        <w:tc>
          <w:tcPr>
            <w:tcW w:w="10205" w:type="dxa"/>
            <w:tcBorders>
              <w:top w:val="single" w:sz="4" w:space="0" w:color="auto"/>
              <w:bottom w:val="single" w:sz="4" w:space="0" w:color="auto"/>
            </w:tcBorders>
            <w:shd w:val="clear" w:color="auto" w:fill="auto"/>
            <w:tcMar>
              <w:top w:w="10" w:type="dxa"/>
              <w:bottom w:w="10" w:type="dxa"/>
              <w:right w:w="0" w:type="dxa"/>
            </w:tcMar>
          </w:tcPr>
          <w:p w14:paraId="5FEF6995" w14:textId="3EBC8269" w:rsidR="00FD4F34" w:rsidRPr="00AA4DEE" w:rsidRDefault="00FD4F34" w:rsidP="00F7205D">
            <w:pPr>
              <w:pStyle w:val="Figure"/>
            </w:pPr>
            <w:r w:rsidRPr="00FD4F34">
              <w:rPr>
                <w:noProof/>
              </w:rPr>
              <w:drawing>
                <wp:inline distT="0" distB="0" distL="0" distR="0" wp14:anchorId="224F66CE" wp14:editId="07F78BD8">
                  <wp:extent cx="6480175" cy="37382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175" cy="3738245"/>
                          </a:xfrm>
                          <a:prstGeom prst="rect">
                            <a:avLst/>
                          </a:prstGeom>
                          <a:noFill/>
                          <a:ln>
                            <a:noFill/>
                          </a:ln>
                        </pic:spPr>
                      </pic:pic>
                    </a:graphicData>
                  </a:graphic>
                </wp:inline>
              </w:drawing>
            </w:r>
          </w:p>
        </w:tc>
      </w:tr>
      <w:tr w:rsidR="00FD4F34" w:rsidRPr="00AA4DEE" w14:paraId="7CCC01B6" w14:textId="77777777" w:rsidTr="00FD4F34">
        <w:trPr>
          <w:cantSplit/>
        </w:trPr>
        <w:tc>
          <w:tcPr>
            <w:tcW w:w="10205" w:type="dxa"/>
            <w:tcBorders>
              <w:top w:val="single" w:sz="4" w:space="0" w:color="auto"/>
              <w:bottom w:val="single" w:sz="4" w:space="0" w:color="auto"/>
            </w:tcBorders>
            <w:shd w:val="clear" w:color="auto" w:fill="auto"/>
            <w:tcMar>
              <w:top w:w="12" w:type="dxa"/>
              <w:left w:w="0" w:type="dxa"/>
              <w:bottom w:w="113" w:type="dxa"/>
            </w:tcMar>
          </w:tcPr>
          <w:p w14:paraId="6C32F6AC" w14:textId="69F413CE" w:rsidR="00FD4F34" w:rsidRDefault="00FD4F34" w:rsidP="00FD4F34">
            <w:pPr>
              <w:pStyle w:val="Note"/>
            </w:pPr>
            <w:r>
              <w:t>* Current Shrimp MultiPath (SMP) has 13 tests plus internal quality controls in each sample well</w:t>
            </w:r>
          </w:p>
          <w:p w14:paraId="1EC3309D" w14:textId="7A2E0E34" w:rsidR="00FD4F34" w:rsidRPr="00AA4DEE" w:rsidRDefault="00FD4F34" w:rsidP="00FD4F34">
            <w:pPr>
              <w:pStyle w:val="Note"/>
            </w:pPr>
            <w:r>
              <w:t>** SMP example however more test are possible per sample using the Genics technol</w:t>
            </w:r>
          </w:p>
          <w:p w14:paraId="6E6A3DA6" w14:textId="18EA76A4" w:rsidR="00FD4F34" w:rsidRPr="00AA4DEE" w:rsidRDefault="00FD4F34" w:rsidP="00F7205D">
            <w:pPr>
              <w:pStyle w:val="Source"/>
            </w:pPr>
            <w:r w:rsidRPr="00AA4DEE">
              <w:t>Source:</w:t>
            </w:r>
            <w:r>
              <w:t>Genics investor presentation</w:t>
            </w:r>
            <w:r w:rsidRPr="00AA4DEE">
              <w:t xml:space="preserve"> </w:t>
            </w:r>
          </w:p>
        </w:tc>
      </w:tr>
      <w:tr w:rsidR="00FD4F34" w14:paraId="4A72D943" w14:textId="77777777" w:rsidTr="00FD4F34">
        <w:trPr>
          <w:trHeight w:hRule="exact" w:val="160"/>
        </w:trPr>
        <w:tc>
          <w:tcPr>
            <w:tcW w:w="10205" w:type="dxa"/>
            <w:tcBorders>
              <w:top w:val="single" w:sz="4" w:space="0" w:color="auto"/>
            </w:tcBorders>
            <w:shd w:val="clear" w:color="auto" w:fill="auto"/>
          </w:tcPr>
          <w:p w14:paraId="396A9F6D" w14:textId="77777777" w:rsidR="00FD4F34" w:rsidRDefault="00FD4F34" w:rsidP="0051226C">
            <w:pPr>
              <w:pStyle w:val="spacertbl"/>
            </w:pPr>
          </w:p>
        </w:tc>
      </w:tr>
    </w:tbl>
    <w:p w14:paraId="75A63DCC" w14:textId="59CFB479" w:rsidR="000D2F46" w:rsidRDefault="00AF0801" w:rsidP="005310DA">
      <w:pPr>
        <w:pStyle w:val="Heading3nonumber"/>
      </w:pPr>
      <w:r>
        <w:t>4.1</w:t>
      </w:r>
      <w:r w:rsidR="000D2F46">
        <w:tab/>
        <w:t>Counterfactual</w:t>
      </w:r>
    </w:p>
    <w:p w14:paraId="020AF40E" w14:textId="748BA270" w:rsidR="006F70E0" w:rsidRDefault="00FF2DF7" w:rsidP="005310DA">
      <w:pPr>
        <w:pStyle w:val="BodyText"/>
      </w:pPr>
      <w:r>
        <w:t>I</w:t>
      </w:r>
      <w:r w:rsidR="00AC49FA">
        <w:t>n the absence of the ON program i</w:t>
      </w:r>
      <w:r>
        <w:t>t is unlikely that t</w:t>
      </w:r>
      <w:r w:rsidR="00AE550D">
        <w:t xml:space="preserve">he MultiPath opportunity would have been de-risked as it entered the marketplace. </w:t>
      </w:r>
      <w:r>
        <w:t>As a</w:t>
      </w:r>
      <w:r w:rsidR="00AE550D">
        <w:t xml:space="preserve"> biotech solution, the procedure may never </w:t>
      </w:r>
      <w:r>
        <w:t>have been able to move from being</w:t>
      </w:r>
      <w:r w:rsidR="00AE550D">
        <w:t xml:space="preserve"> a research product to </w:t>
      </w:r>
      <w:r>
        <w:t>be</w:t>
      </w:r>
      <w:r w:rsidR="00AC49FA">
        <w:t>come</w:t>
      </w:r>
      <w:r w:rsidR="00AE550D">
        <w:t xml:space="preserve"> a commercially available product or service. </w:t>
      </w:r>
      <w:r>
        <w:t xml:space="preserve">In the absence of the ON program it is likely that the technology </w:t>
      </w:r>
      <w:r w:rsidR="00AE550D">
        <w:t xml:space="preserve">would have </w:t>
      </w:r>
      <w:r>
        <w:t>remained on the shelf</w:t>
      </w:r>
      <w:r w:rsidR="00AC49FA">
        <w:t xml:space="preserve"> in CSIRO</w:t>
      </w:r>
      <w:r>
        <w:t xml:space="preserve">. </w:t>
      </w:r>
      <w:r w:rsidR="006F70E0">
        <w:t xml:space="preserve">Without </w:t>
      </w:r>
      <w:r w:rsidR="00AC49FA">
        <w:t xml:space="preserve">the establishment of </w:t>
      </w:r>
      <w:r w:rsidR="006F70E0">
        <w:t xml:space="preserve">Genics and </w:t>
      </w:r>
      <w:r w:rsidR="00AC49FA">
        <w:t xml:space="preserve">the support of the </w:t>
      </w:r>
      <w:r w:rsidR="006F70E0">
        <w:t xml:space="preserve">inventor </w:t>
      </w:r>
      <w:r w:rsidR="00AC49FA">
        <w:t>of</w:t>
      </w:r>
      <w:r w:rsidR="006F70E0">
        <w:t xml:space="preserve"> the product, this product would have failed at the point of setting up the commercial workflow.</w:t>
      </w:r>
    </w:p>
    <w:p w14:paraId="4D3840FC" w14:textId="77777777" w:rsidR="00AE550D" w:rsidRDefault="00AE550D" w:rsidP="005310DA">
      <w:pPr>
        <w:pStyle w:val="BodyText"/>
      </w:pPr>
    </w:p>
    <w:p w14:paraId="101932F3" w14:textId="386AF486" w:rsidR="000D2F46" w:rsidRDefault="00AF0801" w:rsidP="005310DA">
      <w:pPr>
        <w:pStyle w:val="Heading3nonumber"/>
      </w:pPr>
      <w:r>
        <w:t>4.2</w:t>
      </w:r>
      <w:r w:rsidR="000D2F46">
        <w:tab/>
        <w:t>Attribution</w:t>
      </w:r>
    </w:p>
    <w:p w14:paraId="7A338301" w14:textId="3EC62F78" w:rsidR="00692EA4" w:rsidRDefault="00AC49FA" w:rsidP="005310DA">
      <w:pPr>
        <w:pStyle w:val="BodyText"/>
      </w:pPr>
      <w:r>
        <w:t>As this technology would not have been commercialised in the absence of the ON program ACIL Allen has attributed 100 per cent of the benefits from the commercialisation of this technology to that program.</w:t>
      </w:r>
    </w:p>
    <w:p w14:paraId="40772539" w14:textId="61F12289" w:rsidR="00692EA4" w:rsidRDefault="004167AA" w:rsidP="00692EA4">
      <w:pPr>
        <w:pStyle w:val="Heading2nonumber"/>
      </w:pPr>
      <w:r>
        <w:t>5.</w:t>
      </w:r>
      <w:r w:rsidR="00692EA4">
        <w:tab/>
        <w:t>Evaluating the Impacts</w:t>
      </w:r>
    </w:p>
    <w:p w14:paraId="35DBC656" w14:textId="714FBC8A" w:rsidR="00692EA4" w:rsidRDefault="004167AA" w:rsidP="005310DA">
      <w:pPr>
        <w:pStyle w:val="Heading3nonumber"/>
      </w:pPr>
      <w:r>
        <w:t>5.1</w:t>
      </w:r>
      <w:r w:rsidR="00692EA4">
        <w:tab/>
        <w:t xml:space="preserve">Cost-Benefit Analysis </w:t>
      </w:r>
    </w:p>
    <w:p w14:paraId="6E3AAB85" w14:textId="77777777" w:rsidR="00CF5779" w:rsidRPr="003406C1" w:rsidRDefault="00CF5779" w:rsidP="00CF5779">
      <w:pPr>
        <w:pStyle w:val="Heading4nonumber"/>
      </w:pPr>
      <w:r w:rsidRPr="003406C1">
        <w:t>Benefits</w:t>
      </w:r>
    </w:p>
    <w:p w14:paraId="2B4B9B10" w14:textId="77777777" w:rsidR="000A5F0B" w:rsidRDefault="00CF5779" w:rsidP="00CF5779">
      <w:pPr>
        <w:spacing w:before="113" w:after="60"/>
      </w:pPr>
      <w:r w:rsidRPr="003406C1">
        <w:t xml:space="preserve">The </w:t>
      </w:r>
      <w:r w:rsidR="00E01390">
        <w:t xml:space="preserve">actual revenues for Genics </w:t>
      </w:r>
      <w:r w:rsidR="002B2345">
        <w:t xml:space="preserve">in 2019-20 were $191,316 which was a 200% increase on the previous financial year. </w:t>
      </w:r>
      <w:r w:rsidR="00C65B76">
        <w:t xml:space="preserve">The </w:t>
      </w:r>
      <w:r w:rsidRPr="003406C1">
        <w:t xml:space="preserve">projected revenues of </w:t>
      </w:r>
      <w:r w:rsidR="00C65B76">
        <w:t xml:space="preserve">Genics </w:t>
      </w:r>
      <w:r w:rsidR="000A5F0B">
        <w:t>were estimated using the following assumptions:</w:t>
      </w:r>
    </w:p>
    <w:p w14:paraId="4890C98A" w14:textId="0F00F410" w:rsidR="004C620B" w:rsidRDefault="003B3DE5" w:rsidP="005A037F">
      <w:pPr>
        <w:pStyle w:val="ListBullet"/>
      </w:pPr>
      <w:r>
        <w:t>Genics pro</w:t>
      </w:r>
      <w:r w:rsidR="00F35977">
        <w:t xml:space="preserve">ducts are capable of providing testing </w:t>
      </w:r>
      <w:r w:rsidR="0042702C">
        <w:t>to</w:t>
      </w:r>
      <w:r w:rsidR="00F35977">
        <w:t xml:space="preserve"> 30% of </w:t>
      </w:r>
      <w:r w:rsidR="00A443E8">
        <w:t>worldwide</w:t>
      </w:r>
      <w:r w:rsidR="00F35977">
        <w:t xml:space="preserve"> testing</w:t>
      </w:r>
      <w:r w:rsidR="00EC7BD2">
        <w:t xml:space="preserve"> market</w:t>
      </w:r>
      <w:r w:rsidR="00A443E8">
        <w:t xml:space="preserve"> (estimated at $75 million annually</w:t>
      </w:r>
      <w:r w:rsidR="008A041C">
        <w:t>, growing at 9% annually</w:t>
      </w:r>
      <w:r w:rsidR="00A443E8">
        <w:t>)</w:t>
      </w:r>
      <w:r w:rsidR="00F35977">
        <w:t xml:space="preserve">. </w:t>
      </w:r>
    </w:p>
    <w:p w14:paraId="44AB2792" w14:textId="691BD49A" w:rsidR="004C620B" w:rsidRDefault="004C620B" w:rsidP="005A037F">
      <w:pPr>
        <w:pStyle w:val="ListBullet"/>
      </w:pPr>
      <w:r>
        <w:t>Due to difficulties in penetrating this market it is assumed that at most 5 per cent of this market will be penetrated</w:t>
      </w:r>
      <w:r w:rsidR="008A041C">
        <w:t xml:space="preserve"> by Genics</w:t>
      </w:r>
      <w:r>
        <w:t xml:space="preserve"> (i.e. </w:t>
      </w:r>
      <w:r w:rsidR="00E13D44">
        <w:t xml:space="preserve">1.5 % of the </w:t>
      </w:r>
      <w:r w:rsidR="008A041C">
        <w:t xml:space="preserve">total </w:t>
      </w:r>
      <w:r w:rsidR="00E13D44">
        <w:t xml:space="preserve">world </w:t>
      </w:r>
      <w:r w:rsidR="001E0AE3">
        <w:t xml:space="preserve">testing </w:t>
      </w:r>
      <w:r w:rsidR="00E13D44">
        <w:t>market).</w:t>
      </w:r>
    </w:p>
    <w:p w14:paraId="2D8B9A1D" w14:textId="2C4EC274" w:rsidR="00E13D44" w:rsidRDefault="00E13D44" w:rsidP="005A037F">
      <w:pPr>
        <w:pStyle w:val="ListBullet"/>
      </w:pPr>
      <w:r>
        <w:t xml:space="preserve">The rate of </w:t>
      </w:r>
      <w:r w:rsidR="00F56EAE">
        <w:t xml:space="preserve">penetration </w:t>
      </w:r>
      <w:r w:rsidR="00472FB5">
        <w:t xml:space="preserve">will increase over the next 10 years until the </w:t>
      </w:r>
      <w:r w:rsidR="001E0AE3">
        <w:t>full</w:t>
      </w:r>
      <w:r w:rsidR="00472FB5">
        <w:t xml:space="preserve"> 1.5 % </w:t>
      </w:r>
      <w:r w:rsidR="001E0AE3">
        <w:t>o</w:t>
      </w:r>
      <w:r w:rsidR="00472FB5">
        <w:t>f the world market is captured</w:t>
      </w:r>
      <w:r w:rsidR="008A041C">
        <w:t xml:space="preserve"> by </w:t>
      </w:r>
      <w:r w:rsidR="00134752">
        <w:t>202</w:t>
      </w:r>
      <w:r w:rsidR="00A74961">
        <w:t>7</w:t>
      </w:r>
      <w:r w:rsidR="00134752">
        <w:t>/2</w:t>
      </w:r>
      <w:r w:rsidR="00A74961">
        <w:t>8</w:t>
      </w:r>
      <w:r w:rsidR="00472FB5">
        <w:t xml:space="preserve">. </w:t>
      </w:r>
      <w:r w:rsidR="00F56EAE">
        <w:t xml:space="preserve"> </w:t>
      </w:r>
    </w:p>
    <w:p w14:paraId="5BD2F53E" w14:textId="135088EC" w:rsidR="00CF5779" w:rsidRPr="003406C1" w:rsidRDefault="000A5F0B" w:rsidP="00CF5779">
      <w:pPr>
        <w:spacing w:before="113" w:after="60"/>
      </w:pPr>
      <w:r>
        <w:t xml:space="preserve">The total </w:t>
      </w:r>
      <w:r w:rsidR="00472FB5">
        <w:t>revenues of Genics</w:t>
      </w:r>
      <w:r w:rsidR="00CF5779" w:rsidRPr="003406C1">
        <w:t xml:space="preserve"> between 2016/17 and 20</w:t>
      </w:r>
      <w:r w:rsidR="00857EBA">
        <w:t>30/31</w:t>
      </w:r>
      <w:r w:rsidR="00CF5779" w:rsidRPr="003406C1">
        <w:t xml:space="preserve"> with participation in the ON program are shown in </w:t>
      </w:r>
      <w:r w:rsidR="00CF5779" w:rsidRPr="0069117A">
        <w:rPr>
          <w:b/>
        </w:rPr>
        <w:t xml:space="preserve">Figure </w:t>
      </w:r>
      <w:r w:rsidR="00797133">
        <w:rPr>
          <w:b/>
        </w:rPr>
        <w:t>3</w:t>
      </w:r>
      <w:r w:rsidR="00CF5779" w:rsidRPr="0069117A">
        <w:t>.</w:t>
      </w:r>
      <w:r w:rsidR="00CF5779" w:rsidRPr="003406C1">
        <w:t xml:space="preserve"> In the counterfactual (“without ON participation”), revenues are</w:t>
      </w:r>
      <w:r w:rsidR="00327471">
        <w:t xml:space="preserve"> assumed to be zero as it is assumed there was no commercialisation and no product sold</w:t>
      </w:r>
      <w:r w:rsidR="00CF5779" w:rsidRPr="003406C1">
        <w:t>.</w:t>
      </w:r>
    </w:p>
    <w:p w14:paraId="471722F7" w14:textId="52CA36F9" w:rsidR="00CF5779" w:rsidRPr="003406C1" w:rsidRDefault="00CF5779" w:rsidP="00CF5779">
      <w:pPr>
        <w:spacing w:before="113" w:after="60"/>
      </w:pPr>
      <w:r w:rsidRPr="003406C1">
        <w:t xml:space="preserve">The incremental revenues (that is, the difference in projected revenues between the two cases) represent a conservative valuation of the benefits generated by </w:t>
      </w:r>
      <w:r w:rsidR="00327471">
        <w:t>Genics</w:t>
      </w:r>
      <w:r w:rsidRPr="003406C1">
        <w:t xml:space="preserve">, as they do not take into account the “consumer surplus” enjoyed by customers. (That is, some customers would have been willing to pay more than the price charged by </w:t>
      </w:r>
      <w:r w:rsidR="00327471">
        <w:t>Genics</w:t>
      </w:r>
      <w:r w:rsidRPr="003406C1">
        <w:t>, based on the quantum of benefits they expect to gain from purchasing the product/service</w:t>
      </w:r>
      <w:r w:rsidR="00134752">
        <w:t xml:space="preserve">). Conversely, the </w:t>
      </w:r>
      <w:r w:rsidR="00FF5D90">
        <w:t xml:space="preserve">benefits of Genics </w:t>
      </w:r>
      <w:r w:rsidR="00E959CC">
        <w:t>domestic operations</w:t>
      </w:r>
      <w:r w:rsidR="00FF5D90">
        <w:t xml:space="preserve"> w</w:t>
      </w:r>
      <w:r w:rsidR="00E959CC">
        <w:t>il</w:t>
      </w:r>
      <w:r w:rsidR="00FF5D90">
        <w:t>l</w:t>
      </w:r>
      <w:r w:rsidR="00E959CC">
        <w:t xml:space="preserve"> be overestimated </w:t>
      </w:r>
      <w:r w:rsidR="00C55EF4">
        <w:t xml:space="preserve">using this methodology </w:t>
      </w:r>
      <w:r w:rsidR="00E959CC">
        <w:t>as there</w:t>
      </w:r>
      <w:r w:rsidR="00FF5D90">
        <w:t xml:space="preserve"> are </w:t>
      </w:r>
      <w:r w:rsidR="000322D2">
        <w:t>domestic suppliers already servicing the Australian market</w:t>
      </w:r>
      <w:r w:rsidR="00C55EF4">
        <w:t xml:space="preserve">. However, </w:t>
      </w:r>
      <w:r w:rsidR="009E52B5">
        <w:t xml:space="preserve">this will have negligible impact on the results as </w:t>
      </w:r>
      <w:r w:rsidR="00C55EF4">
        <w:t xml:space="preserve">the </w:t>
      </w:r>
      <w:r w:rsidR="00E959CC">
        <w:t xml:space="preserve">domestic market is quickly </w:t>
      </w:r>
      <w:r w:rsidR="00C55EF4">
        <w:t xml:space="preserve">dwarfed </w:t>
      </w:r>
      <w:r w:rsidR="00E959CC">
        <w:t>by the international market</w:t>
      </w:r>
      <w:r w:rsidR="00C55EF4">
        <w:t xml:space="preserve">. </w:t>
      </w:r>
    </w:p>
    <w:tbl>
      <w:tblPr>
        <w:tblStyle w:val="TableGrid"/>
        <w:tblW w:w="10471"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471"/>
      </w:tblGrid>
      <w:tr w:rsidR="00CF5779" w:rsidRPr="003406C1" w14:paraId="262C4F65" w14:textId="77777777" w:rsidTr="00AB22B1">
        <w:trPr>
          <w:cantSplit/>
          <w:trHeight w:hRule="exact" w:val="160"/>
        </w:trPr>
        <w:tc>
          <w:tcPr>
            <w:tcW w:w="10471" w:type="dxa"/>
            <w:tcBorders>
              <w:bottom w:val="single" w:sz="4" w:space="0" w:color="auto"/>
            </w:tcBorders>
            <w:shd w:val="clear" w:color="auto" w:fill="auto"/>
          </w:tcPr>
          <w:p w14:paraId="5DA53698" w14:textId="77777777" w:rsidR="00CF5779" w:rsidRPr="003406C1" w:rsidRDefault="00CF5779" w:rsidP="00AB22B1">
            <w:pPr>
              <w:keepNext/>
              <w:keepLines/>
              <w:spacing w:after="0" w:line="240" w:lineRule="auto"/>
              <w:rPr>
                <w:rFonts w:cs="Arial"/>
                <w:sz w:val="4"/>
              </w:rPr>
            </w:pPr>
          </w:p>
        </w:tc>
      </w:tr>
      <w:tr w:rsidR="00CF5779" w:rsidRPr="003406C1" w14:paraId="38474ED1" w14:textId="77777777" w:rsidTr="00AB22B1">
        <w:trPr>
          <w:cantSplit/>
        </w:trPr>
        <w:tc>
          <w:tcPr>
            <w:tcW w:w="10471" w:type="dxa"/>
            <w:tcBorders>
              <w:top w:val="single" w:sz="4" w:space="0" w:color="auto"/>
            </w:tcBorders>
            <w:shd w:val="clear" w:color="auto" w:fill="auto"/>
            <w:tcMar>
              <w:left w:w="0" w:type="dxa"/>
            </w:tcMar>
          </w:tcPr>
          <w:p w14:paraId="0CEE97EE" w14:textId="352DD5E9" w:rsidR="00CF5779" w:rsidRPr="003406C1" w:rsidRDefault="00CF5779" w:rsidP="00AB22B1">
            <w:pPr>
              <w:keepNext/>
              <w:keepLines/>
              <w:spacing w:after="0" w:line="240" w:lineRule="auto"/>
              <w:ind w:left="1308" w:hanging="1308"/>
              <w:rPr>
                <w:iCs/>
                <w:caps/>
                <w:color w:val="000100"/>
                <w:szCs w:val="18"/>
              </w:rPr>
            </w:pPr>
            <w:r w:rsidRPr="0069117A">
              <w:rPr>
                <w:b/>
                <w:iCs/>
                <w:caps/>
                <w:color w:val="000100"/>
                <w:szCs w:val="18"/>
              </w:rPr>
              <w:t>Figure </w:t>
            </w:r>
            <w:r w:rsidR="00797133">
              <w:rPr>
                <w:b/>
                <w:iCs/>
                <w:caps/>
                <w:color w:val="000100"/>
                <w:szCs w:val="18"/>
              </w:rPr>
              <w:t>3</w:t>
            </w:r>
            <w:r w:rsidRPr="003406C1">
              <w:rPr>
                <w:iCs/>
                <w:caps/>
                <w:color w:val="000100"/>
                <w:szCs w:val="18"/>
              </w:rPr>
              <w:tab/>
            </w:r>
            <w:r w:rsidR="00327471">
              <w:rPr>
                <w:iCs/>
                <w:caps/>
                <w:color w:val="000100"/>
                <w:szCs w:val="18"/>
              </w:rPr>
              <w:t>Genics</w:t>
            </w:r>
            <w:r w:rsidRPr="003406C1">
              <w:rPr>
                <w:iCs/>
                <w:caps/>
                <w:color w:val="000100"/>
                <w:szCs w:val="18"/>
              </w:rPr>
              <w:t xml:space="preserve"> revenues with participation in the ON program, 2016/17 to 2026/27 (201</w:t>
            </w:r>
            <w:r w:rsidR="00713873">
              <w:rPr>
                <w:iCs/>
                <w:caps/>
                <w:color w:val="000100"/>
                <w:szCs w:val="18"/>
              </w:rPr>
              <w:t>9</w:t>
            </w:r>
            <w:r w:rsidRPr="003406C1">
              <w:rPr>
                <w:iCs/>
                <w:caps/>
                <w:color w:val="000100"/>
                <w:szCs w:val="18"/>
              </w:rPr>
              <w:t>/</w:t>
            </w:r>
            <w:r w:rsidR="00713873">
              <w:rPr>
                <w:iCs/>
                <w:caps/>
                <w:color w:val="000100"/>
                <w:szCs w:val="18"/>
              </w:rPr>
              <w:t>20</w:t>
            </w:r>
            <w:r w:rsidRPr="003406C1">
              <w:rPr>
                <w:iCs/>
                <w:caps/>
                <w:color w:val="000100"/>
                <w:szCs w:val="18"/>
              </w:rPr>
              <w:t xml:space="preserve"> dollars)</w:t>
            </w:r>
          </w:p>
        </w:tc>
      </w:tr>
      <w:tr w:rsidR="00CF5779" w:rsidRPr="003406C1" w14:paraId="0E2A3963" w14:textId="77777777" w:rsidTr="00AB22B1">
        <w:trPr>
          <w:cantSplit/>
          <w:trHeight w:hRule="exact" w:val="380"/>
        </w:trPr>
        <w:tc>
          <w:tcPr>
            <w:tcW w:w="10471" w:type="dxa"/>
            <w:tcBorders>
              <w:bottom w:val="single" w:sz="4" w:space="0" w:color="auto"/>
            </w:tcBorders>
            <w:shd w:val="clear" w:color="auto" w:fill="auto"/>
          </w:tcPr>
          <w:p w14:paraId="22A77B19" w14:textId="77777777" w:rsidR="00CF5779" w:rsidRPr="003406C1" w:rsidRDefault="00CF5779" w:rsidP="00AB22B1">
            <w:pPr>
              <w:keepNext/>
              <w:keepLines/>
              <w:spacing w:after="0" w:line="240" w:lineRule="auto"/>
              <w:rPr>
                <w:rFonts w:cs="Arial"/>
                <w:sz w:val="4"/>
              </w:rPr>
            </w:pPr>
            <w:r w:rsidRPr="003406C1">
              <w:rPr>
                <w:rFonts w:cs="Arial"/>
                <w:noProof/>
                <w:sz w:val="4"/>
                <w:lang w:eastAsia="en-AU"/>
              </w:rPr>
              <mc:AlternateContent>
                <mc:Choice Requires="wps">
                  <w:drawing>
                    <wp:anchor distT="0" distB="0" distL="114300" distR="114300" simplePos="0" relativeHeight="251667456" behindDoc="0" locked="1" layoutInCell="1" allowOverlap="1" wp14:anchorId="7C51BC27" wp14:editId="66AC2771">
                      <wp:simplePos x="0" y="0"/>
                      <wp:positionH relativeFrom="rightMargin">
                        <wp:posOffset>-772795</wp:posOffset>
                      </wp:positionH>
                      <wp:positionV relativeFrom="page">
                        <wp:posOffset>0</wp:posOffset>
                      </wp:positionV>
                      <wp:extent cx="436880" cy="213360"/>
                      <wp:effectExtent l="0" t="0" r="1270" b="0"/>
                      <wp:wrapNone/>
                      <wp:docPr id="13"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E41E375" id="Freeform 5" o:spid="_x0000_s1026" style="position:absolute;margin-left:-60.85pt;margin-top:0;width:34.4pt;height:16.8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CF5779" w:rsidRPr="003406C1" w14:paraId="5FD80261" w14:textId="77777777" w:rsidTr="00AB22B1">
        <w:tblPrEx>
          <w:tblCellMar>
            <w:left w:w="108" w:type="dxa"/>
            <w:right w:w="108" w:type="dxa"/>
          </w:tblCellMar>
        </w:tblPrEx>
        <w:trPr>
          <w:cantSplit/>
        </w:trPr>
        <w:tc>
          <w:tcPr>
            <w:tcW w:w="10471" w:type="dxa"/>
            <w:tcBorders>
              <w:top w:val="single" w:sz="4" w:space="0" w:color="auto"/>
              <w:bottom w:val="single" w:sz="4" w:space="0" w:color="auto"/>
            </w:tcBorders>
            <w:shd w:val="clear" w:color="auto" w:fill="auto"/>
          </w:tcPr>
          <w:p w14:paraId="04E85380" w14:textId="1AEFB5AD" w:rsidR="00CF5779" w:rsidRPr="003406C1" w:rsidRDefault="00321137" w:rsidP="00AB22B1">
            <w:pPr>
              <w:keepNext/>
              <w:spacing w:after="0" w:line="240" w:lineRule="auto"/>
              <w:jc w:val="center"/>
              <w:rPr>
                <w:sz w:val="16"/>
              </w:rPr>
            </w:pPr>
            <w:r w:rsidRPr="00321137">
              <w:rPr>
                <w:noProof/>
                <w:sz w:val="16"/>
              </w:rPr>
              <w:drawing>
                <wp:inline distT="0" distB="0" distL="0" distR="0" wp14:anchorId="5029E0F0" wp14:editId="6F2217DC">
                  <wp:extent cx="6505575" cy="2800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5575" cy="2800350"/>
                          </a:xfrm>
                          <a:prstGeom prst="rect">
                            <a:avLst/>
                          </a:prstGeom>
                          <a:noFill/>
                          <a:ln>
                            <a:noFill/>
                          </a:ln>
                        </pic:spPr>
                      </pic:pic>
                    </a:graphicData>
                  </a:graphic>
                </wp:inline>
              </w:drawing>
            </w:r>
          </w:p>
        </w:tc>
      </w:tr>
      <w:tr w:rsidR="00CF5779" w:rsidRPr="003406C1" w14:paraId="4165C4C9" w14:textId="77777777" w:rsidTr="00AB22B1">
        <w:trPr>
          <w:cantSplit/>
        </w:trPr>
        <w:tc>
          <w:tcPr>
            <w:tcW w:w="10471" w:type="dxa"/>
            <w:tcBorders>
              <w:top w:val="single" w:sz="4" w:space="0" w:color="auto"/>
              <w:bottom w:val="single" w:sz="4" w:space="0" w:color="auto"/>
            </w:tcBorders>
            <w:shd w:val="clear" w:color="auto" w:fill="auto"/>
            <w:tcMar>
              <w:top w:w="12" w:type="dxa"/>
              <w:left w:w="0" w:type="dxa"/>
              <w:bottom w:w="113" w:type="dxa"/>
            </w:tcMar>
          </w:tcPr>
          <w:p w14:paraId="782630A7" w14:textId="4F55AF49" w:rsidR="00746419" w:rsidRPr="00746419" w:rsidRDefault="00746419" w:rsidP="00AB22B1">
            <w:pPr>
              <w:keepNext/>
              <w:spacing w:before="52" w:after="0" w:line="240" w:lineRule="auto"/>
              <w:rPr>
                <w:iCs/>
                <w:caps/>
                <w:spacing w:val="-3"/>
                <w:sz w:val="14"/>
              </w:rPr>
            </w:pPr>
            <w:r w:rsidRPr="00746419">
              <w:rPr>
                <w:iCs/>
                <w:caps/>
                <w:spacing w:val="-3"/>
                <w:sz w:val="14"/>
              </w:rPr>
              <w:t xml:space="preserve">Note: </w:t>
            </w:r>
            <w:r w:rsidRPr="00746419">
              <w:rPr>
                <w:iCs/>
                <w:spacing w:val="-3"/>
                <w:sz w:val="14"/>
              </w:rPr>
              <w:t>Revenues without participation in the ON program are assumed to be zero</w:t>
            </w:r>
            <w:r w:rsidRPr="00746419">
              <w:rPr>
                <w:iCs/>
                <w:caps/>
                <w:spacing w:val="-3"/>
                <w:sz w:val="14"/>
              </w:rPr>
              <w:t xml:space="preserve">. </w:t>
            </w:r>
          </w:p>
          <w:p w14:paraId="7CE03BDF" w14:textId="26D88418" w:rsidR="00CF5779" w:rsidRPr="003406C1" w:rsidRDefault="00CF5779" w:rsidP="00AB22B1">
            <w:pPr>
              <w:keepNext/>
              <w:spacing w:before="52" w:after="0" w:line="240" w:lineRule="auto"/>
              <w:rPr>
                <w:i/>
                <w:caps/>
                <w:spacing w:val="-3"/>
                <w:sz w:val="14"/>
              </w:rPr>
            </w:pPr>
            <w:r w:rsidRPr="003406C1">
              <w:rPr>
                <w:i/>
                <w:caps/>
                <w:spacing w:val="-3"/>
                <w:sz w:val="14"/>
              </w:rPr>
              <w:t xml:space="preserve">Source: </w:t>
            </w:r>
            <w:r w:rsidR="00746419">
              <w:rPr>
                <w:i/>
                <w:caps/>
                <w:spacing w:val="-3"/>
                <w:sz w:val="14"/>
              </w:rPr>
              <w:t xml:space="preserve">ACIL Allen estimates based on </w:t>
            </w:r>
            <w:r w:rsidR="000528CC">
              <w:rPr>
                <w:i/>
                <w:caps/>
                <w:spacing w:val="-3"/>
                <w:sz w:val="14"/>
              </w:rPr>
              <w:t>Genics</w:t>
            </w:r>
            <w:r w:rsidR="00746419">
              <w:rPr>
                <w:i/>
                <w:caps/>
                <w:spacing w:val="-3"/>
                <w:sz w:val="14"/>
              </w:rPr>
              <w:t xml:space="preserve"> information</w:t>
            </w:r>
            <w:r w:rsidR="000528CC">
              <w:rPr>
                <w:i/>
                <w:caps/>
                <w:spacing w:val="-3"/>
                <w:sz w:val="14"/>
              </w:rPr>
              <w:t xml:space="preserve"> </w:t>
            </w:r>
          </w:p>
        </w:tc>
      </w:tr>
      <w:tr w:rsidR="00CF5779" w:rsidRPr="003406C1" w14:paraId="10491034" w14:textId="77777777" w:rsidTr="00AB22B1">
        <w:trPr>
          <w:trHeight w:hRule="exact" w:val="160"/>
        </w:trPr>
        <w:tc>
          <w:tcPr>
            <w:tcW w:w="10471" w:type="dxa"/>
            <w:tcBorders>
              <w:top w:val="single" w:sz="4" w:space="0" w:color="auto"/>
            </w:tcBorders>
            <w:shd w:val="clear" w:color="auto" w:fill="auto"/>
          </w:tcPr>
          <w:p w14:paraId="783B26B6" w14:textId="77777777" w:rsidR="00CF5779" w:rsidRPr="003406C1" w:rsidRDefault="00CF5779" w:rsidP="00AB22B1">
            <w:pPr>
              <w:widowControl w:val="0"/>
              <w:adjustRightInd w:val="0"/>
              <w:snapToGrid w:val="0"/>
              <w:spacing w:after="0" w:line="240" w:lineRule="auto"/>
              <w:rPr>
                <w:rFonts w:ascii="Arial" w:hAnsi="Arial" w:cs="Arial"/>
                <w:sz w:val="4"/>
                <w:szCs w:val="20"/>
              </w:rPr>
            </w:pPr>
          </w:p>
        </w:tc>
      </w:tr>
    </w:tbl>
    <w:p w14:paraId="5DFF4693" w14:textId="35CEAC03" w:rsidR="00CF5779" w:rsidRDefault="00CF5779" w:rsidP="00CF5779">
      <w:pPr>
        <w:spacing w:before="113" w:after="60"/>
      </w:pPr>
      <w:r w:rsidRPr="00B841F4">
        <w:t xml:space="preserve">It is </w:t>
      </w:r>
      <w:r w:rsidRPr="00356173">
        <w:t>assumed that the benefits stream</w:t>
      </w:r>
      <w:r w:rsidR="000C75D0">
        <w:t xml:space="preserve"> </w:t>
      </w:r>
      <w:r w:rsidRPr="00356173">
        <w:t xml:space="preserve">will </w:t>
      </w:r>
      <w:r w:rsidR="002D7924">
        <w:t xml:space="preserve">cease </w:t>
      </w:r>
      <w:r w:rsidRPr="00356173">
        <w:t>after 20</w:t>
      </w:r>
      <w:r w:rsidR="00862D1F">
        <w:t>30/31</w:t>
      </w:r>
      <w:r w:rsidRPr="00356173">
        <w:t xml:space="preserve"> due to the introduction of similar product</w:t>
      </w:r>
      <w:r w:rsidR="00746419">
        <w:t>s</w:t>
      </w:r>
      <w:r w:rsidRPr="00356173">
        <w:t xml:space="preserve"> in the marketplace by other </w:t>
      </w:r>
      <w:r w:rsidR="000C75D0">
        <w:t xml:space="preserve">Australian </w:t>
      </w:r>
      <w:r w:rsidR="00746419" w:rsidRPr="00356173">
        <w:t>compan</w:t>
      </w:r>
      <w:r w:rsidR="00746419">
        <w:t>ies</w:t>
      </w:r>
      <w:r w:rsidRPr="00356173">
        <w:t>.</w:t>
      </w:r>
    </w:p>
    <w:p w14:paraId="382407BD" w14:textId="77777777" w:rsidR="005E5A90" w:rsidRPr="003406C1" w:rsidRDefault="005E5A90" w:rsidP="005E5A90">
      <w:pPr>
        <w:pStyle w:val="Heading4nonumber"/>
      </w:pPr>
      <w:r w:rsidRPr="003406C1">
        <w:lastRenderedPageBreak/>
        <w:t>Costs</w:t>
      </w:r>
    </w:p>
    <w:p w14:paraId="439FDF40" w14:textId="2E0693EA" w:rsidR="00C27F4E" w:rsidRDefault="00C55EF4" w:rsidP="005E5A90">
      <w:pPr>
        <w:spacing w:before="113" w:after="60"/>
      </w:pPr>
      <w:r>
        <w:t xml:space="preserve">The costs included in the analysis include ON related costs, other upfront </w:t>
      </w:r>
      <w:r w:rsidR="00C27F4E">
        <w:t xml:space="preserve">cash and in-kind support, and the cost of </w:t>
      </w:r>
      <w:r w:rsidR="00C27F4E" w:rsidRPr="00C27F4E">
        <w:t xml:space="preserve">foreign-sourced inputs </w:t>
      </w:r>
      <w:r w:rsidR="00C27F4E">
        <w:t xml:space="preserve">which </w:t>
      </w:r>
      <w:r w:rsidR="00C27F4E" w:rsidRPr="00C27F4E">
        <w:t>represent</w:t>
      </w:r>
      <w:r w:rsidR="00C27F4E">
        <w:t xml:space="preserve"> </w:t>
      </w:r>
      <w:r w:rsidR="00C27F4E" w:rsidRPr="00C27F4E">
        <w:t>a “leakage” out of the Australian economy</w:t>
      </w:r>
      <w:r w:rsidR="00C27F4E">
        <w:t xml:space="preserve">. </w:t>
      </w:r>
    </w:p>
    <w:p w14:paraId="498BB7F3" w14:textId="1173390C" w:rsidR="005E5A90" w:rsidRDefault="005E5A90" w:rsidP="005E5A90">
      <w:pPr>
        <w:spacing w:before="113" w:after="60"/>
      </w:pPr>
      <w:r w:rsidRPr="003406C1">
        <w:t>As can be seen in</w:t>
      </w:r>
      <w:r>
        <w:t xml:space="preserve"> </w:t>
      </w:r>
      <w:r>
        <w:rPr>
          <w:b/>
          <w:bCs/>
        </w:rPr>
        <w:t xml:space="preserve">Table 1 </w:t>
      </w:r>
      <w:r w:rsidRPr="003406C1">
        <w:t xml:space="preserve">the ON-related costs of the </w:t>
      </w:r>
      <w:r>
        <w:t>Genics</w:t>
      </w:r>
      <w:r w:rsidRPr="003406C1">
        <w:t xml:space="preserve"> project were </w:t>
      </w:r>
      <w:r>
        <w:t xml:space="preserve">just </w:t>
      </w:r>
      <w:r w:rsidRPr="00D8462B">
        <w:t xml:space="preserve">under </w:t>
      </w:r>
      <w:r w:rsidRPr="00AB22B1">
        <w:t>$4</w:t>
      </w:r>
      <w:r>
        <w:t>95,735</w:t>
      </w:r>
      <w:r w:rsidRPr="00AB22B1">
        <w:t>.</w:t>
      </w:r>
      <w:r w:rsidRPr="00D8462B">
        <w:t xml:space="preserve"> </w:t>
      </w:r>
      <w:r>
        <w:t xml:space="preserve"> </w:t>
      </w:r>
      <w:r w:rsidR="00F04D1F">
        <w:t>O</w:t>
      </w:r>
      <w:r>
        <w:t xml:space="preserve">ther </w:t>
      </w:r>
      <w:r w:rsidR="005A397F">
        <w:t xml:space="preserve">upfront </w:t>
      </w:r>
      <w:r>
        <w:t>cash and in-kind support totalled $1.</w:t>
      </w:r>
      <w:r w:rsidR="00E46D01">
        <w:t>7</w:t>
      </w:r>
      <w:r>
        <w:t xml:space="preserve"> million. This results in a total upfront cost of $</w:t>
      </w:r>
      <w:r w:rsidR="00E46D01">
        <w:t>2.2</w:t>
      </w:r>
      <w:r w:rsidR="00746419">
        <w:t xml:space="preserve"> million</w:t>
      </w:r>
      <w:r>
        <w:t xml:space="preserve">. The counterfactual is that the product </w:t>
      </w:r>
      <w:r w:rsidRPr="00514803">
        <w:t xml:space="preserve">remained on the shelf in CSIRO </w:t>
      </w:r>
      <w:r>
        <w:t xml:space="preserve">without any further work, as such all upfront cash and in-kind support </w:t>
      </w:r>
      <w:r w:rsidR="001D44BD">
        <w:t>are</w:t>
      </w:r>
      <w:r>
        <w:t xml:space="preserve"> included as costs in the CBA</w:t>
      </w:r>
      <w:r w:rsidR="005A397F">
        <w:t xml:space="preserve"> and there </w:t>
      </w:r>
      <w:r w:rsidR="005E6CDA">
        <w:t>is assumed to be</w:t>
      </w:r>
      <w:r w:rsidR="00296F52">
        <w:t xml:space="preserve"> very</w:t>
      </w:r>
      <w:r w:rsidR="005E6CDA">
        <w:t xml:space="preserve"> </w:t>
      </w:r>
      <w:r w:rsidR="005A397F">
        <w:t xml:space="preserve">little </w:t>
      </w:r>
      <w:r w:rsidR="00296F52">
        <w:t xml:space="preserve">or </w:t>
      </w:r>
      <w:r w:rsidR="005A397F">
        <w:t>no activity in the counter factual</w:t>
      </w:r>
      <w:r>
        <w:t xml:space="preserve">. </w:t>
      </w:r>
    </w:p>
    <w:p w14:paraId="48D4D58F" w14:textId="4F38F7BB" w:rsidR="00624A1C" w:rsidRDefault="00624A1C" w:rsidP="00624A1C">
      <w:pPr>
        <w:spacing w:before="113" w:after="60"/>
      </w:pPr>
      <w:r w:rsidRPr="003406C1">
        <w:t xml:space="preserve">The projected </w:t>
      </w:r>
      <w:r>
        <w:t>total operating costs</w:t>
      </w:r>
      <w:r w:rsidRPr="003406C1">
        <w:t xml:space="preserve"> of </w:t>
      </w:r>
      <w:r>
        <w:t>Genics</w:t>
      </w:r>
      <w:r w:rsidRPr="003406C1">
        <w:t xml:space="preserve"> between 2018/19 and 20</w:t>
      </w:r>
      <w:r w:rsidR="00622EDA">
        <w:t>30/31</w:t>
      </w:r>
      <w:r w:rsidRPr="003406C1">
        <w:t xml:space="preserve"> with</w:t>
      </w:r>
      <w:r>
        <w:t xml:space="preserve"> and without</w:t>
      </w:r>
      <w:r w:rsidRPr="003406C1">
        <w:t xml:space="preserve"> </w:t>
      </w:r>
      <w:r>
        <w:t>p</w:t>
      </w:r>
      <w:r w:rsidRPr="003406C1">
        <w:t>articipation in the ON program are shown in</w:t>
      </w:r>
      <w:r w:rsidRPr="003406C1">
        <w:rPr>
          <w:b/>
        </w:rPr>
        <w:t xml:space="preserve"> Figure 1.3</w:t>
      </w:r>
      <w:r w:rsidRPr="003406C1">
        <w:t>.</w:t>
      </w:r>
      <w:r>
        <w:t xml:space="preserve"> The costs were estimated </w:t>
      </w:r>
      <w:r w:rsidR="00296F52">
        <w:t xml:space="preserve">to be </w:t>
      </w:r>
      <w:r>
        <w:t>50 per cent of revenue. Note that the CBA assumes that the costs in</w:t>
      </w:r>
      <w:r w:rsidRPr="003406C1">
        <w:t xml:space="preserve"> the counterfactual (“without ON participation”) are</w:t>
      </w:r>
      <w:r>
        <w:t xml:space="preserve"> assumed to be zero as it is assumed there was no commercialisation and no product produced and sold</w:t>
      </w:r>
      <w:r w:rsidRPr="003406C1">
        <w:t>.</w:t>
      </w:r>
    </w:p>
    <w:p w14:paraId="1B32AE3A" w14:textId="17E3ADCF" w:rsidR="007D2E64" w:rsidRPr="003406C1" w:rsidRDefault="00BD3BEE" w:rsidP="007D2E64">
      <w:pPr>
        <w:spacing w:before="113" w:after="60"/>
      </w:pPr>
      <w:r>
        <w:t xml:space="preserve">Note that only </w:t>
      </w:r>
      <w:r w:rsidR="00A21481">
        <w:t>the</w:t>
      </w:r>
      <w:r w:rsidR="007D2E64">
        <w:t xml:space="preserve"> </w:t>
      </w:r>
      <w:r w:rsidR="00A21481" w:rsidRPr="003406C1">
        <w:t>foreign-sourced inputs</w:t>
      </w:r>
      <w:r w:rsidR="007D2E64">
        <w:t xml:space="preserve"> </w:t>
      </w:r>
      <w:r w:rsidR="00A21481">
        <w:t>are</w:t>
      </w:r>
      <w:r w:rsidR="005A397F">
        <w:t xml:space="preserve"> </w:t>
      </w:r>
      <w:r w:rsidR="00AE51AC">
        <w:t>included</w:t>
      </w:r>
      <w:r w:rsidR="005A397F">
        <w:t xml:space="preserve"> in the CBA</w:t>
      </w:r>
      <w:r w:rsidR="00AE51AC">
        <w:t xml:space="preserve"> as true costs as </w:t>
      </w:r>
      <w:r w:rsidR="002819DC">
        <w:t>t</w:t>
      </w:r>
      <w:r w:rsidR="002819DC" w:rsidRPr="00B841F4">
        <w:t>he</w:t>
      </w:r>
      <w:r w:rsidR="00A21481">
        <w:t xml:space="preserve">se </w:t>
      </w:r>
      <w:r w:rsidR="002819DC" w:rsidRPr="003406C1">
        <w:t>represent a “leakage” out of the Australian economy.</w:t>
      </w:r>
      <w:r w:rsidR="006B1B95" w:rsidRPr="006B1B95">
        <w:t xml:space="preserve"> </w:t>
      </w:r>
      <w:r w:rsidR="00296F52">
        <w:t>We have</w:t>
      </w:r>
      <w:r w:rsidR="006B1B95" w:rsidRPr="00356173">
        <w:t xml:space="preserve"> assumed that</w:t>
      </w:r>
      <w:r w:rsidR="007307E7">
        <w:t xml:space="preserve"> 20 per cent of </w:t>
      </w:r>
      <w:r w:rsidR="006B1B95" w:rsidRPr="00356173">
        <w:t xml:space="preserve">production costs </w:t>
      </w:r>
      <w:r w:rsidR="007307E7">
        <w:t>are</w:t>
      </w:r>
      <w:r w:rsidR="006B1B95" w:rsidRPr="00356173">
        <w:t xml:space="preserve"> spent on foreign-sourced inputs</w:t>
      </w:r>
      <w:r>
        <w:t xml:space="preserve"> (See </w:t>
      </w:r>
      <w:r w:rsidRPr="00BD3BEE">
        <w:rPr>
          <w:b/>
          <w:bCs/>
        </w:rPr>
        <w:t>Figure</w:t>
      </w:r>
      <w:r w:rsidR="00797133">
        <w:rPr>
          <w:b/>
          <w:bCs/>
        </w:rPr>
        <w:t> 4</w:t>
      </w:r>
      <w:r>
        <w:t>)</w:t>
      </w:r>
      <w:r w:rsidR="006B1B95" w:rsidRPr="00356173">
        <w:t>.</w:t>
      </w:r>
      <w:r w:rsidR="007D2E64" w:rsidRPr="00B841F4">
        <w:t xml:space="preserve"> </w:t>
      </w:r>
    </w:p>
    <w:tbl>
      <w:tblPr>
        <w:tblStyle w:val="TableGrid"/>
        <w:tblW w:w="10471"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471"/>
      </w:tblGrid>
      <w:tr w:rsidR="00CF5779" w:rsidRPr="003406C1" w14:paraId="2FB39D11" w14:textId="77777777" w:rsidTr="00AB22B1">
        <w:trPr>
          <w:cantSplit/>
          <w:trHeight w:hRule="exact" w:val="160"/>
        </w:trPr>
        <w:tc>
          <w:tcPr>
            <w:tcW w:w="10471" w:type="dxa"/>
            <w:tcBorders>
              <w:bottom w:val="single" w:sz="4" w:space="0" w:color="auto"/>
            </w:tcBorders>
            <w:shd w:val="clear" w:color="auto" w:fill="auto"/>
          </w:tcPr>
          <w:p w14:paraId="49DC9E59" w14:textId="77777777" w:rsidR="00CF5779" w:rsidRPr="003406C1" w:rsidRDefault="00CF5779" w:rsidP="00AB22B1">
            <w:pPr>
              <w:keepNext/>
              <w:keepLines/>
              <w:spacing w:after="0" w:line="240" w:lineRule="auto"/>
              <w:rPr>
                <w:rFonts w:cs="Arial"/>
                <w:sz w:val="4"/>
              </w:rPr>
            </w:pPr>
          </w:p>
        </w:tc>
      </w:tr>
      <w:tr w:rsidR="00CF5779" w:rsidRPr="003406C1" w14:paraId="67D5FF5C" w14:textId="77777777" w:rsidTr="00AB22B1">
        <w:trPr>
          <w:cantSplit/>
        </w:trPr>
        <w:tc>
          <w:tcPr>
            <w:tcW w:w="10471" w:type="dxa"/>
            <w:tcBorders>
              <w:top w:val="single" w:sz="4" w:space="0" w:color="auto"/>
            </w:tcBorders>
            <w:shd w:val="clear" w:color="auto" w:fill="auto"/>
            <w:tcMar>
              <w:left w:w="0" w:type="dxa"/>
            </w:tcMar>
          </w:tcPr>
          <w:p w14:paraId="189D5BC3" w14:textId="1F90F63F" w:rsidR="00CF5779" w:rsidRPr="003406C1" w:rsidRDefault="00CF5779" w:rsidP="00AB22B1">
            <w:pPr>
              <w:keepNext/>
              <w:keepLines/>
              <w:spacing w:after="0" w:line="240" w:lineRule="auto"/>
              <w:ind w:left="1308" w:hanging="1308"/>
              <w:rPr>
                <w:iCs/>
                <w:caps/>
                <w:color w:val="000100"/>
                <w:szCs w:val="18"/>
              </w:rPr>
            </w:pPr>
            <w:r w:rsidRPr="003406C1">
              <w:rPr>
                <w:b/>
                <w:iCs/>
                <w:caps/>
                <w:color w:val="000100"/>
                <w:szCs w:val="18"/>
              </w:rPr>
              <w:t>Figure </w:t>
            </w:r>
            <w:r w:rsidR="00797133">
              <w:rPr>
                <w:b/>
                <w:iCs/>
                <w:caps/>
                <w:color w:val="000100"/>
                <w:szCs w:val="18"/>
              </w:rPr>
              <w:t>4</w:t>
            </w:r>
            <w:r w:rsidRPr="003406C1">
              <w:rPr>
                <w:iCs/>
                <w:caps/>
                <w:color w:val="000100"/>
                <w:szCs w:val="18"/>
              </w:rPr>
              <w:tab/>
              <w:t xml:space="preserve">Projected </w:t>
            </w:r>
            <w:r w:rsidR="00293CA7">
              <w:rPr>
                <w:iCs/>
                <w:caps/>
                <w:color w:val="000100"/>
                <w:szCs w:val="18"/>
              </w:rPr>
              <w:t>Genics</w:t>
            </w:r>
            <w:r w:rsidRPr="003406C1">
              <w:rPr>
                <w:iCs/>
                <w:caps/>
                <w:color w:val="000100"/>
                <w:szCs w:val="18"/>
              </w:rPr>
              <w:t xml:space="preserve"> costs with participation in the ON program, 2018/19 to 2026/27 (201</w:t>
            </w:r>
            <w:r w:rsidR="00293CA7">
              <w:rPr>
                <w:iCs/>
                <w:caps/>
                <w:color w:val="000100"/>
                <w:szCs w:val="18"/>
              </w:rPr>
              <w:t>9</w:t>
            </w:r>
            <w:r w:rsidRPr="003406C1">
              <w:rPr>
                <w:iCs/>
                <w:caps/>
                <w:color w:val="000100"/>
                <w:szCs w:val="18"/>
              </w:rPr>
              <w:t>/</w:t>
            </w:r>
            <w:r w:rsidR="00293CA7">
              <w:rPr>
                <w:iCs/>
                <w:caps/>
                <w:color w:val="000100"/>
                <w:szCs w:val="18"/>
              </w:rPr>
              <w:t>20</w:t>
            </w:r>
            <w:r w:rsidRPr="003406C1">
              <w:rPr>
                <w:iCs/>
                <w:caps/>
                <w:color w:val="000100"/>
                <w:szCs w:val="18"/>
              </w:rPr>
              <w:t xml:space="preserve"> dollars)</w:t>
            </w:r>
          </w:p>
        </w:tc>
      </w:tr>
      <w:tr w:rsidR="00CF5779" w:rsidRPr="003406C1" w14:paraId="30AB0292" w14:textId="77777777" w:rsidTr="00AB22B1">
        <w:trPr>
          <w:cantSplit/>
          <w:trHeight w:hRule="exact" w:val="380"/>
        </w:trPr>
        <w:tc>
          <w:tcPr>
            <w:tcW w:w="10471" w:type="dxa"/>
            <w:tcBorders>
              <w:bottom w:val="single" w:sz="4" w:space="0" w:color="auto"/>
            </w:tcBorders>
            <w:shd w:val="clear" w:color="auto" w:fill="auto"/>
          </w:tcPr>
          <w:p w14:paraId="17B25D1E" w14:textId="77777777" w:rsidR="00CF5779" w:rsidRPr="003406C1" w:rsidRDefault="00CF5779" w:rsidP="00AB22B1">
            <w:pPr>
              <w:keepNext/>
              <w:keepLines/>
              <w:spacing w:after="0" w:line="240" w:lineRule="auto"/>
              <w:rPr>
                <w:rFonts w:cs="Arial"/>
                <w:sz w:val="4"/>
              </w:rPr>
            </w:pPr>
            <w:r w:rsidRPr="003406C1">
              <w:rPr>
                <w:rFonts w:cs="Arial"/>
                <w:noProof/>
                <w:sz w:val="4"/>
                <w:lang w:eastAsia="en-AU"/>
              </w:rPr>
              <mc:AlternateContent>
                <mc:Choice Requires="wps">
                  <w:drawing>
                    <wp:anchor distT="0" distB="0" distL="114300" distR="114300" simplePos="0" relativeHeight="251669504" behindDoc="0" locked="1" layoutInCell="1" allowOverlap="1" wp14:anchorId="497A01EB" wp14:editId="68A87720">
                      <wp:simplePos x="0" y="0"/>
                      <wp:positionH relativeFrom="rightMargin">
                        <wp:posOffset>-772795</wp:posOffset>
                      </wp:positionH>
                      <wp:positionV relativeFrom="page">
                        <wp:posOffset>0</wp:posOffset>
                      </wp:positionV>
                      <wp:extent cx="436880" cy="213360"/>
                      <wp:effectExtent l="0" t="0" r="1270" b="0"/>
                      <wp:wrapNone/>
                      <wp:docPr id="2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6C2597F" id="Freeform 5" o:spid="_x0000_s1026" style="position:absolute;margin-left:-60.85pt;margin-top:0;width:34.4pt;height:16.8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CF5779" w:rsidRPr="003406C1" w14:paraId="0EB180C1" w14:textId="77777777" w:rsidTr="00AB22B1">
        <w:tblPrEx>
          <w:tblCellMar>
            <w:left w:w="108" w:type="dxa"/>
            <w:right w:w="108" w:type="dxa"/>
          </w:tblCellMar>
        </w:tblPrEx>
        <w:trPr>
          <w:cantSplit/>
        </w:trPr>
        <w:tc>
          <w:tcPr>
            <w:tcW w:w="10471" w:type="dxa"/>
            <w:tcBorders>
              <w:top w:val="single" w:sz="4" w:space="0" w:color="auto"/>
              <w:bottom w:val="single" w:sz="4" w:space="0" w:color="auto"/>
            </w:tcBorders>
            <w:shd w:val="clear" w:color="auto" w:fill="auto"/>
          </w:tcPr>
          <w:p w14:paraId="2B8E5722" w14:textId="1F650F6F" w:rsidR="00CF5779" w:rsidRPr="003406C1" w:rsidRDefault="003C6C0F" w:rsidP="00AB22B1">
            <w:pPr>
              <w:keepNext/>
              <w:spacing w:after="0" w:line="240" w:lineRule="auto"/>
              <w:jc w:val="center"/>
              <w:rPr>
                <w:sz w:val="16"/>
              </w:rPr>
            </w:pPr>
            <w:r w:rsidRPr="003C6C0F">
              <w:rPr>
                <w:noProof/>
                <w:sz w:val="16"/>
              </w:rPr>
              <w:drawing>
                <wp:inline distT="0" distB="0" distL="0" distR="0" wp14:anchorId="5E7DAEB1" wp14:editId="1BD53542">
                  <wp:extent cx="6505575" cy="2790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5575" cy="2790825"/>
                          </a:xfrm>
                          <a:prstGeom prst="rect">
                            <a:avLst/>
                          </a:prstGeom>
                          <a:noFill/>
                          <a:ln>
                            <a:noFill/>
                          </a:ln>
                        </pic:spPr>
                      </pic:pic>
                    </a:graphicData>
                  </a:graphic>
                </wp:inline>
              </w:drawing>
            </w:r>
          </w:p>
        </w:tc>
      </w:tr>
      <w:tr w:rsidR="00CF5779" w:rsidRPr="003406C1" w14:paraId="3F5FEB7F" w14:textId="77777777" w:rsidTr="00AB22B1">
        <w:trPr>
          <w:cantSplit/>
        </w:trPr>
        <w:tc>
          <w:tcPr>
            <w:tcW w:w="10471" w:type="dxa"/>
            <w:tcBorders>
              <w:top w:val="single" w:sz="4" w:space="0" w:color="auto"/>
              <w:bottom w:val="single" w:sz="4" w:space="0" w:color="auto"/>
            </w:tcBorders>
            <w:shd w:val="clear" w:color="auto" w:fill="auto"/>
            <w:tcMar>
              <w:top w:w="12" w:type="dxa"/>
              <w:left w:w="0" w:type="dxa"/>
              <w:bottom w:w="113" w:type="dxa"/>
            </w:tcMar>
          </w:tcPr>
          <w:p w14:paraId="4AA537F1" w14:textId="030DE966" w:rsidR="00CF5779" w:rsidRPr="003406C1" w:rsidRDefault="00CF5779" w:rsidP="00AB22B1">
            <w:pPr>
              <w:keepNext/>
              <w:spacing w:before="52" w:after="0" w:line="240" w:lineRule="auto"/>
              <w:rPr>
                <w:i/>
                <w:caps/>
                <w:spacing w:val="-3"/>
                <w:sz w:val="14"/>
              </w:rPr>
            </w:pPr>
            <w:r w:rsidRPr="003406C1">
              <w:rPr>
                <w:i/>
                <w:caps/>
                <w:spacing w:val="-3"/>
                <w:sz w:val="14"/>
              </w:rPr>
              <w:t xml:space="preserve">Source: </w:t>
            </w:r>
            <w:r w:rsidR="00746419">
              <w:rPr>
                <w:i/>
                <w:caps/>
                <w:spacing w:val="-3"/>
                <w:sz w:val="14"/>
              </w:rPr>
              <w:t>ACIL Allen estimates based on Genics information</w:t>
            </w:r>
          </w:p>
        </w:tc>
      </w:tr>
      <w:tr w:rsidR="00CF5779" w:rsidRPr="003406C1" w14:paraId="196BA373" w14:textId="77777777" w:rsidTr="00AB22B1">
        <w:trPr>
          <w:trHeight w:hRule="exact" w:val="160"/>
        </w:trPr>
        <w:tc>
          <w:tcPr>
            <w:tcW w:w="10471" w:type="dxa"/>
            <w:tcBorders>
              <w:top w:val="single" w:sz="4" w:space="0" w:color="auto"/>
            </w:tcBorders>
            <w:shd w:val="clear" w:color="auto" w:fill="auto"/>
          </w:tcPr>
          <w:p w14:paraId="5DDA43E5" w14:textId="77777777" w:rsidR="00CF5779" w:rsidRPr="003406C1" w:rsidRDefault="00CF5779" w:rsidP="00AB22B1">
            <w:pPr>
              <w:widowControl w:val="0"/>
              <w:adjustRightInd w:val="0"/>
              <w:snapToGrid w:val="0"/>
              <w:spacing w:after="0" w:line="240" w:lineRule="auto"/>
              <w:rPr>
                <w:rFonts w:ascii="Arial" w:hAnsi="Arial" w:cs="Arial"/>
                <w:sz w:val="4"/>
                <w:szCs w:val="20"/>
              </w:rPr>
            </w:pPr>
          </w:p>
        </w:tc>
      </w:tr>
    </w:tbl>
    <w:p w14:paraId="5E9F3E91" w14:textId="77777777" w:rsidR="00172ECE" w:rsidRDefault="00172ECE" w:rsidP="000E026C">
      <w:pPr>
        <w:pStyle w:val="Heading4"/>
      </w:pPr>
      <w:r>
        <w:t>Net value added</w:t>
      </w:r>
    </w:p>
    <w:p w14:paraId="516A44E6" w14:textId="265027E8" w:rsidR="00CF5779" w:rsidRPr="003406C1" w:rsidRDefault="00CF5779" w:rsidP="00CF5779">
      <w:pPr>
        <w:spacing w:before="113" w:after="60"/>
      </w:pPr>
      <w:r w:rsidRPr="003406C1">
        <w:t xml:space="preserve">Taking into account this “leakage”, the net value added to the Australian economy by </w:t>
      </w:r>
      <w:r w:rsidR="00AF4318">
        <w:t>Genics</w:t>
      </w:r>
      <w:r w:rsidRPr="003406C1">
        <w:t xml:space="preserve"> (relative to the counterfactual where the ON program did not exist) is shown in</w:t>
      </w:r>
      <w:r w:rsidRPr="003406C1">
        <w:rPr>
          <w:b/>
        </w:rPr>
        <w:t xml:space="preserve"> Figure </w:t>
      </w:r>
      <w:r w:rsidR="00797133">
        <w:rPr>
          <w:b/>
        </w:rPr>
        <w:t>5</w:t>
      </w:r>
      <w:r w:rsidRPr="003406C1">
        <w:t>.</w:t>
      </w:r>
    </w:p>
    <w:tbl>
      <w:tblPr>
        <w:tblStyle w:val="TableGrid"/>
        <w:tblW w:w="10471"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471"/>
      </w:tblGrid>
      <w:tr w:rsidR="00CF5779" w:rsidRPr="003406C1" w14:paraId="1E68C031" w14:textId="77777777" w:rsidTr="00AB22B1">
        <w:trPr>
          <w:cantSplit/>
          <w:trHeight w:hRule="exact" w:val="160"/>
        </w:trPr>
        <w:tc>
          <w:tcPr>
            <w:tcW w:w="10471" w:type="dxa"/>
            <w:tcBorders>
              <w:bottom w:val="single" w:sz="4" w:space="0" w:color="auto"/>
            </w:tcBorders>
            <w:shd w:val="clear" w:color="auto" w:fill="auto"/>
          </w:tcPr>
          <w:p w14:paraId="74E20863" w14:textId="77777777" w:rsidR="00CF5779" w:rsidRPr="003406C1" w:rsidRDefault="00CF5779" w:rsidP="00AB22B1">
            <w:pPr>
              <w:keepNext/>
              <w:keepLines/>
              <w:spacing w:after="0" w:line="240" w:lineRule="auto"/>
              <w:rPr>
                <w:rFonts w:cs="Arial"/>
                <w:sz w:val="4"/>
              </w:rPr>
            </w:pPr>
          </w:p>
        </w:tc>
      </w:tr>
      <w:tr w:rsidR="00CF5779" w:rsidRPr="003406C1" w14:paraId="64FF866C" w14:textId="77777777" w:rsidTr="00AB22B1">
        <w:trPr>
          <w:cantSplit/>
        </w:trPr>
        <w:tc>
          <w:tcPr>
            <w:tcW w:w="10471" w:type="dxa"/>
            <w:tcBorders>
              <w:top w:val="single" w:sz="4" w:space="0" w:color="auto"/>
            </w:tcBorders>
            <w:shd w:val="clear" w:color="auto" w:fill="auto"/>
            <w:tcMar>
              <w:left w:w="0" w:type="dxa"/>
            </w:tcMar>
          </w:tcPr>
          <w:p w14:paraId="33A1E5F4" w14:textId="66F322C9" w:rsidR="00CF5779" w:rsidRPr="003406C1" w:rsidRDefault="00CF5779" w:rsidP="00AB22B1">
            <w:pPr>
              <w:keepNext/>
              <w:keepLines/>
              <w:spacing w:after="0" w:line="240" w:lineRule="auto"/>
              <w:ind w:left="1308" w:hanging="1308"/>
              <w:rPr>
                <w:iCs/>
                <w:caps/>
                <w:color w:val="000100"/>
                <w:szCs w:val="18"/>
              </w:rPr>
            </w:pPr>
            <w:r w:rsidRPr="003406C1">
              <w:rPr>
                <w:b/>
                <w:iCs/>
                <w:caps/>
                <w:color w:val="000100"/>
                <w:szCs w:val="18"/>
              </w:rPr>
              <w:t>Figure </w:t>
            </w:r>
            <w:r w:rsidR="00797133">
              <w:rPr>
                <w:b/>
                <w:iCs/>
                <w:caps/>
                <w:color w:val="000100"/>
                <w:szCs w:val="18"/>
              </w:rPr>
              <w:t>5</w:t>
            </w:r>
            <w:r w:rsidRPr="003406C1">
              <w:rPr>
                <w:iCs/>
                <w:caps/>
                <w:color w:val="000100"/>
                <w:szCs w:val="18"/>
              </w:rPr>
              <w:tab/>
              <w:t xml:space="preserve">Net value added to Australia by </w:t>
            </w:r>
            <w:r w:rsidR="00AF4318">
              <w:rPr>
                <w:iCs/>
                <w:caps/>
                <w:color w:val="000100"/>
                <w:szCs w:val="18"/>
              </w:rPr>
              <w:t>Genics</w:t>
            </w:r>
            <w:r w:rsidRPr="003406C1">
              <w:rPr>
                <w:iCs/>
                <w:caps/>
                <w:color w:val="000100"/>
                <w:szCs w:val="18"/>
              </w:rPr>
              <w:t>, 201</w:t>
            </w:r>
            <w:r>
              <w:rPr>
                <w:iCs/>
                <w:caps/>
                <w:color w:val="000100"/>
                <w:szCs w:val="18"/>
              </w:rPr>
              <w:t>8</w:t>
            </w:r>
            <w:r w:rsidRPr="003406C1">
              <w:rPr>
                <w:iCs/>
                <w:caps/>
                <w:color w:val="000100"/>
                <w:szCs w:val="18"/>
              </w:rPr>
              <w:t>/1</w:t>
            </w:r>
            <w:r>
              <w:rPr>
                <w:iCs/>
                <w:caps/>
                <w:color w:val="000100"/>
                <w:szCs w:val="18"/>
              </w:rPr>
              <w:t>9</w:t>
            </w:r>
            <w:r w:rsidRPr="003406C1">
              <w:rPr>
                <w:iCs/>
                <w:caps/>
                <w:color w:val="000100"/>
                <w:szCs w:val="18"/>
              </w:rPr>
              <w:t xml:space="preserve"> to 2026/27. (201</w:t>
            </w:r>
            <w:r w:rsidR="002F3CDF">
              <w:rPr>
                <w:iCs/>
                <w:caps/>
                <w:color w:val="000100"/>
                <w:szCs w:val="18"/>
              </w:rPr>
              <w:t>9</w:t>
            </w:r>
            <w:r w:rsidRPr="003406C1">
              <w:rPr>
                <w:iCs/>
                <w:caps/>
                <w:color w:val="000100"/>
                <w:szCs w:val="18"/>
              </w:rPr>
              <w:t>/</w:t>
            </w:r>
            <w:r w:rsidR="002F3CDF">
              <w:rPr>
                <w:iCs/>
                <w:caps/>
                <w:color w:val="000100"/>
                <w:szCs w:val="18"/>
              </w:rPr>
              <w:t>20</w:t>
            </w:r>
            <w:r w:rsidRPr="003406C1">
              <w:rPr>
                <w:iCs/>
                <w:caps/>
                <w:color w:val="000100"/>
                <w:szCs w:val="18"/>
              </w:rPr>
              <w:t xml:space="preserve"> dollars)</w:t>
            </w:r>
          </w:p>
        </w:tc>
      </w:tr>
      <w:tr w:rsidR="00CF5779" w:rsidRPr="003406C1" w14:paraId="34CA342C" w14:textId="77777777" w:rsidTr="00AB22B1">
        <w:trPr>
          <w:cantSplit/>
          <w:trHeight w:hRule="exact" w:val="380"/>
        </w:trPr>
        <w:tc>
          <w:tcPr>
            <w:tcW w:w="10471" w:type="dxa"/>
            <w:tcBorders>
              <w:bottom w:val="single" w:sz="4" w:space="0" w:color="auto"/>
            </w:tcBorders>
            <w:shd w:val="clear" w:color="auto" w:fill="auto"/>
          </w:tcPr>
          <w:p w14:paraId="39D4D3B2" w14:textId="77777777" w:rsidR="00CF5779" w:rsidRPr="003406C1" w:rsidRDefault="00CF5779" w:rsidP="00AB22B1">
            <w:pPr>
              <w:keepNext/>
              <w:keepLines/>
              <w:spacing w:after="0" w:line="240" w:lineRule="auto"/>
              <w:rPr>
                <w:rFonts w:cs="Arial"/>
                <w:sz w:val="4"/>
              </w:rPr>
            </w:pPr>
            <w:r w:rsidRPr="003406C1">
              <w:rPr>
                <w:rFonts w:cs="Arial"/>
                <w:noProof/>
                <w:sz w:val="4"/>
                <w:lang w:eastAsia="en-AU"/>
              </w:rPr>
              <mc:AlternateContent>
                <mc:Choice Requires="wps">
                  <w:drawing>
                    <wp:anchor distT="0" distB="0" distL="114300" distR="114300" simplePos="0" relativeHeight="251668480" behindDoc="0" locked="1" layoutInCell="1" allowOverlap="1" wp14:anchorId="5E8CDAC8" wp14:editId="5CB21FB1">
                      <wp:simplePos x="0" y="0"/>
                      <wp:positionH relativeFrom="rightMargin">
                        <wp:posOffset>-772795</wp:posOffset>
                      </wp:positionH>
                      <wp:positionV relativeFrom="page">
                        <wp:posOffset>0</wp:posOffset>
                      </wp:positionV>
                      <wp:extent cx="436880" cy="213360"/>
                      <wp:effectExtent l="0" t="0" r="1270" b="0"/>
                      <wp:wrapNone/>
                      <wp:docPr id="27"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08DBA8" id="Freeform 5" o:spid="_x0000_s1026" style="position:absolute;margin-left:-60.85pt;margin-top:0;width:34.4pt;height:16.8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CF5779" w:rsidRPr="003406C1" w14:paraId="5AE4546D" w14:textId="77777777" w:rsidTr="00AB22B1">
        <w:tblPrEx>
          <w:tblCellMar>
            <w:left w:w="108" w:type="dxa"/>
            <w:right w:w="108" w:type="dxa"/>
          </w:tblCellMar>
        </w:tblPrEx>
        <w:trPr>
          <w:cantSplit/>
        </w:trPr>
        <w:tc>
          <w:tcPr>
            <w:tcW w:w="10471" w:type="dxa"/>
            <w:tcBorders>
              <w:top w:val="single" w:sz="4" w:space="0" w:color="auto"/>
              <w:bottom w:val="single" w:sz="4" w:space="0" w:color="auto"/>
            </w:tcBorders>
            <w:shd w:val="clear" w:color="auto" w:fill="auto"/>
          </w:tcPr>
          <w:p w14:paraId="4C405406" w14:textId="47BF99E3" w:rsidR="00CF5779" w:rsidRPr="003406C1" w:rsidRDefault="006E45FC" w:rsidP="00AB22B1">
            <w:pPr>
              <w:keepNext/>
              <w:spacing w:after="0" w:line="240" w:lineRule="auto"/>
              <w:jc w:val="center"/>
              <w:rPr>
                <w:sz w:val="16"/>
              </w:rPr>
            </w:pPr>
            <w:r w:rsidRPr="006E45FC">
              <w:rPr>
                <w:noProof/>
                <w:sz w:val="16"/>
              </w:rPr>
              <w:drawing>
                <wp:inline distT="0" distB="0" distL="0" distR="0" wp14:anchorId="5F0D6DBB" wp14:editId="033CB396">
                  <wp:extent cx="6505575" cy="27908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5575" cy="2790825"/>
                          </a:xfrm>
                          <a:prstGeom prst="rect">
                            <a:avLst/>
                          </a:prstGeom>
                          <a:noFill/>
                          <a:ln>
                            <a:noFill/>
                          </a:ln>
                        </pic:spPr>
                      </pic:pic>
                    </a:graphicData>
                  </a:graphic>
                </wp:inline>
              </w:drawing>
            </w:r>
          </w:p>
        </w:tc>
      </w:tr>
      <w:tr w:rsidR="00CF5779" w:rsidRPr="003406C1" w14:paraId="102E141B" w14:textId="77777777" w:rsidTr="00AB22B1">
        <w:trPr>
          <w:cantSplit/>
        </w:trPr>
        <w:tc>
          <w:tcPr>
            <w:tcW w:w="10471" w:type="dxa"/>
            <w:tcBorders>
              <w:top w:val="single" w:sz="4" w:space="0" w:color="auto"/>
              <w:bottom w:val="single" w:sz="4" w:space="0" w:color="auto"/>
            </w:tcBorders>
            <w:shd w:val="clear" w:color="auto" w:fill="auto"/>
            <w:tcMar>
              <w:top w:w="12" w:type="dxa"/>
              <w:left w:w="0" w:type="dxa"/>
              <w:bottom w:w="113" w:type="dxa"/>
            </w:tcMar>
          </w:tcPr>
          <w:p w14:paraId="0487C92B" w14:textId="51119557" w:rsidR="00CF5779" w:rsidRDefault="00CF5779" w:rsidP="00AB22B1">
            <w:pPr>
              <w:keepNext/>
              <w:spacing w:before="52" w:after="0" w:line="240" w:lineRule="auto"/>
              <w:rPr>
                <w:i/>
                <w:caps/>
                <w:spacing w:val="-3"/>
                <w:sz w:val="14"/>
              </w:rPr>
            </w:pPr>
            <w:r>
              <w:rPr>
                <w:i/>
                <w:spacing w:val="-3"/>
                <w:sz w:val="14"/>
              </w:rPr>
              <w:t xml:space="preserve">Note: </w:t>
            </w:r>
            <w:r w:rsidR="00DA0A81">
              <w:rPr>
                <w:i/>
                <w:spacing w:val="-3"/>
                <w:sz w:val="14"/>
              </w:rPr>
              <w:t xml:space="preserve"> Note this excludes the upfront ON costs, and other cash and in-kind support.</w:t>
            </w:r>
          </w:p>
          <w:p w14:paraId="683D3BDA" w14:textId="2401AFD9" w:rsidR="00CF5779" w:rsidRPr="003406C1" w:rsidRDefault="00CF5779" w:rsidP="00AB22B1">
            <w:pPr>
              <w:keepNext/>
              <w:spacing w:before="52" w:after="0" w:line="240" w:lineRule="auto"/>
              <w:rPr>
                <w:i/>
                <w:caps/>
                <w:spacing w:val="-3"/>
                <w:sz w:val="14"/>
              </w:rPr>
            </w:pPr>
            <w:r w:rsidRPr="003406C1">
              <w:rPr>
                <w:i/>
                <w:caps/>
                <w:spacing w:val="-3"/>
                <w:sz w:val="14"/>
              </w:rPr>
              <w:t xml:space="preserve">Source: </w:t>
            </w:r>
            <w:r w:rsidR="002F3CDF">
              <w:rPr>
                <w:i/>
                <w:caps/>
                <w:spacing w:val="-3"/>
                <w:sz w:val="14"/>
              </w:rPr>
              <w:t>Genics</w:t>
            </w:r>
          </w:p>
        </w:tc>
      </w:tr>
      <w:tr w:rsidR="00CF5779" w:rsidRPr="003406C1" w14:paraId="1483D626" w14:textId="77777777" w:rsidTr="00AB22B1">
        <w:trPr>
          <w:trHeight w:hRule="exact" w:val="160"/>
        </w:trPr>
        <w:tc>
          <w:tcPr>
            <w:tcW w:w="10471" w:type="dxa"/>
            <w:tcBorders>
              <w:top w:val="single" w:sz="4" w:space="0" w:color="auto"/>
            </w:tcBorders>
            <w:shd w:val="clear" w:color="auto" w:fill="auto"/>
          </w:tcPr>
          <w:p w14:paraId="52C61797" w14:textId="77777777" w:rsidR="00CF5779" w:rsidRPr="003406C1" w:rsidRDefault="00CF5779" w:rsidP="00AB22B1">
            <w:pPr>
              <w:widowControl w:val="0"/>
              <w:adjustRightInd w:val="0"/>
              <w:snapToGrid w:val="0"/>
              <w:spacing w:after="0" w:line="240" w:lineRule="auto"/>
              <w:rPr>
                <w:rFonts w:ascii="Arial" w:hAnsi="Arial" w:cs="Arial"/>
                <w:sz w:val="4"/>
                <w:szCs w:val="20"/>
              </w:rPr>
            </w:pPr>
          </w:p>
        </w:tc>
      </w:tr>
    </w:tbl>
    <w:p w14:paraId="20BB1E90" w14:textId="77777777" w:rsidR="00CF5779" w:rsidRPr="003406C1" w:rsidRDefault="00CF5779" w:rsidP="00CF5779">
      <w:pPr>
        <w:pStyle w:val="Heading4nonumber"/>
      </w:pPr>
      <w:r w:rsidRPr="003406C1">
        <w:t>Assessment of benefits against costs</w:t>
      </w:r>
    </w:p>
    <w:p w14:paraId="45903AFA" w14:textId="1C7F7D46" w:rsidR="00CF5779" w:rsidRPr="003406C1" w:rsidRDefault="00CF5779" w:rsidP="00CF5779">
      <w:pPr>
        <w:spacing w:before="113" w:after="60"/>
      </w:pPr>
      <w:r w:rsidRPr="003406C1">
        <w:t xml:space="preserve">The present value of </w:t>
      </w:r>
      <w:r w:rsidR="00957865">
        <w:t xml:space="preserve">upfront </w:t>
      </w:r>
      <w:r w:rsidRPr="003406C1">
        <w:t>ON-related costs</w:t>
      </w:r>
      <w:r w:rsidR="00406BD2">
        <w:t xml:space="preserve"> and other cash and in-kind support </w:t>
      </w:r>
      <w:r w:rsidRPr="003406C1">
        <w:t xml:space="preserve">incurred by </w:t>
      </w:r>
      <w:r w:rsidR="00A75562">
        <w:t>Genics</w:t>
      </w:r>
      <w:r w:rsidRPr="003406C1">
        <w:t xml:space="preserve"> </w:t>
      </w:r>
      <w:r w:rsidRPr="00C961D1">
        <w:t>is $</w:t>
      </w:r>
      <w:r w:rsidR="00E96957">
        <w:t xml:space="preserve">2.3 million </w:t>
      </w:r>
      <w:r w:rsidRPr="003406C1">
        <w:t>in 201</w:t>
      </w:r>
      <w:r w:rsidR="00A75562">
        <w:t>9</w:t>
      </w:r>
      <w:r w:rsidRPr="003406C1">
        <w:t>/</w:t>
      </w:r>
      <w:r w:rsidR="00A75562">
        <w:t>20</w:t>
      </w:r>
      <w:r w:rsidRPr="003406C1">
        <w:t xml:space="preserve"> dollars. The present value of benefits associated with participation in the ON program is estimated at $</w:t>
      </w:r>
      <w:r>
        <w:t>1</w:t>
      </w:r>
      <w:r w:rsidR="003A44D1">
        <w:t>8.8</w:t>
      </w:r>
      <w:r w:rsidRPr="003406C1">
        <w:t xml:space="preserve"> million in 201</w:t>
      </w:r>
      <w:r w:rsidR="00A75562">
        <w:t>9</w:t>
      </w:r>
      <w:r w:rsidRPr="003406C1">
        <w:t>/</w:t>
      </w:r>
      <w:r w:rsidR="00A75562">
        <w:t>20</w:t>
      </w:r>
      <w:r w:rsidRPr="003406C1">
        <w:t xml:space="preserve"> dollars under a 7 per cent real discount rate. </w:t>
      </w:r>
    </w:p>
    <w:p w14:paraId="4933594B" w14:textId="41368CC3" w:rsidR="00CF5779" w:rsidRPr="003406C1" w:rsidRDefault="00CF5779" w:rsidP="00CF5779">
      <w:pPr>
        <w:spacing w:before="113" w:after="60"/>
      </w:pPr>
      <w:r w:rsidRPr="003406C1">
        <w:t>The net present value (NPV) of participation in the ON program is thus $</w:t>
      </w:r>
      <w:r w:rsidR="003A44D1">
        <w:t>16</w:t>
      </w:r>
      <w:r w:rsidR="00EC3C75">
        <w:t>.5</w:t>
      </w:r>
      <w:r w:rsidR="00E96957">
        <w:t xml:space="preserve"> </w:t>
      </w:r>
      <w:r w:rsidRPr="003406C1">
        <w:t xml:space="preserve">million under the 7 per cent real discount rate, while the benefit-cost ratio (BCR) is </w:t>
      </w:r>
      <w:r w:rsidR="00EC3C75">
        <w:t>8.2</w:t>
      </w:r>
      <w:r w:rsidRPr="003406C1">
        <w:t>. The NPV is calculated by subtracting the present value of costs from the present value of benefits, while the BCR is calculated by dividing the present value of benefits by the present value of costs.</w:t>
      </w:r>
    </w:p>
    <w:p w14:paraId="51F56F3B" w14:textId="77777777" w:rsidR="00CF5779" w:rsidRPr="003406C1" w:rsidRDefault="00CF5779" w:rsidP="00CF5779">
      <w:pPr>
        <w:pStyle w:val="Heading4nonumber"/>
      </w:pPr>
      <w:r w:rsidRPr="003406C1">
        <w:t>Sensitivity analysis</w:t>
      </w:r>
    </w:p>
    <w:p w14:paraId="4FB9143B" w14:textId="794BAFD2" w:rsidR="00CF5779" w:rsidRPr="00022236" w:rsidRDefault="00CF5779" w:rsidP="00CF5779">
      <w:pPr>
        <w:spacing w:before="113" w:after="60"/>
      </w:pPr>
      <w:r w:rsidRPr="003406C1">
        <w:t xml:space="preserve">If the projected revenues of </w:t>
      </w:r>
      <w:r w:rsidR="00860676">
        <w:t xml:space="preserve">Genics </w:t>
      </w:r>
      <w:r w:rsidR="00A70E6F">
        <w:t>(</w:t>
      </w:r>
      <w:r w:rsidRPr="003406C1">
        <w:t>with participation in the ON program) between 201</w:t>
      </w:r>
      <w:r w:rsidR="00361242">
        <w:t>8</w:t>
      </w:r>
      <w:r w:rsidRPr="003406C1">
        <w:t>/1</w:t>
      </w:r>
      <w:r w:rsidR="00361242">
        <w:t>9</w:t>
      </w:r>
      <w:r w:rsidRPr="003406C1">
        <w:t xml:space="preserve"> and 20</w:t>
      </w:r>
      <w:r w:rsidR="00EC3C75">
        <w:t>30/31</w:t>
      </w:r>
      <w:r w:rsidRPr="003406C1">
        <w:t xml:space="preserve"> are 20 per cent higher than those in the central case, the BCR will increase from </w:t>
      </w:r>
      <w:r w:rsidR="00EC3C75">
        <w:t>8.2</w:t>
      </w:r>
      <w:r w:rsidRPr="005E4ABC">
        <w:t xml:space="preserve"> to</w:t>
      </w:r>
      <w:r w:rsidR="0075043E">
        <w:t xml:space="preserve"> 9.9</w:t>
      </w:r>
      <w:r w:rsidRPr="005E4ABC">
        <w:t xml:space="preserve">. Conversely, if the projected revenues </w:t>
      </w:r>
      <w:r w:rsidRPr="00022236">
        <w:t>between 201</w:t>
      </w:r>
      <w:r w:rsidR="00361242" w:rsidRPr="004E3672">
        <w:t>8</w:t>
      </w:r>
      <w:r w:rsidRPr="00022236">
        <w:t>/1</w:t>
      </w:r>
      <w:r w:rsidR="00361242" w:rsidRPr="004E3672">
        <w:t>9</w:t>
      </w:r>
      <w:r w:rsidRPr="00022236">
        <w:t xml:space="preserve"> and 2026/27 are 20 per cent lower than those in the central case, the BCR will decrease to </w:t>
      </w:r>
      <w:r w:rsidR="0075043E">
        <w:t>6.6</w:t>
      </w:r>
      <w:r w:rsidR="00361242" w:rsidRPr="004E3672">
        <w:t>.</w:t>
      </w:r>
    </w:p>
    <w:p w14:paraId="0A4A078F" w14:textId="37E41D45" w:rsidR="00CF5779" w:rsidRPr="004E3672" w:rsidRDefault="00CF5779" w:rsidP="00CF5779">
      <w:pPr>
        <w:spacing w:before="113" w:after="60"/>
      </w:pPr>
      <w:r w:rsidRPr="004E3672">
        <w:t xml:space="preserve">If the projected operational costs and cost of goods sold of </w:t>
      </w:r>
      <w:r w:rsidR="0047572C" w:rsidRPr="004E3672">
        <w:t>Genics</w:t>
      </w:r>
      <w:r w:rsidRPr="00022236">
        <w:t xml:space="preserve"> (with participation in </w:t>
      </w:r>
      <w:r w:rsidRPr="004E3672">
        <w:t>the ON program) between 201</w:t>
      </w:r>
      <w:r w:rsidR="0047572C" w:rsidRPr="004E3672">
        <w:t>8</w:t>
      </w:r>
      <w:r w:rsidRPr="00022236">
        <w:t>/1</w:t>
      </w:r>
      <w:r w:rsidR="0047572C" w:rsidRPr="004E3672">
        <w:t>9</w:t>
      </w:r>
      <w:r w:rsidRPr="00022236">
        <w:t xml:space="preserve"> and 20</w:t>
      </w:r>
      <w:r w:rsidR="0075043E">
        <w:t>30/31</w:t>
      </w:r>
      <w:r w:rsidRPr="00022236">
        <w:t xml:space="preserve"> are 20 per cent higher than those in the central case of the cost-benefit analysis, the BCR will decrease from </w:t>
      </w:r>
      <w:r w:rsidR="0075043E">
        <w:t>8.2</w:t>
      </w:r>
      <w:r w:rsidR="00E672D9" w:rsidRPr="004E3672">
        <w:t xml:space="preserve"> to </w:t>
      </w:r>
      <w:r w:rsidR="00907BD5">
        <w:t>8.0</w:t>
      </w:r>
      <w:r w:rsidRPr="00022236">
        <w:t xml:space="preserve">. </w:t>
      </w:r>
      <w:r w:rsidRPr="004E3672">
        <w:t xml:space="preserve">Conversely, if the projected operational costs and cost of goods sold between 2017/18 and 2026/27 are 20 per cent lower than those in the central case, the BCR will increase to </w:t>
      </w:r>
      <w:r w:rsidR="0025393A">
        <w:t>8.4</w:t>
      </w:r>
      <w:r w:rsidRPr="004E3672">
        <w:t>.</w:t>
      </w:r>
    </w:p>
    <w:p w14:paraId="0424251C" w14:textId="6361EFC9" w:rsidR="004167AA" w:rsidRDefault="00CF5779" w:rsidP="00C346C5">
      <w:pPr>
        <w:spacing w:before="113" w:after="60"/>
      </w:pPr>
      <w:r w:rsidRPr="004E3672">
        <w:t>In the central case of the cost-benefit analysis, a 7 per cent real discount rate has been used. The BCR increases to</w:t>
      </w:r>
      <w:r w:rsidR="00022236" w:rsidRPr="004E3672">
        <w:t xml:space="preserve"> </w:t>
      </w:r>
      <w:r w:rsidR="00E42446">
        <w:t>10.4</w:t>
      </w:r>
      <w:r w:rsidRPr="004E3672">
        <w:t xml:space="preserve"> under a 4 per cent real discount rate and decreases to </w:t>
      </w:r>
      <w:r w:rsidR="002B2CFC">
        <w:t>6.6</w:t>
      </w:r>
      <w:r w:rsidRPr="004E3672">
        <w:t xml:space="preserve"> under a 10 per cent real discount rate.</w:t>
      </w:r>
      <w:r w:rsidRPr="003406C1">
        <w:t xml:space="preserve"> </w:t>
      </w:r>
    </w:p>
    <w:p w14:paraId="5DC93B4E" w14:textId="65D048DA" w:rsidR="00692EA4" w:rsidRDefault="004167AA" w:rsidP="005310DA">
      <w:pPr>
        <w:pStyle w:val="Heading3nonumber"/>
      </w:pPr>
      <w:r>
        <w:t>5.2</w:t>
      </w:r>
      <w:r w:rsidR="00692EA4">
        <w:tab/>
        <w:t xml:space="preserve">Potential future impacts </w:t>
      </w:r>
    </w:p>
    <w:p w14:paraId="4A07C2DE" w14:textId="74D78665" w:rsidR="00681368" w:rsidRDefault="00546615" w:rsidP="00681368">
      <w:pPr>
        <w:pStyle w:val="ListBullet"/>
        <w:numPr>
          <w:ilvl w:val="0"/>
          <w:numId w:val="0"/>
        </w:numPr>
      </w:pPr>
      <w:r>
        <w:t xml:space="preserve">Genics </w:t>
      </w:r>
      <w:r w:rsidR="00746419">
        <w:t>is currently exploring</w:t>
      </w:r>
      <w:r>
        <w:t xml:space="preserve"> a number of f</w:t>
      </w:r>
      <w:r w:rsidR="00AE5B72">
        <w:t>uture applications</w:t>
      </w:r>
      <w:r w:rsidR="00746419">
        <w:t xml:space="preserve"> of its technology</w:t>
      </w:r>
      <w:r w:rsidR="00A07027">
        <w:t xml:space="preserve"> in food production areas that involve intensive farming and a high </w:t>
      </w:r>
      <w:r w:rsidR="001366FC">
        <w:t>susceptibility</w:t>
      </w:r>
      <w:r w:rsidR="007662BD">
        <w:t xml:space="preserve"> to disease. </w:t>
      </w:r>
      <w:r w:rsidR="00E965EF">
        <w:t>These include</w:t>
      </w:r>
      <w:r w:rsidR="00681368">
        <w:t>:</w:t>
      </w:r>
    </w:p>
    <w:p w14:paraId="27C32613" w14:textId="4AA0DC09" w:rsidR="00681368" w:rsidRDefault="00E965EF" w:rsidP="00260C81">
      <w:pPr>
        <w:pStyle w:val="ListBullet"/>
      </w:pPr>
      <w:r>
        <w:t xml:space="preserve">the </w:t>
      </w:r>
      <w:r w:rsidR="00453CE8">
        <w:t>avian</w:t>
      </w:r>
      <w:r w:rsidR="009F4263">
        <w:t xml:space="preserve"> industry to detect Salmonella,</w:t>
      </w:r>
      <w:r w:rsidR="003C5AAB">
        <w:t xml:space="preserve"> </w:t>
      </w:r>
      <w:proofErr w:type="spellStart"/>
      <w:r w:rsidR="0045793F">
        <w:t>Cursal</w:t>
      </w:r>
      <w:proofErr w:type="spellEnd"/>
      <w:r w:rsidR="0045793F">
        <w:t xml:space="preserve"> Disease and E. coli</w:t>
      </w:r>
      <w:r w:rsidR="009562E3">
        <w:t xml:space="preserve"> </w:t>
      </w:r>
    </w:p>
    <w:p w14:paraId="6920B0F0" w14:textId="76A5326B" w:rsidR="00681368" w:rsidRDefault="009562E3" w:rsidP="00260C81">
      <w:pPr>
        <w:pStyle w:val="ListBullet"/>
      </w:pPr>
      <w:r>
        <w:t>c</w:t>
      </w:r>
      <w:r w:rsidR="006E7A2A">
        <w:t xml:space="preserve">itrus </w:t>
      </w:r>
      <w:r w:rsidR="005E6CDA">
        <w:t xml:space="preserve">orchards </w:t>
      </w:r>
      <w:r w:rsidR="006E7A2A">
        <w:t xml:space="preserve">as many food production </w:t>
      </w:r>
      <w:r w:rsidR="00681368">
        <w:t>crops</w:t>
      </w:r>
      <w:r w:rsidR="006E7A2A">
        <w:t xml:space="preserve"> are </w:t>
      </w:r>
      <w:r w:rsidR="00681368">
        <w:t>susceptible</w:t>
      </w:r>
      <w:r w:rsidR="00536D79">
        <w:t xml:space="preserve"> to </w:t>
      </w:r>
      <w:r w:rsidR="00681368">
        <w:t>disease</w:t>
      </w:r>
      <w:r w:rsidR="00536D79">
        <w:t xml:space="preserve"> epidemics </w:t>
      </w:r>
      <w:r w:rsidR="006A01BA">
        <w:t>and plants can be screened in the same way as animals</w:t>
      </w:r>
    </w:p>
    <w:p w14:paraId="7A98151E" w14:textId="2E11E2ED" w:rsidR="00681368" w:rsidRDefault="005E6CDA" w:rsidP="00260C81">
      <w:pPr>
        <w:pStyle w:val="ListBullet"/>
      </w:pPr>
      <w:r>
        <w:t>the pork industry</w:t>
      </w:r>
      <w:r w:rsidR="0027421D">
        <w:t xml:space="preserve">, as African Swine Fever is </w:t>
      </w:r>
      <w:r w:rsidR="00F05256">
        <w:t>driving</w:t>
      </w:r>
      <w:r w:rsidR="0027421D">
        <w:t xml:space="preserve"> the need for throughput testing</w:t>
      </w:r>
    </w:p>
    <w:p w14:paraId="4275FCD8" w14:textId="25613BC9" w:rsidR="00AC0F6F" w:rsidRDefault="005E6CDA" w:rsidP="00260C81">
      <w:pPr>
        <w:pStyle w:val="ListBullet"/>
      </w:pPr>
      <w:r>
        <w:t xml:space="preserve">the aquaculture sector </w:t>
      </w:r>
      <w:r w:rsidR="00F05256">
        <w:t>including salmon, kingfis</w:t>
      </w:r>
      <w:r w:rsidR="00681368">
        <w:t>h</w:t>
      </w:r>
      <w:r w:rsidR="00F05256">
        <w:t xml:space="preserve"> and tilapia as common examples of intensively farmed fish food that are </w:t>
      </w:r>
      <w:r w:rsidR="009562E3">
        <w:t>susceptible</w:t>
      </w:r>
      <w:r w:rsidR="00F05256">
        <w:t xml:space="preserve"> to disease</w:t>
      </w:r>
    </w:p>
    <w:p w14:paraId="54AE0F7A" w14:textId="518D7172" w:rsidR="00692EA4" w:rsidRDefault="00692EA4" w:rsidP="00255873">
      <w:pPr>
        <w:pStyle w:val="Heading6"/>
      </w:pPr>
      <w:r>
        <w:lastRenderedPageBreak/>
        <w:t xml:space="preserve">The ON program’s role </w:t>
      </w:r>
    </w:p>
    <w:p w14:paraId="5E0B3522" w14:textId="25AA81AE" w:rsidR="004167AA" w:rsidRDefault="00AC49FA" w:rsidP="005310DA">
      <w:pPr>
        <w:pStyle w:val="BodyText"/>
      </w:pPr>
      <w:r>
        <w:t xml:space="preserve">Any future use of this technology for the applications listed above can be linked back to the role that the ON program played in helping to bring the technology into the market.  </w:t>
      </w:r>
    </w:p>
    <w:p w14:paraId="543FA203" w14:textId="77777777" w:rsidR="004A2E43" w:rsidRPr="004A2E43" w:rsidRDefault="004A2E43" w:rsidP="005310DA">
      <w:pPr>
        <w:pStyle w:val="BodyText"/>
      </w:pPr>
    </w:p>
    <w:p w14:paraId="74180A29" w14:textId="6FA7B4F4" w:rsidR="00AD135E" w:rsidRPr="00577FBB" w:rsidRDefault="00AD135E" w:rsidP="005310DA">
      <w:pPr>
        <w:pStyle w:val="BodyText"/>
      </w:pPr>
    </w:p>
    <w:sectPr w:rsidR="00AD135E" w:rsidRPr="00577FBB" w:rsidSect="00515854">
      <w:headerReference w:type="even" r:id="rId16"/>
      <w:headerReference w:type="default" r:id="rId17"/>
      <w:footerReference w:type="even" r:id="rId18"/>
      <w:footerReference w:type="default" r:id="rId19"/>
      <w:headerReference w:type="first" r:id="rId20"/>
      <w:footerReference w:type="first" r:id="rId21"/>
      <w:pgSz w:w="11907" w:h="16839" w:code="9"/>
      <w:pgMar w:top="709" w:right="851" w:bottom="1321" w:left="851" w:header="454" w:footer="261" w:gutter="0"/>
      <w:pgNumType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AFDB5" w14:textId="77777777" w:rsidR="0066179F" w:rsidRDefault="0066179F" w:rsidP="00D337DD">
      <w:pPr>
        <w:spacing w:after="0" w:line="240" w:lineRule="auto"/>
      </w:pPr>
      <w:r>
        <w:separator/>
      </w:r>
    </w:p>
  </w:endnote>
  <w:endnote w:type="continuationSeparator" w:id="0">
    <w:p w14:paraId="26EF03D1" w14:textId="77777777" w:rsidR="0066179F" w:rsidRDefault="0066179F" w:rsidP="00D3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0000000000000000000"/>
    <w:charset w:val="00"/>
    <w:family w:val="swiss"/>
    <w:notTrueType/>
    <w:pitch w:val="variable"/>
    <w:sig w:usb0="800000AF" w:usb1="4000204A" w:usb2="00000000" w:usb3="00000000" w:csb0="00000001"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altName w:val="Arial"/>
    <w:panose1 w:val="00000000000000000000"/>
    <w:charset w:val="00"/>
    <w:family w:val="modern"/>
    <w:notTrueType/>
    <w:pitch w:val="variable"/>
    <w:sig w:usb0="00000001"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LT Std Headline">
    <w:altName w:val="Calibri"/>
    <w:panose1 w:val="00000000000000000000"/>
    <w:charset w:val="00"/>
    <w:family w:val="modern"/>
    <w:notTrueType/>
    <w:pitch w:val="variable"/>
    <w:sig w:usb0="800000AF" w:usb1="5000204A" w:usb2="00000000" w:usb3="00000000" w:csb0="00000001"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Novecento Book">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155D76" w14:paraId="14C9B5FC" w14:textId="77777777" w:rsidTr="00895285">
      <w:trPr>
        <w:trHeight w:val="620"/>
      </w:trPr>
      <w:tc>
        <w:tcPr>
          <w:tcW w:w="7368" w:type="dxa"/>
          <w:shd w:val="clear" w:color="auto" w:fill="auto"/>
          <w:tcMar>
            <w:right w:w="72" w:type="dxa"/>
          </w:tcMar>
          <w:vAlign w:val="bottom"/>
        </w:tcPr>
        <w:p w14:paraId="571F04B0" w14:textId="77777777" w:rsidR="00155D76" w:rsidRDefault="00155D76" w:rsidP="00FA40E6">
          <w:pPr>
            <w:pStyle w:val="FooterText"/>
          </w:pPr>
          <w:r>
            <w:fldChar w:fldCharType="begin"/>
          </w:r>
          <w:r>
            <w:instrText xml:space="preserve"> STYLEREF  "Cp Title"  \* MERGEFORMAT </w:instrText>
          </w:r>
          <w:r>
            <w:fldChar w:fldCharType="separate"/>
          </w:r>
          <w:r w:rsidR="00F43388">
            <w:rPr>
              <w:b/>
              <w:bCs/>
              <w:noProof/>
              <w:lang w:val="en-US"/>
            </w:rPr>
            <w:t>Error! No text of specified style in document.</w:t>
          </w:r>
          <w:r>
            <w:rPr>
              <w:b/>
              <w:bCs/>
              <w:noProof/>
            </w:rPr>
            <w:fldChar w:fldCharType="end"/>
          </w:r>
          <w:r>
            <w:t xml:space="preserve"> </w:t>
          </w:r>
          <w:r>
            <w:fldChar w:fldCharType="begin"/>
          </w:r>
          <w:r>
            <w:instrText xml:space="preserve"> STYLEREF  "Cp SubTitle"  \* MERGEFORMAT </w:instrText>
          </w:r>
          <w:r>
            <w:fldChar w:fldCharType="separate"/>
          </w:r>
          <w:r w:rsidR="00F43388">
            <w:rPr>
              <w:b/>
              <w:bCs/>
              <w:noProof/>
              <w:lang w:val="en-US"/>
            </w:rPr>
            <w:t>Error! No text of specified style in document.</w:t>
          </w:r>
          <w:r>
            <w:rPr>
              <w:b/>
              <w:bCs/>
              <w:noProof/>
            </w:rPr>
            <w:fldChar w:fldCharType="end"/>
          </w:r>
        </w:p>
      </w:tc>
      <w:tc>
        <w:tcPr>
          <w:tcW w:w="800" w:type="dxa"/>
          <w:shd w:val="clear" w:color="auto" w:fill="auto"/>
          <w:vAlign w:val="bottom"/>
        </w:tcPr>
        <w:p w14:paraId="5C03B1D2" w14:textId="77777777" w:rsidR="00155D76" w:rsidRDefault="00155D76"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19573F38" w14:textId="77777777" w:rsidR="00155D76" w:rsidRPr="00895285" w:rsidRDefault="00155D76" w:rsidP="00895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08"/>
      <w:gridCol w:w="800"/>
    </w:tblGrid>
    <w:tr w:rsidR="00155D76" w14:paraId="78243904" w14:textId="77777777" w:rsidTr="00E6497C">
      <w:trPr>
        <w:trHeight w:val="620"/>
      </w:trPr>
      <w:tc>
        <w:tcPr>
          <w:tcW w:w="9708" w:type="dxa"/>
          <w:shd w:val="clear" w:color="auto" w:fill="auto"/>
          <w:tcMar>
            <w:right w:w="72" w:type="dxa"/>
          </w:tcMar>
          <w:vAlign w:val="bottom"/>
        </w:tcPr>
        <w:p w14:paraId="648DAD16" w14:textId="1C3E293B" w:rsidR="00155D76" w:rsidRDefault="00155D76" w:rsidP="00FA40E6">
          <w:pPr>
            <w:pStyle w:val="FooterText"/>
          </w:pPr>
        </w:p>
      </w:tc>
      <w:tc>
        <w:tcPr>
          <w:tcW w:w="800" w:type="dxa"/>
          <w:shd w:val="clear" w:color="auto" w:fill="auto"/>
          <w:vAlign w:val="bottom"/>
        </w:tcPr>
        <w:p w14:paraId="2A36172F" w14:textId="77777777" w:rsidR="00155D76" w:rsidRDefault="00155D76" w:rsidP="00FA40E6">
          <w:pPr>
            <w:pStyle w:val="pageNumber"/>
          </w:pPr>
          <w:r>
            <w:fldChar w:fldCharType="begin"/>
          </w:r>
          <w:r>
            <w:instrText xml:space="preserve"> PAGE   \* MERGEFORMAT </w:instrText>
          </w:r>
          <w:r>
            <w:fldChar w:fldCharType="separate"/>
          </w:r>
          <w:r w:rsidR="008A0A23">
            <w:rPr>
              <w:noProof/>
            </w:rPr>
            <w:t>1</w:t>
          </w:r>
          <w:r>
            <w:rPr>
              <w:noProof/>
            </w:rPr>
            <w:fldChar w:fldCharType="end"/>
          </w:r>
        </w:p>
      </w:tc>
    </w:tr>
  </w:tbl>
  <w:p w14:paraId="20AC5194" w14:textId="77777777" w:rsidR="00155D76" w:rsidRPr="00895285" w:rsidRDefault="00155D76" w:rsidP="00895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8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81"/>
      <w:gridCol w:w="800"/>
    </w:tblGrid>
    <w:tr w:rsidR="00155D76" w14:paraId="27C8B1C1" w14:textId="77777777" w:rsidTr="00BA0961">
      <w:trPr>
        <w:trHeight w:val="620"/>
      </w:trPr>
      <w:tc>
        <w:tcPr>
          <w:tcW w:w="9781" w:type="dxa"/>
          <w:shd w:val="clear" w:color="auto" w:fill="auto"/>
          <w:tcMar>
            <w:right w:w="72" w:type="dxa"/>
          </w:tcMar>
          <w:vAlign w:val="bottom"/>
        </w:tcPr>
        <w:p w14:paraId="5931A1B3" w14:textId="16A20F7E" w:rsidR="00155D76" w:rsidRDefault="00155D76" w:rsidP="00FA40E6">
          <w:pPr>
            <w:pStyle w:val="FooterText"/>
          </w:pPr>
        </w:p>
      </w:tc>
      <w:tc>
        <w:tcPr>
          <w:tcW w:w="800" w:type="dxa"/>
          <w:shd w:val="clear" w:color="auto" w:fill="auto"/>
          <w:vAlign w:val="bottom"/>
        </w:tcPr>
        <w:p w14:paraId="60152F69" w14:textId="77777777" w:rsidR="00155D76" w:rsidRDefault="00155D76"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5957EE16" w14:textId="77777777" w:rsidR="00155D76" w:rsidRPr="00895285" w:rsidRDefault="00155D76" w:rsidP="0089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32FF0" w14:textId="77777777" w:rsidR="0066179F" w:rsidRDefault="0066179F" w:rsidP="00D337DD">
      <w:pPr>
        <w:spacing w:after="0" w:line="240" w:lineRule="auto"/>
      </w:pPr>
      <w:r>
        <w:separator/>
      </w:r>
    </w:p>
  </w:footnote>
  <w:footnote w:type="continuationSeparator" w:id="0">
    <w:p w14:paraId="48057B61" w14:textId="77777777" w:rsidR="0066179F" w:rsidRDefault="0066179F" w:rsidP="00D337DD">
      <w:pPr>
        <w:spacing w:after="0" w:line="240" w:lineRule="auto"/>
      </w:pPr>
      <w:r>
        <w:continuationSeparator/>
      </w:r>
    </w:p>
  </w:footnote>
  <w:footnote w:id="1">
    <w:p w14:paraId="7BC44EE6" w14:textId="34EBDB54" w:rsidR="00094404" w:rsidRDefault="00094404">
      <w:pPr>
        <w:pStyle w:val="FootnoteText"/>
      </w:pPr>
      <w:r>
        <w:rPr>
          <w:rStyle w:val="FootnoteReference"/>
        </w:rPr>
        <w:footnoteRef/>
      </w:r>
      <w:r>
        <w:t xml:space="preserve"> </w:t>
      </w:r>
      <w:r w:rsidR="0088330E">
        <w:t>Genics ON Accelerator Application</w:t>
      </w:r>
    </w:p>
  </w:footnote>
  <w:footnote w:id="2">
    <w:p w14:paraId="645C61E9" w14:textId="5F144E9B" w:rsidR="006A5BAF" w:rsidRDefault="006A5BAF">
      <w:pPr>
        <w:pStyle w:val="FootnoteText"/>
      </w:pPr>
      <w:r>
        <w:rPr>
          <w:rStyle w:val="FootnoteReference"/>
        </w:rPr>
        <w:footnoteRef/>
      </w:r>
      <w:r>
        <w:t xml:space="preserve"> </w:t>
      </w:r>
      <w:r w:rsidR="00D373CD">
        <w:t xml:space="preserve">CSIRO </w:t>
      </w:r>
      <w:r w:rsidR="005D72EA">
        <w:t>N</w:t>
      </w:r>
      <w:r w:rsidR="00D373CD">
        <w:t>ews</w:t>
      </w:r>
      <w:r w:rsidR="00676A6F">
        <w:t xml:space="preserve"> ‘Science delivers </w:t>
      </w:r>
      <w:r w:rsidR="00C80F58">
        <w:t>more Aussie grown prawns for Christmas’</w:t>
      </w:r>
      <w:r w:rsidR="00850725">
        <w:t xml:space="preserve"> </w:t>
      </w:r>
      <w:hyperlink r:id="rId1" w:history="1">
        <w:r w:rsidR="00850725" w:rsidRPr="00850725">
          <w:rPr>
            <w:rStyle w:val="Hyperlink"/>
          </w:rPr>
          <w:t>https://www.csiro.au/en/News/News-releases/2019/Science-delivers-more-Aussie-grown-prawns-for-Christmas</w:t>
        </w:r>
      </w:hyperlink>
      <w:r w:rsidR="00850725">
        <w:t xml:space="preserve"> view on 18/02</w:t>
      </w:r>
      <w:r w:rsidR="005D72EA">
        <w:t>/2020.</w:t>
      </w:r>
    </w:p>
  </w:footnote>
  <w:footnote w:id="3">
    <w:p w14:paraId="4BB0DA71" w14:textId="25F1AFCB" w:rsidR="00303180" w:rsidRDefault="00303180" w:rsidP="00303180">
      <w:pPr>
        <w:pStyle w:val="FootnoteText"/>
      </w:pPr>
      <w:r>
        <w:rPr>
          <w:rStyle w:val="FootnoteReference"/>
        </w:rPr>
        <w:footnoteRef/>
      </w:r>
      <w:r>
        <w:t xml:space="preserve"> National Association of Testing Authorities (NATA) standard for labs to hold accreditation and </w:t>
      </w:r>
      <w:r w:rsidR="00FF2DF7">
        <w:t xml:space="preserve">be </w:t>
      </w:r>
      <w:r>
        <w:t xml:space="preserve">deemed technically competent.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155D76" w14:paraId="16A877EE" w14:textId="77777777" w:rsidTr="00895285">
      <w:trPr>
        <w:trHeight w:hRule="exact" w:val="240"/>
      </w:trPr>
      <w:tc>
        <w:tcPr>
          <w:tcW w:w="5258" w:type="dxa"/>
          <w:shd w:val="clear" w:color="auto" w:fill="auto"/>
        </w:tcPr>
        <w:p w14:paraId="73E4625A" w14:textId="77777777" w:rsidR="00155D76" w:rsidRDefault="00155D76" w:rsidP="00FA40E6">
          <w:pPr>
            <w:pStyle w:val="Header-CompanyName"/>
          </w:pPr>
        </w:p>
      </w:tc>
      <w:tc>
        <w:tcPr>
          <w:tcW w:w="5730" w:type="dxa"/>
          <w:shd w:val="clear" w:color="auto" w:fill="auto"/>
          <w:tcMar>
            <w:top w:w="56" w:type="dxa"/>
            <w:right w:w="8" w:type="dxa"/>
          </w:tcMar>
        </w:tcPr>
        <w:p w14:paraId="1B9DFABA" w14:textId="77777777" w:rsidR="00155D76" w:rsidRDefault="00155D76" w:rsidP="00FA40E6">
          <w:pPr>
            <w:pStyle w:val="Header-CompanyName"/>
          </w:pPr>
          <w:r w:rsidRPr="002C3B4B">
            <w:rPr>
              <w:noProof/>
              <w:color w:val="BEB6AF"/>
              <w:lang w:val="en-US"/>
            </w:rPr>
            <mc:AlternateContent>
              <mc:Choice Requires="wpg">
                <w:drawing>
                  <wp:anchor distT="0" distB="0" distL="114300" distR="114300" simplePos="0" relativeHeight="251657728" behindDoc="1" locked="1" layoutInCell="1" allowOverlap="1" wp14:anchorId="1C26169B" wp14:editId="7C3E0A5A">
                    <wp:simplePos x="0" y="0"/>
                    <wp:positionH relativeFrom="rightMargin">
                      <wp:posOffset>-1345565</wp:posOffset>
                    </wp:positionH>
                    <wp:positionV relativeFrom="page">
                      <wp:posOffset>24765</wp:posOffset>
                    </wp:positionV>
                    <wp:extent cx="1329690" cy="65405"/>
                    <wp:effectExtent l="0" t="0" r="3810" b="0"/>
                    <wp:wrapNone/>
                    <wp:docPr id="8"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0" name="Freeform 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7"/>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797B17D" id="Group 7" o:spid="_x0000_s1026" style="position:absolute;margin-left:-105.95pt;margin-top:1.95pt;width:104.7pt;height:5.15pt;z-index:-251658752;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yF9txUAAEG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">
                    <v:shape id="Freeform 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7"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580DAE71" w14:textId="77777777" w:rsidR="00155D76" w:rsidRPr="00895285" w:rsidRDefault="00155D76" w:rsidP="00895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090"/>
    </w:tblGrid>
    <w:tr w:rsidR="00155D76" w14:paraId="00482D9E" w14:textId="77777777" w:rsidTr="00692EA4">
      <w:trPr>
        <w:trHeight w:hRule="exact" w:val="240"/>
      </w:trPr>
      <w:tc>
        <w:tcPr>
          <w:tcW w:w="5258" w:type="dxa"/>
          <w:shd w:val="clear" w:color="auto" w:fill="auto"/>
        </w:tcPr>
        <w:p w14:paraId="6E6B87EE" w14:textId="77777777" w:rsidR="00155D76" w:rsidRDefault="00155D76" w:rsidP="00DF3F6D">
          <w:pPr>
            <w:pStyle w:val="Header-CompanyName"/>
            <w:ind w:left="480"/>
          </w:pPr>
        </w:p>
      </w:tc>
      <w:tc>
        <w:tcPr>
          <w:tcW w:w="5090" w:type="dxa"/>
          <w:shd w:val="clear" w:color="auto" w:fill="auto"/>
          <w:tcMar>
            <w:top w:w="56" w:type="dxa"/>
            <w:right w:w="8" w:type="dxa"/>
          </w:tcMar>
        </w:tcPr>
        <w:p w14:paraId="2E4AA27C" w14:textId="77777777" w:rsidR="00155D76" w:rsidRDefault="00155D76" w:rsidP="00FA40E6">
          <w:pPr>
            <w:pStyle w:val="Header-CompanyName"/>
          </w:pPr>
          <w:r w:rsidRPr="002C3B4B">
            <w:rPr>
              <w:noProof/>
              <w:color w:val="BEB6AF"/>
              <w:lang w:val="en-US"/>
            </w:rPr>
            <mc:AlternateContent>
              <mc:Choice Requires="wpg">
                <w:drawing>
                  <wp:anchor distT="0" distB="0" distL="114300" distR="114300" simplePos="0" relativeHeight="251656704" behindDoc="1" locked="1" layoutInCell="1" allowOverlap="1" wp14:anchorId="73201AEC" wp14:editId="31B5D63B">
                    <wp:simplePos x="0" y="0"/>
                    <wp:positionH relativeFrom="rightMargin">
                      <wp:posOffset>-1345565</wp:posOffset>
                    </wp:positionH>
                    <wp:positionV relativeFrom="page">
                      <wp:posOffset>24765</wp:posOffset>
                    </wp:positionV>
                    <wp:extent cx="1329690" cy="65405"/>
                    <wp:effectExtent l="0" t="0" r="3810" b="0"/>
                    <wp:wrapNone/>
                    <wp:docPr id="2"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6" name="Freeform 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87C4B38" id="Group 7" o:spid="_x0000_s1026" style="position:absolute;margin-left:-105.95pt;margin-top:1.95pt;width:104.7pt;height:5.15pt;z-index:-251659776;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0wwBUAAEG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">
                    <v:shape id="Freeform 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6C0AAD35" w14:textId="2CA292BB" w:rsidR="00155D76" w:rsidRDefault="00155D76" w:rsidP="00895285">
    <w:pPr>
      <w:pStyle w:val="Header"/>
    </w:pPr>
  </w:p>
  <w:p w14:paraId="73E3D876" w14:textId="77777777" w:rsidR="00515854" w:rsidRPr="00895285" w:rsidRDefault="00515854" w:rsidP="00895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277754"/>
      <w:docPartObj>
        <w:docPartGallery w:val="Watermarks"/>
        <w:docPartUnique/>
      </w:docPartObj>
    </w:sdtPr>
    <w:sdtEndPr/>
    <w:sdtContent>
      <w:p w14:paraId="15770F0D" w14:textId="1CF0AF16" w:rsidR="00046CEE" w:rsidRDefault="00EA0BF8">
        <w:pPr>
          <w:pStyle w:val="Header"/>
        </w:pPr>
        <w:r>
          <w:rPr>
            <w:noProof/>
          </w:rPr>
          <w:pict w14:anchorId="4A94E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448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E0FAA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4FCCE0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B1CF0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F01497"/>
    <w:multiLevelType w:val="multilevel"/>
    <w:tmpl w:val="55DAED7E"/>
    <w:numStyleLink w:val="aaTableListBullets"/>
  </w:abstractNum>
  <w:abstractNum w:abstractNumId="5" w15:restartNumberingAfterBreak="0">
    <w:nsid w:val="06D55B15"/>
    <w:multiLevelType w:val="multilevel"/>
    <w:tmpl w:val="C1127ADE"/>
    <w:styleLink w:val="aaHeadingnonumberList"/>
    <w:lvl w:ilvl="0">
      <w:start w:val="1"/>
      <w:numFmt w:val="none"/>
      <w:pStyle w:val="Exec-SubHeadBanner"/>
      <w:suff w:val="nothing"/>
      <w:lvlText w:val="%1"/>
      <w:lvlJc w:val="left"/>
      <w:pPr>
        <w:ind w:left="0" w:firstLine="0"/>
      </w:pPr>
      <w:rPr>
        <w:rFonts w:hint="default"/>
      </w:rPr>
    </w:lvl>
    <w:lvl w:ilvl="1">
      <w:start w:val="1"/>
      <w:numFmt w:val="none"/>
      <w:pStyle w:val="Heading2nonumber"/>
      <w:suff w:val="nothing"/>
      <w:lvlText w:val="%2"/>
      <w:lvlJc w:val="left"/>
      <w:pPr>
        <w:ind w:left="0" w:firstLine="0"/>
      </w:pPr>
      <w:rPr>
        <w:rFonts w:hint="default"/>
      </w:rPr>
    </w:lvl>
    <w:lvl w:ilvl="2">
      <w:start w:val="1"/>
      <w:numFmt w:val="none"/>
      <w:pStyle w:val="Heading3nonumber"/>
      <w:suff w:val="nothing"/>
      <w:lvlText w:val="%3"/>
      <w:lvlJc w:val="left"/>
      <w:pPr>
        <w:ind w:left="0" w:firstLine="0"/>
      </w:pPr>
      <w:rPr>
        <w:rFonts w:hint="default"/>
      </w:rPr>
    </w:lvl>
    <w:lvl w:ilvl="3">
      <w:start w:val="1"/>
      <w:numFmt w:val="none"/>
      <w:pStyle w:val="Heading4nonumber"/>
      <w:suff w:val="nothing"/>
      <w:lvlText w:val=""/>
      <w:lvlJc w:val="left"/>
      <w:pPr>
        <w:ind w:left="0" w:firstLine="0"/>
      </w:pPr>
      <w:rPr>
        <w:rFonts w:hint="default"/>
      </w:rPr>
    </w:lvl>
    <w:lvl w:ilvl="4">
      <w:start w:val="1"/>
      <w:numFmt w:val="none"/>
      <w:pStyle w:val="Heading5nonumber"/>
      <w:suff w:val="nothing"/>
      <w:lvlText w:val=""/>
      <w:lvlJc w:val="left"/>
      <w:pPr>
        <w:ind w:left="0" w:firstLine="0"/>
      </w:pPr>
      <w:rPr>
        <w:rFonts w:hint="default"/>
      </w:rPr>
    </w:lvl>
    <w:lvl w:ilvl="5">
      <w:start w:val="1"/>
      <w:numFmt w:val="none"/>
      <w:pStyle w:val="Heading6nonumber"/>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07877F50"/>
    <w:multiLevelType w:val="multilevel"/>
    <w:tmpl w:val="C958DAD4"/>
    <w:styleLink w:val="aaAppendixNumbering"/>
    <w:lvl w:ilvl="0">
      <w:start w:val="1"/>
      <w:numFmt w:val="upperLetter"/>
      <w:pStyle w:val="Heading7"/>
      <w:lvlText w:val="%1."/>
      <w:lvlJc w:val="right"/>
      <w:pPr>
        <w:tabs>
          <w:tab w:val="num" w:pos="248"/>
        </w:tabs>
        <w:ind w:left="248" w:hanging="384"/>
      </w:pPr>
      <w:rPr>
        <w:rFonts w:hint="default"/>
      </w:rPr>
    </w:lvl>
    <w:lvl w:ilvl="1">
      <w:start w:val="1"/>
      <w:numFmt w:val="decimal"/>
      <w:pStyle w:val="Heading8"/>
      <w:lvlText w:val="%1.%2"/>
      <w:lvlJc w:val="right"/>
      <w:pPr>
        <w:tabs>
          <w:tab w:val="num" w:pos="0"/>
        </w:tabs>
        <w:ind w:left="0" w:hanging="136"/>
      </w:pPr>
      <w:rPr>
        <w:rFonts w:hint="default"/>
      </w:rPr>
    </w:lvl>
    <w:lvl w:ilvl="2">
      <w:start w:val="1"/>
      <w:numFmt w:val="decimal"/>
      <w:pStyle w:val="Heading9"/>
      <w:lvlText w:val="%1.%2.%3"/>
      <w:lvlJc w:val="left"/>
      <w:pPr>
        <w:tabs>
          <w:tab w:val="num" w:pos="320"/>
        </w:tabs>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07FA2EFB"/>
    <w:multiLevelType w:val="multilevel"/>
    <w:tmpl w:val="D4E4AEA8"/>
    <w:numStyleLink w:val="aaReportHeadings"/>
  </w:abstractNum>
  <w:abstractNum w:abstractNumId="8" w15:restartNumberingAfterBreak="0">
    <w:nsid w:val="08CE7DC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BC535B"/>
    <w:multiLevelType w:val="multilevel"/>
    <w:tmpl w:val="CC5C7C98"/>
    <w:styleLink w:val="ACILAllenDashedList"/>
    <w:lvl w:ilvl="0">
      <w:start w:val="1"/>
      <w:numFmt w:val="bullet"/>
      <w:lvlText w:val=""/>
      <w:lvlJc w:val="left"/>
      <w:pPr>
        <w:ind w:left="1702" w:hanging="284"/>
      </w:pPr>
      <w:rPr>
        <w:rFonts w:ascii="Symbol" w:hAnsi="Symbol" w:hint="default"/>
      </w:rPr>
    </w:lvl>
    <w:lvl w:ilvl="1">
      <w:start w:val="1"/>
      <w:numFmt w:val="bullet"/>
      <w:lvlText w:val=""/>
      <w:lvlJc w:val="left"/>
      <w:pPr>
        <w:ind w:left="426"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0" w15:restartNumberingAfterBreak="0">
    <w:nsid w:val="1046107E"/>
    <w:multiLevelType w:val="multilevel"/>
    <w:tmpl w:val="65D86914"/>
    <w:numStyleLink w:val="BoxList"/>
  </w:abstractNum>
  <w:abstractNum w:abstractNumId="11"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Arial Narrow" w:hAnsi="Arial Narrow" w:hint="default"/>
      </w:rPr>
    </w:lvl>
    <w:lvl w:ilvl="1">
      <w:start w:val="1"/>
      <w:numFmt w:val="bullet"/>
      <w:pStyle w:val="BoxListBullet2"/>
      <w:lvlText w:val="–"/>
      <w:lvlJc w:val="left"/>
      <w:pPr>
        <w:ind w:left="726" w:hanging="280"/>
      </w:pPr>
      <w:rPr>
        <w:rFonts w:ascii="Arial Narrow" w:hAnsi="Arial Narrow" w:hint="default"/>
        <w:sz w:val="16"/>
      </w:rPr>
    </w:lvl>
    <w:lvl w:ilvl="2">
      <w:start w:val="1"/>
      <w:numFmt w:val="bullet"/>
      <w:pStyle w:val="BoxListBullet3"/>
      <w:lvlText w:val="–"/>
      <w:lvlJc w:val="left"/>
      <w:pPr>
        <w:ind w:left="966" w:hanging="240"/>
      </w:pPr>
      <w:rPr>
        <w:rFonts w:ascii="Arial Narrow" w:hAnsi="Arial Narrow"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2" w15:restartNumberingAfterBreak="0">
    <w:nsid w:val="1877449B"/>
    <w:multiLevelType w:val="multilevel"/>
    <w:tmpl w:val="145205FC"/>
    <w:styleLink w:val="aaReportListDash"/>
    <w:lvl w:ilvl="0">
      <w:start w:val="1"/>
      <w:numFmt w:val="bullet"/>
      <w:pStyle w:val="ListDash"/>
      <w:lvlText w:val="—"/>
      <w:lvlJc w:val="left"/>
      <w:pPr>
        <w:ind w:left="0" w:hanging="448"/>
      </w:pPr>
      <w:rPr>
        <w:rFonts w:ascii="Arial Narrow" w:hAnsi="Arial Narrow" w:hint="default"/>
      </w:rPr>
    </w:lvl>
    <w:lvl w:ilvl="1">
      <w:start w:val="1"/>
      <w:numFmt w:val="bullet"/>
      <w:pStyle w:val="ListDash2"/>
      <w:lvlText w:val="–"/>
      <w:lvlJc w:val="left"/>
      <w:pPr>
        <w:ind w:left="238" w:hanging="238"/>
      </w:pPr>
      <w:rPr>
        <w:rFonts w:ascii="Arial Narrow" w:hAnsi="Arial Narrow" w:hint="default"/>
      </w:rPr>
    </w:lvl>
    <w:lvl w:ilvl="2">
      <w:start w:val="1"/>
      <w:numFmt w:val="bullet"/>
      <w:pStyle w:val="ListDash3"/>
      <w:lvlText w:val="−"/>
      <w:lvlJc w:val="left"/>
      <w:pPr>
        <w:ind w:left="482" w:hanging="244"/>
      </w:pPr>
      <w:rPr>
        <w:rFonts w:ascii="Arial Narrow" w:hAnsi="Arial Narrow" w:hint="default"/>
        <w:position w:val="-2"/>
      </w:rPr>
    </w:lvl>
    <w:lvl w:ilvl="3">
      <w:start w:val="1"/>
      <w:numFmt w:val="bullet"/>
      <w:lvlText w:val="−"/>
      <w:lvlJc w:val="left"/>
      <w:pPr>
        <w:ind w:left="0" w:hanging="448"/>
      </w:pPr>
      <w:rPr>
        <w:rFonts w:ascii="Calibri" w:hAnsi="Calibri" w:hint="default"/>
      </w:rPr>
    </w:lvl>
    <w:lvl w:ilvl="4">
      <w:start w:val="1"/>
      <w:numFmt w:val="bullet"/>
      <w:lvlText w:val="−"/>
      <w:lvlJc w:val="left"/>
      <w:pPr>
        <w:ind w:left="0" w:hanging="448"/>
      </w:pPr>
      <w:rPr>
        <w:rFonts w:ascii="Calibri" w:hAnsi="Calibri" w:hint="default"/>
      </w:rPr>
    </w:lvl>
    <w:lvl w:ilvl="5">
      <w:start w:val="1"/>
      <w:numFmt w:val="bullet"/>
      <w:lvlText w:val="−"/>
      <w:lvlJc w:val="left"/>
      <w:pPr>
        <w:ind w:left="0" w:hanging="448"/>
      </w:pPr>
      <w:rPr>
        <w:rFonts w:ascii="Calibri" w:hAnsi="Calibri" w:hint="default"/>
      </w:rPr>
    </w:lvl>
    <w:lvl w:ilvl="6">
      <w:start w:val="1"/>
      <w:numFmt w:val="bullet"/>
      <w:lvlText w:val="−"/>
      <w:lvlJc w:val="left"/>
      <w:pPr>
        <w:ind w:left="0" w:hanging="448"/>
      </w:pPr>
      <w:rPr>
        <w:rFonts w:ascii="Calibri" w:hAnsi="Calibri" w:hint="default"/>
      </w:rPr>
    </w:lvl>
    <w:lvl w:ilvl="7">
      <w:start w:val="1"/>
      <w:numFmt w:val="bullet"/>
      <w:lvlText w:val="−"/>
      <w:lvlJc w:val="left"/>
      <w:pPr>
        <w:ind w:left="0" w:hanging="448"/>
      </w:pPr>
      <w:rPr>
        <w:rFonts w:ascii="Calibri" w:hAnsi="Calibri" w:hint="default"/>
      </w:rPr>
    </w:lvl>
    <w:lvl w:ilvl="8">
      <w:start w:val="1"/>
      <w:numFmt w:val="bullet"/>
      <w:lvlText w:val="−"/>
      <w:lvlJc w:val="left"/>
      <w:pPr>
        <w:ind w:left="0" w:hanging="448"/>
      </w:pPr>
      <w:rPr>
        <w:rFonts w:ascii="Calibri" w:hAnsi="Calibri" w:hint="default"/>
      </w:rPr>
    </w:lvl>
  </w:abstractNum>
  <w:abstractNum w:abstractNumId="13" w15:restartNumberingAfterBreak="0">
    <w:nsid w:val="1B7502B7"/>
    <w:multiLevelType w:val="multilevel"/>
    <w:tmpl w:val="475CFF34"/>
    <w:numStyleLink w:val="aaReportListBullets"/>
  </w:abstractNum>
  <w:abstractNum w:abstractNumId="14" w15:restartNumberingAfterBreak="0">
    <w:nsid w:val="1BB100B0"/>
    <w:multiLevelType w:val="multilevel"/>
    <w:tmpl w:val="75081F48"/>
    <w:styleLink w:val="aaSideNotesBullets"/>
    <w:lvl w:ilvl="0">
      <w:start w:val="1"/>
      <w:numFmt w:val="bullet"/>
      <w:pStyle w:val="SideNoteDash"/>
      <w:lvlText w:val="–"/>
      <w:lvlJc w:val="left"/>
      <w:pPr>
        <w:tabs>
          <w:tab w:val="num" w:pos="60"/>
        </w:tabs>
        <w:ind w:left="220" w:hanging="220"/>
      </w:pPr>
      <w:rPr>
        <w:rFonts w:ascii="Arial Narrow" w:hAnsi="Arial Narrow" w:hint="default"/>
      </w:rPr>
    </w:lvl>
    <w:lvl w:ilvl="1">
      <w:start w:val="1"/>
      <w:numFmt w:val="bullet"/>
      <w:pStyle w:val="SideNoteBullet"/>
      <w:lvlText w:val="•"/>
      <w:lvlJc w:val="left"/>
      <w:pPr>
        <w:ind w:left="220" w:hanging="220"/>
      </w:pPr>
      <w:rPr>
        <w:rFonts w:ascii="Arial Narrow" w:hAnsi="Arial Narro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5A7EF8"/>
    <w:multiLevelType w:val="hybridMultilevel"/>
    <w:tmpl w:val="AA4C97A0"/>
    <w:lvl w:ilvl="0" w:tplc="82800CE2">
      <w:start w:val="1"/>
      <w:numFmt w:val="bullet"/>
      <w:pStyle w:val="TableQuoteBullet"/>
      <w:lvlText w:val="–"/>
      <w:lvlJc w:val="left"/>
      <w:pPr>
        <w:ind w:left="460" w:hanging="360"/>
      </w:pPr>
      <w:rPr>
        <w:rFonts w:ascii="Arial Narrow" w:hAnsi="Arial Narro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10423"/>
    <w:multiLevelType w:val="multilevel"/>
    <w:tmpl w:val="29E0E8DA"/>
    <w:styleLink w:val="aaTableListNumbers"/>
    <w:lvl w:ilvl="0">
      <w:start w:val="1"/>
      <w:numFmt w:val="decimal"/>
      <w:pStyle w:val="Tablelistnumber"/>
      <w:lvlText w:val="%1."/>
      <w:lvlJc w:val="left"/>
      <w:pPr>
        <w:ind w:left="340" w:hanging="340"/>
      </w:pPr>
      <w:rPr>
        <w:rFonts w:hint="default"/>
      </w:rPr>
    </w:lvl>
    <w:lvl w:ilvl="1">
      <w:start w:val="1"/>
      <w:numFmt w:val="lowerLetter"/>
      <w:pStyle w:val="Tablelistnumber2"/>
      <w:lvlText w:val="%2)"/>
      <w:lvlJc w:val="left"/>
      <w:pPr>
        <w:ind w:left="680" w:hanging="340"/>
      </w:pPr>
      <w:rPr>
        <w:rFonts w:hint="default"/>
      </w:rPr>
    </w:lvl>
    <w:lvl w:ilvl="2">
      <w:start w:val="1"/>
      <w:numFmt w:val="lowerRoman"/>
      <w:pStyle w:val="Tablelistnumber3"/>
      <w:lvlText w:val="%3)"/>
      <w:lvlJc w:val="left"/>
      <w:pPr>
        <w:ind w:left="907" w:hanging="227"/>
      </w:pPr>
      <w:rPr>
        <w:rFonts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7" w15:restartNumberingAfterBreak="0">
    <w:nsid w:val="2208400F"/>
    <w:multiLevelType w:val="hybridMultilevel"/>
    <w:tmpl w:val="810E61F6"/>
    <w:lvl w:ilvl="0" w:tplc="E2A68C4A">
      <w:start w:val="1"/>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103F2B"/>
    <w:multiLevelType w:val="multilevel"/>
    <w:tmpl w:val="475CFF34"/>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position w:val="0"/>
        <w:sz w:val="16"/>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9"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Arial Narrow" w:hAnsi="Arial Narrow" w:hint="default"/>
      </w:rPr>
    </w:lvl>
    <w:lvl w:ilvl="1">
      <w:start w:val="1"/>
      <w:numFmt w:val="bullet"/>
      <w:pStyle w:val="Tablelistbullet2"/>
      <w:lvlText w:val="–"/>
      <w:lvlJc w:val="left"/>
      <w:pPr>
        <w:ind w:left="520" w:hanging="240"/>
      </w:pPr>
      <w:rPr>
        <w:rFonts w:ascii="Arial Narrow" w:hAnsi="Arial Narrow" w:hint="default"/>
        <w:color w:val="000100"/>
      </w:rPr>
    </w:lvl>
    <w:lvl w:ilvl="2">
      <w:start w:val="1"/>
      <w:numFmt w:val="bullet"/>
      <w:pStyle w:val="Tablelistbullet3"/>
      <w:lvlText w:val="–"/>
      <w:lvlJc w:val="left"/>
      <w:pPr>
        <w:ind w:left="760" w:hanging="240"/>
      </w:pPr>
      <w:rPr>
        <w:rFonts w:ascii="Arial Narrow" w:hAnsi="Arial Narrow" w:hint="default"/>
      </w:rPr>
    </w:lvl>
    <w:lvl w:ilvl="3">
      <w:start w:val="1"/>
      <w:numFmt w:val="decimal"/>
      <w:lvlText w:val="(%4)"/>
      <w:lvlJc w:val="left"/>
      <w:pPr>
        <w:ind w:left="960" w:hanging="240"/>
      </w:pPr>
      <w:rPr>
        <w:rFonts w:ascii="Arial Narrow" w:hAnsi="Arial Narrow"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20" w15:restartNumberingAfterBreak="0">
    <w:nsid w:val="297D6AEC"/>
    <w:multiLevelType w:val="multilevel"/>
    <w:tmpl w:val="5E28A05C"/>
    <w:lvl w:ilvl="0">
      <w:start w:val="1"/>
      <w:numFmt w:val="upperLetter"/>
      <w:pStyle w:val="App-Heading1"/>
      <w:suff w:val="nothing"/>
      <w:lvlText w:val="%1"/>
      <w:lvlJc w:val="left"/>
      <w:pPr>
        <w:ind w:left="1080" w:hanging="1080"/>
      </w:pPr>
      <w:rPr>
        <w:rFonts w:hint="default"/>
      </w:rPr>
    </w:lvl>
    <w:lvl w:ilvl="1">
      <w:start w:val="1"/>
      <w:numFmt w:val="decimal"/>
      <w:pStyle w:val="App-Heading2"/>
      <w:lvlText w:val="%1.%2"/>
      <w:lvlJc w:val="right"/>
      <w:pPr>
        <w:ind w:left="1361" w:hanging="119"/>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AD9720E"/>
    <w:multiLevelType w:val="multilevel"/>
    <w:tmpl w:val="30BE6EB8"/>
    <w:styleLink w:val="aaTOCList"/>
    <w:lvl w:ilvl="0">
      <w:start w:val="1"/>
      <w:numFmt w:val="none"/>
      <w:pStyle w:val="TOC1"/>
      <w:lvlText w:val="%1"/>
      <w:lvlJc w:val="left"/>
      <w:pPr>
        <w:ind w:left="336" w:hanging="336"/>
      </w:pPr>
      <w:rPr>
        <w:rFonts w:ascii="Bodoni MT" w:hAnsi="Bodoni MT" w:hint="default"/>
        <w:sz w:val="20"/>
      </w:rPr>
    </w:lvl>
    <w:lvl w:ilvl="1">
      <w:start w:val="1"/>
      <w:numFmt w:val="none"/>
      <w:pStyle w:val="TOC2"/>
      <w:lvlText w:val="%2"/>
      <w:lvlJc w:val="left"/>
      <w:pPr>
        <w:ind w:left="336" w:hanging="336"/>
      </w:pPr>
      <w:rPr>
        <w:rFonts w:hint="default"/>
      </w:rPr>
    </w:lvl>
    <w:lvl w:ilvl="2">
      <w:start w:val="1"/>
      <w:numFmt w:val="none"/>
      <w:pStyle w:val="TOC3"/>
      <w:lvlText w:val="%3"/>
      <w:lvlJc w:val="left"/>
      <w:pPr>
        <w:tabs>
          <w:tab w:val="num" w:pos="336"/>
        </w:tabs>
        <w:ind w:left="336" w:hanging="336"/>
      </w:pPr>
      <w:rPr>
        <w:rFonts w:hint="default"/>
      </w:rPr>
    </w:lvl>
    <w:lvl w:ilvl="3">
      <w:start w:val="1"/>
      <w:numFmt w:val="none"/>
      <w:pStyle w:val="TOC4"/>
      <w:lvlText w:val=""/>
      <w:lvlJc w:val="left"/>
      <w:pPr>
        <w:tabs>
          <w:tab w:val="num" w:pos="454"/>
        </w:tabs>
        <w:ind w:left="454" w:hanging="454"/>
      </w:pPr>
      <w:rPr>
        <w:rFonts w:hint="default"/>
      </w:rPr>
    </w:lvl>
    <w:lvl w:ilvl="4">
      <w:start w:val="1"/>
      <w:numFmt w:val="lowerLetter"/>
      <w:lvlText w:val="(%5)"/>
      <w:lvlJc w:val="left"/>
      <w:pPr>
        <w:ind w:left="336" w:hanging="336"/>
      </w:pPr>
      <w:rPr>
        <w:rFonts w:hint="default"/>
      </w:rPr>
    </w:lvl>
    <w:lvl w:ilvl="5">
      <w:start w:val="1"/>
      <w:numFmt w:val="none"/>
      <w:pStyle w:val="TOC6"/>
      <w:lvlText w:val=""/>
      <w:lvlJc w:val="left"/>
      <w:pPr>
        <w:tabs>
          <w:tab w:val="num" w:pos="336"/>
        </w:tabs>
        <w:ind w:left="336" w:hanging="336"/>
      </w:pPr>
      <w:rPr>
        <w:rFonts w:hint="default"/>
      </w:rPr>
    </w:lvl>
    <w:lvl w:ilvl="6">
      <w:start w:val="1"/>
      <w:numFmt w:val="none"/>
      <w:pStyle w:val="TOC7"/>
      <w:lvlText w:val="%7"/>
      <w:lvlJc w:val="left"/>
      <w:pPr>
        <w:tabs>
          <w:tab w:val="num" w:pos="335"/>
        </w:tabs>
        <w:ind w:left="335" w:hanging="335"/>
      </w:pPr>
      <w:rPr>
        <w:rFonts w:hint="default"/>
        <w:color w:val="FFFEFF"/>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2" w15:restartNumberingAfterBreak="0">
    <w:nsid w:val="31AB2891"/>
    <w:multiLevelType w:val="multilevel"/>
    <w:tmpl w:val="B78E7766"/>
    <w:styleLink w:val="TOCList"/>
    <w:lvl w:ilvl="0">
      <w:start w:val="1"/>
      <w:numFmt w:val="none"/>
      <w:lvlText w:val="%1"/>
      <w:lvlJc w:val="left"/>
      <w:pPr>
        <w:ind w:left="336" w:hanging="336"/>
      </w:pPr>
      <w:rPr>
        <w:rFonts w:ascii="HelveticaNeueLT Std Lt Cn" w:hAnsi="HelveticaNeueLT Std Lt Cn" w:hint="default"/>
        <w:sz w:val="20"/>
      </w:rPr>
    </w:lvl>
    <w:lvl w:ilvl="1">
      <w:start w:val="1"/>
      <w:numFmt w:val="none"/>
      <w:lvlText w:val="%2"/>
      <w:lvlJc w:val="left"/>
      <w:pPr>
        <w:ind w:left="336" w:hanging="336"/>
      </w:pPr>
      <w:rPr>
        <w:rFonts w:hint="default"/>
      </w:rPr>
    </w:lvl>
    <w:lvl w:ilvl="2">
      <w:start w:val="1"/>
      <w:numFmt w:val="none"/>
      <w:lvlText w:val="%3"/>
      <w:lvlJc w:val="left"/>
      <w:pPr>
        <w:tabs>
          <w:tab w:val="num" w:pos="336"/>
        </w:tabs>
        <w:ind w:left="336" w:hanging="336"/>
      </w:pPr>
      <w:rPr>
        <w:rFonts w:hint="default"/>
      </w:rPr>
    </w:lvl>
    <w:lvl w:ilvl="3">
      <w:start w:val="1"/>
      <w:numFmt w:val="decimal"/>
      <w:lvlText w:val="(%4)"/>
      <w:lvlJc w:val="left"/>
      <w:pPr>
        <w:ind w:left="336" w:hanging="336"/>
      </w:pPr>
      <w:rPr>
        <w:rFonts w:hint="default"/>
      </w:rPr>
    </w:lvl>
    <w:lvl w:ilvl="4">
      <w:start w:val="1"/>
      <w:numFmt w:val="lowerLetter"/>
      <w:lvlText w:val="(%5)"/>
      <w:lvlJc w:val="left"/>
      <w:pPr>
        <w:ind w:left="336" w:hanging="336"/>
      </w:pPr>
      <w:rPr>
        <w:rFonts w:hint="default"/>
      </w:rPr>
    </w:lvl>
    <w:lvl w:ilvl="5">
      <w:start w:val="1"/>
      <w:numFmt w:val="lowerRoman"/>
      <w:lvlText w:val="(%6)"/>
      <w:lvlJc w:val="left"/>
      <w:pPr>
        <w:ind w:left="336" w:hanging="336"/>
      </w:pPr>
      <w:rPr>
        <w:rFonts w:hint="default"/>
      </w:rPr>
    </w:lvl>
    <w:lvl w:ilvl="6">
      <w:start w:val="1"/>
      <w:numFmt w:val="decimal"/>
      <w:lvlText w:val="%7."/>
      <w:lvlJc w:val="left"/>
      <w:pPr>
        <w:ind w:left="336" w:hanging="336"/>
      </w:pPr>
      <w:rPr>
        <w:rFonts w:hint="default"/>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3" w15:restartNumberingAfterBreak="0">
    <w:nsid w:val="3333768D"/>
    <w:multiLevelType w:val="multilevel"/>
    <w:tmpl w:val="65D86914"/>
    <w:styleLink w:val="BoxList"/>
    <w:lvl w:ilvl="0">
      <w:start w:val="1"/>
      <w:numFmt w:val="decimal"/>
      <w:pStyle w:val="BoxListNumber"/>
      <w:lvlText w:val="%1."/>
      <w:lvlJc w:val="left"/>
      <w:pPr>
        <w:ind w:left="446" w:hanging="446"/>
      </w:pPr>
      <w:rPr>
        <w:rFonts w:ascii="Arial Narrow" w:hAnsi="Arial Narrow" w:hint="default"/>
        <w:sz w:val="20"/>
      </w:rPr>
    </w:lvl>
    <w:lvl w:ilvl="1">
      <w:start w:val="1"/>
      <w:numFmt w:val="lowerLetter"/>
      <w:pStyle w:val="BoxListNumber2"/>
      <w:lvlText w:val="%2)"/>
      <w:lvlJc w:val="left"/>
      <w:pPr>
        <w:ind w:left="800" w:hanging="354"/>
      </w:pPr>
      <w:rPr>
        <w:rFonts w:ascii="Arial Narrow" w:hAnsi="Arial Narrow" w:hint="default"/>
      </w:rPr>
    </w:lvl>
    <w:lvl w:ilvl="2">
      <w:start w:val="1"/>
      <w:numFmt w:val="lowerRoman"/>
      <w:pStyle w:val="BoxListNumber3"/>
      <w:lvlText w:val="%3)"/>
      <w:lvlJc w:val="left"/>
      <w:pPr>
        <w:ind w:left="1160" w:hanging="360"/>
      </w:pPr>
      <w:rPr>
        <w:rFonts w:ascii="Arial Narrow" w:hAnsi="Arial Narro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6232C7D"/>
    <w:multiLevelType w:val="multilevel"/>
    <w:tmpl w:val="AB0EE45E"/>
    <w:numStyleLink w:val="BoxListBullets"/>
  </w:abstractNum>
  <w:abstractNum w:abstractNumId="25" w15:restartNumberingAfterBreak="0">
    <w:nsid w:val="389B44FE"/>
    <w:multiLevelType w:val="multilevel"/>
    <w:tmpl w:val="2A9ADEF8"/>
    <w:numStyleLink w:val="aaReportListNumber"/>
  </w:abstractNum>
  <w:abstractNum w:abstractNumId="26" w15:restartNumberingAfterBreak="0">
    <w:nsid w:val="3B3E682E"/>
    <w:multiLevelType w:val="multilevel"/>
    <w:tmpl w:val="D4E4AEA8"/>
    <w:styleLink w:val="aaReportHeadings"/>
    <w:lvl w:ilvl="0">
      <w:start w:val="1"/>
      <w:numFmt w:val="decimal"/>
      <w:pStyle w:val="Heading1"/>
      <w:lvlText w:val="%1"/>
      <w:lvlJc w:val="right"/>
      <w:pPr>
        <w:tabs>
          <w:tab w:val="num" w:pos="248"/>
        </w:tabs>
        <w:ind w:left="248" w:hanging="384"/>
      </w:pPr>
      <w:rPr>
        <w:rFonts w:hint="default"/>
      </w:rPr>
    </w:lvl>
    <w:lvl w:ilvl="1">
      <w:start w:val="1"/>
      <w:numFmt w:val="decimal"/>
      <w:pStyle w:val="Heading2"/>
      <w:lvlText w:val="%1.%2"/>
      <w:lvlJc w:val="right"/>
      <w:pPr>
        <w:ind w:left="0" w:hanging="136"/>
      </w:pPr>
      <w:rPr>
        <w:rFonts w:hint="default"/>
      </w:rPr>
    </w:lvl>
    <w:lvl w:ilvl="2">
      <w:start w:val="1"/>
      <w:numFmt w:val="decimal"/>
      <w:pStyle w:val="Heading3"/>
      <w:lvlText w:val="%1.%2.%3"/>
      <w:lvlJc w:val="left"/>
      <w:pPr>
        <w:ind w:left="320" w:hanging="3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7" w15:restartNumberingAfterBreak="0">
    <w:nsid w:val="3F6C5F04"/>
    <w:multiLevelType w:val="multilevel"/>
    <w:tmpl w:val="E938B7C8"/>
    <w:styleLink w:val="aaTableListNumberssmall"/>
    <w:lvl w:ilvl="0">
      <w:start w:val="1"/>
      <w:numFmt w:val="decimal"/>
      <w:pStyle w:val="Tablelistnumbersmall"/>
      <w:lvlText w:val="%1."/>
      <w:lvlJc w:val="left"/>
      <w:pPr>
        <w:ind w:left="340" w:hanging="340"/>
      </w:pPr>
      <w:rPr>
        <w:rFonts w:hint="default"/>
      </w:rPr>
    </w:lvl>
    <w:lvl w:ilvl="1">
      <w:start w:val="1"/>
      <w:numFmt w:val="lowerLetter"/>
      <w:pStyle w:val="Tablelistnumber2small"/>
      <w:lvlText w:val="%2)"/>
      <w:lvlJc w:val="left"/>
      <w:pPr>
        <w:ind w:left="567" w:hanging="227"/>
      </w:pPr>
      <w:rPr>
        <w:rFonts w:ascii="Arial Narrow" w:hAnsi="Arial Narrow" w:hint="default"/>
      </w:rPr>
    </w:lvl>
    <w:lvl w:ilvl="2">
      <w:start w:val="1"/>
      <w:numFmt w:val="lowerRoman"/>
      <w:pStyle w:val="Tablelistnumber3small"/>
      <w:lvlText w:val="%3)"/>
      <w:lvlJc w:val="left"/>
      <w:pPr>
        <w:ind w:left="794" w:hanging="227"/>
      </w:pPr>
      <w:rPr>
        <w:rFonts w:ascii="Arial Narrow" w:hAnsi="Arial Narrow" w:hint="default"/>
      </w:rPr>
    </w:lvl>
    <w:lvl w:ilvl="3">
      <w:start w:val="1"/>
      <w:numFmt w:val="none"/>
      <w:lvlText w:val=""/>
      <w:lvlJc w:val="left"/>
      <w:pPr>
        <w:ind w:left="1021" w:hanging="340"/>
      </w:pPr>
      <w:rPr>
        <w:rFonts w:hint="default"/>
      </w:rPr>
    </w:lvl>
    <w:lvl w:ilvl="4">
      <w:start w:val="1"/>
      <w:numFmt w:val="none"/>
      <w:lvlText w:val=""/>
      <w:lvlJc w:val="left"/>
      <w:pPr>
        <w:ind w:left="1248" w:hanging="340"/>
      </w:pPr>
      <w:rPr>
        <w:rFonts w:hint="default"/>
      </w:rPr>
    </w:lvl>
    <w:lvl w:ilvl="5">
      <w:start w:val="1"/>
      <w:numFmt w:val="none"/>
      <w:lvlText w:val=""/>
      <w:lvlJc w:val="left"/>
      <w:pPr>
        <w:ind w:left="1475" w:hanging="340"/>
      </w:pPr>
      <w:rPr>
        <w:rFonts w:hint="default"/>
      </w:rPr>
    </w:lvl>
    <w:lvl w:ilvl="6">
      <w:start w:val="1"/>
      <w:numFmt w:val="none"/>
      <w:lvlText w:val=""/>
      <w:lvlJc w:val="left"/>
      <w:pPr>
        <w:ind w:left="1702" w:hanging="340"/>
      </w:pPr>
      <w:rPr>
        <w:rFonts w:hint="default"/>
      </w:rPr>
    </w:lvl>
    <w:lvl w:ilvl="7">
      <w:start w:val="1"/>
      <w:numFmt w:val="none"/>
      <w:lvlText w:val=""/>
      <w:lvlJc w:val="left"/>
      <w:pPr>
        <w:ind w:left="1929" w:hanging="340"/>
      </w:pPr>
      <w:rPr>
        <w:rFonts w:hint="default"/>
      </w:rPr>
    </w:lvl>
    <w:lvl w:ilvl="8">
      <w:start w:val="1"/>
      <w:numFmt w:val="none"/>
      <w:lvlText w:val=""/>
      <w:lvlJc w:val="left"/>
      <w:pPr>
        <w:ind w:left="2156" w:hanging="340"/>
      </w:pPr>
      <w:rPr>
        <w:rFonts w:hint="default"/>
      </w:rPr>
    </w:lvl>
  </w:abstractNum>
  <w:abstractNum w:abstractNumId="28" w15:restartNumberingAfterBreak="0">
    <w:nsid w:val="45767BA0"/>
    <w:multiLevelType w:val="multilevel"/>
    <w:tmpl w:val="75081F48"/>
    <w:numStyleLink w:val="aaSideNotesBullets"/>
  </w:abstractNum>
  <w:abstractNum w:abstractNumId="29" w15:restartNumberingAfterBreak="0">
    <w:nsid w:val="47375183"/>
    <w:multiLevelType w:val="multilevel"/>
    <w:tmpl w:val="C958DAD4"/>
    <w:numStyleLink w:val="aaAppendixNumbering"/>
  </w:abstractNum>
  <w:abstractNum w:abstractNumId="30" w15:restartNumberingAfterBreak="0">
    <w:nsid w:val="4CF7721F"/>
    <w:multiLevelType w:val="multilevel"/>
    <w:tmpl w:val="0E7610C4"/>
    <w:styleLink w:val="1ai"/>
    <w:lvl w:ilvl="0">
      <w:start w:val="1"/>
      <w:numFmt w:val="decimal"/>
      <w:lvlText w:val="%1."/>
      <w:lvlJc w:val="left"/>
      <w:pPr>
        <w:tabs>
          <w:tab w:val="num" w:pos="446"/>
        </w:tabs>
        <w:ind w:left="800" w:hanging="354"/>
      </w:pPr>
      <w:rPr>
        <w:rFonts w:hint="default"/>
      </w:rPr>
    </w:lvl>
    <w:lvl w:ilvl="1">
      <w:start w:val="1"/>
      <w:numFmt w:val="lowerLetter"/>
      <w:lvlText w:val="%2)"/>
      <w:lvlJc w:val="left"/>
      <w:pPr>
        <w:tabs>
          <w:tab w:val="num" w:pos="806"/>
        </w:tabs>
        <w:ind w:left="1160" w:hanging="360"/>
      </w:pPr>
      <w:rPr>
        <w:rFonts w:hint="default"/>
      </w:rPr>
    </w:lvl>
    <w:lvl w:ilvl="2">
      <w:start w:val="1"/>
      <w:numFmt w:val="lowerRoman"/>
      <w:lvlText w:val="%3)"/>
      <w:lvlJc w:val="left"/>
      <w:pPr>
        <w:tabs>
          <w:tab w:val="num" w:pos="1160"/>
        </w:tabs>
        <w:ind w:left="1520" w:hanging="360"/>
      </w:pPr>
      <w:rPr>
        <w:rFonts w:hint="default"/>
      </w:rPr>
    </w:lvl>
    <w:lvl w:ilvl="3">
      <w:start w:val="1"/>
      <w:numFmt w:val="decimal"/>
      <w:lvlText w:val="(%4)"/>
      <w:lvlJc w:val="left"/>
      <w:pPr>
        <w:tabs>
          <w:tab w:val="num" w:pos="446"/>
        </w:tabs>
        <w:ind w:left="360" w:firstLine="86"/>
      </w:pPr>
      <w:rPr>
        <w:rFonts w:hint="default"/>
      </w:rPr>
    </w:lvl>
    <w:lvl w:ilvl="4">
      <w:start w:val="1"/>
      <w:numFmt w:val="lowerLetter"/>
      <w:lvlText w:val="(%5)"/>
      <w:lvlJc w:val="left"/>
      <w:pPr>
        <w:tabs>
          <w:tab w:val="num" w:pos="446"/>
        </w:tabs>
        <w:ind w:left="360" w:firstLine="86"/>
      </w:pPr>
      <w:rPr>
        <w:rFonts w:hint="default"/>
      </w:rPr>
    </w:lvl>
    <w:lvl w:ilvl="5">
      <w:start w:val="1"/>
      <w:numFmt w:val="lowerRoman"/>
      <w:lvlText w:val="(%6)"/>
      <w:lvlJc w:val="left"/>
      <w:pPr>
        <w:tabs>
          <w:tab w:val="num" w:pos="446"/>
        </w:tabs>
        <w:ind w:left="360" w:firstLine="86"/>
      </w:pPr>
      <w:rPr>
        <w:rFonts w:hint="default"/>
      </w:rPr>
    </w:lvl>
    <w:lvl w:ilvl="6">
      <w:start w:val="1"/>
      <w:numFmt w:val="decimal"/>
      <w:lvlText w:val="%7."/>
      <w:lvlJc w:val="left"/>
      <w:pPr>
        <w:tabs>
          <w:tab w:val="num" w:pos="446"/>
        </w:tabs>
        <w:ind w:left="360" w:firstLine="86"/>
      </w:pPr>
      <w:rPr>
        <w:rFonts w:hint="default"/>
      </w:rPr>
    </w:lvl>
    <w:lvl w:ilvl="7">
      <w:start w:val="1"/>
      <w:numFmt w:val="lowerLetter"/>
      <w:lvlText w:val="%8."/>
      <w:lvlJc w:val="left"/>
      <w:pPr>
        <w:tabs>
          <w:tab w:val="num" w:pos="446"/>
        </w:tabs>
        <w:ind w:left="360" w:firstLine="86"/>
      </w:pPr>
      <w:rPr>
        <w:rFonts w:hint="default"/>
      </w:rPr>
    </w:lvl>
    <w:lvl w:ilvl="8">
      <w:start w:val="1"/>
      <w:numFmt w:val="lowerRoman"/>
      <w:lvlText w:val="%9."/>
      <w:lvlJc w:val="left"/>
      <w:pPr>
        <w:tabs>
          <w:tab w:val="num" w:pos="446"/>
        </w:tabs>
        <w:ind w:left="360" w:firstLine="86"/>
      </w:pPr>
      <w:rPr>
        <w:rFonts w:hint="default"/>
      </w:rPr>
    </w:lvl>
  </w:abstractNum>
  <w:abstractNum w:abstractNumId="31" w15:restartNumberingAfterBreak="0">
    <w:nsid w:val="642F1928"/>
    <w:multiLevelType w:val="hybridMultilevel"/>
    <w:tmpl w:val="E7FA14D4"/>
    <w:lvl w:ilvl="0" w:tplc="222EBD40">
      <w:start w:val="1"/>
      <w:numFmt w:val="bullet"/>
      <w:pStyle w:val="QuoteListBullet"/>
      <w:lvlText w:val="–"/>
      <w:lvlJc w:val="left"/>
      <w:pPr>
        <w:ind w:left="360" w:hanging="360"/>
      </w:pPr>
      <w:rPr>
        <w:rFonts w:ascii="Arial Narrow" w:hAnsi="Arial Narrow" w:hint="default"/>
        <w:sz w:val="18"/>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2" w15:restartNumberingAfterBreak="0">
    <w:nsid w:val="66F0539B"/>
    <w:multiLevelType w:val="multilevel"/>
    <w:tmpl w:val="4D96EFB6"/>
    <w:styleLink w:val="aaTableListBulletssmall"/>
    <w:lvl w:ilvl="0">
      <w:start w:val="1"/>
      <w:numFmt w:val="bullet"/>
      <w:pStyle w:val="Tablelistbulletsmall"/>
      <w:lvlText w:val="–"/>
      <w:lvlJc w:val="left"/>
      <w:pPr>
        <w:ind w:left="278" w:hanging="278"/>
      </w:pPr>
      <w:rPr>
        <w:rFonts w:ascii="Arial Narrow" w:hAnsi="Arial Narrow" w:hint="default"/>
      </w:rPr>
    </w:lvl>
    <w:lvl w:ilvl="1">
      <w:start w:val="1"/>
      <w:numFmt w:val="bullet"/>
      <w:pStyle w:val="Tablelistbullet2small"/>
      <w:lvlText w:val="–"/>
      <w:lvlJc w:val="left"/>
      <w:pPr>
        <w:tabs>
          <w:tab w:val="num" w:pos="278"/>
        </w:tabs>
        <w:ind w:left="522" w:hanging="244"/>
      </w:pPr>
      <w:rPr>
        <w:rFonts w:ascii="Arial Narrow" w:hAnsi="Arial Narrow" w:hint="default"/>
      </w:rPr>
    </w:lvl>
    <w:lvl w:ilvl="2">
      <w:start w:val="1"/>
      <w:numFmt w:val="bullet"/>
      <w:pStyle w:val="Tablelistbullet3small"/>
      <w:lvlText w:val="–"/>
      <w:lvlJc w:val="left"/>
      <w:pPr>
        <w:ind w:left="760" w:hanging="238"/>
      </w:pPr>
      <w:rPr>
        <w:rFonts w:ascii="Arial Narrow" w:hAnsi="Arial Narrow"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F3F2534"/>
    <w:multiLevelType w:val="multilevel"/>
    <w:tmpl w:val="4D96EFB6"/>
    <w:numStyleLink w:val="aaTableListBulletssmall"/>
  </w:abstractNum>
  <w:abstractNum w:abstractNumId="34" w15:restartNumberingAfterBreak="0">
    <w:nsid w:val="70BF0F11"/>
    <w:multiLevelType w:val="hybridMultilevel"/>
    <w:tmpl w:val="417A5B3C"/>
    <w:lvl w:ilvl="0" w:tplc="DC2C011C">
      <w:start w:val="1"/>
      <w:numFmt w:val="bullet"/>
      <w:pStyle w:val="BoxQuoteListBullet"/>
      <w:lvlText w:val="–"/>
      <w:lvlJc w:val="left"/>
      <w:pPr>
        <w:ind w:left="1168" w:hanging="360"/>
      </w:pPr>
      <w:rPr>
        <w:rFonts w:ascii="HelveticaNeueLT Std Lt Cn" w:hAnsi="HelveticaNeueLT Std Lt Cn" w:hint="default"/>
        <w:sz w:val="18"/>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5" w15:restartNumberingAfterBreak="0">
    <w:nsid w:val="730424CB"/>
    <w:multiLevelType w:val="multilevel"/>
    <w:tmpl w:val="145205FC"/>
    <w:numStyleLink w:val="aaReportListDash"/>
  </w:abstractNum>
  <w:abstractNum w:abstractNumId="36" w15:restartNumberingAfterBreak="0">
    <w:nsid w:val="75047AA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AF83F35"/>
    <w:multiLevelType w:val="hybridMultilevel"/>
    <w:tmpl w:val="266ED1B2"/>
    <w:lvl w:ilvl="0" w:tplc="3ADC6B90">
      <w:start w:val="1"/>
      <w:numFmt w:val="bullet"/>
      <w:pStyle w:val="TableQuoteBulletsmall"/>
      <w:lvlText w:val="–"/>
      <w:lvlJc w:val="left"/>
      <w:pPr>
        <w:ind w:left="720" w:hanging="360"/>
      </w:pPr>
      <w:rPr>
        <w:rFonts w:ascii="Arial Narrow" w:hAnsi="Arial Narro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43541"/>
    <w:multiLevelType w:val="multilevel"/>
    <w:tmpl w:val="30BE6EB8"/>
    <w:numStyleLink w:val="aaTOCList"/>
  </w:abstractNum>
  <w:abstractNum w:abstractNumId="39" w15:restartNumberingAfterBreak="0">
    <w:nsid w:val="7D0906AF"/>
    <w:multiLevelType w:val="multilevel"/>
    <w:tmpl w:val="C1127ADE"/>
    <w:numStyleLink w:val="aaHeadingnonumberList"/>
  </w:abstractNum>
  <w:abstractNum w:abstractNumId="40" w15:restartNumberingAfterBreak="0">
    <w:nsid w:val="7F291278"/>
    <w:multiLevelType w:val="multilevel"/>
    <w:tmpl w:val="2A9ADEF8"/>
    <w:styleLink w:val="aaReportListNumber"/>
    <w:lvl w:ilvl="0">
      <w:start w:val="1"/>
      <w:numFmt w:val="decimal"/>
      <w:pStyle w:val="ListNumber"/>
      <w:lvlText w:val="%1."/>
      <w:lvlJc w:val="center"/>
      <w:pPr>
        <w:tabs>
          <w:tab w:val="num" w:pos="926"/>
        </w:tabs>
        <w:ind w:left="0" w:hanging="420"/>
      </w:pPr>
      <w:rPr>
        <w:rFonts w:hint="default"/>
      </w:rPr>
    </w:lvl>
    <w:lvl w:ilvl="1">
      <w:start w:val="1"/>
      <w:numFmt w:val="lowerLetter"/>
      <w:pStyle w:val="ListNumber2"/>
      <w:lvlText w:val="%2)"/>
      <w:lvlJc w:val="left"/>
      <w:pPr>
        <w:ind w:left="340" w:hanging="340"/>
      </w:pPr>
      <w:rPr>
        <w:rFonts w:hint="default"/>
      </w:rPr>
    </w:lvl>
    <w:lvl w:ilvl="2">
      <w:start w:val="1"/>
      <w:numFmt w:val="lowerRoman"/>
      <w:pStyle w:val="ListNumber3"/>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8"/>
  </w:num>
  <w:num w:numId="3">
    <w:abstractNumId w:val="30"/>
  </w:num>
  <w:num w:numId="4">
    <w:abstractNumId w:val="3"/>
  </w:num>
  <w:num w:numId="5">
    <w:abstractNumId w:val="2"/>
  </w:num>
  <w:num w:numId="6">
    <w:abstractNumId w:val="1"/>
  </w:num>
  <w:num w:numId="7">
    <w:abstractNumId w:val="0"/>
  </w:num>
  <w:num w:numId="8">
    <w:abstractNumId w:val="20"/>
    <w:lvlOverride w:ilvl="0">
      <w:lvl w:ilvl="0">
        <w:start w:val="1"/>
        <w:numFmt w:val="upperLetter"/>
        <w:pStyle w:val="App-Heading1"/>
        <w:suff w:val="nothing"/>
        <w:lvlText w:val="%1"/>
        <w:lvlJc w:val="left"/>
        <w:pPr>
          <w:ind w:left="1080" w:hanging="1080"/>
        </w:pPr>
        <w:rPr>
          <w:rFonts w:hint="default"/>
        </w:rPr>
      </w:lvl>
    </w:lvlOverride>
  </w:num>
  <w:num w:numId="9">
    <w:abstractNumId w:val="23"/>
  </w:num>
  <w:num w:numId="10">
    <w:abstractNumId w:val="19"/>
  </w:num>
  <w:num w:numId="11">
    <w:abstractNumId w:val="16"/>
  </w:num>
  <w:num w:numId="12">
    <w:abstractNumId w:val="11"/>
  </w:num>
  <w:num w:numId="13">
    <w:abstractNumId w:val="18"/>
  </w:num>
  <w:num w:numId="14">
    <w:abstractNumId w:val="40"/>
  </w:num>
  <w:num w:numId="15">
    <w:abstractNumId w:val="14"/>
  </w:num>
  <w:num w:numId="16">
    <w:abstractNumId w:val="26"/>
  </w:num>
  <w:num w:numId="17">
    <w:abstractNumId w:val="22"/>
  </w:num>
  <w:num w:numId="18">
    <w:abstractNumId w:val="6"/>
  </w:num>
  <w:num w:numId="19">
    <w:abstractNumId w:val="5"/>
  </w:num>
  <w:num w:numId="20">
    <w:abstractNumId w:val="39"/>
  </w:num>
  <w:num w:numId="21">
    <w:abstractNumId w:val="7"/>
  </w:num>
  <w:num w:numId="22">
    <w:abstractNumId w:val="29"/>
  </w:num>
  <w:num w:numId="23">
    <w:abstractNumId w:val="24"/>
  </w:num>
  <w:num w:numId="24">
    <w:abstractNumId w:val="34"/>
  </w:num>
  <w:num w:numId="25">
    <w:abstractNumId w:val="15"/>
  </w:num>
  <w:num w:numId="26">
    <w:abstractNumId w:val="31"/>
  </w:num>
  <w:num w:numId="27">
    <w:abstractNumId w:val="9"/>
  </w:num>
  <w:num w:numId="28">
    <w:abstractNumId w:val="12"/>
  </w:num>
  <w:num w:numId="29">
    <w:abstractNumId w:val="38"/>
  </w:num>
  <w:num w:numId="30">
    <w:abstractNumId w:val="25"/>
  </w:num>
  <w:num w:numId="31">
    <w:abstractNumId w:val="36"/>
  </w:num>
  <w:num w:numId="32">
    <w:abstractNumId w:val="4"/>
  </w:num>
  <w:num w:numId="33">
    <w:abstractNumId w:val="10"/>
  </w:num>
  <w:num w:numId="34">
    <w:abstractNumId w:val="35"/>
  </w:num>
  <w:num w:numId="35">
    <w:abstractNumId w:val="28"/>
  </w:num>
  <w:num w:numId="36">
    <w:abstractNumId w:val="13"/>
  </w:num>
  <w:num w:numId="37">
    <w:abstractNumId w:val="32"/>
  </w:num>
  <w:num w:numId="38">
    <w:abstractNumId w:val="33"/>
  </w:num>
  <w:num w:numId="39">
    <w:abstractNumId w:val="27"/>
  </w:num>
  <w:num w:numId="40">
    <w:abstractNumId w:val="27"/>
  </w:num>
  <w:num w:numId="41">
    <w:abstractNumId w:val="37"/>
  </w:num>
  <w:num w:numId="4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0MjcyNTIysDAxM7RQ0lEKTi0uzszPAykwrAUAst4jriwAAAA="/>
  </w:docVars>
  <w:rsids>
    <w:rsidRoot w:val="00F43388"/>
    <w:rsid w:val="0000016D"/>
    <w:rsid w:val="000003FA"/>
    <w:rsid w:val="0000072F"/>
    <w:rsid w:val="00000915"/>
    <w:rsid w:val="000020DC"/>
    <w:rsid w:val="000026D1"/>
    <w:rsid w:val="00003692"/>
    <w:rsid w:val="0000370F"/>
    <w:rsid w:val="00003A77"/>
    <w:rsid w:val="000041D1"/>
    <w:rsid w:val="00004240"/>
    <w:rsid w:val="00004264"/>
    <w:rsid w:val="0000451C"/>
    <w:rsid w:val="00004A0B"/>
    <w:rsid w:val="00004DB3"/>
    <w:rsid w:val="00004F71"/>
    <w:rsid w:val="00007785"/>
    <w:rsid w:val="000077F3"/>
    <w:rsid w:val="0001032B"/>
    <w:rsid w:val="00010936"/>
    <w:rsid w:val="00010A6D"/>
    <w:rsid w:val="00010E69"/>
    <w:rsid w:val="00010EEC"/>
    <w:rsid w:val="0001124F"/>
    <w:rsid w:val="000117A7"/>
    <w:rsid w:val="00011D89"/>
    <w:rsid w:val="000122BC"/>
    <w:rsid w:val="0001312C"/>
    <w:rsid w:val="00013472"/>
    <w:rsid w:val="000137BF"/>
    <w:rsid w:val="0001405C"/>
    <w:rsid w:val="0001425B"/>
    <w:rsid w:val="0001433C"/>
    <w:rsid w:val="00014A77"/>
    <w:rsid w:val="00014F53"/>
    <w:rsid w:val="000153A4"/>
    <w:rsid w:val="00015522"/>
    <w:rsid w:val="0001570A"/>
    <w:rsid w:val="00015BA6"/>
    <w:rsid w:val="000160DC"/>
    <w:rsid w:val="0001633D"/>
    <w:rsid w:val="000167A3"/>
    <w:rsid w:val="00016DC1"/>
    <w:rsid w:val="00017CCF"/>
    <w:rsid w:val="000203F1"/>
    <w:rsid w:val="000205D7"/>
    <w:rsid w:val="00020825"/>
    <w:rsid w:val="000209F7"/>
    <w:rsid w:val="00020B67"/>
    <w:rsid w:val="00021B15"/>
    <w:rsid w:val="00021BBE"/>
    <w:rsid w:val="00022236"/>
    <w:rsid w:val="000234F1"/>
    <w:rsid w:val="00023554"/>
    <w:rsid w:val="0002372F"/>
    <w:rsid w:val="000238FF"/>
    <w:rsid w:val="0002476B"/>
    <w:rsid w:val="000249D2"/>
    <w:rsid w:val="00024CC3"/>
    <w:rsid w:val="00024FD5"/>
    <w:rsid w:val="0002583C"/>
    <w:rsid w:val="00027663"/>
    <w:rsid w:val="000300EE"/>
    <w:rsid w:val="00030160"/>
    <w:rsid w:val="00030424"/>
    <w:rsid w:val="00030613"/>
    <w:rsid w:val="00030FB5"/>
    <w:rsid w:val="00031E82"/>
    <w:rsid w:val="000322D2"/>
    <w:rsid w:val="000337C2"/>
    <w:rsid w:val="00034232"/>
    <w:rsid w:val="00034348"/>
    <w:rsid w:val="00034BD3"/>
    <w:rsid w:val="00035481"/>
    <w:rsid w:val="0003561E"/>
    <w:rsid w:val="00035F91"/>
    <w:rsid w:val="00036289"/>
    <w:rsid w:val="000363C7"/>
    <w:rsid w:val="00036497"/>
    <w:rsid w:val="00036941"/>
    <w:rsid w:val="00036FD8"/>
    <w:rsid w:val="000374CA"/>
    <w:rsid w:val="00037862"/>
    <w:rsid w:val="000378A3"/>
    <w:rsid w:val="00037F29"/>
    <w:rsid w:val="00037F2C"/>
    <w:rsid w:val="00040A42"/>
    <w:rsid w:val="000412F5"/>
    <w:rsid w:val="00041B52"/>
    <w:rsid w:val="00041C29"/>
    <w:rsid w:val="00041F2D"/>
    <w:rsid w:val="0004200D"/>
    <w:rsid w:val="00042392"/>
    <w:rsid w:val="00042403"/>
    <w:rsid w:val="00042763"/>
    <w:rsid w:val="0004276E"/>
    <w:rsid w:val="00042C7F"/>
    <w:rsid w:val="000443A7"/>
    <w:rsid w:val="00044F80"/>
    <w:rsid w:val="000452EC"/>
    <w:rsid w:val="0004538B"/>
    <w:rsid w:val="00046770"/>
    <w:rsid w:val="00046AEF"/>
    <w:rsid w:val="00046CEE"/>
    <w:rsid w:val="00046DDD"/>
    <w:rsid w:val="000476DC"/>
    <w:rsid w:val="00047906"/>
    <w:rsid w:val="00047BF3"/>
    <w:rsid w:val="00047DB4"/>
    <w:rsid w:val="000506A0"/>
    <w:rsid w:val="00050A08"/>
    <w:rsid w:val="00050C51"/>
    <w:rsid w:val="00051180"/>
    <w:rsid w:val="00051299"/>
    <w:rsid w:val="0005155A"/>
    <w:rsid w:val="00051F28"/>
    <w:rsid w:val="000525F5"/>
    <w:rsid w:val="000528C5"/>
    <w:rsid w:val="000528CC"/>
    <w:rsid w:val="00052E6F"/>
    <w:rsid w:val="000537D4"/>
    <w:rsid w:val="00053CB7"/>
    <w:rsid w:val="00054A79"/>
    <w:rsid w:val="00054B7B"/>
    <w:rsid w:val="00054EB3"/>
    <w:rsid w:val="000550B6"/>
    <w:rsid w:val="000558E4"/>
    <w:rsid w:val="00055D37"/>
    <w:rsid w:val="00055F5C"/>
    <w:rsid w:val="00057286"/>
    <w:rsid w:val="00057F09"/>
    <w:rsid w:val="000607AE"/>
    <w:rsid w:val="00060C32"/>
    <w:rsid w:val="00060D51"/>
    <w:rsid w:val="00060E80"/>
    <w:rsid w:val="00061358"/>
    <w:rsid w:val="000615DC"/>
    <w:rsid w:val="000617A5"/>
    <w:rsid w:val="0006199B"/>
    <w:rsid w:val="00061B66"/>
    <w:rsid w:val="000624D9"/>
    <w:rsid w:val="00062668"/>
    <w:rsid w:val="00062E27"/>
    <w:rsid w:val="000634C6"/>
    <w:rsid w:val="000639FD"/>
    <w:rsid w:val="00063FAF"/>
    <w:rsid w:val="00064313"/>
    <w:rsid w:val="00064CD8"/>
    <w:rsid w:val="00064FC7"/>
    <w:rsid w:val="000650D7"/>
    <w:rsid w:val="00065537"/>
    <w:rsid w:val="000659A4"/>
    <w:rsid w:val="00065BBB"/>
    <w:rsid w:val="00065E94"/>
    <w:rsid w:val="0006645F"/>
    <w:rsid w:val="000671EF"/>
    <w:rsid w:val="00067716"/>
    <w:rsid w:val="00067752"/>
    <w:rsid w:val="000706B5"/>
    <w:rsid w:val="00070918"/>
    <w:rsid w:val="000715D7"/>
    <w:rsid w:val="000716C6"/>
    <w:rsid w:val="0007195C"/>
    <w:rsid w:val="00071BA6"/>
    <w:rsid w:val="00071C40"/>
    <w:rsid w:val="0007221E"/>
    <w:rsid w:val="000722F4"/>
    <w:rsid w:val="0007234B"/>
    <w:rsid w:val="00072C38"/>
    <w:rsid w:val="00073F70"/>
    <w:rsid w:val="0007431E"/>
    <w:rsid w:val="0007443F"/>
    <w:rsid w:val="0007450A"/>
    <w:rsid w:val="00074A62"/>
    <w:rsid w:val="00074AC4"/>
    <w:rsid w:val="000757C8"/>
    <w:rsid w:val="000757EC"/>
    <w:rsid w:val="00075A8D"/>
    <w:rsid w:val="00076481"/>
    <w:rsid w:val="000764A2"/>
    <w:rsid w:val="00076673"/>
    <w:rsid w:val="000768D9"/>
    <w:rsid w:val="00076FF6"/>
    <w:rsid w:val="00077394"/>
    <w:rsid w:val="000779A7"/>
    <w:rsid w:val="00081206"/>
    <w:rsid w:val="000819F2"/>
    <w:rsid w:val="00081C64"/>
    <w:rsid w:val="00081E20"/>
    <w:rsid w:val="00081E27"/>
    <w:rsid w:val="0008282C"/>
    <w:rsid w:val="00082DE2"/>
    <w:rsid w:val="00083515"/>
    <w:rsid w:val="00083C7A"/>
    <w:rsid w:val="00084707"/>
    <w:rsid w:val="000848F9"/>
    <w:rsid w:val="00085941"/>
    <w:rsid w:val="00085F77"/>
    <w:rsid w:val="00086CED"/>
    <w:rsid w:val="00086EDA"/>
    <w:rsid w:val="00087033"/>
    <w:rsid w:val="000905CE"/>
    <w:rsid w:val="000907BA"/>
    <w:rsid w:val="00090861"/>
    <w:rsid w:val="000908EC"/>
    <w:rsid w:val="00090E9B"/>
    <w:rsid w:val="000914B1"/>
    <w:rsid w:val="00091A72"/>
    <w:rsid w:val="00091B65"/>
    <w:rsid w:val="0009249F"/>
    <w:rsid w:val="000926B6"/>
    <w:rsid w:val="00092BAA"/>
    <w:rsid w:val="0009315F"/>
    <w:rsid w:val="000937B3"/>
    <w:rsid w:val="00093BE8"/>
    <w:rsid w:val="00093DAA"/>
    <w:rsid w:val="0009412F"/>
    <w:rsid w:val="000941CD"/>
    <w:rsid w:val="00094404"/>
    <w:rsid w:val="000948C2"/>
    <w:rsid w:val="00095431"/>
    <w:rsid w:val="00095A82"/>
    <w:rsid w:val="00095A8E"/>
    <w:rsid w:val="0009667A"/>
    <w:rsid w:val="00096BD6"/>
    <w:rsid w:val="00096C1F"/>
    <w:rsid w:val="00096C56"/>
    <w:rsid w:val="00096E48"/>
    <w:rsid w:val="00096E60"/>
    <w:rsid w:val="000974BB"/>
    <w:rsid w:val="00097ADC"/>
    <w:rsid w:val="000A03EA"/>
    <w:rsid w:val="000A05D0"/>
    <w:rsid w:val="000A1101"/>
    <w:rsid w:val="000A14AD"/>
    <w:rsid w:val="000A21D8"/>
    <w:rsid w:val="000A28EB"/>
    <w:rsid w:val="000A295D"/>
    <w:rsid w:val="000A3266"/>
    <w:rsid w:val="000A3A67"/>
    <w:rsid w:val="000A3B34"/>
    <w:rsid w:val="000A4097"/>
    <w:rsid w:val="000A49A4"/>
    <w:rsid w:val="000A56BD"/>
    <w:rsid w:val="000A56D0"/>
    <w:rsid w:val="000A56DA"/>
    <w:rsid w:val="000A5A88"/>
    <w:rsid w:val="000A5EAA"/>
    <w:rsid w:val="000A5F0B"/>
    <w:rsid w:val="000A66C8"/>
    <w:rsid w:val="000A6A75"/>
    <w:rsid w:val="000A6C37"/>
    <w:rsid w:val="000A6DE4"/>
    <w:rsid w:val="000A6F8C"/>
    <w:rsid w:val="000A70E3"/>
    <w:rsid w:val="000A72F3"/>
    <w:rsid w:val="000A72FA"/>
    <w:rsid w:val="000A73C1"/>
    <w:rsid w:val="000A7AA9"/>
    <w:rsid w:val="000A7C24"/>
    <w:rsid w:val="000A7E08"/>
    <w:rsid w:val="000B0809"/>
    <w:rsid w:val="000B0818"/>
    <w:rsid w:val="000B0D62"/>
    <w:rsid w:val="000B120B"/>
    <w:rsid w:val="000B1D09"/>
    <w:rsid w:val="000B203D"/>
    <w:rsid w:val="000B2A7F"/>
    <w:rsid w:val="000B3031"/>
    <w:rsid w:val="000B32AA"/>
    <w:rsid w:val="000B3A3C"/>
    <w:rsid w:val="000B3A93"/>
    <w:rsid w:val="000B3BDF"/>
    <w:rsid w:val="000B41B9"/>
    <w:rsid w:val="000B479B"/>
    <w:rsid w:val="000B4E2A"/>
    <w:rsid w:val="000B5177"/>
    <w:rsid w:val="000B581E"/>
    <w:rsid w:val="000B5F5C"/>
    <w:rsid w:val="000B692D"/>
    <w:rsid w:val="000B69A6"/>
    <w:rsid w:val="000B6A4F"/>
    <w:rsid w:val="000B6A5A"/>
    <w:rsid w:val="000B6BCD"/>
    <w:rsid w:val="000B7498"/>
    <w:rsid w:val="000B74A1"/>
    <w:rsid w:val="000B7682"/>
    <w:rsid w:val="000B7855"/>
    <w:rsid w:val="000B7907"/>
    <w:rsid w:val="000C00F2"/>
    <w:rsid w:val="000C0C8F"/>
    <w:rsid w:val="000C10A7"/>
    <w:rsid w:val="000C1B4D"/>
    <w:rsid w:val="000C1D03"/>
    <w:rsid w:val="000C1D6D"/>
    <w:rsid w:val="000C24B3"/>
    <w:rsid w:val="000C2592"/>
    <w:rsid w:val="000C264C"/>
    <w:rsid w:val="000C2DDD"/>
    <w:rsid w:val="000C2EF7"/>
    <w:rsid w:val="000C2F26"/>
    <w:rsid w:val="000C2F57"/>
    <w:rsid w:val="000C38B6"/>
    <w:rsid w:val="000C38D6"/>
    <w:rsid w:val="000C3AD9"/>
    <w:rsid w:val="000C3B96"/>
    <w:rsid w:val="000C4897"/>
    <w:rsid w:val="000C498F"/>
    <w:rsid w:val="000C4BC6"/>
    <w:rsid w:val="000C5605"/>
    <w:rsid w:val="000C5986"/>
    <w:rsid w:val="000C603C"/>
    <w:rsid w:val="000C606F"/>
    <w:rsid w:val="000C675D"/>
    <w:rsid w:val="000C69F2"/>
    <w:rsid w:val="000C6A73"/>
    <w:rsid w:val="000C709A"/>
    <w:rsid w:val="000C7239"/>
    <w:rsid w:val="000C75D0"/>
    <w:rsid w:val="000C76DA"/>
    <w:rsid w:val="000D0520"/>
    <w:rsid w:val="000D219B"/>
    <w:rsid w:val="000D268F"/>
    <w:rsid w:val="000D295B"/>
    <w:rsid w:val="000D2C75"/>
    <w:rsid w:val="000D2F46"/>
    <w:rsid w:val="000D3482"/>
    <w:rsid w:val="000D3496"/>
    <w:rsid w:val="000D4260"/>
    <w:rsid w:val="000D47A1"/>
    <w:rsid w:val="000D5594"/>
    <w:rsid w:val="000D576C"/>
    <w:rsid w:val="000D58A1"/>
    <w:rsid w:val="000D59AB"/>
    <w:rsid w:val="000D5E30"/>
    <w:rsid w:val="000D60CB"/>
    <w:rsid w:val="000D66CC"/>
    <w:rsid w:val="000D6B53"/>
    <w:rsid w:val="000D6C1D"/>
    <w:rsid w:val="000D6D58"/>
    <w:rsid w:val="000D6E89"/>
    <w:rsid w:val="000D6FF8"/>
    <w:rsid w:val="000D7274"/>
    <w:rsid w:val="000D74E4"/>
    <w:rsid w:val="000D761F"/>
    <w:rsid w:val="000D7648"/>
    <w:rsid w:val="000D7E01"/>
    <w:rsid w:val="000E026C"/>
    <w:rsid w:val="000E0B49"/>
    <w:rsid w:val="000E1B89"/>
    <w:rsid w:val="000E22A3"/>
    <w:rsid w:val="000E2B05"/>
    <w:rsid w:val="000E2CE0"/>
    <w:rsid w:val="000E2DE5"/>
    <w:rsid w:val="000E2E8A"/>
    <w:rsid w:val="000E3153"/>
    <w:rsid w:val="000E33A9"/>
    <w:rsid w:val="000E34A7"/>
    <w:rsid w:val="000E3668"/>
    <w:rsid w:val="000E3E89"/>
    <w:rsid w:val="000E42D6"/>
    <w:rsid w:val="000E484D"/>
    <w:rsid w:val="000E5028"/>
    <w:rsid w:val="000E51A4"/>
    <w:rsid w:val="000E57C6"/>
    <w:rsid w:val="000E5BBC"/>
    <w:rsid w:val="000E5CC4"/>
    <w:rsid w:val="000E61A8"/>
    <w:rsid w:val="000E68D2"/>
    <w:rsid w:val="000E7220"/>
    <w:rsid w:val="000E74A1"/>
    <w:rsid w:val="000E7823"/>
    <w:rsid w:val="000E7EC8"/>
    <w:rsid w:val="000F0032"/>
    <w:rsid w:val="000F0114"/>
    <w:rsid w:val="000F02E7"/>
    <w:rsid w:val="000F053E"/>
    <w:rsid w:val="000F0593"/>
    <w:rsid w:val="000F1208"/>
    <w:rsid w:val="000F121E"/>
    <w:rsid w:val="000F1B47"/>
    <w:rsid w:val="000F2200"/>
    <w:rsid w:val="000F2248"/>
    <w:rsid w:val="000F27C5"/>
    <w:rsid w:val="000F2D22"/>
    <w:rsid w:val="000F375F"/>
    <w:rsid w:val="000F3831"/>
    <w:rsid w:val="000F3E06"/>
    <w:rsid w:val="000F428E"/>
    <w:rsid w:val="000F4359"/>
    <w:rsid w:val="000F45B2"/>
    <w:rsid w:val="000F47FB"/>
    <w:rsid w:val="000F5488"/>
    <w:rsid w:val="000F5AAB"/>
    <w:rsid w:val="000F5C5E"/>
    <w:rsid w:val="000F5DE8"/>
    <w:rsid w:val="000F5EB6"/>
    <w:rsid w:val="000F6322"/>
    <w:rsid w:val="000F64FF"/>
    <w:rsid w:val="000F6E55"/>
    <w:rsid w:val="000F7205"/>
    <w:rsid w:val="00100047"/>
    <w:rsid w:val="0010038E"/>
    <w:rsid w:val="00100972"/>
    <w:rsid w:val="00100C2F"/>
    <w:rsid w:val="00100EB0"/>
    <w:rsid w:val="00100EEE"/>
    <w:rsid w:val="0010123A"/>
    <w:rsid w:val="001015FD"/>
    <w:rsid w:val="0010181C"/>
    <w:rsid w:val="00101BFE"/>
    <w:rsid w:val="00101EA1"/>
    <w:rsid w:val="001025F4"/>
    <w:rsid w:val="001031C2"/>
    <w:rsid w:val="00103DEB"/>
    <w:rsid w:val="001040F1"/>
    <w:rsid w:val="0010513B"/>
    <w:rsid w:val="001059E2"/>
    <w:rsid w:val="00105CED"/>
    <w:rsid w:val="001061FA"/>
    <w:rsid w:val="00106346"/>
    <w:rsid w:val="00106822"/>
    <w:rsid w:val="00106E7C"/>
    <w:rsid w:val="00107408"/>
    <w:rsid w:val="00107585"/>
    <w:rsid w:val="00107CD7"/>
    <w:rsid w:val="001100D3"/>
    <w:rsid w:val="00111090"/>
    <w:rsid w:val="001112F5"/>
    <w:rsid w:val="00111A71"/>
    <w:rsid w:val="00111C88"/>
    <w:rsid w:val="001123E7"/>
    <w:rsid w:val="00112A55"/>
    <w:rsid w:val="00112B80"/>
    <w:rsid w:val="0011357E"/>
    <w:rsid w:val="001139EA"/>
    <w:rsid w:val="00113B9A"/>
    <w:rsid w:val="00113BB1"/>
    <w:rsid w:val="00113C70"/>
    <w:rsid w:val="00113D65"/>
    <w:rsid w:val="001141B8"/>
    <w:rsid w:val="00114344"/>
    <w:rsid w:val="001161ED"/>
    <w:rsid w:val="00116243"/>
    <w:rsid w:val="001162CD"/>
    <w:rsid w:val="00117074"/>
    <w:rsid w:val="001170FB"/>
    <w:rsid w:val="00117101"/>
    <w:rsid w:val="00117373"/>
    <w:rsid w:val="001175E2"/>
    <w:rsid w:val="0011780C"/>
    <w:rsid w:val="001200DB"/>
    <w:rsid w:val="00120171"/>
    <w:rsid w:val="001203B8"/>
    <w:rsid w:val="00120F55"/>
    <w:rsid w:val="001213C5"/>
    <w:rsid w:val="001217A0"/>
    <w:rsid w:val="001219A7"/>
    <w:rsid w:val="00121E37"/>
    <w:rsid w:val="001228BF"/>
    <w:rsid w:val="00122AA8"/>
    <w:rsid w:val="00123816"/>
    <w:rsid w:val="00123907"/>
    <w:rsid w:val="00123C33"/>
    <w:rsid w:val="00123C34"/>
    <w:rsid w:val="001241AD"/>
    <w:rsid w:val="00124248"/>
    <w:rsid w:val="001246F8"/>
    <w:rsid w:val="00124C37"/>
    <w:rsid w:val="00124C3C"/>
    <w:rsid w:val="001259BB"/>
    <w:rsid w:val="0012631F"/>
    <w:rsid w:val="00126859"/>
    <w:rsid w:val="00126FB3"/>
    <w:rsid w:val="001270E6"/>
    <w:rsid w:val="00127822"/>
    <w:rsid w:val="00127F54"/>
    <w:rsid w:val="00130135"/>
    <w:rsid w:val="001306A8"/>
    <w:rsid w:val="00131319"/>
    <w:rsid w:val="001317DA"/>
    <w:rsid w:val="00132876"/>
    <w:rsid w:val="00132EB8"/>
    <w:rsid w:val="0013329C"/>
    <w:rsid w:val="00133819"/>
    <w:rsid w:val="001341C2"/>
    <w:rsid w:val="00134334"/>
    <w:rsid w:val="001345FF"/>
    <w:rsid w:val="00134752"/>
    <w:rsid w:val="00134B9D"/>
    <w:rsid w:val="00134F26"/>
    <w:rsid w:val="0013540C"/>
    <w:rsid w:val="001366FC"/>
    <w:rsid w:val="00136700"/>
    <w:rsid w:val="00137274"/>
    <w:rsid w:val="0013764F"/>
    <w:rsid w:val="00137899"/>
    <w:rsid w:val="00137FCD"/>
    <w:rsid w:val="00140190"/>
    <w:rsid w:val="0014019A"/>
    <w:rsid w:val="001401FE"/>
    <w:rsid w:val="001404E1"/>
    <w:rsid w:val="00140B4F"/>
    <w:rsid w:val="00140FED"/>
    <w:rsid w:val="0014128E"/>
    <w:rsid w:val="001416DC"/>
    <w:rsid w:val="0014197B"/>
    <w:rsid w:val="00141CAC"/>
    <w:rsid w:val="00142237"/>
    <w:rsid w:val="00143CCE"/>
    <w:rsid w:val="00143D27"/>
    <w:rsid w:val="00143D6D"/>
    <w:rsid w:val="00143F29"/>
    <w:rsid w:val="001440E5"/>
    <w:rsid w:val="00144128"/>
    <w:rsid w:val="0014453E"/>
    <w:rsid w:val="00144799"/>
    <w:rsid w:val="0014494F"/>
    <w:rsid w:val="00145546"/>
    <w:rsid w:val="001458FD"/>
    <w:rsid w:val="00145B40"/>
    <w:rsid w:val="00146251"/>
    <w:rsid w:val="001464AF"/>
    <w:rsid w:val="00146DD4"/>
    <w:rsid w:val="00147126"/>
    <w:rsid w:val="0014735E"/>
    <w:rsid w:val="0014742E"/>
    <w:rsid w:val="00147784"/>
    <w:rsid w:val="00147B3C"/>
    <w:rsid w:val="00147B7A"/>
    <w:rsid w:val="0015051D"/>
    <w:rsid w:val="00150550"/>
    <w:rsid w:val="00150801"/>
    <w:rsid w:val="001509F1"/>
    <w:rsid w:val="00150E2C"/>
    <w:rsid w:val="001512EB"/>
    <w:rsid w:val="00151AC4"/>
    <w:rsid w:val="00151E05"/>
    <w:rsid w:val="0015216D"/>
    <w:rsid w:val="00152229"/>
    <w:rsid w:val="001527AA"/>
    <w:rsid w:val="00152C73"/>
    <w:rsid w:val="00153571"/>
    <w:rsid w:val="0015367D"/>
    <w:rsid w:val="001545A7"/>
    <w:rsid w:val="00154CBB"/>
    <w:rsid w:val="00154FFC"/>
    <w:rsid w:val="00155D76"/>
    <w:rsid w:val="00155DA6"/>
    <w:rsid w:val="00156034"/>
    <w:rsid w:val="0015619F"/>
    <w:rsid w:val="00156327"/>
    <w:rsid w:val="0015666E"/>
    <w:rsid w:val="001568FA"/>
    <w:rsid w:val="00156D54"/>
    <w:rsid w:val="0015717C"/>
    <w:rsid w:val="001571D1"/>
    <w:rsid w:val="0015770A"/>
    <w:rsid w:val="0015770D"/>
    <w:rsid w:val="00160065"/>
    <w:rsid w:val="00160289"/>
    <w:rsid w:val="001602F1"/>
    <w:rsid w:val="001605B6"/>
    <w:rsid w:val="00160ABC"/>
    <w:rsid w:val="00160D9D"/>
    <w:rsid w:val="001612B0"/>
    <w:rsid w:val="00161BFF"/>
    <w:rsid w:val="0016213C"/>
    <w:rsid w:val="00162774"/>
    <w:rsid w:val="00162E68"/>
    <w:rsid w:val="00162E69"/>
    <w:rsid w:val="0016350A"/>
    <w:rsid w:val="00164828"/>
    <w:rsid w:val="001650BE"/>
    <w:rsid w:val="00165D29"/>
    <w:rsid w:val="00165EAE"/>
    <w:rsid w:val="001668E6"/>
    <w:rsid w:val="00166A6D"/>
    <w:rsid w:val="00166FE6"/>
    <w:rsid w:val="0016714B"/>
    <w:rsid w:val="0016741D"/>
    <w:rsid w:val="00167BBD"/>
    <w:rsid w:val="00167C22"/>
    <w:rsid w:val="00170383"/>
    <w:rsid w:val="00170588"/>
    <w:rsid w:val="001705BD"/>
    <w:rsid w:val="001708D5"/>
    <w:rsid w:val="00170977"/>
    <w:rsid w:val="00170E23"/>
    <w:rsid w:val="001714C7"/>
    <w:rsid w:val="0017154D"/>
    <w:rsid w:val="001717F6"/>
    <w:rsid w:val="00171E4A"/>
    <w:rsid w:val="00171EF7"/>
    <w:rsid w:val="00172ECE"/>
    <w:rsid w:val="001732B2"/>
    <w:rsid w:val="001736AA"/>
    <w:rsid w:val="00173C5F"/>
    <w:rsid w:val="00174A83"/>
    <w:rsid w:val="00174FAD"/>
    <w:rsid w:val="00175802"/>
    <w:rsid w:val="00175BD1"/>
    <w:rsid w:val="00176522"/>
    <w:rsid w:val="00176B29"/>
    <w:rsid w:val="00176DE8"/>
    <w:rsid w:val="0017713B"/>
    <w:rsid w:val="0017726F"/>
    <w:rsid w:val="001777CE"/>
    <w:rsid w:val="00177926"/>
    <w:rsid w:val="00177BC8"/>
    <w:rsid w:val="00177ED0"/>
    <w:rsid w:val="00177FD5"/>
    <w:rsid w:val="001804C1"/>
    <w:rsid w:val="00180903"/>
    <w:rsid w:val="00180A13"/>
    <w:rsid w:val="001810BD"/>
    <w:rsid w:val="001813C6"/>
    <w:rsid w:val="0018170C"/>
    <w:rsid w:val="00181730"/>
    <w:rsid w:val="0018239A"/>
    <w:rsid w:val="00182545"/>
    <w:rsid w:val="0018259B"/>
    <w:rsid w:val="001827BF"/>
    <w:rsid w:val="001828AB"/>
    <w:rsid w:val="00182BAE"/>
    <w:rsid w:val="00182BDB"/>
    <w:rsid w:val="00182D0C"/>
    <w:rsid w:val="0018326D"/>
    <w:rsid w:val="001837E7"/>
    <w:rsid w:val="00183A4E"/>
    <w:rsid w:val="00183BB2"/>
    <w:rsid w:val="00183C11"/>
    <w:rsid w:val="00183E6A"/>
    <w:rsid w:val="001841DF"/>
    <w:rsid w:val="001842C0"/>
    <w:rsid w:val="001856A5"/>
    <w:rsid w:val="00185702"/>
    <w:rsid w:val="001857E2"/>
    <w:rsid w:val="00185A2F"/>
    <w:rsid w:val="00185BC5"/>
    <w:rsid w:val="00186650"/>
    <w:rsid w:val="00186D5D"/>
    <w:rsid w:val="00186F81"/>
    <w:rsid w:val="00187C2B"/>
    <w:rsid w:val="0019005B"/>
    <w:rsid w:val="001908E0"/>
    <w:rsid w:val="00190F2F"/>
    <w:rsid w:val="00191005"/>
    <w:rsid w:val="00193924"/>
    <w:rsid w:val="00193CEB"/>
    <w:rsid w:val="00193E65"/>
    <w:rsid w:val="00194171"/>
    <w:rsid w:val="0019489E"/>
    <w:rsid w:val="00194926"/>
    <w:rsid w:val="00195E21"/>
    <w:rsid w:val="001961A9"/>
    <w:rsid w:val="0019658E"/>
    <w:rsid w:val="001967FC"/>
    <w:rsid w:val="00197065"/>
    <w:rsid w:val="00197126"/>
    <w:rsid w:val="001971A9"/>
    <w:rsid w:val="001977F8"/>
    <w:rsid w:val="00197872"/>
    <w:rsid w:val="001979E7"/>
    <w:rsid w:val="00197C08"/>
    <w:rsid w:val="00197C37"/>
    <w:rsid w:val="00197D23"/>
    <w:rsid w:val="00197DD2"/>
    <w:rsid w:val="001A0665"/>
    <w:rsid w:val="001A079C"/>
    <w:rsid w:val="001A1269"/>
    <w:rsid w:val="001A14BF"/>
    <w:rsid w:val="001A15D5"/>
    <w:rsid w:val="001A15DA"/>
    <w:rsid w:val="001A171D"/>
    <w:rsid w:val="001A1D04"/>
    <w:rsid w:val="001A2933"/>
    <w:rsid w:val="001A2CA1"/>
    <w:rsid w:val="001A2D12"/>
    <w:rsid w:val="001A2D82"/>
    <w:rsid w:val="001A2F0E"/>
    <w:rsid w:val="001A3125"/>
    <w:rsid w:val="001A3354"/>
    <w:rsid w:val="001A3AE4"/>
    <w:rsid w:val="001A3E2C"/>
    <w:rsid w:val="001A4349"/>
    <w:rsid w:val="001A4AAF"/>
    <w:rsid w:val="001A57C2"/>
    <w:rsid w:val="001A5941"/>
    <w:rsid w:val="001A5FC3"/>
    <w:rsid w:val="001A606C"/>
    <w:rsid w:val="001A6605"/>
    <w:rsid w:val="001A6FBB"/>
    <w:rsid w:val="001A7B73"/>
    <w:rsid w:val="001B04C9"/>
    <w:rsid w:val="001B077B"/>
    <w:rsid w:val="001B16FD"/>
    <w:rsid w:val="001B1B58"/>
    <w:rsid w:val="001B2702"/>
    <w:rsid w:val="001B2703"/>
    <w:rsid w:val="001B2897"/>
    <w:rsid w:val="001B35CE"/>
    <w:rsid w:val="001B3BFE"/>
    <w:rsid w:val="001B3F0A"/>
    <w:rsid w:val="001B4801"/>
    <w:rsid w:val="001B5742"/>
    <w:rsid w:val="001B5DFE"/>
    <w:rsid w:val="001B6834"/>
    <w:rsid w:val="001B686B"/>
    <w:rsid w:val="001B68C5"/>
    <w:rsid w:val="001B6E19"/>
    <w:rsid w:val="001B786C"/>
    <w:rsid w:val="001B7A2C"/>
    <w:rsid w:val="001B7C7D"/>
    <w:rsid w:val="001B7EC4"/>
    <w:rsid w:val="001C0301"/>
    <w:rsid w:val="001C0769"/>
    <w:rsid w:val="001C0E48"/>
    <w:rsid w:val="001C10D3"/>
    <w:rsid w:val="001C1B0F"/>
    <w:rsid w:val="001C1B18"/>
    <w:rsid w:val="001C1C60"/>
    <w:rsid w:val="001C2B88"/>
    <w:rsid w:val="001C2C43"/>
    <w:rsid w:val="001C2F70"/>
    <w:rsid w:val="001C2F8F"/>
    <w:rsid w:val="001C3621"/>
    <w:rsid w:val="001C3EEC"/>
    <w:rsid w:val="001C41D0"/>
    <w:rsid w:val="001C4C9E"/>
    <w:rsid w:val="001C4E5B"/>
    <w:rsid w:val="001C503F"/>
    <w:rsid w:val="001C6804"/>
    <w:rsid w:val="001C6821"/>
    <w:rsid w:val="001C700E"/>
    <w:rsid w:val="001D0035"/>
    <w:rsid w:val="001D024C"/>
    <w:rsid w:val="001D033F"/>
    <w:rsid w:val="001D04A5"/>
    <w:rsid w:val="001D0955"/>
    <w:rsid w:val="001D0AE7"/>
    <w:rsid w:val="001D0F77"/>
    <w:rsid w:val="001D134A"/>
    <w:rsid w:val="001D1641"/>
    <w:rsid w:val="001D27C8"/>
    <w:rsid w:val="001D280E"/>
    <w:rsid w:val="001D28B0"/>
    <w:rsid w:val="001D3C3B"/>
    <w:rsid w:val="001D3E12"/>
    <w:rsid w:val="001D44BD"/>
    <w:rsid w:val="001D4716"/>
    <w:rsid w:val="001D4F98"/>
    <w:rsid w:val="001D528B"/>
    <w:rsid w:val="001D5A53"/>
    <w:rsid w:val="001D5F9D"/>
    <w:rsid w:val="001D61BE"/>
    <w:rsid w:val="001D6229"/>
    <w:rsid w:val="001D7350"/>
    <w:rsid w:val="001D7E79"/>
    <w:rsid w:val="001E029A"/>
    <w:rsid w:val="001E04E5"/>
    <w:rsid w:val="001E096E"/>
    <w:rsid w:val="001E0AE3"/>
    <w:rsid w:val="001E0BB4"/>
    <w:rsid w:val="001E0BF5"/>
    <w:rsid w:val="001E10FC"/>
    <w:rsid w:val="001E11BA"/>
    <w:rsid w:val="001E18E5"/>
    <w:rsid w:val="001E1AC8"/>
    <w:rsid w:val="001E20D7"/>
    <w:rsid w:val="001E2337"/>
    <w:rsid w:val="001E2935"/>
    <w:rsid w:val="001E2BA5"/>
    <w:rsid w:val="001E2D3F"/>
    <w:rsid w:val="001E2DF7"/>
    <w:rsid w:val="001E32CC"/>
    <w:rsid w:val="001E384E"/>
    <w:rsid w:val="001E39F5"/>
    <w:rsid w:val="001E3CCA"/>
    <w:rsid w:val="001E419C"/>
    <w:rsid w:val="001E4A25"/>
    <w:rsid w:val="001E4C2F"/>
    <w:rsid w:val="001E50B0"/>
    <w:rsid w:val="001E55A1"/>
    <w:rsid w:val="001E60A9"/>
    <w:rsid w:val="001E625A"/>
    <w:rsid w:val="001E6423"/>
    <w:rsid w:val="001E6771"/>
    <w:rsid w:val="001E67CC"/>
    <w:rsid w:val="001E6BFC"/>
    <w:rsid w:val="001E7311"/>
    <w:rsid w:val="001E75B0"/>
    <w:rsid w:val="001E7AA0"/>
    <w:rsid w:val="001F02D7"/>
    <w:rsid w:val="001F0349"/>
    <w:rsid w:val="001F0B82"/>
    <w:rsid w:val="001F0DFF"/>
    <w:rsid w:val="001F0F7B"/>
    <w:rsid w:val="001F1F72"/>
    <w:rsid w:val="001F2033"/>
    <w:rsid w:val="001F20A2"/>
    <w:rsid w:val="001F218B"/>
    <w:rsid w:val="001F2450"/>
    <w:rsid w:val="001F2992"/>
    <w:rsid w:val="001F2B7B"/>
    <w:rsid w:val="001F2CB5"/>
    <w:rsid w:val="001F31CC"/>
    <w:rsid w:val="001F3497"/>
    <w:rsid w:val="001F390C"/>
    <w:rsid w:val="001F39D3"/>
    <w:rsid w:val="001F3F79"/>
    <w:rsid w:val="001F4628"/>
    <w:rsid w:val="001F47EA"/>
    <w:rsid w:val="001F4B42"/>
    <w:rsid w:val="001F5057"/>
    <w:rsid w:val="001F5576"/>
    <w:rsid w:val="001F571D"/>
    <w:rsid w:val="001F5BE5"/>
    <w:rsid w:val="001F7026"/>
    <w:rsid w:val="001F7CB9"/>
    <w:rsid w:val="001F7F6E"/>
    <w:rsid w:val="002002B5"/>
    <w:rsid w:val="00200509"/>
    <w:rsid w:val="002011F7"/>
    <w:rsid w:val="002014E8"/>
    <w:rsid w:val="00201AAA"/>
    <w:rsid w:val="00201EB1"/>
    <w:rsid w:val="002020D4"/>
    <w:rsid w:val="002025F6"/>
    <w:rsid w:val="0020278F"/>
    <w:rsid w:val="00202B69"/>
    <w:rsid w:val="00202C38"/>
    <w:rsid w:val="002031EC"/>
    <w:rsid w:val="00203FC6"/>
    <w:rsid w:val="00203FF6"/>
    <w:rsid w:val="002042C0"/>
    <w:rsid w:val="00204BE8"/>
    <w:rsid w:val="0020536E"/>
    <w:rsid w:val="002057C8"/>
    <w:rsid w:val="00205C74"/>
    <w:rsid w:val="002064BF"/>
    <w:rsid w:val="00206950"/>
    <w:rsid w:val="0020761F"/>
    <w:rsid w:val="00207DC4"/>
    <w:rsid w:val="00207E43"/>
    <w:rsid w:val="00207FFE"/>
    <w:rsid w:val="00210A30"/>
    <w:rsid w:val="002112FE"/>
    <w:rsid w:val="00211808"/>
    <w:rsid w:val="002120B8"/>
    <w:rsid w:val="002121E8"/>
    <w:rsid w:val="0021239E"/>
    <w:rsid w:val="00212B4E"/>
    <w:rsid w:val="00213126"/>
    <w:rsid w:val="0021371E"/>
    <w:rsid w:val="00214BD5"/>
    <w:rsid w:val="00215130"/>
    <w:rsid w:val="00215472"/>
    <w:rsid w:val="00215836"/>
    <w:rsid w:val="0021596B"/>
    <w:rsid w:val="002164C7"/>
    <w:rsid w:val="00217035"/>
    <w:rsid w:val="00217283"/>
    <w:rsid w:val="002179F6"/>
    <w:rsid w:val="00217B6C"/>
    <w:rsid w:val="00221140"/>
    <w:rsid w:val="00221AA9"/>
    <w:rsid w:val="00221ACF"/>
    <w:rsid w:val="00221FD1"/>
    <w:rsid w:val="00222190"/>
    <w:rsid w:val="0022291C"/>
    <w:rsid w:val="002229D9"/>
    <w:rsid w:val="00223516"/>
    <w:rsid w:val="00223883"/>
    <w:rsid w:val="00224077"/>
    <w:rsid w:val="00224100"/>
    <w:rsid w:val="00224EAA"/>
    <w:rsid w:val="0022638B"/>
    <w:rsid w:val="002269CF"/>
    <w:rsid w:val="00227352"/>
    <w:rsid w:val="00227846"/>
    <w:rsid w:val="00227E8B"/>
    <w:rsid w:val="00230262"/>
    <w:rsid w:val="0023054E"/>
    <w:rsid w:val="0023156D"/>
    <w:rsid w:val="00231707"/>
    <w:rsid w:val="00231A31"/>
    <w:rsid w:val="00231B0F"/>
    <w:rsid w:val="00231D39"/>
    <w:rsid w:val="00232290"/>
    <w:rsid w:val="00232674"/>
    <w:rsid w:val="00232913"/>
    <w:rsid w:val="00232B16"/>
    <w:rsid w:val="00232BC3"/>
    <w:rsid w:val="0023338E"/>
    <w:rsid w:val="00233AE0"/>
    <w:rsid w:val="00233D2F"/>
    <w:rsid w:val="00233EC6"/>
    <w:rsid w:val="0023417B"/>
    <w:rsid w:val="00234613"/>
    <w:rsid w:val="00234630"/>
    <w:rsid w:val="00235E79"/>
    <w:rsid w:val="0023601C"/>
    <w:rsid w:val="0023681D"/>
    <w:rsid w:val="00236EB1"/>
    <w:rsid w:val="0023706F"/>
    <w:rsid w:val="002371AC"/>
    <w:rsid w:val="0023774C"/>
    <w:rsid w:val="002377DD"/>
    <w:rsid w:val="002377F5"/>
    <w:rsid w:val="00240362"/>
    <w:rsid w:val="00240C4B"/>
    <w:rsid w:val="00240EA1"/>
    <w:rsid w:val="00240FE0"/>
    <w:rsid w:val="00241186"/>
    <w:rsid w:val="002412A2"/>
    <w:rsid w:val="00241A5F"/>
    <w:rsid w:val="002428AB"/>
    <w:rsid w:val="0024377D"/>
    <w:rsid w:val="0024398F"/>
    <w:rsid w:val="00243B96"/>
    <w:rsid w:val="00243EE2"/>
    <w:rsid w:val="0024400B"/>
    <w:rsid w:val="00244523"/>
    <w:rsid w:val="002448CB"/>
    <w:rsid w:val="00244B96"/>
    <w:rsid w:val="002452FB"/>
    <w:rsid w:val="00245C7E"/>
    <w:rsid w:val="00245DB3"/>
    <w:rsid w:val="00246FC4"/>
    <w:rsid w:val="0024706B"/>
    <w:rsid w:val="00247B47"/>
    <w:rsid w:val="002502E6"/>
    <w:rsid w:val="002503DC"/>
    <w:rsid w:val="00250AE6"/>
    <w:rsid w:val="00250B34"/>
    <w:rsid w:val="00250E2F"/>
    <w:rsid w:val="00250EE5"/>
    <w:rsid w:val="002511AC"/>
    <w:rsid w:val="00251EE4"/>
    <w:rsid w:val="00251FFE"/>
    <w:rsid w:val="0025238B"/>
    <w:rsid w:val="00252874"/>
    <w:rsid w:val="002528DF"/>
    <w:rsid w:val="00252CAA"/>
    <w:rsid w:val="002534A2"/>
    <w:rsid w:val="00253509"/>
    <w:rsid w:val="002536C6"/>
    <w:rsid w:val="0025393A"/>
    <w:rsid w:val="00253AAC"/>
    <w:rsid w:val="00253E9E"/>
    <w:rsid w:val="00253EDE"/>
    <w:rsid w:val="00253F38"/>
    <w:rsid w:val="002542D9"/>
    <w:rsid w:val="00254637"/>
    <w:rsid w:val="00254814"/>
    <w:rsid w:val="00255873"/>
    <w:rsid w:val="00255A10"/>
    <w:rsid w:val="00255B2E"/>
    <w:rsid w:val="00255E9D"/>
    <w:rsid w:val="00255F15"/>
    <w:rsid w:val="00257371"/>
    <w:rsid w:val="00257828"/>
    <w:rsid w:val="0026025D"/>
    <w:rsid w:val="00260C06"/>
    <w:rsid w:val="00260F8A"/>
    <w:rsid w:val="00261530"/>
    <w:rsid w:val="00261711"/>
    <w:rsid w:val="00261C77"/>
    <w:rsid w:val="00261F72"/>
    <w:rsid w:val="00262023"/>
    <w:rsid w:val="0026207C"/>
    <w:rsid w:val="002625B6"/>
    <w:rsid w:val="00262CB7"/>
    <w:rsid w:val="0026306A"/>
    <w:rsid w:val="002631E9"/>
    <w:rsid w:val="002643DC"/>
    <w:rsid w:val="0026462A"/>
    <w:rsid w:val="00264FC0"/>
    <w:rsid w:val="00265424"/>
    <w:rsid w:val="00265617"/>
    <w:rsid w:val="00265B24"/>
    <w:rsid w:val="00265BA3"/>
    <w:rsid w:val="00265E9B"/>
    <w:rsid w:val="002660B8"/>
    <w:rsid w:val="002661E5"/>
    <w:rsid w:val="00266802"/>
    <w:rsid w:val="00266848"/>
    <w:rsid w:val="00266930"/>
    <w:rsid w:val="00266FD2"/>
    <w:rsid w:val="002676C2"/>
    <w:rsid w:val="002677D9"/>
    <w:rsid w:val="00267881"/>
    <w:rsid w:val="002706F9"/>
    <w:rsid w:val="0027071B"/>
    <w:rsid w:val="00270A04"/>
    <w:rsid w:val="00271696"/>
    <w:rsid w:val="00271CEC"/>
    <w:rsid w:val="00272449"/>
    <w:rsid w:val="00272A8A"/>
    <w:rsid w:val="00273253"/>
    <w:rsid w:val="00273502"/>
    <w:rsid w:val="00273E1E"/>
    <w:rsid w:val="0027421D"/>
    <w:rsid w:val="002745DC"/>
    <w:rsid w:val="0027462E"/>
    <w:rsid w:val="00274D60"/>
    <w:rsid w:val="0027561E"/>
    <w:rsid w:val="00275B15"/>
    <w:rsid w:val="00275E27"/>
    <w:rsid w:val="0027715B"/>
    <w:rsid w:val="002773AA"/>
    <w:rsid w:val="00277B10"/>
    <w:rsid w:val="00277DBB"/>
    <w:rsid w:val="00280DCC"/>
    <w:rsid w:val="00280E27"/>
    <w:rsid w:val="00281430"/>
    <w:rsid w:val="002819DC"/>
    <w:rsid w:val="00281FFE"/>
    <w:rsid w:val="00282CE6"/>
    <w:rsid w:val="00282DC3"/>
    <w:rsid w:val="00282F13"/>
    <w:rsid w:val="0028317D"/>
    <w:rsid w:val="00283239"/>
    <w:rsid w:val="002833D4"/>
    <w:rsid w:val="002834BF"/>
    <w:rsid w:val="002835DA"/>
    <w:rsid w:val="0028378E"/>
    <w:rsid w:val="002839D7"/>
    <w:rsid w:val="0028428F"/>
    <w:rsid w:val="0028443C"/>
    <w:rsid w:val="00284A62"/>
    <w:rsid w:val="0028527E"/>
    <w:rsid w:val="00285591"/>
    <w:rsid w:val="002857A2"/>
    <w:rsid w:val="002858F9"/>
    <w:rsid w:val="00285A87"/>
    <w:rsid w:val="00285BC6"/>
    <w:rsid w:val="00286318"/>
    <w:rsid w:val="002863CA"/>
    <w:rsid w:val="002865BC"/>
    <w:rsid w:val="00286740"/>
    <w:rsid w:val="00287A6C"/>
    <w:rsid w:val="00287B9C"/>
    <w:rsid w:val="00287C8C"/>
    <w:rsid w:val="002904B0"/>
    <w:rsid w:val="00290544"/>
    <w:rsid w:val="0029068C"/>
    <w:rsid w:val="0029068D"/>
    <w:rsid w:val="0029152B"/>
    <w:rsid w:val="00291A31"/>
    <w:rsid w:val="00291D32"/>
    <w:rsid w:val="00291E2E"/>
    <w:rsid w:val="002922A2"/>
    <w:rsid w:val="002922D5"/>
    <w:rsid w:val="00292AD7"/>
    <w:rsid w:val="002934F7"/>
    <w:rsid w:val="002935F7"/>
    <w:rsid w:val="002938D7"/>
    <w:rsid w:val="00293CA7"/>
    <w:rsid w:val="00293D5E"/>
    <w:rsid w:val="002941B3"/>
    <w:rsid w:val="0029474F"/>
    <w:rsid w:val="00294F8A"/>
    <w:rsid w:val="00295064"/>
    <w:rsid w:val="00295C30"/>
    <w:rsid w:val="00295F78"/>
    <w:rsid w:val="00296A44"/>
    <w:rsid w:val="00296F52"/>
    <w:rsid w:val="0029794C"/>
    <w:rsid w:val="00297EFF"/>
    <w:rsid w:val="002A04E6"/>
    <w:rsid w:val="002A09EA"/>
    <w:rsid w:val="002A0A09"/>
    <w:rsid w:val="002A0B49"/>
    <w:rsid w:val="002A193F"/>
    <w:rsid w:val="002A1969"/>
    <w:rsid w:val="002A1F19"/>
    <w:rsid w:val="002A2555"/>
    <w:rsid w:val="002A2FBC"/>
    <w:rsid w:val="002A311B"/>
    <w:rsid w:val="002A3599"/>
    <w:rsid w:val="002A36F3"/>
    <w:rsid w:val="002A386B"/>
    <w:rsid w:val="002A3C80"/>
    <w:rsid w:val="002A4153"/>
    <w:rsid w:val="002A50E6"/>
    <w:rsid w:val="002A5530"/>
    <w:rsid w:val="002A5670"/>
    <w:rsid w:val="002A5EE6"/>
    <w:rsid w:val="002A5FCC"/>
    <w:rsid w:val="002A6410"/>
    <w:rsid w:val="002A64D3"/>
    <w:rsid w:val="002A696A"/>
    <w:rsid w:val="002A7806"/>
    <w:rsid w:val="002A7BB8"/>
    <w:rsid w:val="002A7C85"/>
    <w:rsid w:val="002A7D03"/>
    <w:rsid w:val="002B032E"/>
    <w:rsid w:val="002B0BCF"/>
    <w:rsid w:val="002B0C2B"/>
    <w:rsid w:val="002B0CC0"/>
    <w:rsid w:val="002B0EA1"/>
    <w:rsid w:val="002B0F47"/>
    <w:rsid w:val="002B1A45"/>
    <w:rsid w:val="002B22AB"/>
    <w:rsid w:val="002B2345"/>
    <w:rsid w:val="002B2CFC"/>
    <w:rsid w:val="002B2DAA"/>
    <w:rsid w:val="002B2EE2"/>
    <w:rsid w:val="002B3AB8"/>
    <w:rsid w:val="002B4447"/>
    <w:rsid w:val="002B4C65"/>
    <w:rsid w:val="002B4F21"/>
    <w:rsid w:val="002B4FCF"/>
    <w:rsid w:val="002B5D48"/>
    <w:rsid w:val="002B5FDF"/>
    <w:rsid w:val="002B606C"/>
    <w:rsid w:val="002B6D77"/>
    <w:rsid w:val="002B7042"/>
    <w:rsid w:val="002B7221"/>
    <w:rsid w:val="002B776B"/>
    <w:rsid w:val="002B79C8"/>
    <w:rsid w:val="002B7CDD"/>
    <w:rsid w:val="002C07D6"/>
    <w:rsid w:val="002C089A"/>
    <w:rsid w:val="002C0A17"/>
    <w:rsid w:val="002C0E24"/>
    <w:rsid w:val="002C1691"/>
    <w:rsid w:val="002C256B"/>
    <w:rsid w:val="002C2677"/>
    <w:rsid w:val="002C2699"/>
    <w:rsid w:val="002C3297"/>
    <w:rsid w:val="002C3A6D"/>
    <w:rsid w:val="002C3B4B"/>
    <w:rsid w:val="002C3CEB"/>
    <w:rsid w:val="002C3FB3"/>
    <w:rsid w:val="002C424C"/>
    <w:rsid w:val="002C4366"/>
    <w:rsid w:val="002C43B2"/>
    <w:rsid w:val="002C5A23"/>
    <w:rsid w:val="002C5D9D"/>
    <w:rsid w:val="002C6C27"/>
    <w:rsid w:val="002C6C9C"/>
    <w:rsid w:val="002C7034"/>
    <w:rsid w:val="002D0243"/>
    <w:rsid w:val="002D0ADC"/>
    <w:rsid w:val="002D0BA5"/>
    <w:rsid w:val="002D0D14"/>
    <w:rsid w:val="002D1280"/>
    <w:rsid w:val="002D1587"/>
    <w:rsid w:val="002D1BA0"/>
    <w:rsid w:val="002D28FD"/>
    <w:rsid w:val="002D2C04"/>
    <w:rsid w:val="002D2D78"/>
    <w:rsid w:val="002D332B"/>
    <w:rsid w:val="002D34A8"/>
    <w:rsid w:val="002D35B6"/>
    <w:rsid w:val="002D388F"/>
    <w:rsid w:val="002D3F8B"/>
    <w:rsid w:val="002D4322"/>
    <w:rsid w:val="002D49C0"/>
    <w:rsid w:val="002D4B49"/>
    <w:rsid w:val="002D4BCD"/>
    <w:rsid w:val="002D4C25"/>
    <w:rsid w:val="002D6918"/>
    <w:rsid w:val="002D715E"/>
    <w:rsid w:val="002D7924"/>
    <w:rsid w:val="002D7A90"/>
    <w:rsid w:val="002D7B79"/>
    <w:rsid w:val="002D7C05"/>
    <w:rsid w:val="002D7F44"/>
    <w:rsid w:val="002E0237"/>
    <w:rsid w:val="002E02C2"/>
    <w:rsid w:val="002E0A63"/>
    <w:rsid w:val="002E142B"/>
    <w:rsid w:val="002E1593"/>
    <w:rsid w:val="002E1729"/>
    <w:rsid w:val="002E1E9D"/>
    <w:rsid w:val="002E25B0"/>
    <w:rsid w:val="002E28AC"/>
    <w:rsid w:val="002E2A6F"/>
    <w:rsid w:val="002E2FF6"/>
    <w:rsid w:val="002E3745"/>
    <w:rsid w:val="002E406B"/>
    <w:rsid w:val="002E47C2"/>
    <w:rsid w:val="002E48DB"/>
    <w:rsid w:val="002E4A07"/>
    <w:rsid w:val="002E4CCA"/>
    <w:rsid w:val="002E4CCE"/>
    <w:rsid w:val="002E4EFC"/>
    <w:rsid w:val="002E4F59"/>
    <w:rsid w:val="002E504F"/>
    <w:rsid w:val="002E5139"/>
    <w:rsid w:val="002E5290"/>
    <w:rsid w:val="002E54C3"/>
    <w:rsid w:val="002E56F2"/>
    <w:rsid w:val="002E5A1F"/>
    <w:rsid w:val="002E5A44"/>
    <w:rsid w:val="002E632D"/>
    <w:rsid w:val="002E6546"/>
    <w:rsid w:val="002E68DE"/>
    <w:rsid w:val="002E6A07"/>
    <w:rsid w:val="002E7019"/>
    <w:rsid w:val="002E72C0"/>
    <w:rsid w:val="002E73C9"/>
    <w:rsid w:val="002E7F04"/>
    <w:rsid w:val="002E7FB3"/>
    <w:rsid w:val="002F00A4"/>
    <w:rsid w:val="002F0428"/>
    <w:rsid w:val="002F14A0"/>
    <w:rsid w:val="002F1506"/>
    <w:rsid w:val="002F173D"/>
    <w:rsid w:val="002F188D"/>
    <w:rsid w:val="002F1995"/>
    <w:rsid w:val="002F1D45"/>
    <w:rsid w:val="002F29C5"/>
    <w:rsid w:val="002F2AA8"/>
    <w:rsid w:val="002F3151"/>
    <w:rsid w:val="002F3786"/>
    <w:rsid w:val="002F3A40"/>
    <w:rsid w:val="002F3CDF"/>
    <w:rsid w:val="002F3E05"/>
    <w:rsid w:val="002F4266"/>
    <w:rsid w:val="002F447D"/>
    <w:rsid w:val="002F492A"/>
    <w:rsid w:val="002F4B42"/>
    <w:rsid w:val="002F4D39"/>
    <w:rsid w:val="002F5780"/>
    <w:rsid w:val="002F5BE1"/>
    <w:rsid w:val="002F616A"/>
    <w:rsid w:val="002F6276"/>
    <w:rsid w:val="002F628F"/>
    <w:rsid w:val="002F6AF0"/>
    <w:rsid w:val="002F6F42"/>
    <w:rsid w:val="002F6F4D"/>
    <w:rsid w:val="002F7031"/>
    <w:rsid w:val="002F7ED1"/>
    <w:rsid w:val="00300235"/>
    <w:rsid w:val="003002BE"/>
    <w:rsid w:val="00300311"/>
    <w:rsid w:val="00300A7B"/>
    <w:rsid w:val="00300D7B"/>
    <w:rsid w:val="003012ED"/>
    <w:rsid w:val="00301A57"/>
    <w:rsid w:val="00302911"/>
    <w:rsid w:val="00302ADA"/>
    <w:rsid w:val="00303180"/>
    <w:rsid w:val="0030344E"/>
    <w:rsid w:val="003037C8"/>
    <w:rsid w:val="0030389D"/>
    <w:rsid w:val="00303F65"/>
    <w:rsid w:val="00303FD5"/>
    <w:rsid w:val="00304122"/>
    <w:rsid w:val="00304FA6"/>
    <w:rsid w:val="00305226"/>
    <w:rsid w:val="00305706"/>
    <w:rsid w:val="003057FC"/>
    <w:rsid w:val="00306560"/>
    <w:rsid w:val="00306843"/>
    <w:rsid w:val="00306B12"/>
    <w:rsid w:val="00306B83"/>
    <w:rsid w:val="00306C67"/>
    <w:rsid w:val="003079BE"/>
    <w:rsid w:val="00307DF3"/>
    <w:rsid w:val="0031004F"/>
    <w:rsid w:val="00310476"/>
    <w:rsid w:val="003106B8"/>
    <w:rsid w:val="0031077A"/>
    <w:rsid w:val="00310941"/>
    <w:rsid w:val="00310CBF"/>
    <w:rsid w:val="00311314"/>
    <w:rsid w:val="0031181D"/>
    <w:rsid w:val="00312042"/>
    <w:rsid w:val="0031260D"/>
    <w:rsid w:val="00312BD7"/>
    <w:rsid w:val="00313F0B"/>
    <w:rsid w:val="003142E9"/>
    <w:rsid w:val="00314678"/>
    <w:rsid w:val="00314E35"/>
    <w:rsid w:val="003150C3"/>
    <w:rsid w:val="00315F39"/>
    <w:rsid w:val="00316554"/>
    <w:rsid w:val="00316717"/>
    <w:rsid w:val="00316BDF"/>
    <w:rsid w:val="003202CD"/>
    <w:rsid w:val="00320413"/>
    <w:rsid w:val="003205D0"/>
    <w:rsid w:val="00321057"/>
    <w:rsid w:val="00321137"/>
    <w:rsid w:val="00321ECC"/>
    <w:rsid w:val="00322058"/>
    <w:rsid w:val="003222C5"/>
    <w:rsid w:val="003223E6"/>
    <w:rsid w:val="003226D6"/>
    <w:rsid w:val="00322A1F"/>
    <w:rsid w:val="00322A9F"/>
    <w:rsid w:val="00322CC1"/>
    <w:rsid w:val="00322E1C"/>
    <w:rsid w:val="00322EB0"/>
    <w:rsid w:val="00322EC6"/>
    <w:rsid w:val="0032415B"/>
    <w:rsid w:val="00324188"/>
    <w:rsid w:val="00324A90"/>
    <w:rsid w:val="00324F68"/>
    <w:rsid w:val="003252C7"/>
    <w:rsid w:val="003253FA"/>
    <w:rsid w:val="00325C5F"/>
    <w:rsid w:val="00325FEC"/>
    <w:rsid w:val="003260E8"/>
    <w:rsid w:val="00326754"/>
    <w:rsid w:val="0032740D"/>
    <w:rsid w:val="00327471"/>
    <w:rsid w:val="00327C26"/>
    <w:rsid w:val="00327DBE"/>
    <w:rsid w:val="00330842"/>
    <w:rsid w:val="003312FF"/>
    <w:rsid w:val="0033175C"/>
    <w:rsid w:val="0033202A"/>
    <w:rsid w:val="00332373"/>
    <w:rsid w:val="0033265A"/>
    <w:rsid w:val="00332AAD"/>
    <w:rsid w:val="00332E60"/>
    <w:rsid w:val="0033314F"/>
    <w:rsid w:val="00333159"/>
    <w:rsid w:val="00333415"/>
    <w:rsid w:val="0033379E"/>
    <w:rsid w:val="0033394F"/>
    <w:rsid w:val="003339DC"/>
    <w:rsid w:val="0033420D"/>
    <w:rsid w:val="0033469B"/>
    <w:rsid w:val="00334B67"/>
    <w:rsid w:val="00334CE5"/>
    <w:rsid w:val="00335324"/>
    <w:rsid w:val="00335622"/>
    <w:rsid w:val="00336470"/>
    <w:rsid w:val="003366C7"/>
    <w:rsid w:val="003373DC"/>
    <w:rsid w:val="00337A9F"/>
    <w:rsid w:val="00337E15"/>
    <w:rsid w:val="00337F66"/>
    <w:rsid w:val="0034013D"/>
    <w:rsid w:val="0034039C"/>
    <w:rsid w:val="00340B8D"/>
    <w:rsid w:val="00341438"/>
    <w:rsid w:val="00341B9B"/>
    <w:rsid w:val="00342BD6"/>
    <w:rsid w:val="00343306"/>
    <w:rsid w:val="003435A9"/>
    <w:rsid w:val="00343C85"/>
    <w:rsid w:val="00343E06"/>
    <w:rsid w:val="00343E6B"/>
    <w:rsid w:val="003441A6"/>
    <w:rsid w:val="003441CF"/>
    <w:rsid w:val="003442C0"/>
    <w:rsid w:val="003443B7"/>
    <w:rsid w:val="003448AD"/>
    <w:rsid w:val="00344BDE"/>
    <w:rsid w:val="00344ED7"/>
    <w:rsid w:val="00344F2B"/>
    <w:rsid w:val="00344F57"/>
    <w:rsid w:val="003450CF"/>
    <w:rsid w:val="00345653"/>
    <w:rsid w:val="00345698"/>
    <w:rsid w:val="003459BB"/>
    <w:rsid w:val="00345A6F"/>
    <w:rsid w:val="003467D5"/>
    <w:rsid w:val="00346E50"/>
    <w:rsid w:val="00346FA1"/>
    <w:rsid w:val="00347374"/>
    <w:rsid w:val="00347F33"/>
    <w:rsid w:val="00347FA4"/>
    <w:rsid w:val="00350027"/>
    <w:rsid w:val="00350292"/>
    <w:rsid w:val="00350A7B"/>
    <w:rsid w:val="00350A93"/>
    <w:rsid w:val="00351BCE"/>
    <w:rsid w:val="00352712"/>
    <w:rsid w:val="003528E4"/>
    <w:rsid w:val="00353F70"/>
    <w:rsid w:val="003542B1"/>
    <w:rsid w:val="0035432A"/>
    <w:rsid w:val="003543DB"/>
    <w:rsid w:val="0035489D"/>
    <w:rsid w:val="00354EBF"/>
    <w:rsid w:val="00355186"/>
    <w:rsid w:val="003563FF"/>
    <w:rsid w:val="0035663D"/>
    <w:rsid w:val="00356901"/>
    <w:rsid w:val="003572F5"/>
    <w:rsid w:val="00357B08"/>
    <w:rsid w:val="00357CEF"/>
    <w:rsid w:val="00357D56"/>
    <w:rsid w:val="00360701"/>
    <w:rsid w:val="0036105C"/>
    <w:rsid w:val="00361242"/>
    <w:rsid w:val="00361B20"/>
    <w:rsid w:val="00361B2D"/>
    <w:rsid w:val="003624FE"/>
    <w:rsid w:val="003626A9"/>
    <w:rsid w:val="00362B43"/>
    <w:rsid w:val="003631C0"/>
    <w:rsid w:val="00363809"/>
    <w:rsid w:val="00363879"/>
    <w:rsid w:val="003639BD"/>
    <w:rsid w:val="00363A07"/>
    <w:rsid w:val="00363B29"/>
    <w:rsid w:val="003645C6"/>
    <w:rsid w:val="003648BF"/>
    <w:rsid w:val="003658BD"/>
    <w:rsid w:val="003659F3"/>
    <w:rsid w:val="003662F0"/>
    <w:rsid w:val="00366705"/>
    <w:rsid w:val="00366796"/>
    <w:rsid w:val="00366C80"/>
    <w:rsid w:val="00366D74"/>
    <w:rsid w:val="003676C4"/>
    <w:rsid w:val="003676D3"/>
    <w:rsid w:val="00367C31"/>
    <w:rsid w:val="00370010"/>
    <w:rsid w:val="00370091"/>
    <w:rsid w:val="003702B2"/>
    <w:rsid w:val="00370BC2"/>
    <w:rsid w:val="00370DA3"/>
    <w:rsid w:val="003715D6"/>
    <w:rsid w:val="0037193D"/>
    <w:rsid w:val="00371FE8"/>
    <w:rsid w:val="0037202A"/>
    <w:rsid w:val="003720A5"/>
    <w:rsid w:val="0037227A"/>
    <w:rsid w:val="003723E8"/>
    <w:rsid w:val="00373096"/>
    <w:rsid w:val="0037312F"/>
    <w:rsid w:val="0037341A"/>
    <w:rsid w:val="00373509"/>
    <w:rsid w:val="00373FBE"/>
    <w:rsid w:val="0037467C"/>
    <w:rsid w:val="00374AAB"/>
    <w:rsid w:val="00375053"/>
    <w:rsid w:val="003752D9"/>
    <w:rsid w:val="00375429"/>
    <w:rsid w:val="00375454"/>
    <w:rsid w:val="003755B8"/>
    <w:rsid w:val="0037575A"/>
    <w:rsid w:val="003765EC"/>
    <w:rsid w:val="00376619"/>
    <w:rsid w:val="00376A4C"/>
    <w:rsid w:val="00376C53"/>
    <w:rsid w:val="00376E99"/>
    <w:rsid w:val="003772EF"/>
    <w:rsid w:val="0037757F"/>
    <w:rsid w:val="003776DA"/>
    <w:rsid w:val="00377A63"/>
    <w:rsid w:val="00377B4E"/>
    <w:rsid w:val="00377F08"/>
    <w:rsid w:val="00380558"/>
    <w:rsid w:val="00380876"/>
    <w:rsid w:val="00381538"/>
    <w:rsid w:val="00382316"/>
    <w:rsid w:val="00383392"/>
    <w:rsid w:val="00383A9F"/>
    <w:rsid w:val="00383BE9"/>
    <w:rsid w:val="00383D85"/>
    <w:rsid w:val="00384CEF"/>
    <w:rsid w:val="00385115"/>
    <w:rsid w:val="003851AF"/>
    <w:rsid w:val="003854B0"/>
    <w:rsid w:val="0038560C"/>
    <w:rsid w:val="003856CF"/>
    <w:rsid w:val="003857C1"/>
    <w:rsid w:val="0038595F"/>
    <w:rsid w:val="00385AED"/>
    <w:rsid w:val="00385AF2"/>
    <w:rsid w:val="00385CA3"/>
    <w:rsid w:val="00386121"/>
    <w:rsid w:val="003863F3"/>
    <w:rsid w:val="00386500"/>
    <w:rsid w:val="00387205"/>
    <w:rsid w:val="0038754D"/>
    <w:rsid w:val="00387680"/>
    <w:rsid w:val="00387864"/>
    <w:rsid w:val="00387915"/>
    <w:rsid w:val="003902A5"/>
    <w:rsid w:val="00390914"/>
    <w:rsid w:val="00390C9F"/>
    <w:rsid w:val="00391137"/>
    <w:rsid w:val="003912C2"/>
    <w:rsid w:val="00391558"/>
    <w:rsid w:val="00391936"/>
    <w:rsid w:val="00391BB2"/>
    <w:rsid w:val="00391E5D"/>
    <w:rsid w:val="00392659"/>
    <w:rsid w:val="0039292A"/>
    <w:rsid w:val="00392AAA"/>
    <w:rsid w:val="00392C0C"/>
    <w:rsid w:val="00393706"/>
    <w:rsid w:val="003947FB"/>
    <w:rsid w:val="003954A0"/>
    <w:rsid w:val="003954D3"/>
    <w:rsid w:val="0039559E"/>
    <w:rsid w:val="00396B4D"/>
    <w:rsid w:val="00397601"/>
    <w:rsid w:val="003976EE"/>
    <w:rsid w:val="0039773C"/>
    <w:rsid w:val="00397910"/>
    <w:rsid w:val="00397A0C"/>
    <w:rsid w:val="003A005B"/>
    <w:rsid w:val="003A0580"/>
    <w:rsid w:val="003A1094"/>
    <w:rsid w:val="003A1E09"/>
    <w:rsid w:val="003A2B1B"/>
    <w:rsid w:val="003A2C1E"/>
    <w:rsid w:val="003A343C"/>
    <w:rsid w:val="003A3660"/>
    <w:rsid w:val="003A3B58"/>
    <w:rsid w:val="003A3D1E"/>
    <w:rsid w:val="003A410E"/>
    <w:rsid w:val="003A44D1"/>
    <w:rsid w:val="003A5610"/>
    <w:rsid w:val="003A5716"/>
    <w:rsid w:val="003A59F0"/>
    <w:rsid w:val="003A5BA2"/>
    <w:rsid w:val="003A5DB9"/>
    <w:rsid w:val="003A5F40"/>
    <w:rsid w:val="003A6066"/>
    <w:rsid w:val="003A610E"/>
    <w:rsid w:val="003A6394"/>
    <w:rsid w:val="003A64FF"/>
    <w:rsid w:val="003A6930"/>
    <w:rsid w:val="003A6FC0"/>
    <w:rsid w:val="003A7FF4"/>
    <w:rsid w:val="003B0016"/>
    <w:rsid w:val="003B0C8C"/>
    <w:rsid w:val="003B0E20"/>
    <w:rsid w:val="003B1774"/>
    <w:rsid w:val="003B18FC"/>
    <w:rsid w:val="003B20FB"/>
    <w:rsid w:val="003B32D6"/>
    <w:rsid w:val="003B3408"/>
    <w:rsid w:val="003B3437"/>
    <w:rsid w:val="003B365C"/>
    <w:rsid w:val="003B3BF7"/>
    <w:rsid w:val="003B3DE5"/>
    <w:rsid w:val="003B464B"/>
    <w:rsid w:val="003B46BD"/>
    <w:rsid w:val="003B46DB"/>
    <w:rsid w:val="003B4AF9"/>
    <w:rsid w:val="003B4CD7"/>
    <w:rsid w:val="003B566E"/>
    <w:rsid w:val="003B5757"/>
    <w:rsid w:val="003B58D5"/>
    <w:rsid w:val="003B58DC"/>
    <w:rsid w:val="003B6090"/>
    <w:rsid w:val="003B6642"/>
    <w:rsid w:val="003B66D4"/>
    <w:rsid w:val="003B67B1"/>
    <w:rsid w:val="003B67D7"/>
    <w:rsid w:val="003B6AF8"/>
    <w:rsid w:val="003B7A52"/>
    <w:rsid w:val="003B7C2F"/>
    <w:rsid w:val="003C0332"/>
    <w:rsid w:val="003C04D5"/>
    <w:rsid w:val="003C0B09"/>
    <w:rsid w:val="003C1603"/>
    <w:rsid w:val="003C1625"/>
    <w:rsid w:val="003C1DC8"/>
    <w:rsid w:val="003C2601"/>
    <w:rsid w:val="003C2726"/>
    <w:rsid w:val="003C28E0"/>
    <w:rsid w:val="003C29AA"/>
    <w:rsid w:val="003C2ECC"/>
    <w:rsid w:val="003C30F3"/>
    <w:rsid w:val="003C3A1B"/>
    <w:rsid w:val="003C5037"/>
    <w:rsid w:val="003C5AAB"/>
    <w:rsid w:val="003C6697"/>
    <w:rsid w:val="003C6734"/>
    <w:rsid w:val="003C6C0F"/>
    <w:rsid w:val="003C72A0"/>
    <w:rsid w:val="003C7ED8"/>
    <w:rsid w:val="003D0E24"/>
    <w:rsid w:val="003D0F66"/>
    <w:rsid w:val="003D0FB2"/>
    <w:rsid w:val="003D10E2"/>
    <w:rsid w:val="003D11BC"/>
    <w:rsid w:val="003D15A6"/>
    <w:rsid w:val="003D1611"/>
    <w:rsid w:val="003D18E6"/>
    <w:rsid w:val="003D20E7"/>
    <w:rsid w:val="003D2FDE"/>
    <w:rsid w:val="003D3199"/>
    <w:rsid w:val="003D375C"/>
    <w:rsid w:val="003D3CD2"/>
    <w:rsid w:val="003D4340"/>
    <w:rsid w:val="003D4E0F"/>
    <w:rsid w:val="003D69A4"/>
    <w:rsid w:val="003D6B3C"/>
    <w:rsid w:val="003D6E65"/>
    <w:rsid w:val="003D7031"/>
    <w:rsid w:val="003D7472"/>
    <w:rsid w:val="003D7A3F"/>
    <w:rsid w:val="003E18A6"/>
    <w:rsid w:val="003E21A8"/>
    <w:rsid w:val="003E2545"/>
    <w:rsid w:val="003E2D12"/>
    <w:rsid w:val="003E2D83"/>
    <w:rsid w:val="003E3050"/>
    <w:rsid w:val="003E3ABA"/>
    <w:rsid w:val="003E41F9"/>
    <w:rsid w:val="003E4270"/>
    <w:rsid w:val="003E441D"/>
    <w:rsid w:val="003E4D71"/>
    <w:rsid w:val="003E50B4"/>
    <w:rsid w:val="003E67EF"/>
    <w:rsid w:val="003E6C47"/>
    <w:rsid w:val="003E6F2F"/>
    <w:rsid w:val="003E761C"/>
    <w:rsid w:val="003E7C20"/>
    <w:rsid w:val="003E7CC7"/>
    <w:rsid w:val="003E7DAC"/>
    <w:rsid w:val="003F0922"/>
    <w:rsid w:val="003F0E2C"/>
    <w:rsid w:val="003F0FEC"/>
    <w:rsid w:val="003F101F"/>
    <w:rsid w:val="003F112C"/>
    <w:rsid w:val="003F2374"/>
    <w:rsid w:val="003F2501"/>
    <w:rsid w:val="003F263B"/>
    <w:rsid w:val="003F317E"/>
    <w:rsid w:val="003F38F2"/>
    <w:rsid w:val="003F39E8"/>
    <w:rsid w:val="003F3EB5"/>
    <w:rsid w:val="003F414D"/>
    <w:rsid w:val="003F47D1"/>
    <w:rsid w:val="003F4CD3"/>
    <w:rsid w:val="003F4D6D"/>
    <w:rsid w:val="003F55CA"/>
    <w:rsid w:val="003F5A9D"/>
    <w:rsid w:val="003F5AE3"/>
    <w:rsid w:val="003F5F21"/>
    <w:rsid w:val="003F657F"/>
    <w:rsid w:val="003F69CA"/>
    <w:rsid w:val="003F6BE3"/>
    <w:rsid w:val="003F7CF3"/>
    <w:rsid w:val="003F7DCF"/>
    <w:rsid w:val="0040077B"/>
    <w:rsid w:val="004011B0"/>
    <w:rsid w:val="004013FF"/>
    <w:rsid w:val="0040151F"/>
    <w:rsid w:val="0040181E"/>
    <w:rsid w:val="00401BFC"/>
    <w:rsid w:val="00401F7C"/>
    <w:rsid w:val="0040206F"/>
    <w:rsid w:val="0040224B"/>
    <w:rsid w:val="00402342"/>
    <w:rsid w:val="0040287C"/>
    <w:rsid w:val="0040327F"/>
    <w:rsid w:val="00403858"/>
    <w:rsid w:val="00403AB1"/>
    <w:rsid w:val="004043ED"/>
    <w:rsid w:val="004055F4"/>
    <w:rsid w:val="0040592C"/>
    <w:rsid w:val="00405AA6"/>
    <w:rsid w:val="00406157"/>
    <w:rsid w:val="0040659D"/>
    <w:rsid w:val="00406893"/>
    <w:rsid w:val="00406A5B"/>
    <w:rsid w:val="00406BD2"/>
    <w:rsid w:val="0040707E"/>
    <w:rsid w:val="00407609"/>
    <w:rsid w:val="00407E5E"/>
    <w:rsid w:val="00407E83"/>
    <w:rsid w:val="0041032B"/>
    <w:rsid w:val="004106ED"/>
    <w:rsid w:val="00410EAC"/>
    <w:rsid w:val="00411141"/>
    <w:rsid w:val="004111EA"/>
    <w:rsid w:val="00411525"/>
    <w:rsid w:val="00412077"/>
    <w:rsid w:val="004122A6"/>
    <w:rsid w:val="004127F2"/>
    <w:rsid w:val="0041294A"/>
    <w:rsid w:val="004129B3"/>
    <w:rsid w:val="00413040"/>
    <w:rsid w:val="004138F8"/>
    <w:rsid w:val="00414050"/>
    <w:rsid w:val="00414485"/>
    <w:rsid w:val="004148A7"/>
    <w:rsid w:val="004149E0"/>
    <w:rsid w:val="0041562B"/>
    <w:rsid w:val="00415648"/>
    <w:rsid w:val="004158D4"/>
    <w:rsid w:val="00415CFC"/>
    <w:rsid w:val="00416112"/>
    <w:rsid w:val="004167AA"/>
    <w:rsid w:val="0041716F"/>
    <w:rsid w:val="0041762A"/>
    <w:rsid w:val="004177CD"/>
    <w:rsid w:val="00417C93"/>
    <w:rsid w:val="00420693"/>
    <w:rsid w:val="00420936"/>
    <w:rsid w:val="00421BCB"/>
    <w:rsid w:val="00421FCE"/>
    <w:rsid w:val="00422340"/>
    <w:rsid w:val="0042236C"/>
    <w:rsid w:val="004233AB"/>
    <w:rsid w:val="004233DB"/>
    <w:rsid w:val="00423591"/>
    <w:rsid w:val="00423678"/>
    <w:rsid w:val="00423AA0"/>
    <w:rsid w:val="00424225"/>
    <w:rsid w:val="00424738"/>
    <w:rsid w:val="004247B2"/>
    <w:rsid w:val="004248A4"/>
    <w:rsid w:val="00425093"/>
    <w:rsid w:val="0042553A"/>
    <w:rsid w:val="0042656D"/>
    <w:rsid w:val="00426CCE"/>
    <w:rsid w:val="00426E42"/>
    <w:rsid w:val="0042702C"/>
    <w:rsid w:val="00427243"/>
    <w:rsid w:val="004275DE"/>
    <w:rsid w:val="00427B86"/>
    <w:rsid w:val="0043029A"/>
    <w:rsid w:val="00431043"/>
    <w:rsid w:val="004319CF"/>
    <w:rsid w:val="00431B82"/>
    <w:rsid w:val="00431E22"/>
    <w:rsid w:val="00431F90"/>
    <w:rsid w:val="004321C9"/>
    <w:rsid w:val="00432AF9"/>
    <w:rsid w:val="004334BE"/>
    <w:rsid w:val="004336A9"/>
    <w:rsid w:val="00433ABF"/>
    <w:rsid w:val="00434097"/>
    <w:rsid w:val="0043492D"/>
    <w:rsid w:val="004352A3"/>
    <w:rsid w:val="00435383"/>
    <w:rsid w:val="00435933"/>
    <w:rsid w:val="00436CD8"/>
    <w:rsid w:val="00436DA7"/>
    <w:rsid w:val="004372BE"/>
    <w:rsid w:val="00437850"/>
    <w:rsid w:val="004401A5"/>
    <w:rsid w:val="004409BB"/>
    <w:rsid w:val="00440C3E"/>
    <w:rsid w:val="00440DC3"/>
    <w:rsid w:val="00441B31"/>
    <w:rsid w:val="0044216B"/>
    <w:rsid w:val="0044245E"/>
    <w:rsid w:val="00442AC6"/>
    <w:rsid w:val="00442E80"/>
    <w:rsid w:val="00443742"/>
    <w:rsid w:val="004438B6"/>
    <w:rsid w:val="00443ADC"/>
    <w:rsid w:val="00443BCF"/>
    <w:rsid w:val="00443EF2"/>
    <w:rsid w:val="00443F64"/>
    <w:rsid w:val="00444091"/>
    <w:rsid w:val="004442BB"/>
    <w:rsid w:val="004443C4"/>
    <w:rsid w:val="00444F6E"/>
    <w:rsid w:val="004452DD"/>
    <w:rsid w:val="00445707"/>
    <w:rsid w:val="00445895"/>
    <w:rsid w:val="00445BB8"/>
    <w:rsid w:val="00445FAE"/>
    <w:rsid w:val="004465CE"/>
    <w:rsid w:val="004465E5"/>
    <w:rsid w:val="00446A09"/>
    <w:rsid w:val="00446B26"/>
    <w:rsid w:val="00446D44"/>
    <w:rsid w:val="00447094"/>
    <w:rsid w:val="0044744C"/>
    <w:rsid w:val="004477DF"/>
    <w:rsid w:val="004478C7"/>
    <w:rsid w:val="00447C49"/>
    <w:rsid w:val="00447EDC"/>
    <w:rsid w:val="004501F9"/>
    <w:rsid w:val="0045029D"/>
    <w:rsid w:val="00450C82"/>
    <w:rsid w:val="0045124D"/>
    <w:rsid w:val="00451493"/>
    <w:rsid w:val="00451689"/>
    <w:rsid w:val="00452100"/>
    <w:rsid w:val="00452102"/>
    <w:rsid w:val="00452BB0"/>
    <w:rsid w:val="00452C8E"/>
    <w:rsid w:val="00453339"/>
    <w:rsid w:val="00453693"/>
    <w:rsid w:val="004537D9"/>
    <w:rsid w:val="0045381A"/>
    <w:rsid w:val="0045387A"/>
    <w:rsid w:val="004538C5"/>
    <w:rsid w:val="00453C6F"/>
    <w:rsid w:val="00453CE8"/>
    <w:rsid w:val="00453D6A"/>
    <w:rsid w:val="0045408D"/>
    <w:rsid w:val="00454532"/>
    <w:rsid w:val="004545AB"/>
    <w:rsid w:val="004553F3"/>
    <w:rsid w:val="004556E5"/>
    <w:rsid w:val="004558FD"/>
    <w:rsid w:val="00455BA5"/>
    <w:rsid w:val="00455C9A"/>
    <w:rsid w:val="00456220"/>
    <w:rsid w:val="0045793F"/>
    <w:rsid w:val="0045794E"/>
    <w:rsid w:val="00457A78"/>
    <w:rsid w:val="00460F23"/>
    <w:rsid w:val="004613E3"/>
    <w:rsid w:val="00461553"/>
    <w:rsid w:val="00461A32"/>
    <w:rsid w:val="00461AD3"/>
    <w:rsid w:val="00461E54"/>
    <w:rsid w:val="00461F4C"/>
    <w:rsid w:val="00462002"/>
    <w:rsid w:val="00462114"/>
    <w:rsid w:val="00462351"/>
    <w:rsid w:val="00462890"/>
    <w:rsid w:val="0046349B"/>
    <w:rsid w:val="00463F17"/>
    <w:rsid w:val="0046412B"/>
    <w:rsid w:val="0046477A"/>
    <w:rsid w:val="0046493D"/>
    <w:rsid w:val="00464AC9"/>
    <w:rsid w:val="00464BAA"/>
    <w:rsid w:val="00464C4E"/>
    <w:rsid w:val="00464C5F"/>
    <w:rsid w:val="00464D38"/>
    <w:rsid w:val="00464F9C"/>
    <w:rsid w:val="00465595"/>
    <w:rsid w:val="004661F2"/>
    <w:rsid w:val="004665BC"/>
    <w:rsid w:val="00466CC9"/>
    <w:rsid w:val="00466E44"/>
    <w:rsid w:val="004671E1"/>
    <w:rsid w:val="00467C9E"/>
    <w:rsid w:val="00467EB4"/>
    <w:rsid w:val="0047016E"/>
    <w:rsid w:val="004705AB"/>
    <w:rsid w:val="00470833"/>
    <w:rsid w:val="00470A2D"/>
    <w:rsid w:val="004712EC"/>
    <w:rsid w:val="004717D7"/>
    <w:rsid w:val="00471BD6"/>
    <w:rsid w:val="00471C1E"/>
    <w:rsid w:val="00472539"/>
    <w:rsid w:val="00472FB5"/>
    <w:rsid w:val="0047365F"/>
    <w:rsid w:val="00473778"/>
    <w:rsid w:val="00473EE3"/>
    <w:rsid w:val="00474233"/>
    <w:rsid w:val="00474330"/>
    <w:rsid w:val="004743A1"/>
    <w:rsid w:val="00474821"/>
    <w:rsid w:val="00474BB1"/>
    <w:rsid w:val="00474C5C"/>
    <w:rsid w:val="0047572C"/>
    <w:rsid w:val="00475AF8"/>
    <w:rsid w:val="00475AFC"/>
    <w:rsid w:val="004769BA"/>
    <w:rsid w:val="00476A3A"/>
    <w:rsid w:val="00476B55"/>
    <w:rsid w:val="00476B83"/>
    <w:rsid w:val="0048014E"/>
    <w:rsid w:val="004801AD"/>
    <w:rsid w:val="00480A02"/>
    <w:rsid w:val="00481B74"/>
    <w:rsid w:val="00482302"/>
    <w:rsid w:val="00482351"/>
    <w:rsid w:val="0048235C"/>
    <w:rsid w:val="004825DA"/>
    <w:rsid w:val="00483067"/>
    <w:rsid w:val="00483696"/>
    <w:rsid w:val="00483ABB"/>
    <w:rsid w:val="0048443C"/>
    <w:rsid w:val="004844C9"/>
    <w:rsid w:val="00484592"/>
    <w:rsid w:val="00484E6C"/>
    <w:rsid w:val="00484F44"/>
    <w:rsid w:val="0048531A"/>
    <w:rsid w:val="00485C7D"/>
    <w:rsid w:val="00485CF3"/>
    <w:rsid w:val="00485F04"/>
    <w:rsid w:val="0048627B"/>
    <w:rsid w:val="00486611"/>
    <w:rsid w:val="0048674B"/>
    <w:rsid w:val="0048725E"/>
    <w:rsid w:val="00487749"/>
    <w:rsid w:val="0048781E"/>
    <w:rsid w:val="00487E2F"/>
    <w:rsid w:val="00487F2B"/>
    <w:rsid w:val="00487FDD"/>
    <w:rsid w:val="004902D1"/>
    <w:rsid w:val="00490614"/>
    <w:rsid w:val="00491857"/>
    <w:rsid w:val="00491882"/>
    <w:rsid w:val="0049233C"/>
    <w:rsid w:val="00492B9E"/>
    <w:rsid w:val="00492C75"/>
    <w:rsid w:val="004930F0"/>
    <w:rsid w:val="00493177"/>
    <w:rsid w:val="00493913"/>
    <w:rsid w:val="00493C02"/>
    <w:rsid w:val="004942CC"/>
    <w:rsid w:val="004944DD"/>
    <w:rsid w:val="00494AC1"/>
    <w:rsid w:val="00494B5A"/>
    <w:rsid w:val="004951DC"/>
    <w:rsid w:val="00495263"/>
    <w:rsid w:val="004953AA"/>
    <w:rsid w:val="004958EF"/>
    <w:rsid w:val="00495F9A"/>
    <w:rsid w:val="00496093"/>
    <w:rsid w:val="00496151"/>
    <w:rsid w:val="00496377"/>
    <w:rsid w:val="00497194"/>
    <w:rsid w:val="004979F4"/>
    <w:rsid w:val="00497A52"/>
    <w:rsid w:val="00497D0C"/>
    <w:rsid w:val="004A006F"/>
    <w:rsid w:val="004A00B9"/>
    <w:rsid w:val="004A0125"/>
    <w:rsid w:val="004A0B9D"/>
    <w:rsid w:val="004A1D76"/>
    <w:rsid w:val="004A2130"/>
    <w:rsid w:val="004A25A5"/>
    <w:rsid w:val="004A29B5"/>
    <w:rsid w:val="004A2C2D"/>
    <w:rsid w:val="004A2E43"/>
    <w:rsid w:val="004A314E"/>
    <w:rsid w:val="004A3462"/>
    <w:rsid w:val="004A4A87"/>
    <w:rsid w:val="004A4B73"/>
    <w:rsid w:val="004A5869"/>
    <w:rsid w:val="004A5A2D"/>
    <w:rsid w:val="004A5B31"/>
    <w:rsid w:val="004A60EB"/>
    <w:rsid w:val="004A728B"/>
    <w:rsid w:val="004A72C7"/>
    <w:rsid w:val="004A731B"/>
    <w:rsid w:val="004A767F"/>
    <w:rsid w:val="004A771B"/>
    <w:rsid w:val="004A7B0B"/>
    <w:rsid w:val="004B01BD"/>
    <w:rsid w:val="004B06E3"/>
    <w:rsid w:val="004B0918"/>
    <w:rsid w:val="004B0E20"/>
    <w:rsid w:val="004B1135"/>
    <w:rsid w:val="004B137B"/>
    <w:rsid w:val="004B1F25"/>
    <w:rsid w:val="004B2412"/>
    <w:rsid w:val="004B2775"/>
    <w:rsid w:val="004B2901"/>
    <w:rsid w:val="004B290B"/>
    <w:rsid w:val="004B2F17"/>
    <w:rsid w:val="004B30CC"/>
    <w:rsid w:val="004B3499"/>
    <w:rsid w:val="004B36E7"/>
    <w:rsid w:val="004B37C6"/>
    <w:rsid w:val="004B381F"/>
    <w:rsid w:val="004B3F0C"/>
    <w:rsid w:val="004B4014"/>
    <w:rsid w:val="004B4307"/>
    <w:rsid w:val="004B4695"/>
    <w:rsid w:val="004B49A8"/>
    <w:rsid w:val="004B4BFF"/>
    <w:rsid w:val="004B4DD6"/>
    <w:rsid w:val="004B4F59"/>
    <w:rsid w:val="004B51B8"/>
    <w:rsid w:val="004B5785"/>
    <w:rsid w:val="004B586B"/>
    <w:rsid w:val="004B5A1C"/>
    <w:rsid w:val="004B5A2F"/>
    <w:rsid w:val="004B5A70"/>
    <w:rsid w:val="004B5CEF"/>
    <w:rsid w:val="004B5E23"/>
    <w:rsid w:val="004B649F"/>
    <w:rsid w:val="004B64D3"/>
    <w:rsid w:val="004B6A6A"/>
    <w:rsid w:val="004B6BB2"/>
    <w:rsid w:val="004B75B3"/>
    <w:rsid w:val="004B7BB5"/>
    <w:rsid w:val="004C0611"/>
    <w:rsid w:val="004C0658"/>
    <w:rsid w:val="004C0FC9"/>
    <w:rsid w:val="004C14CA"/>
    <w:rsid w:val="004C1B2A"/>
    <w:rsid w:val="004C1EA1"/>
    <w:rsid w:val="004C1FE4"/>
    <w:rsid w:val="004C2042"/>
    <w:rsid w:val="004C263E"/>
    <w:rsid w:val="004C2CE6"/>
    <w:rsid w:val="004C2DF1"/>
    <w:rsid w:val="004C3B53"/>
    <w:rsid w:val="004C3C03"/>
    <w:rsid w:val="004C46C2"/>
    <w:rsid w:val="004C4E2D"/>
    <w:rsid w:val="004C5491"/>
    <w:rsid w:val="004C61F3"/>
    <w:rsid w:val="004C620B"/>
    <w:rsid w:val="004C6717"/>
    <w:rsid w:val="004C6BBE"/>
    <w:rsid w:val="004C70B0"/>
    <w:rsid w:val="004C7685"/>
    <w:rsid w:val="004C7A6D"/>
    <w:rsid w:val="004C7C78"/>
    <w:rsid w:val="004D0094"/>
    <w:rsid w:val="004D0846"/>
    <w:rsid w:val="004D0A1F"/>
    <w:rsid w:val="004D0D6D"/>
    <w:rsid w:val="004D0DA2"/>
    <w:rsid w:val="004D0F01"/>
    <w:rsid w:val="004D161F"/>
    <w:rsid w:val="004D1729"/>
    <w:rsid w:val="004D1B35"/>
    <w:rsid w:val="004D20BC"/>
    <w:rsid w:val="004D2CFC"/>
    <w:rsid w:val="004D2DFF"/>
    <w:rsid w:val="004D360C"/>
    <w:rsid w:val="004D3643"/>
    <w:rsid w:val="004D3CEC"/>
    <w:rsid w:val="004D4709"/>
    <w:rsid w:val="004D5D0F"/>
    <w:rsid w:val="004D5FBD"/>
    <w:rsid w:val="004D629D"/>
    <w:rsid w:val="004D632C"/>
    <w:rsid w:val="004D6517"/>
    <w:rsid w:val="004D6CCD"/>
    <w:rsid w:val="004D737F"/>
    <w:rsid w:val="004D76F2"/>
    <w:rsid w:val="004D7BD2"/>
    <w:rsid w:val="004E0025"/>
    <w:rsid w:val="004E00E2"/>
    <w:rsid w:val="004E04FA"/>
    <w:rsid w:val="004E0936"/>
    <w:rsid w:val="004E0B7F"/>
    <w:rsid w:val="004E0FED"/>
    <w:rsid w:val="004E1C9B"/>
    <w:rsid w:val="004E23BC"/>
    <w:rsid w:val="004E2E1E"/>
    <w:rsid w:val="004E3672"/>
    <w:rsid w:val="004E37BB"/>
    <w:rsid w:val="004E3C89"/>
    <w:rsid w:val="004E3ED7"/>
    <w:rsid w:val="004E4A42"/>
    <w:rsid w:val="004E4EBA"/>
    <w:rsid w:val="004E5A34"/>
    <w:rsid w:val="004E5CF9"/>
    <w:rsid w:val="004E60EF"/>
    <w:rsid w:val="004E6396"/>
    <w:rsid w:val="004E7892"/>
    <w:rsid w:val="004E7FC1"/>
    <w:rsid w:val="004F0A14"/>
    <w:rsid w:val="004F0D13"/>
    <w:rsid w:val="004F0FD3"/>
    <w:rsid w:val="004F100C"/>
    <w:rsid w:val="004F1131"/>
    <w:rsid w:val="004F114F"/>
    <w:rsid w:val="004F15CD"/>
    <w:rsid w:val="004F19C0"/>
    <w:rsid w:val="004F22FC"/>
    <w:rsid w:val="004F242E"/>
    <w:rsid w:val="004F2ADF"/>
    <w:rsid w:val="004F3C97"/>
    <w:rsid w:val="004F4294"/>
    <w:rsid w:val="004F42BA"/>
    <w:rsid w:val="004F4589"/>
    <w:rsid w:val="004F4697"/>
    <w:rsid w:val="004F5302"/>
    <w:rsid w:val="004F5BF4"/>
    <w:rsid w:val="004F5CB5"/>
    <w:rsid w:val="004F615C"/>
    <w:rsid w:val="004F681D"/>
    <w:rsid w:val="004F6A6C"/>
    <w:rsid w:val="004F6B7F"/>
    <w:rsid w:val="004F6F1C"/>
    <w:rsid w:val="004F7624"/>
    <w:rsid w:val="004F784F"/>
    <w:rsid w:val="00500386"/>
    <w:rsid w:val="005005D7"/>
    <w:rsid w:val="00501258"/>
    <w:rsid w:val="0050184E"/>
    <w:rsid w:val="00501F10"/>
    <w:rsid w:val="005022EE"/>
    <w:rsid w:val="005025D9"/>
    <w:rsid w:val="005027E8"/>
    <w:rsid w:val="0050327A"/>
    <w:rsid w:val="005038CC"/>
    <w:rsid w:val="005039DE"/>
    <w:rsid w:val="00504157"/>
    <w:rsid w:val="005047E3"/>
    <w:rsid w:val="00504D1E"/>
    <w:rsid w:val="00504F73"/>
    <w:rsid w:val="00505293"/>
    <w:rsid w:val="00506E76"/>
    <w:rsid w:val="005073B4"/>
    <w:rsid w:val="005076F5"/>
    <w:rsid w:val="00507799"/>
    <w:rsid w:val="00507E15"/>
    <w:rsid w:val="005101B0"/>
    <w:rsid w:val="00510632"/>
    <w:rsid w:val="00510948"/>
    <w:rsid w:val="00511BAD"/>
    <w:rsid w:val="00511DBF"/>
    <w:rsid w:val="00511FF8"/>
    <w:rsid w:val="005126E8"/>
    <w:rsid w:val="00512D23"/>
    <w:rsid w:val="00513670"/>
    <w:rsid w:val="0051389A"/>
    <w:rsid w:val="005138C5"/>
    <w:rsid w:val="00514611"/>
    <w:rsid w:val="00514619"/>
    <w:rsid w:val="00514803"/>
    <w:rsid w:val="00514B3C"/>
    <w:rsid w:val="005150C9"/>
    <w:rsid w:val="00515854"/>
    <w:rsid w:val="0051586C"/>
    <w:rsid w:val="00515E1D"/>
    <w:rsid w:val="0051632B"/>
    <w:rsid w:val="00516E08"/>
    <w:rsid w:val="0051759B"/>
    <w:rsid w:val="005176B0"/>
    <w:rsid w:val="00520329"/>
    <w:rsid w:val="00520356"/>
    <w:rsid w:val="005206D2"/>
    <w:rsid w:val="00520800"/>
    <w:rsid w:val="00520BC1"/>
    <w:rsid w:val="005210F6"/>
    <w:rsid w:val="005213DA"/>
    <w:rsid w:val="00521486"/>
    <w:rsid w:val="0052241B"/>
    <w:rsid w:val="00522B35"/>
    <w:rsid w:val="00522BA5"/>
    <w:rsid w:val="005233E5"/>
    <w:rsid w:val="00523477"/>
    <w:rsid w:val="005239F5"/>
    <w:rsid w:val="005240F4"/>
    <w:rsid w:val="00524223"/>
    <w:rsid w:val="0052464C"/>
    <w:rsid w:val="0052468C"/>
    <w:rsid w:val="00524867"/>
    <w:rsid w:val="0052491C"/>
    <w:rsid w:val="00525852"/>
    <w:rsid w:val="00525E23"/>
    <w:rsid w:val="00525EF4"/>
    <w:rsid w:val="005267E0"/>
    <w:rsid w:val="005270F7"/>
    <w:rsid w:val="00527726"/>
    <w:rsid w:val="00527A15"/>
    <w:rsid w:val="00527C19"/>
    <w:rsid w:val="00527CD1"/>
    <w:rsid w:val="00527D70"/>
    <w:rsid w:val="0053016A"/>
    <w:rsid w:val="005301C9"/>
    <w:rsid w:val="00530496"/>
    <w:rsid w:val="0053088B"/>
    <w:rsid w:val="00530F03"/>
    <w:rsid w:val="005310DA"/>
    <w:rsid w:val="00532538"/>
    <w:rsid w:val="00532AC6"/>
    <w:rsid w:val="00532F91"/>
    <w:rsid w:val="00533354"/>
    <w:rsid w:val="005335AA"/>
    <w:rsid w:val="005337D6"/>
    <w:rsid w:val="00533BC9"/>
    <w:rsid w:val="00533C2A"/>
    <w:rsid w:val="00533F87"/>
    <w:rsid w:val="00534443"/>
    <w:rsid w:val="00534790"/>
    <w:rsid w:val="0053490D"/>
    <w:rsid w:val="00534B91"/>
    <w:rsid w:val="00534E3E"/>
    <w:rsid w:val="00534EBD"/>
    <w:rsid w:val="00534EE2"/>
    <w:rsid w:val="005354C6"/>
    <w:rsid w:val="00535796"/>
    <w:rsid w:val="0053581A"/>
    <w:rsid w:val="00535AA2"/>
    <w:rsid w:val="00536B93"/>
    <w:rsid w:val="00536CD5"/>
    <w:rsid w:val="00536D79"/>
    <w:rsid w:val="00537379"/>
    <w:rsid w:val="005374FC"/>
    <w:rsid w:val="005402AF"/>
    <w:rsid w:val="00540591"/>
    <w:rsid w:val="0054071A"/>
    <w:rsid w:val="005409BA"/>
    <w:rsid w:val="00541197"/>
    <w:rsid w:val="00541833"/>
    <w:rsid w:val="005418B5"/>
    <w:rsid w:val="0054202F"/>
    <w:rsid w:val="0054279C"/>
    <w:rsid w:val="005428E6"/>
    <w:rsid w:val="00542CD9"/>
    <w:rsid w:val="005433FD"/>
    <w:rsid w:val="00543936"/>
    <w:rsid w:val="00543CC6"/>
    <w:rsid w:val="0054457E"/>
    <w:rsid w:val="00544620"/>
    <w:rsid w:val="005450C6"/>
    <w:rsid w:val="005454AD"/>
    <w:rsid w:val="00546525"/>
    <w:rsid w:val="00546615"/>
    <w:rsid w:val="00546D18"/>
    <w:rsid w:val="00546EB8"/>
    <w:rsid w:val="00547DBC"/>
    <w:rsid w:val="005502B5"/>
    <w:rsid w:val="005506B7"/>
    <w:rsid w:val="005509A7"/>
    <w:rsid w:val="00550A62"/>
    <w:rsid w:val="00550DDB"/>
    <w:rsid w:val="00551399"/>
    <w:rsid w:val="005513CD"/>
    <w:rsid w:val="005513EA"/>
    <w:rsid w:val="005515EC"/>
    <w:rsid w:val="00551E4B"/>
    <w:rsid w:val="00551F5F"/>
    <w:rsid w:val="00552108"/>
    <w:rsid w:val="005522A9"/>
    <w:rsid w:val="005524B3"/>
    <w:rsid w:val="005524CF"/>
    <w:rsid w:val="00552F6F"/>
    <w:rsid w:val="00553691"/>
    <w:rsid w:val="005536D2"/>
    <w:rsid w:val="00553C48"/>
    <w:rsid w:val="00554041"/>
    <w:rsid w:val="005540E1"/>
    <w:rsid w:val="00554390"/>
    <w:rsid w:val="005546DD"/>
    <w:rsid w:val="005547CB"/>
    <w:rsid w:val="005552C9"/>
    <w:rsid w:val="005553E5"/>
    <w:rsid w:val="00555DBD"/>
    <w:rsid w:val="00556C34"/>
    <w:rsid w:val="00556E95"/>
    <w:rsid w:val="00556ECC"/>
    <w:rsid w:val="00557A49"/>
    <w:rsid w:val="00560076"/>
    <w:rsid w:val="0056035C"/>
    <w:rsid w:val="00560683"/>
    <w:rsid w:val="00560D7C"/>
    <w:rsid w:val="005610C8"/>
    <w:rsid w:val="00561221"/>
    <w:rsid w:val="00561C6A"/>
    <w:rsid w:val="00561C82"/>
    <w:rsid w:val="005625D5"/>
    <w:rsid w:val="00562DE9"/>
    <w:rsid w:val="005633FD"/>
    <w:rsid w:val="00563754"/>
    <w:rsid w:val="00563A61"/>
    <w:rsid w:val="00564395"/>
    <w:rsid w:val="005647F5"/>
    <w:rsid w:val="00564BC5"/>
    <w:rsid w:val="00564C3E"/>
    <w:rsid w:val="005651A7"/>
    <w:rsid w:val="005657F9"/>
    <w:rsid w:val="005663EB"/>
    <w:rsid w:val="0056668A"/>
    <w:rsid w:val="005667C7"/>
    <w:rsid w:val="00566C30"/>
    <w:rsid w:val="00566FC7"/>
    <w:rsid w:val="0056738F"/>
    <w:rsid w:val="00567A11"/>
    <w:rsid w:val="00567A91"/>
    <w:rsid w:val="00567DF1"/>
    <w:rsid w:val="00570017"/>
    <w:rsid w:val="0057006A"/>
    <w:rsid w:val="005702B0"/>
    <w:rsid w:val="0057160A"/>
    <w:rsid w:val="00571F7A"/>
    <w:rsid w:val="00572767"/>
    <w:rsid w:val="00572CE9"/>
    <w:rsid w:val="00572FBD"/>
    <w:rsid w:val="005732FA"/>
    <w:rsid w:val="00573D69"/>
    <w:rsid w:val="0057464C"/>
    <w:rsid w:val="0057528E"/>
    <w:rsid w:val="00575B3E"/>
    <w:rsid w:val="00575F57"/>
    <w:rsid w:val="00576001"/>
    <w:rsid w:val="005769B6"/>
    <w:rsid w:val="00576B1F"/>
    <w:rsid w:val="00576DC9"/>
    <w:rsid w:val="00577172"/>
    <w:rsid w:val="005771AC"/>
    <w:rsid w:val="005775C7"/>
    <w:rsid w:val="00577AAE"/>
    <w:rsid w:val="00577BFA"/>
    <w:rsid w:val="00577EE1"/>
    <w:rsid w:val="00577FBB"/>
    <w:rsid w:val="0058079F"/>
    <w:rsid w:val="00580C8D"/>
    <w:rsid w:val="00581277"/>
    <w:rsid w:val="00581385"/>
    <w:rsid w:val="005818C6"/>
    <w:rsid w:val="00581F27"/>
    <w:rsid w:val="00582976"/>
    <w:rsid w:val="005829DA"/>
    <w:rsid w:val="00582ACC"/>
    <w:rsid w:val="00582BE7"/>
    <w:rsid w:val="00582D67"/>
    <w:rsid w:val="00583B65"/>
    <w:rsid w:val="00583F4E"/>
    <w:rsid w:val="00584035"/>
    <w:rsid w:val="005840F1"/>
    <w:rsid w:val="005842C2"/>
    <w:rsid w:val="0058466F"/>
    <w:rsid w:val="00584837"/>
    <w:rsid w:val="00584A21"/>
    <w:rsid w:val="0058515A"/>
    <w:rsid w:val="00585198"/>
    <w:rsid w:val="00585338"/>
    <w:rsid w:val="00585431"/>
    <w:rsid w:val="005854BD"/>
    <w:rsid w:val="00585521"/>
    <w:rsid w:val="0058584C"/>
    <w:rsid w:val="00587070"/>
    <w:rsid w:val="00590709"/>
    <w:rsid w:val="00590CD1"/>
    <w:rsid w:val="00590F8B"/>
    <w:rsid w:val="005912FC"/>
    <w:rsid w:val="00591CE7"/>
    <w:rsid w:val="00591D54"/>
    <w:rsid w:val="00591E91"/>
    <w:rsid w:val="00592CE7"/>
    <w:rsid w:val="00592F4F"/>
    <w:rsid w:val="005938D7"/>
    <w:rsid w:val="00593952"/>
    <w:rsid w:val="00594530"/>
    <w:rsid w:val="00595245"/>
    <w:rsid w:val="0059556B"/>
    <w:rsid w:val="00595880"/>
    <w:rsid w:val="00597669"/>
    <w:rsid w:val="00597F5E"/>
    <w:rsid w:val="005A037F"/>
    <w:rsid w:val="005A0E92"/>
    <w:rsid w:val="005A13A3"/>
    <w:rsid w:val="005A1DBB"/>
    <w:rsid w:val="005A202E"/>
    <w:rsid w:val="005A280F"/>
    <w:rsid w:val="005A28D1"/>
    <w:rsid w:val="005A2917"/>
    <w:rsid w:val="005A297C"/>
    <w:rsid w:val="005A3567"/>
    <w:rsid w:val="005A397F"/>
    <w:rsid w:val="005A39B3"/>
    <w:rsid w:val="005A402E"/>
    <w:rsid w:val="005A4229"/>
    <w:rsid w:val="005A43D3"/>
    <w:rsid w:val="005A5926"/>
    <w:rsid w:val="005A5E15"/>
    <w:rsid w:val="005A627B"/>
    <w:rsid w:val="005A6494"/>
    <w:rsid w:val="005A662D"/>
    <w:rsid w:val="005A6A91"/>
    <w:rsid w:val="005A6F4A"/>
    <w:rsid w:val="005A7075"/>
    <w:rsid w:val="005A7347"/>
    <w:rsid w:val="005A7460"/>
    <w:rsid w:val="005B082D"/>
    <w:rsid w:val="005B0CDF"/>
    <w:rsid w:val="005B10E3"/>
    <w:rsid w:val="005B1D4A"/>
    <w:rsid w:val="005B21C4"/>
    <w:rsid w:val="005B22F2"/>
    <w:rsid w:val="005B2EC7"/>
    <w:rsid w:val="005B2F25"/>
    <w:rsid w:val="005B2FCB"/>
    <w:rsid w:val="005B3041"/>
    <w:rsid w:val="005B3427"/>
    <w:rsid w:val="005B49FB"/>
    <w:rsid w:val="005B4AF1"/>
    <w:rsid w:val="005B55C5"/>
    <w:rsid w:val="005B5923"/>
    <w:rsid w:val="005B5D4E"/>
    <w:rsid w:val="005B6103"/>
    <w:rsid w:val="005B6233"/>
    <w:rsid w:val="005B6298"/>
    <w:rsid w:val="005B63AF"/>
    <w:rsid w:val="005B67FA"/>
    <w:rsid w:val="005B6EEF"/>
    <w:rsid w:val="005B70DC"/>
    <w:rsid w:val="005B732E"/>
    <w:rsid w:val="005B7439"/>
    <w:rsid w:val="005B75E4"/>
    <w:rsid w:val="005B79D9"/>
    <w:rsid w:val="005B7E2E"/>
    <w:rsid w:val="005C0960"/>
    <w:rsid w:val="005C2039"/>
    <w:rsid w:val="005C24F4"/>
    <w:rsid w:val="005C29EE"/>
    <w:rsid w:val="005C2F60"/>
    <w:rsid w:val="005C3036"/>
    <w:rsid w:val="005C3165"/>
    <w:rsid w:val="005C3C40"/>
    <w:rsid w:val="005C3EDE"/>
    <w:rsid w:val="005C41B0"/>
    <w:rsid w:val="005C4732"/>
    <w:rsid w:val="005C4ED6"/>
    <w:rsid w:val="005C504F"/>
    <w:rsid w:val="005C5AFB"/>
    <w:rsid w:val="005C5C5F"/>
    <w:rsid w:val="005C6723"/>
    <w:rsid w:val="005C740B"/>
    <w:rsid w:val="005C77F7"/>
    <w:rsid w:val="005C7839"/>
    <w:rsid w:val="005D0133"/>
    <w:rsid w:val="005D0A99"/>
    <w:rsid w:val="005D0F43"/>
    <w:rsid w:val="005D102D"/>
    <w:rsid w:val="005D205D"/>
    <w:rsid w:val="005D269D"/>
    <w:rsid w:val="005D2758"/>
    <w:rsid w:val="005D2878"/>
    <w:rsid w:val="005D2AA3"/>
    <w:rsid w:val="005D2CB1"/>
    <w:rsid w:val="005D3A28"/>
    <w:rsid w:val="005D3E2B"/>
    <w:rsid w:val="005D4177"/>
    <w:rsid w:val="005D45D5"/>
    <w:rsid w:val="005D4EE7"/>
    <w:rsid w:val="005D52DF"/>
    <w:rsid w:val="005D55B0"/>
    <w:rsid w:val="005D609F"/>
    <w:rsid w:val="005D62CA"/>
    <w:rsid w:val="005D64D8"/>
    <w:rsid w:val="005D6B89"/>
    <w:rsid w:val="005D710B"/>
    <w:rsid w:val="005D72EA"/>
    <w:rsid w:val="005D72EB"/>
    <w:rsid w:val="005D75B1"/>
    <w:rsid w:val="005D777C"/>
    <w:rsid w:val="005D7DA5"/>
    <w:rsid w:val="005D7EE2"/>
    <w:rsid w:val="005D7F9F"/>
    <w:rsid w:val="005E0073"/>
    <w:rsid w:val="005E04CF"/>
    <w:rsid w:val="005E12A1"/>
    <w:rsid w:val="005E12AB"/>
    <w:rsid w:val="005E141F"/>
    <w:rsid w:val="005E151F"/>
    <w:rsid w:val="005E17A4"/>
    <w:rsid w:val="005E2097"/>
    <w:rsid w:val="005E2385"/>
    <w:rsid w:val="005E23AC"/>
    <w:rsid w:val="005E2418"/>
    <w:rsid w:val="005E27DF"/>
    <w:rsid w:val="005E2D35"/>
    <w:rsid w:val="005E2FF4"/>
    <w:rsid w:val="005E3E10"/>
    <w:rsid w:val="005E4286"/>
    <w:rsid w:val="005E4355"/>
    <w:rsid w:val="005E47DD"/>
    <w:rsid w:val="005E4ABC"/>
    <w:rsid w:val="005E4BDD"/>
    <w:rsid w:val="005E54D9"/>
    <w:rsid w:val="005E5764"/>
    <w:rsid w:val="005E5A90"/>
    <w:rsid w:val="005E5BD3"/>
    <w:rsid w:val="005E5CCF"/>
    <w:rsid w:val="005E5F87"/>
    <w:rsid w:val="005E6297"/>
    <w:rsid w:val="005E6CDA"/>
    <w:rsid w:val="005E75CE"/>
    <w:rsid w:val="005F08F5"/>
    <w:rsid w:val="005F0E16"/>
    <w:rsid w:val="005F0E8F"/>
    <w:rsid w:val="005F1543"/>
    <w:rsid w:val="005F22B6"/>
    <w:rsid w:val="005F2B55"/>
    <w:rsid w:val="005F2E1B"/>
    <w:rsid w:val="005F3B36"/>
    <w:rsid w:val="005F4307"/>
    <w:rsid w:val="005F4373"/>
    <w:rsid w:val="005F54C5"/>
    <w:rsid w:val="005F5B17"/>
    <w:rsid w:val="005F68B2"/>
    <w:rsid w:val="005F6AAC"/>
    <w:rsid w:val="005F6D6A"/>
    <w:rsid w:val="005F6F16"/>
    <w:rsid w:val="005F6FD4"/>
    <w:rsid w:val="005F7545"/>
    <w:rsid w:val="005F798F"/>
    <w:rsid w:val="0060026E"/>
    <w:rsid w:val="006003A2"/>
    <w:rsid w:val="0060095D"/>
    <w:rsid w:val="00600AA4"/>
    <w:rsid w:val="006019DF"/>
    <w:rsid w:val="00602084"/>
    <w:rsid w:val="0060215D"/>
    <w:rsid w:val="006024D2"/>
    <w:rsid w:val="00603BCF"/>
    <w:rsid w:val="00603E7D"/>
    <w:rsid w:val="00603FA5"/>
    <w:rsid w:val="00604541"/>
    <w:rsid w:val="00604FCC"/>
    <w:rsid w:val="00605328"/>
    <w:rsid w:val="00605727"/>
    <w:rsid w:val="006057D8"/>
    <w:rsid w:val="00605DC5"/>
    <w:rsid w:val="00606326"/>
    <w:rsid w:val="00606EA7"/>
    <w:rsid w:val="006071E9"/>
    <w:rsid w:val="00607CC5"/>
    <w:rsid w:val="00607E26"/>
    <w:rsid w:val="00610574"/>
    <w:rsid w:val="00612639"/>
    <w:rsid w:val="00612838"/>
    <w:rsid w:val="00612951"/>
    <w:rsid w:val="00612D0F"/>
    <w:rsid w:val="00612ECB"/>
    <w:rsid w:val="006139EA"/>
    <w:rsid w:val="00613A5F"/>
    <w:rsid w:val="00613BC1"/>
    <w:rsid w:val="00614EB3"/>
    <w:rsid w:val="00614FBF"/>
    <w:rsid w:val="00615E4E"/>
    <w:rsid w:val="00615FAA"/>
    <w:rsid w:val="0061614C"/>
    <w:rsid w:val="0061618D"/>
    <w:rsid w:val="00616836"/>
    <w:rsid w:val="0061752A"/>
    <w:rsid w:val="0061757A"/>
    <w:rsid w:val="00617B42"/>
    <w:rsid w:val="00617DF4"/>
    <w:rsid w:val="00620244"/>
    <w:rsid w:val="0062050C"/>
    <w:rsid w:val="006209A6"/>
    <w:rsid w:val="006210B3"/>
    <w:rsid w:val="00621F82"/>
    <w:rsid w:val="0062243A"/>
    <w:rsid w:val="0062246B"/>
    <w:rsid w:val="0062293A"/>
    <w:rsid w:val="00622C66"/>
    <w:rsid w:val="00622EC4"/>
    <w:rsid w:val="00622EDA"/>
    <w:rsid w:val="0062372D"/>
    <w:rsid w:val="00623830"/>
    <w:rsid w:val="00623872"/>
    <w:rsid w:val="006239B6"/>
    <w:rsid w:val="00624217"/>
    <w:rsid w:val="0062429B"/>
    <w:rsid w:val="00624A1C"/>
    <w:rsid w:val="00625534"/>
    <w:rsid w:val="006256DE"/>
    <w:rsid w:val="006265EA"/>
    <w:rsid w:val="00626C92"/>
    <w:rsid w:val="006270DC"/>
    <w:rsid w:val="0062733E"/>
    <w:rsid w:val="00627454"/>
    <w:rsid w:val="0062797A"/>
    <w:rsid w:val="006306AC"/>
    <w:rsid w:val="00630825"/>
    <w:rsid w:val="0063096A"/>
    <w:rsid w:val="00630F01"/>
    <w:rsid w:val="00630F49"/>
    <w:rsid w:val="00631EC0"/>
    <w:rsid w:val="006321C6"/>
    <w:rsid w:val="00632430"/>
    <w:rsid w:val="00632594"/>
    <w:rsid w:val="00632924"/>
    <w:rsid w:val="0063391E"/>
    <w:rsid w:val="00633A4C"/>
    <w:rsid w:val="00633AC7"/>
    <w:rsid w:val="00633C81"/>
    <w:rsid w:val="00633D33"/>
    <w:rsid w:val="00634015"/>
    <w:rsid w:val="006342AB"/>
    <w:rsid w:val="00634903"/>
    <w:rsid w:val="0063495B"/>
    <w:rsid w:val="006349FD"/>
    <w:rsid w:val="006353B1"/>
    <w:rsid w:val="006353F1"/>
    <w:rsid w:val="006354ED"/>
    <w:rsid w:val="00635F8E"/>
    <w:rsid w:val="00636130"/>
    <w:rsid w:val="00636596"/>
    <w:rsid w:val="006368BC"/>
    <w:rsid w:val="00636BBC"/>
    <w:rsid w:val="00637AEF"/>
    <w:rsid w:val="00637B10"/>
    <w:rsid w:val="00637F9B"/>
    <w:rsid w:val="006402C2"/>
    <w:rsid w:val="006402C8"/>
    <w:rsid w:val="00640ACD"/>
    <w:rsid w:val="0064155F"/>
    <w:rsid w:val="00641598"/>
    <w:rsid w:val="006416E1"/>
    <w:rsid w:val="0064197A"/>
    <w:rsid w:val="00641C8D"/>
    <w:rsid w:val="006423A7"/>
    <w:rsid w:val="00642449"/>
    <w:rsid w:val="00642580"/>
    <w:rsid w:val="00642933"/>
    <w:rsid w:val="00642E43"/>
    <w:rsid w:val="00642FD4"/>
    <w:rsid w:val="0064302B"/>
    <w:rsid w:val="00643420"/>
    <w:rsid w:val="006435C9"/>
    <w:rsid w:val="00643C59"/>
    <w:rsid w:val="006451E1"/>
    <w:rsid w:val="0064604A"/>
    <w:rsid w:val="0064639A"/>
    <w:rsid w:val="0064666E"/>
    <w:rsid w:val="00646DAB"/>
    <w:rsid w:val="0064724A"/>
    <w:rsid w:val="00647C3D"/>
    <w:rsid w:val="00647FA6"/>
    <w:rsid w:val="006504FB"/>
    <w:rsid w:val="0065074D"/>
    <w:rsid w:val="00650B0B"/>
    <w:rsid w:val="0065123B"/>
    <w:rsid w:val="00651844"/>
    <w:rsid w:val="00651848"/>
    <w:rsid w:val="00651B99"/>
    <w:rsid w:val="00651D1A"/>
    <w:rsid w:val="0065247B"/>
    <w:rsid w:val="006524A9"/>
    <w:rsid w:val="00652599"/>
    <w:rsid w:val="006526C8"/>
    <w:rsid w:val="00652D4D"/>
    <w:rsid w:val="00652F51"/>
    <w:rsid w:val="00653261"/>
    <w:rsid w:val="00653C23"/>
    <w:rsid w:val="006543DC"/>
    <w:rsid w:val="006544E6"/>
    <w:rsid w:val="006546FF"/>
    <w:rsid w:val="00654867"/>
    <w:rsid w:val="00654EA8"/>
    <w:rsid w:val="00654EBA"/>
    <w:rsid w:val="0065561A"/>
    <w:rsid w:val="00655D10"/>
    <w:rsid w:val="00655E36"/>
    <w:rsid w:val="00655F78"/>
    <w:rsid w:val="00655FEF"/>
    <w:rsid w:val="00656397"/>
    <w:rsid w:val="006564EC"/>
    <w:rsid w:val="00656CA0"/>
    <w:rsid w:val="00656EAA"/>
    <w:rsid w:val="00657C2B"/>
    <w:rsid w:val="00657F1B"/>
    <w:rsid w:val="00657FB8"/>
    <w:rsid w:val="006601A1"/>
    <w:rsid w:val="00660797"/>
    <w:rsid w:val="006607B0"/>
    <w:rsid w:val="00660852"/>
    <w:rsid w:val="00661757"/>
    <w:rsid w:val="0066179F"/>
    <w:rsid w:val="00661C53"/>
    <w:rsid w:val="0066226F"/>
    <w:rsid w:val="006625D5"/>
    <w:rsid w:val="0066260A"/>
    <w:rsid w:val="00662715"/>
    <w:rsid w:val="00662778"/>
    <w:rsid w:val="00662B00"/>
    <w:rsid w:val="00662FE7"/>
    <w:rsid w:val="0066366B"/>
    <w:rsid w:val="006637A2"/>
    <w:rsid w:val="00663FD7"/>
    <w:rsid w:val="006642C0"/>
    <w:rsid w:val="006645D1"/>
    <w:rsid w:val="00664BB3"/>
    <w:rsid w:val="00665E8C"/>
    <w:rsid w:val="006660A1"/>
    <w:rsid w:val="00666239"/>
    <w:rsid w:val="00666515"/>
    <w:rsid w:val="006706D2"/>
    <w:rsid w:val="00670F00"/>
    <w:rsid w:val="00671B8C"/>
    <w:rsid w:val="00671BE7"/>
    <w:rsid w:val="00671DA2"/>
    <w:rsid w:val="00672238"/>
    <w:rsid w:val="0067235A"/>
    <w:rsid w:val="0067277B"/>
    <w:rsid w:val="00672996"/>
    <w:rsid w:val="00672C8E"/>
    <w:rsid w:val="00673456"/>
    <w:rsid w:val="00673B1C"/>
    <w:rsid w:val="00673CF0"/>
    <w:rsid w:val="00673D6C"/>
    <w:rsid w:val="00673DAD"/>
    <w:rsid w:val="00674091"/>
    <w:rsid w:val="006745EE"/>
    <w:rsid w:val="006758DC"/>
    <w:rsid w:val="00675D21"/>
    <w:rsid w:val="006761D0"/>
    <w:rsid w:val="00676885"/>
    <w:rsid w:val="00676A6F"/>
    <w:rsid w:val="00676D7F"/>
    <w:rsid w:val="00677A97"/>
    <w:rsid w:val="00677BA8"/>
    <w:rsid w:val="006812A0"/>
    <w:rsid w:val="00681368"/>
    <w:rsid w:val="00681BFB"/>
    <w:rsid w:val="00681C2C"/>
    <w:rsid w:val="006823A4"/>
    <w:rsid w:val="00682D6E"/>
    <w:rsid w:val="00685109"/>
    <w:rsid w:val="00685281"/>
    <w:rsid w:val="0068536A"/>
    <w:rsid w:val="00685423"/>
    <w:rsid w:val="0068543D"/>
    <w:rsid w:val="0068594D"/>
    <w:rsid w:val="00685F5E"/>
    <w:rsid w:val="00685F9C"/>
    <w:rsid w:val="00686506"/>
    <w:rsid w:val="0068692F"/>
    <w:rsid w:val="00686FB3"/>
    <w:rsid w:val="0068783A"/>
    <w:rsid w:val="006879A3"/>
    <w:rsid w:val="00687A31"/>
    <w:rsid w:val="0069025A"/>
    <w:rsid w:val="00690B71"/>
    <w:rsid w:val="00690C6C"/>
    <w:rsid w:val="006910CD"/>
    <w:rsid w:val="006912EC"/>
    <w:rsid w:val="00692111"/>
    <w:rsid w:val="00692EA4"/>
    <w:rsid w:val="00693247"/>
    <w:rsid w:val="00693282"/>
    <w:rsid w:val="006932E5"/>
    <w:rsid w:val="0069344D"/>
    <w:rsid w:val="00693AC8"/>
    <w:rsid w:val="00693DAE"/>
    <w:rsid w:val="00693E46"/>
    <w:rsid w:val="00694069"/>
    <w:rsid w:val="00694DFA"/>
    <w:rsid w:val="00694F03"/>
    <w:rsid w:val="00695B6C"/>
    <w:rsid w:val="00695D38"/>
    <w:rsid w:val="0069671F"/>
    <w:rsid w:val="00696991"/>
    <w:rsid w:val="00696B0A"/>
    <w:rsid w:val="00696B2D"/>
    <w:rsid w:val="00696C78"/>
    <w:rsid w:val="00697379"/>
    <w:rsid w:val="006973E9"/>
    <w:rsid w:val="006A00D1"/>
    <w:rsid w:val="006A01BA"/>
    <w:rsid w:val="006A0302"/>
    <w:rsid w:val="006A0A44"/>
    <w:rsid w:val="006A0BD9"/>
    <w:rsid w:val="006A0E41"/>
    <w:rsid w:val="006A0EEA"/>
    <w:rsid w:val="006A1055"/>
    <w:rsid w:val="006A14C1"/>
    <w:rsid w:val="006A17BD"/>
    <w:rsid w:val="006A1D71"/>
    <w:rsid w:val="006A20AC"/>
    <w:rsid w:val="006A23C8"/>
    <w:rsid w:val="006A256D"/>
    <w:rsid w:val="006A29DC"/>
    <w:rsid w:val="006A2F0D"/>
    <w:rsid w:val="006A3032"/>
    <w:rsid w:val="006A3716"/>
    <w:rsid w:val="006A3E21"/>
    <w:rsid w:val="006A40A7"/>
    <w:rsid w:val="006A4A87"/>
    <w:rsid w:val="006A539C"/>
    <w:rsid w:val="006A5676"/>
    <w:rsid w:val="006A5AA9"/>
    <w:rsid w:val="006A5BAF"/>
    <w:rsid w:val="006A63F4"/>
    <w:rsid w:val="006A6B82"/>
    <w:rsid w:val="006A6C49"/>
    <w:rsid w:val="006A73DB"/>
    <w:rsid w:val="006B09F5"/>
    <w:rsid w:val="006B1493"/>
    <w:rsid w:val="006B1B3C"/>
    <w:rsid w:val="006B1B95"/>
    <w:rsid w:val="006B1C2D"/>
    <w:rsid w:val="006B29E6"/>
    <w:rsid w:val="006B2CED"/>
    <w:rsid w:val="006B31E4"/>
    <w:rsid w:val="006B35B6"/>
    <w:rsid w:val="006B3B9A"/>
    <w:rsid w:val="006B4320"/>
    <w:rsid w:val="006B521B"/>
    <w:rsid w:val="006B5448"/>
    <w:rsid w:val="006B5502"/>
    <w:rsid w:val="006B58D7"/>
    <w:rsid w:val="006B6076"/>
    <w:rsid w:val="006B611F"/>
    <w:rsid w:val="006B62D1"/>
    <w:rsid w:val="006B6509"/>
    <w:rsid w:val="006B6691"/>
    <w:rsid w:val="006B6846"/>
    <w:rsid w:val="006B68D1"/>
    <w:rsid w:val="006B6D6C"/>
    <w:rsid w:val="006B72A9"/>
    <w:rsid w:val="006B7656"/>
    <w:rsid w:val="006B766A"/>
    <w:rsid w:val="006B77F8"/>
    <w:rsid w:val="006C00B5"/>
    <w:rsid w:val="006C05D3"/>
    <w:rsid w:val="006C0C95"/>
    <w:rsid w:val="006C17E6"/>
    <w:rsid w:val="006C1B4E"/>
    <w:rsid w:val="006C1BBB"/>
    <w:rsid w:val="006C23AD"/>
    <w:rsid w:val="006C23BE"/>
    <w:rsid w:val="006C280C"/>
    <w:rsid w:val="006C2F11"/>
    <w:rsid w:val="006C3CFB"/>
    <w:rsid w:val="006C49F9"/>
    <w:rsid w:val="006C4C54"/>
    <w:rsid w:val="006C4DAF"/>
    <w:rsid w:val="006C59E7"/>
    <w:rsid w:val="006C5A45"/>
    <w:rsid w:val="006C5FD0"/>
    <w:rsid w:val="006C60F3"/>
    <w:rsid w:val="006C6278"/>
    <w:rsid w:val="006C661C"/>
    <w:rsid w:val="006C6770"/>
    <w:rsid w:val="006C73BB"/>
    <w:rsid w:val="006C7A57"/>
    <w:rsid w:val="006D0530"/>
    <w:rsid w:val="006D1375"/>
    <w:rsid w:val="006D1AF9"/>
    <w:rsid w:val="006D1E6B"/>
    <w:rsid w:val="006D1EEE"/>
    <w:rsid w:val="006D1F3C"/>
    <w:rsid w:val="006D22F1"/>
    <w:rsid w:val="006D23A3"/>
    <w:rsid w:val="006D3006"/>
    <w:rsid w:val="006D3386"/>
    <w:rsid w:val="006D3517"/>
    <w:rsid w:val="006D37E0"/>
    <w:rsid w:val="006D3B57"/>
    <w:rsid w:val="006D3D5C"/>
    <w:rsid w:val="006D3D6F"/>
    <w:rsid w:val="006D541F"/>
    <w:rsid w:val="006D5840"/>
    <w:rsid w:val="006D584A"/>
    <w:rsid w:val="006D5D75"/>
    <w:rsid w:val="006D5DA9"/>
    <w:rsid w:val="006D6088"/>
    <w:rsid w:val="006D6221"/>
    <w:rsid w:val="006D6500"/>
    <w:rsid w:val="006D6630"/>
    <w:rsid w:val="006D69E9"/>
    <w:rsid w:val="006D7589"/>
    <w:rsid w:val="006D7CD6"/>
    <w:rsid w:val="006E0443"/>
    <w:rsid w:val="006E055D"/>
    <w:rsid w:val="006E068C"/>
    <w:rsid w:val="006E0743"/>
    <w:rsid w:val="006E094F"/>
    <w:rsid w:val="006E0C82"/>
    <w:rsid w:val="006E0E93"/>
    <w:rsid w:val="006E117F"/>
    <w:rsid w:val="006E149F"/>
    <w:rsid w:val="006E1CA0"/>
    <w:rsid w:val="006E1EF5"/>
    <w:rsid w:val="006E2260"/>
    <w:rsid w:val="006E3226"/>
    <w:rsid w:val="006E3492"/>
    <w:rsid w:val="006E392F"/>
    <w:rsid w:val="006E39C1"/>
    <w:rsid w:val="006E3D96"/>
    <w:rsid w:val="006E45FC"/>
    <w:rsid w:val="006E4637"/>
    <w:rsid w:val="006E5A95"/>
    <w:rsid w:val="006E5F19"/>
    <w:rsid w:val="006E68F0"/>
    <w:rsid w:val="006E694A"/>
    <w:rsid w:val="006E6CED"/>
    <w:rsid w:val="006E6FB4"/>
    <w:rsid w:val="006E75C8"/>
    <w:rsid w:val="006E7A2A"/>
    <w:rsid w:val="006E7FCC"/>
    <w:rsid w:val="006F0527"/>
    <w:rsid w:val="006F07F8"/>
    <w:rsid w:val="006F08AF"/>
    <w:rsid w:val="006F0A40"/>
    <w:rsid w:val="006F0F3D"/>
    <w:rsid w:val="006F1630"/>
    <w:rsid w:val="006F1A7D"/>
    <w:rsid w:val="006F1D1C"/>
    <w:rsid w:val="006F20F0"/>
    <w:rsid w:val="006F27D0"/>
    <w:rsid w:val="006F2FE7"/>
    <w:rsid w:val="006F3441"/>
    <w:rsid w:val="006F34F0"/>
    <w:rsid w:val="006F47A7"/>
    <w:rsid w:val="006F4B40"/>
    <w:rsid w:val="006F4B9E"/>
    <w:rsid w:val="006F4E59"/>
    <w:rsid w:val="006F5038"/>
    <w:rsid w:val="006F510F"/>
    <w:rsid w:val="006F544A"/>
    <w:rsid w:val="006F590C"/>
    <w:rsid w:val="006F5A6C"/>
    <w:rsid w:val="006F5BD3"/>
    <w:rsid w:val="006F6004"/>
    <w:rsid w:val="006F600B"/>
    <w:rsid w:val="006F65A8"/>
    <w:rsid w:val="006F65D1"/>
    <w:rsid w:val="006F660E"/>
    <w:rsid w:val="006F6E3A"/>
    <w:rsid w:val="006F6E83"/>
    <w:rsid w:val="006F6F15"/>
    <w:rsid w:val="006F7042"/>
    <w:rsid w:val="006F70E0"/>
    <w:rsid w:val="006F743A"/>
    <w:rsid w:val="006F74E6"/>
    <w:rsid w:val="006F7872"/>
    <w:rsid w:val="006F7B9C"/>
    <w:rsid w:val="0070031D"/>
    <w:rsid w:val="00700631"/>
    <w:rsid w:val="0070080F"/>
    <w:rsid w:val="00700852"/>
    <w:rsid w:val="00700D10"/>
    <w:rsid w:val="00701444"/>
    <w:rsid w:val="00701922"/>
    <w:rsid w:val="00701BAC"/>
    <w:rsid w:val="00701E80"/>
    <w:rsid w:val="0070211B"/>
    <w:rsid w:val="0070269C"/>
    <w:rsid w:val="007026F0"/>
    <w:rsid w:val="00702ADC"/>
    <w:rsid w:val="00702E10"/>
    <w:rsid w:val="00702ED7"/>
    <w:rsid w:val="007039BB"/>
    <w:rsid w:val="00703ACD"/>
    <w:rsid w:val="0070532B"/>
    <w:rsid w:val="00705CA7"/>
    <w:rsid w:val="00705F48"/>
    <w:rsid w:val="00706008"/>
    <w:rsid w:val="0070614D"/>
    <w:rsid w:val="00706449"/>
    <w:rsid w:val="00706932"/>
    <w:rsid w:val="0070694B"/>
    <w:rsid w:val="00706BFD"/>
    <w:rsid w:val="00706C7A"/>
    <w:rsid w:val="00707445"/>
    <w:rsid w:val="007100B7"/>
    <w:rsid w:val="00710CC0"/>
    <w:rsid w:val="00711226"/>
    <w:rsid w:val="007113A4"/>
    <w:rsid w:val="00711614"/>
    <w:rsid w:val="007119E5"/>
    <w:rsid w:val="00711AE7"/>
    <w:rsid w:val="00711E07"/>
    <w:rsid w:val="00713569"/>
    <w:rsid w:val="00713873"/>
    <w:rsid w:val="00714B7F"/>
    <w:rsid w:val="00714F67"/>
    <w:rsid w:val="00715248"/>
    <w:rsid w:val="00716502"/>
    <w:rsid w:val="00716AEC"/>
    <w:rsid w:val="007170A8"/>
    <w:rsid w:val="007171CE"/>
    <w:rsid w:val="007172A2"/>
    <w:rsid w:val="0071738B"/>
    <w:rsid w:val="007176E5"/>
    <w:rsid w:val="00717851"/>
    <w:rsid w:val="0072066E"/>
    <w:rsid w:val="00721082"/>
    <w:rsid w:val="0072127D"/>
    <w:rsid w:val="00721C54"/>
    <w:rsid w:val="00721F9A"/>
    <w:rsid w:val="007222BF"/>
    <w:rsid w:val="007222FE"/>
    <w:rsid w:val="00722859"/>
    <w:rsid w:val="007228EC"/>
    <w:rsid w:val="00722DE2"/>
    <w:rsid w:val="007244AE"/>
    <w:rsid w:val="0072498A"/>
    <w:rsid w:val="00724AE2"/>
    <w:rsid w:val="00724DA9"/>
    <w:rsid w:val="00725007"/>
    <w:rsid w:val="00725E6E"/>
    <w:rsid w:val="00725E80"/>
    <w:rsid w:val="00725F58"/>
    <w:rsid w:val="00725FA6"/>
    <w:rsid w:val="00726283"/>
    <w:rsid w:val="007263A0"/>
    <w:rsid w:val="007266BE"/>
    <w:rsid w:val="00726C52"/>
    <w:rsid w:val="00726F0D"/>
    <w:rsid w:val="00727126"/>
    <w:rsid w:val="007271E1"/>
    <w:rsid w:val="007277DC"/>
    <w:rsid w:val="0073009A"/>
    <w:rsid w:val="00730526"/>
    <w:rsid w:val="0073065D"/>
    <w:rsid w:val="007307E7"/>
    <w:rsid w:val="00730D6E"/>
    <w:rsid w:val="00730DDA"/>
    <w:rsid w:val="007311F0"/>
    <w:rsid w:val="007315BC"/>
    <w:rsid w:val="00731C25"/>
    <w:rsid w:val="007323D4"/>
    <w:rsid w:val="007323DA"/>
    <w:rsid w:val="00732F34"/>
    <w:rsid w:val="007340A8"/>
    <w:rsid w:val="0073438B"/>
    <w:rsid w:val="00735FF8"/>
    <w:rsid w:val="007363B4"/>
    <w:rsid w:val="007363B9"/>
    <w:rsid w:val="0073657E"/>
    <w:rsid w:val="0073659A"/>
    <w:rsid w:val="00736635"/>
    <w:rsid w:val="0073676B"/>
    <w:rsid w:val="00736E66"/>
    <w:rsid w:val="0073702F"/>
    <w:rsid w:val="0073719D"/>
    <w:rsid w:val="00737B19"/>
    <w:rsid w:val="00737C45"/>
    <w:rsid w:val="00737CB2"/>
    <w:rsid w:val="00740A1C"/>
    <w:rsid w:val="00740AB6"/>
    <w:rsid w:val="00740CF4"/>
    <w:rsid w:val="00740EA8"/>
    <w:rsid w:val="0074139E"/>
    <w:rsid w:val="0074215B"/>
    <w:rsid w:val="00742230"/>
    <w:rsid w:val="007430C7"/>
    <w:rsid w:val="00743136"/>
    <w:rsid w:val="0074348B"/>
    <w:rsid w:val="00743814"/>
    <w:rsid w:val="00743B25"/>
    <w:rsid w:val="00743F5C"/>
    <w:rsid w:val="00744875"/>
    <w:rsid w:val="00745816"/>
    <w:rsid w:val="00746419"/>
    <w:rsid w:val="00746766"/>
    <w:rsid w:val="00746D77"/>
    <w:rsid w:val="0074787D"/>
    <w:rsid w:val="00747CF3"/>
    <w:rsid w:val="0075043E"/>
    <w:rsid w:val="00750A6B"/>
    <w:rsid w:val="00750B68"/>
    <w:rsid w:val="00750B98"/>
    <w:rsid w:val="00751A16"/>
    <w:rsid w:val="007521B9"/>
    <w:rsid w:val="007523A4"/>
    <w:rsid w:val="00753012"/>
    <w:rsid w:val="0075348E"/>
    <w:rsid w:val="0075378D"/>
    <w:rsid w:val="007537B5"/>
    <w:rsid w:val="00753CAB"/>
    <w:rsid w:val="00753E24"/>
    <w:rsid w:val="0075442F"/>
    <w:rsid w:val="0075478A"/>
    <w:rsid w:val="00754E33"/>
    <w:rsid w:val="00754EFE"/>
    <w:rsid w:val="00755631"/>
    <w:rsid w:val="00755709"/>
    <w:rsid w:val="00755848"/>
    <w:rsid w:val="00755F77"/>
    <w:rsid w:val="0075615A"/>
    <w:rsid w:val="007563F5"/>
    <w:rsid w:val="00756458"/>
    <w:rsid w:val="007566CD"/>
    <w:rsid w:val="00756805"/>
    <w:rsid w:val="0075687D"/>
    <w:rsid w:val="00757187"/>
    <w:rsid w:val="00757213"/>
    <w:rsid w:val="00757916"/>
    <w:rsid w:val="00760096"/>
    <w:rsid w:val="00760996"/>
    <w:rsid w:val="00760AE8"/>
    <w:rsid w:val="00760C34"/>
    <w:rsid w:val="00761436"/>
    <w:rsid w:val="00762140"/>
    <w:rsid w:val="00762797"/>
    <w:rsid w:val="00762D2B"/>
    <w:rsid w:val="00763543"/>
    <w:rsid w:val="00763AAD"/>
    <w:rsid w:val="007642A5"/>
    <w:rsid w:val="007645AB"/>
    <w:rsid w:val="007648B8"/>
    <w:rsid w:val="00764E98"/>
    <w:rsid w:val="00764F25"/>
    <w:rsid w:val="0076534B"/>
    <w:rsid w:val="0076566D"/>
    <w:rsid w:val="00765EC5"/>
    <w:rsid w:val="007662BD"/>
    <w:rsid w:val="00766550"/>
    <w:rsid w:val="0076691E"/>
    <w:rsid w:val="00766DC5"/>
    <w:rsid w:val="007671D1"/>
    <w:rsid w:val="00767622"/>
    <w:rsid w:val="00770C2C"/>
    <w:rsid w:val="00770E58"/>
    <w:rsid w:val="00771F38"/>
    <w:rsid w:val="00772012"/>
    <w:rsid w:val="0077232A"/>
    <w:rsid w:val="0077255C"/>
    <w:rsid w:val="007737C3"/>
    <w:rsid w:val="00773A39"/>
    <w:rsid w:val="00773B80"/>
    <w:rsid w:val="00774D03"/>
    <w:rsid w:val="00775324"/>
    <w:rsid w:val="007755B8"/>
    <w:rsid w:val="00775ED3"/>
    <w:rsid w:val="00775F4B"/>
    <w:rsid w:val="00776144"/>
    <w:rsid w:val="007764BA"/>
    <w:rsid w:val="00776694"/>
    <w:rsid w:val="00776842"/>
    <w:rsid w:val="00776D78"/>
    <w:rsid w:val="00777894"/>
    <w:rsid w:val="007824AF"/>
    <w:rsid w:val="0078275D"/>
    <w:rsid w:val="00783B17"/>
    <w:rsid w:val="00783C91"/>
    <w:rsid w:val="00783C92"/>
    <w:rsid w:val="007844EB"/>
    <w:rsid w:val="0078487A"/>
    <w:rsid w:val="0078488D"/>
    <w:rsid w:val="00784FE8"/>
    <w:rsid w:val="0078508A"/>
    <w:rsid w:val="00785BB5"/>
    <w:rsid w:val="00785E3D"/>
    <w:rsid w:val="00786466"/>
    <w:rsid w:val="00786EF6"/>
    <w:rsid w:val="00787611"/>
    <w:rsid w:val="00787BDF"/>
    <w:rsid w:val="00787E29"/>
    <w:rsid w:val="007923A2"/>
    <w:rsid w:val="007923AB"/>
    <w:rsid w:val="00792E30"/>
    <w:rsid w:val="0079315D"/>
    <w:rsid w:val="007933EF"/>
    <w:rsid w:val="00793714"/>
    <w:rsid w:val="007941D2"/>
    <w:rsid w:val="00794A7C"/>
    <w:rsid w:val="00794B42"/>
    <w:rsid w:val="007955A7"/>
    <w:rsid w:val="00796289"/>
    <w:rsid w:val="007963FE"/>
    <w:rsid w:val="00796649"/>
    <w:rsid w:val="0079668C"/>
    <w:rsid w:val="00796763"/>
    <w:rsid w:val="00796B1E"/>
    <w:rsid w:val="00796E9E"/>
    <w:rsid w:val="00797133"/>
    <w:rsid w:val="00797162"/>
    <w:rsid w:val="0079770F"/>
    <w:rsid w:val="007A0200"/>
    <w:rsid w:val="007A0A03"/>
    <w:rsid w:val="007A25B8"/>
    <w:rsid w:val="007A28B7"/>
    <w:rsid w:val="007A2A66"/>
    <w:rsid w:val="007A2E4A"/>
    <w:rsid w:val="007A34C6"/>
    <w:rsid w:val="007A39E1"/>
    <w:rsid w:val="007A3E1E"/>
    <w:rsid w:val="007A3F84"/>
    <w:rsid w:val="007A3FA5"/>
    <w:rsid w:val="007A4FA2"/>
    <w:rsid w:val="007A5A20"/>
    <w:rsid w:val="007A62A6"/>
    <w:rsid w:val="007A63B4"/>
    <w:rsid w:val="007A6647"/>
    <w:rsid w:val="007A695D"/>
    <w:rsid w:val="007A6FD8"/>
    <w:rsid w:val="007A7360"/>
    <w:rsid w:val="007A75B3"/>
    <w:rsid w:val="007A7613"/>
    <w:rsid w:val="007A7F79"/>
    <w:rsid w:val="007B0B7F"/>
    <w:rsid w:val="007B21EE"/>
    <w:rsid w:val="007B266D"/>
    <w:rsid w:val="007B2731"/>
    <w:rsid w:val="007B2BCF"/>
    <w:rsid w:val="007B2D7B"/>
    <w:rsid w:val="007B39C6"/>
    <w:rsid w:val="007B42AD"/>
    <w:rsid w:val="007B49BB"/>
    <w:rsid w:val="007B4A2E"/>
    <w:rsid w:val="007B4AB9"/>
    <w:rsid w:val="007B4B16"/>
    <w:rsid w:val="007B4D86"/>
    <w:rsid w:val="007B5761"/>
    <w:rsid w:val="007B5D4F"/>
    <w:rsid w:val="007B61AB"/>
    <w:rsid w:val="007B690C"/>
    <w:rsid w:val="007B6DB8"/>
    <w:rsid w:val="007B6FBE"/>
    <w:rsid w:val="007B7069"/>
    <w:rsid w:val="007B73AA"/>
    <w:rsid w:val="007C0DB9"/>
    <w:rsid w:val="007C111B"/>
    <w:rsid w:val="007C12D5"/>
    <w:rsid w:val="007C1438"/>
    <w:rsid w:val="007C205A"/>
    <w:rsid w:val="007C20D5"/>
    <w:rsid w:val="007C22BD"/>
    <w:rsid w:val="007C28E7"/>
    <w:rsid w:val="007C32D2"/>
    <w:rsid w:val="007C336C"/>
    <w:rsid w:val="007C37EF"/>
    <w:rsid w:val="007C3845"/>
    <w:rsid w:val="007C3927"/>
    <w:rsid w:val="007C3D0C"/>
    <w:rsid w:val="007C3FE7"/>
    <w:rsid w:val="007C44B7"/>
    <w:rsid w:val="007C4863"/>
    <w:rsid w:val="007C49A5"/>
    <w:rsid w:val="007C4AEB"/>
    <w:rsid w:val="007C4B68"/>
    <w:rsid w:val="007C5074"/>
    <w:rsid w:val="007C5472"/>
    <w:rsid w:val="007C5C3D"/>
    <w:rsid w:val="007C5D60"/>
    <w:rsid w:val="007C5DA6"/>
    <w:rsid w:val="007C61D7"/>
    <w:rsid w:val="007C6F55"/>
    <w:rsid w:val="007C732E"/>
    <w:rsid w:val="007C74C2"/>
    <w:rsid w:val="007C77D0"/>
    <w:rsid w:val="007C7A28"/>
    <w:rsid w:val="007C7E1E"/>
    <w:rsid w:val="007D025F"/>
    <w:rsid w:val="007D07E2"/>
    <w:rsid w:val="007D1048"/>
    <w:rsid w:val="007D11A4"/>
    <w:rsid w:val="007D1603"/>
    <w:rsid w:val="007D1860"/>
    <w:rsid w:val="007D1AA7"/>
    <w:rsid w:val="007D1AFB"/>
    <w:rsid w:val="007D2061"/>
    <w:rsid w:val="007D2283"/>
    <w:rsid w:val="007D276A"/>
    <w:rsid w:val="007D29B6"/>
    <w:rsid w:val="007D2BE2"/>
    <w:rsid w:val="007D2D13"/>
    <w:rsid w:val="007D2DBB"/>
    <w:rsid w:val="007D2E64"/>
    <w:rsid w:val="007D2F41"/>
    <w:rsid w:val="007D3354"/>
    <w:rsid w:val="007D4C1E"/>
    <w:rsid w:val="007D4EAB"/>
    <w:rsid w:val="007D509F"/>
    <w:rsid w:val="007D5C4F"/>
    <w:rsid w:val="007D627D"/>
    <w:rsid w:val="007D64E4"/>
    <w:rsid w:val="007D6AEE"/>
    <w:rsid w:val="007D7143"/>
    <w:rsid w:val="007D72C3"/>
    <w:rsid w:val="007D73FB"/>
    <w:rsid w:val="007D76E1"/>
    <w:rsid w:val="007D7BBE"/>
    <w:rsid w:val="007E041A"/>
    <w:rsid w:val="007E0BB0"/>
    <w:rsid w:val="007E1A8F"/>
    <w:rsid w:val="007E1AC6"/>
    <w:rsid w:val="007E1CE7"/>
    <w:rsid w:val="007E2381"/>
    <w:rsid w:val="007E2EC4"/>
    <w:rsid w:val="007E31CA"/>
    <w:rsid w:val="007E368A"/>
    <w:rsid w:val="007E3BBC"/>
    <w:rsid w:val="007E48B2"/>
    <w:rsid w:val="007E4A4C"/>
    <w:rsid w:val="007E4AE0"/>
    <w:rsid w:val="007E4CD8"/>
    <w:rsid w:val="007E4D7C"/>
    <w:rsid w:val="007E563C"/>
    <w:rsid w:val="007E599B"/>
    <w:rsid w:val="007E5C49"/>
    <w:rsid w:val="007E5CB2"/>
    <w:rsid w:val="007E601C"/>
    <w:rsid w:val="007E6299"/>
    <w:rsid w:val="007E632A"/>
    <w:rsid w:val="007E6545"/>
    <w:rsid w:val="007E6690"/>
    <w:rsid w:val="007E67A3"/>
    <w:rsid w:val="007E67CE"/>
    <w:rsid w:val="007E6846"/>
    <w:rsid w:val="007E6B1A"/>
    <w:rsid w:val="007E72F7"/>
    <w:rsid w:val="007E7441"/>
    <w:rsid w:val="007E7782"/>
    <w:rsid w:val="007E7970"/>
    <w:rsid w:val="007E7EA2"/>
    <w:rsid w:val="007F0836"/>
    <w:rsid w:val="007F0C84"/>
    <w:rsid w:val="007F1036"/>
    <w:rsid w:val="007F10A0"/>
    <w:rsid w:val="007F13BE"/>
    <w:rsid w:val="007F14CC"/>
    <w:rsid w:val="007F1515"/>
    <w:rsid w:val="007F1D3C"/>
    <w:rsid w:val="007F1E43"/>
    <w:rsid w:val="007F268B"/>
    <w:rsid w:val="007F2776"/>
    <w:rsid w:val="007F2DEC"/>
    <w:rsid w:val="007F2EFD"/>
    <w:rsid w:val="007F339E"/>
    <w:rsid w:val="007F3A2D"/>
    <w:rsid w:val="007F3AA0"/>
    <w:rsid w:val="007F4DF6"/>
    <w:rsid w:val="007F5209"/>
    <w:rsid w:val="007F5210"/>
    <w:rsid w:val="007F55BB"/>
    <w:rsid w:val="007F5A57"/>
    <w:rsid w:val="007F5B6A"/>
    <w:rsid w:val="007F603A"/>
    <w:rsid w:val="007F6339"/>
    <w:rsid w:val="007F6A32"/>
    <w:rsid w:val="007F6D4D"/>
    <w:rsid w:val="007F7075"/>
    <w:rsid w:val="007F70C7"/>
    <w:rsid w:val="007F7316"/>
    <w:rsid w:val="007F7549"/>
    <w:rsid w:val="007F7935"/>
    <w:rsid w:val="007F7A53"/>
    <w:rsid w:val="00800A30"/>
    <w:rsid w:val="00800C94"/>
    <w:rsid w:val="00801AEA"/>
    <w:rsid w:val="00801B36"/>
    <w:rsid w:val="00801D03"/>
    <w:rsid w:val="00801F5D"/>
    <w:rsid w:val="00802E41"/>
    <w:rsid w:val="00803880"/>
    <w:rsid w:val="00803C87"/>
    <w:rsid w:val="0080413C"/>
    <w:rsid w:val="008048ED"/>
    <w:rsid w:val="00804C8F"/>
    <w:rsid w:val="00804CC5"/>
    <w:rsid w:val="00804E22"/>
    <w:rsid w:val="00804FCC"/>
    <w:rsid w:val="008052BF"/>
    <w:rsid w:val="008054FE"/>
    <w:rsid w:val="00805574"/>
    <w:rsid w:val="00805E23"/>
    <w:rsid w:val="00806128"/>
    <w:rsid w:val="00806152"/>
    <w:rsid w:val="00806805"/>
    <w:rsid w:val="00806850"/>
    <w:rsid w:val="008068FB"/>
    <w:rsid w:val="00806FE4"/>
    <w:rsid w:val="00807BAC"/>
    <w:rsid w:val="0081083F"/>
    <w:rsid w:val="00810B1E"/>
    <w:rsid w:val="008118D7"/>
    <w:rsid w:val="008119E6"/>
    <w:rsid w:val="00811CCE"/>
    <w:rsid w:val="00812A46"/>
    <w:rsid w:val="00812CE5"/>
    <w:rsid w:val="00812E5D"/>
    <w:rsid w:val="00813C7E"/>
    <w:rsid w:val="00814C35"/>
    <w:rsid w:val="008151A3"/>
    <w:rsid w:val="00815CE1"/>
    <w:rsid w:val="008168F7"/>
    <w:rsid w:val="008170C3"/>
    <w:rsid w:val="00817108"/>
    <w:rsid w:val="008172CB"/>
    <w:rsid w:val="00817588"/>
    <w:rsid w:val="0082027A"/>
    <w:rsid w:val="008202EE"/>
    <w:rsid w:val="008203E5"/>
    <w:rsid w:val="008209B6"/>
    <w:rsid w:val="00821E04"/>
    <w:rsid w:val="0082200E"/>
    <w:rsid w:val="0082269E"/>
    <w:rsid w:val="0082308F"/>
    <w:rsid w:val="00824705"/>
    <w:rsid w:val="00825259"/>
    <w:rsid w:val="008252C5"/>
    <w:rsid w:val="0082535C"/>
    <w:rsid w:val="0082541A"/>
    <w:rsid w:val="0082569A"/>
    <w:rsid w:val="00825B2A"/>
    <w:rsid w:val="00826314"/>
    <w:rsid w:val="008263F4"/>
    <w:rsid w:val="008269DF"/>
    <w:rsid w:val="00826CEA"/>
    <w:rsid w:val="00826DE8"/>
    <w:rsid w:val="00827B85"/>
    <w:rsid w:val="00827C39"/>
    <w:rsid w:val="00827EAF"/>
    <w:rsid w:val="00830065"/>
    <w:rsid w:val="0083044B"/>
    <w:rsid w:val="008309A2"/>
    <w:rsid w:val="0083161A"/>
    <w:rsid w:val="00831D90"/>
    <w:rsid w:val="008321E2"/>
    <w:rsid w:val="00832257"/>
    <w:rsid w:val="008328C6"/>
    <w:rsid w:val="00832EB4"/>
    <w:rsid w:val="008338FC"/>
    <w:rsid w:val="0083545F"/>
    <w:rsid w:val="0083577B"/>
    <w:rsid w:val="00836332"/>
    <w:rsid w:val="0083634D"/>
    <w:rsid w:val="008377E5"/>
    <w:rsid w:val="00840271"/>
    <w:rsid w:val="00840F9F"/>
    <w:rsid w:val="00842153"/>
    <w:rsid w:val="008425FA"/>
    <w:rsid w:val="00842946"/>
    <w:rsid w:val="00843595"/>
    <w:rsid w:val="00843B32"/>
    <w:rsid w:val="0084411A"/>
    <w:rsid w:val="008445DC"/>
    <w:rsid w:val="008447F1"/>
    <w:rsid w:val="0084499E"/>
    <w:rsid w:val="00844BB6"/>
    <w:rsid w:val="00846AD7"/>
    <w:rsid w:val="00846D1F"/>
    <w:rsid w:val="00847302"/>
    <w:rsid w:val="0084753A"/>
    <w:rsid w:val="008478C4"/>
    <w:rsid w:val="00847B5D"/>
    <w:rsid w:val="00850025"/>
    <w:rsid w:val="008505C4"/>
    <w:rsid w:val="00850725"/>
    <w:rsid w:val="00850BCD"/>
    <w:rsid w:val="008510B9"/>
    <w:rsid w:val="0085165F"/>
    <w:rsid w:val="00851834"/>
    <w:rsid w:val="00851E90"/>
    <w:rsid w:val="00853E8F"/>
    <w:rsid w:val="008547BB"/>
    <w:rsid w:val="00854ADF"/>
    <w:rsid w:val="008551BA"/>
    <w:rsid w:val="0085568B"/>
    <w:rsid w:val="0085599F"/>
    <w:rsid w:val="00855A01"/>
    <w:rsid w:val="00855CEC"/>
    <w:rsid w:val="00855DB7"/>
    <w:rsid w:val="00855E74"/>
    <w:rsid w:val="0085690C"/>
    <w:rsid w:val="00856CC8"/>
    <w:rsid w:val="00856FED"/>
    <w:rsid w:val="0085755D"/>
    <w:rsid w:val="00857684"/>
    <w:rsid w:val="00857819"/>
    <w:rsid w:val="00857EBA"/>
    <w:rsid w:val="008600AA"/>
    <w:rsid w:val="008603B1"/>
    <w:rsid w:val="00860676"/>
    <w:rsid w:val="00860B4C"/>
    <w:rsid w:val="00860EF3"/>
    <w:rsid w:val="00861123"/>
    <w:rsid w:val="00861226"/>
    <w:rsid w:val="0086196D"/>
    <w:rsid w:val="00862A2D"/>
    <w:rsid w:val="00862A42"/>
    <w:rsid w:val="00862D1F"/>
    <w:rsid w:val="00864227"/>
    <w:rsid w:val="00864A97"/>
    <w:rsid w:val="0086526B"/>
    <w:rsid w:val="008657F5"/>
    <w:rsid w:val="00865A87"/>
    <w:rsid w:val="00865DE8"/>
    <w:rsid w:val="00865E14"/>
    <w:rsid w:val="00866793"/>
    <w:rsid w:val="008667DA"/>
    <w:rsid w:val="008669DC"/>
    <w:rsid w:val="0086795D"/>
    <w:rsid w:val="00867B0A"/>
    <w:rsid w:val="00867C5F"/>
    <w:rsid w:val="00867FDD"/>
    <w:rsid w:val="008705A6"/>
    <w:rsid w:val="0087072E"/>
    <w:rsid w:val="00870EB7"/>
    <w:rsid w:val="008715DC"/>
    <w:rsid w:val="00871640"/>
    <w:rsid w:val="0087187C"/>
    <w:rsid w:val="008719B1"/>
    <w:rsid w:val="00871FF3"/>
    <w:rsid w:val="008723B5"/>
    <w:rsid w:val="008724A8"/>
    <w:rsid w:val="00872F1B"/>
    <w:rsid w:val="00873025"/>
    <w:rsid w:val="0087330E"/>
    <w:rsid w:val="0087369C"/>
    <w:rsid w:val="008743B2"/>
    <w:rsid w:val="00874ABE"/>
    <w:rsid w:val="00874DB4"/>
    <w:rsid w:val="00874E14"/>
    <w:rsid w:val="008752AD"/>
    <w:rsid w:val="00875559"/>
    <w:rsid w:val="0087605D"/>
    <w:rsid w:val="00876F43"/>
    <w:rsid w:val="00877569"/>
    <w:rsid w:val="00877619"/>
    <w:rsid w:val="0088053D"/>
    <w:rsid w:val="0088065D"/>
    <w:rsid w:val="00880705"/>
    <w:rsid w:val="00880CEC"/>
    <w:rsid w:val="008812C4"/>
    <w:rsid w:val="00881B21"/>
    <w:rsid w:val="00882583"/>
    <w:rsid w:val="00882ED0"/>
    <w:rsid w:val="00882F11"/>
    <w:rsid w:val="008832B5"/>
    <w:rsid w:val="0088330E"/>
    <w:rsid w:val="00883585"/>
    <w:rsid w:val="00883E96"/>
    <w:rsid w:val="0088432B"/>
    <w:rsid w:val="008846FD"/>
    <w:rsid w:val="008856D8"/>
    <w:rsid w:val="00885D20"/>
    <w:rsid w:val="0088642A"/>
    <w:rsid w:val="008864A6"/>
    <w:rsid w:val="00886DD3"/>
    <w:rsid w:val="008873FA"/>
    <w:rsid w:val="008879C6"/>
    <w:rsid w:val="00887E2A"/>
    <w:rsid w:val="00890425"/>
    <w:rsid w:val="00890427"/>
    <w:rsid w:val="0089048C"/>
    <w:rsid w:val="00890B48"/>
    <w:rsid w:val="00891059"/>
    <w:rsid w:val="008915FD"/>
    <w:rsid w:val="008916C1"/>
    <w:rsid w:val="00891A70"/>
    <w:rsid w:val="00891B17"/>
    <w:rsid w:val="00891E7B"/>
    <w:rsid w:val="00891F0D"/>
    <w:rsid w:val="008925DD"/>
    <w:rsid w:val="0089281F"/>
    <w:rsid w:val="00892F90"/>
    <w:rsid w:val="00893839"/>
    <w:rsid w:val="008938C0"/>
    <w:rsid w:val="008939ED"/>
    <w:rsid w:val="00893AC4"/>
    <w:rsid w:val="00893C5F"/>
    <w:rsid w:val="00894068"/>
    <w:rsid w:val="008948BB"/>
    <w:rsid w:val="008949F2"/>
    <w:rsid w:val="00894F79"/>
    <w:rsid w:val="00895249"/>
    <w:rsid w:val="00895285"/>
    <w:rsid w:val="008952EF"/>
    <w:rsid w:val="00895562"/>
    <w:rsid w:val="008956BC"/>
    <w:rsid w:val="008967C0"/>
    <w:rsid w:val="00896BE8"/>
    <w:rsid w:val="00896FC2"/>
    <w:rsid w:val="008970FF"/>
    <w:rsid w:val="00897505"/>
    <w:rsid w:val="0089763A"/>
    <w:rsid w:val="008A041C"/>
    <w:rsid w:val="008A0682"/>
    <w:rsid w:val="008A0910"/>
    <w:rsid w:val="008A0A23"/>
    <w:rsid w:val="008A0E38"/>
    <w:rsid w:val="008A1568"/>
    <w:rsid w:val="008A18DB"/>
    <w:rsid w:val="008A18F2"/>
    <w:rsid w:val="008A1912"/>
    <w:rsid w:val="008A19C7"/>
    <w:rsid w:val="008A2414"/>
    <w:rsid w:val="008A294D"/>
    <w:rsid w:val="008A2A32"/>
    <w:rsid w:val="008A359C"/>
    <w:rsid w:val="008A3723"/>
    <w:rsid w:val="008A3808"/>
    <w:rsid w:val="008A3E2D"/>
    <w:rsid w:val="008A4999"/>
    <w:rsid w:val="008A4C7D"/>
    <w:rsid w:val="008A4E3C"/>
    <w:rsid w:val="008A5503"/>
    <w:rsid w:val="008A5898"/>
    <w:rsid w:val="008A6D69"/>
    <w:rsid w:val="008A7E8F"/>
    <w:rsid w:val="008B059D"/>
    <w:rsid w:val="008B09BF"/>
    <w:rsid w:val="008B0F09"/>
    <w:rsid w:val="008B1164"/>
    <w:rsid w:val="008B155D"/>
    <w:rsid w:val="008B2191"/>
    <w:rsid w:val="008B222C"/>
    <w:rsid w:val="008B3068"/>
    <w:rsid w:val="008B33F2"/>
    <w:rsid w:val="008B3686"/>
    <w:rsid w:val="008B4196"/>
    <w:rsid w:val="008B459A"/>
    <w:rsid w:val="008B4760"/>
    <w:rsid w:val="008B4AC9"/>
    <w:rsid w:val="008B4C43"/>
    <w:rsid w:val="008B4CF2"/>
    <w:rsid w:val="008B4DEF"/>
    <w:rsid w:val="008B4E21"/>
    <w:rsid w:val="008B5413"/>
    <w:rsid w:val="008B551D"/>
    <w:rsid w:val="008B55B4"/>
    <w:rsid w:val="008B5EA4"/>
    <w:rsid w:val="008B637D"/>
    <w:rsid w:val="008B6582"/>
    <w:rsid w:val="008B6714"/>
    <w:rsid w:val="008B696C"/>
    <w:rsid w:val="008B6A0C"/>
    <w:rsid w:val="008B6C21"/>
    <w:rsid w:val="008B6E28"/>
    <w:rsid w:val="008B7F4A"/>
    <w:rsid w:val="008C019A"/>
    <w:rsid w:val="008C024A"/>
    <w:rsid w:val="008C0669"/>
    <w:rsid w:val="008C068D"/>
    <w:rsid w:val="008C099E"/>
    <w:rsid w:val="008C11F7"/>
    <w:rsid w:val="008C1EC0"/>
    <w:rsid w:val="008C26DF"/>
    <w:rsid w:val="008C2925"/>
    <w:rsid w:val="008C2C4C"/>
    <w:rsid w:val="008C2CCB"/>
    <w:rsid w:val="008C36FA"/>
    <w:rsid w:val="008C394C"/>
    <w:rsid w:val="008C3992"/>
    <w:rsid w:val="008C4273"/>
    <w:rsid w:val="008C42F7"/>
    <w:rsid w:val="008C4848"/>
    <w:rsid w:val="008C4E32"/>
    <w:rsid w:val="008C4E53"/>
    <w:rsid w:val="008C4FAB"/>
    <w:rsid w:val="008C5A99"/>
    <w:rsid w:val="008C5F45"/>
    <w:rsid w:val="008C677E"/>
    <w:rsid w:val="008C6D67"/>
    <w:rsid w:val="008C701C"/>
    <w:rsid w:val="008C73D6"/>
    <w:rsid w:val="008C795E"/>
    <w:rsid w:val="008C7DAA"/>
    <w:rsid w:val="008D0A0C"/>
    <w:rsid w:val="008D0AA9"/>
    <w:rsid w:val="008D110C"/>
    <w:rsid w:val="008D138E"/>
    <w:rsid w:val="008D1631"/>
    <w:rsid w:val="008D1A5F"/>
    <w:rsid w:val="008D1DDA"/>
    <w:rsid w:val="008D1FC4"/>
    <w:rsid w:val="008D24BC"/>
    <w:rsid w:val="008D2939"/>
    <w:rsid w:val="008D2993"/>
    <w:rsid w:val="008D2B4E"/>
    <w:rsid w:val="008D2B61"/>
    <w:rsid w:val="008D2F38"/>
    <w:rsid w:val="008D362E"/>
    <w:rsid w:val="008D3DF0"/>
    <w:rsid w:val="008D41FC"/>
    <w:rsid w:val="008D43FF"/>
    <w:rsid w:val="008D447D"/>
    <w:rsid w:val="008D4539"/>
    <w:rsid w:val="008D4DFF"/>
    <w:rsid w:val="008D5826"/>
    <w:rsid w:val="008D5881"/>
    <w:rsid w:val="008D5937"/>
    <w:rsid w:val="008D690C"/>
    <w:rsid w:val="008D6996"/>
    <w:rsid w:val="008D734A"/>
    <w:rsid w:val="008D7676"/>
    <w:rsid w:val="008D7716"/>
    <w:rsid w:val="008D7720"/>
    <w:rsid w:val="008D772A"/>
    <w:rsid w:val="008E00D6"/>
    <w:rsid w:val="008E07A0"/>
    <w:rsid w:val="008E0D15"/>
    <w:rsid w:val="008E1D79"/>
    <w:rsid w:val="008E2473"/>
    <w:rsid w:val="008E2D8C"/>
    <w:rsid w:val="008E3AA2"/>
    <w:rsid w:val="008E408E"/>
    <w:rsid w:val="008E4549"/>
    <w:rsid w:val="008E4644"/>
    <w:rsid w:val="008E472D"/>
    <w:rsid w:val="008E4EA3"/>
    <w:rsid w:val="008E4EF5"/>
    <w:rsid w:val="008E52FB"/>
    <w:rsid w:val="008E5A65"/>
    <w:rsid w:val="008E602E"/>
    <w:rsid w:val="008E6163"/>
    <w:rsid w:val="008E62AC"/>
    <w:rsid w:val="008E6565"/>
    <w:rsid w:val="008E68E6"/>
    <w:rsid w:val="008E6AB0"/>
    <w:rsid w:val="008E6C05"/>
    <w:rsid w:val="008E7041"/>
    <w:rsid w:val="008E711F"/>
    <w:rsid w:val="008E726C"/>
    <w:rsid w:val="008E7316"/>
    <w:rsid w:val="008E7C27"/>
    <w:rsid w:val="008E7CDC"/>
    <w:rsid w:val="008E7E9B"/>
    <w:rsid w:val="008F0341"/>
    <w:rsid w:val="008F0548"/>
    <w:rsid w:val="008F0FDE"/>
    <w:rsid w:val="008F1112"/>
    <w:rsid w:val="008F1186"/>
    <w:rsid w:val="008F17EE"/>
    <w:rsid w:val="008F1992"/>
    <w:rsid w:val="008F1B4D"/>
    <w:rsid w:val="008F2440"/>
    <w:rsid w:val="008F249F"/>
    <w:rsid w:val="008F271F"/>
    <w:rsid w:val="008F34BF"/>
    <w:rsid w:val="008F39A7"/>
    <w:rsid w:val="008F39E6"/>
    <w:rsid w:val="008F4751"/>
    <w:rsid w:val="008F4C5A"/>
    <w:rsid w:val="008F516F"/>
    <w:rsid w:val="008F5675"/>
    <w:rsid w:val="008F5D08"/>
    <w:rsid w:val="008F5EC4"/>
    <w:rsid w:val="008F6C00"/>
    <w:rsid w:val="008F6DEB"/>
    <w:rsid w:val="008F74EC"/>
    <w:rsid w:val="008F7677"/>
    <w:rsid w:val="008F78F3"/>
    <w:rsid w:val="008F791C"/>
    <w:rsid w:val="008F7F93"/>
    <w:rsid w:val="008F7FD6"/>
    <w:rsid w:val="009000DF"/>
    <w:rsid w:val="009005D5"/>
    <w:rsid w:val="009008FD"/>
    <w:rsid w:val="0090091D"/>
    <w:rsid w:val="00900E51"/>
    <w:rsid w:val="0090114E"/>
    <w:rsid w:val="009012A4"/>
    <w:rsid w:val="009012AB"/>
    <w:rsid w:val="00901632"/>
    <w:rsid w:val="009017E9"/>
    <w:rsid w:val="00901B98"/>
    <w:rsid w:val="00901C4B"/>
    <w:rsid w:val="009025DB"/>
    <w:rsid w:val="0090273E"/>
    <w:rsid w:val="00902AFD"/>
    <w:rsid w:val="00903260"/>
    <w:rsid w:val="0090378E"/>
    <w:rsid w:val="00903D06"/>
    <w:rsid w:val="0090422E"/>
    <w:rsid w:val="00905574"/>
    <w:rsid w:val="0090566C"/>
    <w:rsid w:val="009060B4"/>
    <w:rsid w:val="009062CB"/>
    <w:rsid w:val="009068BF"/>
    <w:rsid w:val="00907BD5"/>
    <w:rsid w:val="00907ED8"/>
    <w:rsid w:val="009103BD"/>
    <w:rsid w:val="00910957"/>
    <w:rsid w:val="0091099D"/>
    <w:rsid w:val="00910BEC"/>
    <w:rsid w:val="00910E35"/>
    <w:rsid w:val="009117D4"/>
    <w:rsid w:val="00912E20"/>
    <w:rsid w:val="0091301D"/>
    <w:rsid w:val="00913370"/>
    <w:rsid w:val="00913396"/>
    <w:rsid w:val="0091345E"/>
    <w:rsid w:val="00913F3F"/>
    <w:rsid w:val="0091440D"/>
    <w:rsid w:val="009144D8"/>
    <w:rsid w:val="0091473B"/>
    <w:rsid w:val="009149C2"/>
    <w:rsid w:val="009149C7"/>
    <w:rsid w:val="00914AAE"/>
    <w:rsid w:val="00914B14"/>
    <w:rsid w:val="00914E87"/>
    <w:rsid w:val="00914EF5"/>
    <w:rsid w:val="009155D5"/>
    <w:rsid w:val="009155FF"/>
    <w:rsid w:val="00915726"/>
    <w:rsid w:val="009157C0"/>
    <w:rsid w:val="00915ED4"/>
    <w:rsid w:val="0091629E"/>
    <w:rsid w:val="00916792"/>
    <w:rsid w:val="00916C30"/>
    <w:rsid w:val="009206A9"/>
    <w:rsid w:val="00920B83"/>
    <w:rsid w:val="00920F87"/>
    <w:rsid w:val="009216E6"/>
    <w:rsid w:val="00921B4C"/>
    <w:rsid w:val="00921BBD"/>
    <w:rsid w:val="00921E3D"/>
    <w:rsid w:val="00922EBC"/>
    <w:rsid w:val="00923463"/>
    <w:rsid w:val="009234DC"/>
    <w:rsid w:val="009240BC"/>
    <w:rsid w:val="00924C0A"/>
    <w:rsid w:val="00924D22"/>
    <w:rsid w:val="00924DC1"/>
    <w:rsid w:val="00924E07"/>
    <w:rsid w:val="00924FFC"/>
    <w:rsid w:val="0092534E"/>
    <w:rsid w:val="0092605F"/>
    <w:rsid w:val="00926364"/>
    <w:rsid w:val="00926845"/>
    <w:rsid w:val="00926D64"/>
    <w:rsid w:val="00927208"/>
    <w:rsid w:val="009277B1"/>
    <w:rsid w:val="0093016D"/>
    <w:rsid w:val="00930797"/>
    <w:rsid w:val="00931108"/>
    <w:rsid w:val="009315F1"/>
    <w:rsid w:val="00931D8B"/>
    <w:rsid w:val="009320A8"/>
    <w:rsid w:val="00932328"/>
    <w:rsid w:val="00932CAE"/>
    <w:rsid w:val="00932F3E"/>
    <w:rsid w:val="009336C4"/>
    <w:rsid w:val="00933FF7"/>
    <w:rsid w:val="009349A9"/>
    <w:rsid w:val="00934FC2"/>
    <w:rsid w:val="00934FDA"/>
    <w:rsid w:val="00935AE7"/>
    <w:rsid w:val="00935C69"/>
    <w:rsid w:val="00936993"/>
    <w:rsid w:val="00936C95"/>
    <w:rsid w:val="00936F7F"/>
    <w:rsid w:val="00937046"/>
    <w:rsid w:val="00937782"/>
    <w:rsid w:val="0093784E"/>
    <w:rsid w:val="00937CA4"/>
    <w:rsid w:val="00937D8C"/>
    <w:rsid w:val="00940373"/>
    <w:rsid w:val="00940E36"/>
    <w:rsid w:val="0094181B"/>
    <w:rsid w:val="00942129"/>
    <w:rsid w:val="009422C2"/>
    <w:rsid w:val="00942369"/>
    <w:rsid w:val="00942611"/>
    <w:rsid w:val="00942DE7"/>
    <w:rsid w:val="00943684"/>
    <w:rsid w:val="009442D4"/>
    <w:rsid w:val="00944713"/>
    <w:rsid w:val="00945B7E"/>
    <w:rsid w:val="009460F9"/>
    <w:rsid w:val="009468A5"/>
    <w:rsid w:val="009476AE"/>
    <w:rsid w:val="009476CD"/>
    <w:rsid w:val="00947C22"/>
    <w:rsid w:val="00947FCB"/>
    <w:rsid w:val="009509B6"/>
    <w:rsid w:val="0095103D"/>
    <w:rsid w:val="009514EC"/>
    <w:rsid w:val="00951877"/>
    <w:rsid w:val="00952375"/>
    <w:rsid w:val="00952C68"/>
    <w:rsid w:val="009532D1"/>
    <w:rsid w:val="00954258"/>
    <w:rsid w:val="00954800"/>
    <w:rsid w:val="00954F5A"/>
    <w:rsid w:val="00954FDD"/>
    <w:rsid w:val="009554C3"/>
    <w:rsid w:val="00955646"/>
    <w:rsid w:val="009557FC"/>
    <w:rsid w:val="00955FC7"/>
    <w:rsid w:val="00955FDC"/>
    <w:rsid w:val="009562E3"/>
    <w:rsid w:val="0095692E"/>
    <w:rsid w:val="00957666"/>
    <w:rsid w:val="00957865"/>
    <w:rsid w:val="00957C82"/>
    <w:rsid w:val="009606C6"/>
    <w:rsid w:val="00960949"/>
    <w:rsid w:val="00960C78"/>
    <w:rsid w:val="009616BC"/>
    <w:rsid w:val="009618FE"/>
    <w:rsid w:val="00961A74"/>
    <w:rsid w:val="009621B7"/>
    <w:rsid w:val="00962269"/>
    <w:rsid w:val="00962488"/>
    <w:rsid w:val="00962789"/>
    <w:rsid w:val="00962CD6"/>
    <w:rsid w:val="0096325B"/>
    <w:rsid w:val="009633A2"/>
    <w:rsid w:val="00963F03"/>
    <w:rsid w:val="00963FC9"/>
    <w:rsid w:val="0096439F"/>
    <w:rsid w:val="00965E0D"/>
    <w:rsid w:val="00965F3E"/>
    <w:rsid w:val="0096603B"/>
    <w:rsid w:val="00966262"/>
    <w:rsid w:val="00966454"/>
    <w:rsid w:val="00966A6B"/>
    <w:rsid w:val="009673A8"/>
    <w:rsid w:val="009673E1"/>
    <w:rsid w:val="0096741C"/>
    <w:rsid w:val="00967555"/>
    <w:rsid w:val="009675BD"/>
    <w:rsid w:val="0096789E"/>
    <w:rsid w:val="009678C1"/>
    <w:rsid w:val="00970928"/>
    <w:rsid w:val="00970F74"/>
    <w:rsid w:val="009713A9"/>
    <w:rsid w:val="009715EA"/>
    <w:rsid w:val="00971AFB"/>
    <w:rsid w:val="00971FB9"/>
    <w:rsid w:val="009722AA"/>
    <w:rsid w:val="0097234B"/>
    <w:rsid w:val="00972982"/>
    <w:rsid w:val="00972B07"/>
    <w:rsid w:val="00972CA3"/>
    <w:rsid w:val="009732D5"/>
    <w:rsid w:val="0097345F"/>
    <w:rsid w:val="00973779"/>
    <w:rsid w:val="00973F26"/>
    <w:rsid w:val="009741F7"/>
    <w:rsid w:val="009744C8"/>
    <w:rsid w:val="00974506"/>
    <w:rsid w:val="00974C88"/>
    <w:rsid w:val="00974CF4"/>
    <w:rsid w:val="00975443"/>
    <w:rsid w:val="00975810"/>
    <w:rsid w:val="00975859"/>
    <w:rsid w:val="00975A13"/>
    <w:rsid w:val="00975EDB"/>
    <w:rsid w:val="00976901"/>
    <w:rsid w:val="00976F5C"/>
    <w:rsid w:val="009770A4"/>
    <w:rsid w:val="00977D2A"/>
    <w:rsid w:val="00980120"/>
    <w:rsid w:val="00980335"/>
    <w:rsid w:val="00980472"/>
    <w:rsid w:val="00980C15"/>
    <w:rsid w:val="00980DF1"/>
    <w:rsid w:val="0098148E"/>
    <w:rsid w:val="00981C1F"/>
    <w:rsid w:val="00981E36"/>
    <w:rsid w:val="0098228E"/>
    <w:rsid w:val="0098260B"/>
    <w:rsid w:val="00982AD7"/>
    <w:rsid w:val="009834CC"/>
    <w:rsid w:val="00983951"/>
    <w:rsid w:val="009842C4"/>
    <w:rsid w:val="00984BB8"/>
    <w:rsid w:val="00985531"/>
    <w:rsid w:val="00985671"/>
    <w:rsid w:val="00985A73"/>
    <w:rsid w:val="00985F16"/>
    <w:rsid w:val="009863EE"/>
    <w:rsid w:val="009869BE"/>
    <w:rsid w:val="00986A1C"/>
    <w:rsid w:val="00986BEA"/>
    <w:rsid w:val="00987013"/>
    <w:rsid w:val="00987422"/>
    <w:rsid w:val="00987430"/>
    <w:rsid w:val="00987493"/>
    <w:rsid w:val="0098753A"/>
    <w:rsid w:val="009901D9"/>
    <w:rsid w:val="00990575"/>
    <w:rsid w:val="009905AB"/>
    <w:rsid w:val="0099063A"/>
    <w:rsid w:val="009906FE"/>
    <w:rsid w:val="009907FB"/>
    <w:rsid w:val="00990A99"/>
    <w:rsid w:val="00990EB4"/>
    <w:rsid w:val="00991655"/>
    <w:rsid w:val="009921B0"/>
    <w:rsid w:val="009922BB"/>
    <w:rsid w:val="00992575"/>
    <w:rsid w:val="00992849"/>
    <w:rsid w:val="009928CD"/>
    <w:rsid w:val="009938B9"/>
    <w:rsid w:val="00993B88"/>
    <w:rsid w:val="00994D83"/>
    <w:rsid w:val="0099501D"/>
    <w:rsid w:val="0099549F"/>
    <w:rsid w:val="009955E2"/>
    <w:rsid w:val="009956C9"/>
    <w:rsid w:val="009956E8"/>
    <w:rsid w:val="00995CE4"/>
    <w:rsid w:val="009966AC"/>
    <w:rsid w:val="00996FF4"/>
    <w:rsid w:val="009974FB"/>
    <w:rsid w:val="009975FF"/>
    <w:rsid w:val="00997F36"/>
    <w:rsid w:val="009A1613"/>
    <w:rsid w:val="009A17B4"/>
    <w:rsid w:val="009A1959"/>
    <w:rsid w:val="009A25DF"/>
    <w:rsid w:val="009A2726"/>
    <w:rsid w:val="009A2A3C"/>
    <w:rsid w:val="009A2BBC"/>
    <w:rsid w:val="009A2DD5"/>
    <w:rsid w:val="009A42F2"/>
    <w:rsid w:val="009A4AC9"/>
    <w:rsid w:val="009A4BED"/>
    <w:rsid w:val="009A4E33"/>
    <w:rsid w:val="009A50B3"/>
    <w:rsid w:val="009A51AD"/>
    <w:rsid w:val="009A524C"/>
    <w:rsid w:val="009A5A6C"/>
    <w:rsid w:val="009A6882"/>
    <w:rsid w:val="009A68CA"/>
    <w:rsid w:val="009A6EFF"/>
    <w:rsid w:val="009B0087"/>
    <w:rsid w:val="009B02EE"/>
    <w:rsid w:val="009B06A0"/>
    <w:rsid w:val="009B08DD"/>
    <w:rsid w:val="009B0AC1"/>
    <w:rsid w:val="009B0BED"/>
    <w:rsid w:val="009B0F18"/>
    <w:rsid w:val="009B136B"/>
    <w:rsid w:val="009B1A31"/>
    <w:rsid w:val="009B1E82"/>
    <w:rsid w:val="009B222F"/>
    <w:rsid w:val="009B2739"/>
    <w:rsid w:val="009B325E"/>
    <w:rsid w:val="009B35FE"/>
    <w:rsid w:val="009B3911"/>
    <w:rsid w:val="009B3965"/>
    <w:rsid w:val="009B4385"/>
    <w:rsid w:val="009B484E"/>
    <w:rsid w:val="009B4F44"/>
    <w:rsid w:val="009B5405"/>
    <w:rsid w:val="009B5577"/>
    <w:rsid w:val="009B56CD"/>
    <w:rsid w:val="009B5DA7"/>
    <w:rsid w:val="009B6142"/>
    <w:rsid w:val="009B6864"/>
    <w:rsid w:val="009B6D93"/>
    <w:rsid w:val="009B7150"/>
    <w:rsid w:val="009B731F"/>
    <w:rsid w:val="009B74E0"/>
    <w:rsid w:val="009B7A46"/>
    <w:rsid w:val="009B7C41"/>
    <w:rsid w:val="009B7F8E"/>
    <w:rsid w:val="009C0944"/>
    <w:rsid w:val="009C0CEE"/>
    <w:rsid w:val="009C0D45"/>
    <w:rsid w:val="009C1463"/>
    <w:rsid w:val="009C163F"/>
    <w:rsid w:val="009C19DD"/>
    <w:rsid w:val="009C1B02"/>
    <w:rsid w:val="009C1C91"/>
    <w:rsid w:val="009C2D03"/>
    <w:rsid w:val="009C319F"/>
    <w:rsid w:val="009C3237"/>
    <w:rsid w:val="009C3720"/>
    <w:rsid w:val="009C42EA"/>
    <w:rsid w:val="009C437D"/>
    <w:rsid w:val="009C48A8"/>
    <w:rsid w:val="009C4AD2"/>
    <w:rsid w:val="009C5165"/>
    <w:rsid w:val="009C5208"/>
    <w:rsid w:val="009C5AFD"/>
    <w:rsid w:val="009C5C6F"/>
    <w:rsid w:val="009C5E35"/>
    <w:rsid w:val="009C65C2"/>
    <w:rsid w:val="009C6CF2"/>
    <w:rsid w:val="009C738F"/>
    <w:rsid w:val="009C7592"/>
    <w:rsid w:val="009C75D5"/>
    <w:rsid w:val="009C797F"/>
    <w:rsid w:val="009C7D8B"/>
    <w:rsid w:val="009D0047"/>
    <w:rsid w:val="009D0B3F"/>
    <w:rsid w:val="009D0BA8"/>
    <w:rsid w:val="009D13C4"/>
    <w:rsid w:val="009D1501"/>
    <w:rsid w:val="009D19BF"/>
    <w:rsid w:val="009D201F"/>
    <w:rsid w:val="009D29FD"/>
    <w:rsid w:val="009D2D5C"/>
    <w:rsid w:val="009D2EDC"/>
    <w:rsid w:val="009D378F"/>
    <w:rsid w:val="009D47E9"/>
    <w:rsid w:val="009D4A6E"/>
    <w:rsid w:val="009D4AA7"/>
    <w:rsid w:val="009D51FB"/>
    <w:rsid w:val="009D5921"/>
    <w:rsid w:val="009D5F22"/>
    <w:rsid w:val="009D5FBF"/>
    <w:rsid w:val="009D60DF"/>
    <w:rsid w:val="009D6A00"/>
    <w:rsid w:val="009D6B98"/>
    <w:rsid w:val="009D6BCB"/>
    <w:rsid w:val="009D72B9"/>
    <w:rsid w:val="009D7B04"/>
    <w:rsid w:val="009D7C81"/>
    <w:rsid w:val="009D7F82"/>
    <w:rsid w:val="009E00A3"/>
    <w:rsid w:val="009E0DC4"/>
    <w:rsid w:val="009E1878"/>
    <w:rsid w:val="009E1CDF"/>
    <w:rsid w:val="009E2141"/>
    <w:rsid w:val="009E2580"/>
    <w:rsid w:val="009E282D"/>
    <w:rsid w:val="009E3EDC"/>
    <w:rsid w:val="009E442A"/>
    <w:rsid w:val="009E4B96"/>
    <w:rsid w:val="009E4C0B"/>
    <w:rsid w:val="009E4C5F"/>
    <w:rsid w:val="009E5047"/>
    <w:rsid w:val="009E52B5"/>
    <w:rsid w:val="009E53B6"/>
    <w:rsid w:val="009E5790"/>
    <w:rsid w:val="009E5959"/>
    <w:rsid w:val="009E5F5E"/>
    <w:rsid w:val="009E69D8"/>
    <w:rsid w:val="009E6BAF"/>
    <w:rsid w:val="009E7780"/>
    <w:rsid w:val="009F0604"/>
    <w:rsid w:val="009F06BA"/>
    <w:rsid w:val="009F1961"/>
    <w:rsid w:val="009F2B79"/>
    <w:rsid w:val="009F2C4A"/>
    <w:rsid w:val="009F3BAE"/>
    <w:rsid w:val="009F3F52"/>
    <w:rsid w:val="009F4263"/>
    <w:rsid w:val="009F4E9E"/>
    <w:rsid w:val="009F4F40"/>
    <w:rsid w:val="009F5569"/>
    <w:rsid w:val="009F56EE"/>
    <w:rsid w:val="009F59E8"/>
    <w:rsid w:val="009F5B7B"/>
    <w:rsid w:val="009F617E"/>
    <w:rsid w:val="009F61AC"/>
    <w:rsid w:val="009F67FF"/>
    <w:rsid w:val="009F6F16"/>
    <w:rsid w:val="009F786F"/>
    <w:rsid w:val="00A00635"/>
    <w:rsid w:val="00A0068F"/>
    <w:rsid w:val="00A007AA"/>
    <w:rsid w:val="00A0094E"/>
    <w:rsid w:val="00A00DA2"/>
    <w:rsid w:val="00A01BDB"/>
    <w:rsid w:val="00A01D41"/>
    <w:rsid w:val="00A01E7C"/>
    <w:rsid w:val="00A01FD1"/>
    <w:rsid w:val="00A024DB"/>
    <w:rsid w:val="00A02D27"/>
    <w:rsid w:val="00A03303"/>
    <w:rsid w:val="00A041D9"/>
    <w:rsid w:val="00A04477"/>
    <w:rsid w:val="00A04CA3"/>
    <w:rsid w:val="00A06444"/>
    <w:rsid w:val="00A06773"/>
    <w:rsid w:val="00A06DBF"/>
    <w:rsid w:val="00A07027"/>
    <w:rsid w:val="00A07119"/>
    <w:rsid w:val="00A07C25"/>
    <w:rsid w:val="00A07C73"/>
    <w:rsid w:val="00A07D18"/>
    <w:rsid w:val="00A07EAC"/>
    <w:rsid w:val="00A107A9"/>
    <w:rsid w:val="00A10A9B"/>
    <w:rsid w:val="00A10B6D"/>
    <w:rsid w:val="00A10FDF"/>
    <w:rsid w:val="00A11003"/>
    <w:rsid w:val="00A1103E"/>
    <w:rsid w:val="00A110F9"/>
    <w:rsid w:val="00A116B2"/>
    <w:rsid w:val="00A12066"/>
    <w:rsid w:val="00A12E46"/>
    <w:rsid w:val="00A1308E"/>
    <w:rsid w:val="00A133BF"/>
    <w:rsid w:val="00A136E1"/>
    <w:rsid w:val="00A1370C"/>
    <w:rsid w:val="00A13C69"/>
    <w:rsid w:val="00A13CC5"/>
    <w:rsid w:val="00A13F24"/>
    <w:rsid w:val="00A13F95"/>
    <w:rsid w:val="00A1444A"/>
    <w:rsid w:val="00A14A5C"/>
    <w:rsid w:val="00A14A6D"/>
    <w:rsid w:val="00A14BD2"/>
    <w:rsid w:val="00A14BEC"/>
    <w:rsid w:val="00A15210"/>
    <w:rsid w:val="00A152EB"/>
    <w:rsid w:val="00A1555D"/>
    <w:rsid w:val="00A158D0"/>
    <w:rsid w:val="00A15EE0"/>
    <w:rsid w:val="00A16350"/>
    <w:rsid w:val="00A16B6D"/>
    <w:rsid w:val="00A16C32"/>
    <w:rsid w:val="00A17022"/>
    <w:rsid w:val="00A1796C"/>
    <w:rsid w:val="00A17FC8"/>
    <w:rsid w:val="00A20EFC"/>
    <w:rsid w:val="00A21481"/>
    <w:rsid w:val="00A21C6F"/>
    <w:rsid w:val="00A21DE7"/>
    <w:rsid w:val="00A2266C"/>
    <w:rsid w:val="00A22964"/>
    <w:rsid w:val="00A22A97"/>
    <w:rsid w:val="00A22B02"/>
    <w:rsid w:val="00A23071"/>
    <w:rsid w:val="00A23E1A"/>
    <w:rsid w:val="00A242DB"/>
    <w:rsid w:val="00A24610"/>
    <w:rsid w:val="00A2476C"/>
    <w:rsid w:val="00A250EC"/>
    <w:rsid w:val="00A25132"/>
    <w:rsid w:val="00A25366"/>
    <w:rsid w:val="00A2646C"/>
    <w:rsid w:val="00A2656B"/>
    <w:rsid w:val="00A267D5"/>
    <w:rsid w:val="00A26A27"/>
    <w:rsid w:val="00A26CC6"/>
    <w:rsid w:val="00A26CF5"/>
    <w:rsid w:val="00A26EA1"/>
    <w:rsid w:val="00A26F01"/>
    <w:rsid w:val="00A270F4"/>
    <w:rsid w:val="00A2787F"/>
    <w:rsid w:val="00A279B5"/>
    <w:rsid w:val="00A27CD4"/>
    <w:rsid w:val="00A30F1E"/>
    <w:rsid w:val="00A314C5"/>
    <w:rsid w:val="00A31590"/>
    <w:rsid w:val="00A318E7"/>
    <w:rsid w:val="00A31DDF"/>
    <w:rsid w:val="00A31F92"/>
    <w:rsid w:val="00A3215B"/>
    <w:rsid w:val="00A3288C"/>
    <w:rsid w:val="00A32A13"/>
    <w:rsid w:val="00A32B60"/>
    <w:rsid w:val="00A32E09"/>
    <w:rsid w:val="00A32F23"/>
    <w:rsid w:val="00A33348"/>
    <w:rsid w:val="00A34379"/>
    <w:rsid w:val="00A343B6"/>
    <w:rsid w:val="00A34402"/>
    <w:rsid w:val="00A348D1"/>
    <w:rsid w:val="00A34C7B"/>
    <w:rsid w:val="00A35119"/>
    <w:rsid w:val="00A35225"/>
    <w:rsid w:val="00A35A8B"/>
    <w:rsid w:val="00A35AF5"/>
    <w:rsid w:val="00A360D5"/>
    <w:rsid w:val="00A36136"/>
    <w:rsid w:val="00A36B56"/>
    <w:rsid w:val="00A36D23"/>
    <w:rsid w:val="00A37202"/>
    <w:rsid w:val="00A374D1"/>
    <w:rsid w:val="00A37EFF"/>
    <w:rsid w:val="00A40594"/>
    <w:rsid w:val="00A4063F"/>
    <w:rsid w:val="00A40C3C"/>
    <w:rsid w:val="00A412F0"/>
    <w:rsid w:val="00A4162D"/>
    <w:rsid w:val="00A41A5B"/>
    <w:rsid w:val="00A421C7"/>
    <w:rsid w:val="00A42ED1"/>
    <w:rsid w:val="00A430ED"/>
    <w:rsid w:val="00A439BA"/>
    <w:rsid w:val="00A443E8"/>
    <w:rsid w:val="00A44E11"/>
    <w:rsid w:val="00A457A6"/>
    <w:rsid w:val="00A45947"/>
    <w:rsid w:val="00A461E6"/>
    <w:rsid w:val="00A46C59"/>
    <w:rsid w:val="00A4731F"/>
    <w:rsid w:val="00A473D4"/>
    <w:rsid w:val="00A47DD4"/>
    <w:rsid w:val="00A47F63"/>
    <w:rsid w:val="00A50A4B"/>
    <w:rsid w:val="00A51C5A"/>
    <w:rsid w:val="00A523CE"/>
    <w:rsid w:val="00A52536"/>
    <w:rsid w:val="00A527E2"/>
    <w:rsid w:val="00A52972"/>
    <w:rsid w:val="00A529C9"/>
    <w:rsid w:val="00A52E69"/>
    <w:rsid w:val="00A53B5F"/>
    <w:rsid w:val="00A545DD"/>
    <w:rsid w:val="00A5470D"/>
    <w:rsid w:val="00A54728"/>
    <w:rsid w:val="00A55025"/>
    <w:rsid w:val="00A56368"/>
    <w:rsid w:val="00A5672F"/>
    <w:rsid w:val="00A56CF9"/>
    <w:rsid w:val="00A56F1E"/>
    <w:rsid w:val="00A5706E"/>
    <w:rsid w:val="00A570C4"/>
    <w:rsid w:val="00A5735B"/>
    <w:rsid w:val="00A574BD"/>
    <w:rsid w:val="00A57A09"/>
    <w:rsid w:val="00A57F44"/>
    <w:rsid w:val="00A57F59"/>
    <w:rsid w:val="00A6006A"/>
    <w:rsid w:val="00A604B8"/>
    <w:rsid w:val="00A60700"/>
    <w:rsid w:val="00A607EE"/>
    <w:rsid w:val="00A60B5D"/>
    <w:rsid w:val="00A60CDC"/>
    <w:rsid w:val="00A60D49"/>
    <w:rsid w:val="00A610BF"/>
    <w:rsid w:val="00A61B6A"/>
    <w:rsid w:val="00A61CB1"/>
    <w:rsid w:val="00A62A61"/>
    <w:rsid w:val="00A63404"/>
    <w:rsid w:val="00A6359C"/>
    <w:rsid w:val="00A6367B"/>
    <w:rsid w:val="00A64061"/>
    <w:rsid w:val="00A64749"/>
    <w:rsid w:val="00A64A92"/>
    <w:rsid w:val="00A64CA9"/>
    <w:rsid w:val="00A658C3"/>
    <w:rsid w:val="00A65F81"/>
    <w:rsid w:val="00A66B07"/>
    <w:rsid w:val="00A66E97"/>
    <w:rsid w:val="00A66EB2"/>
    <w:rsid w:val="00A67759"/>
    <w:rsid w:val="00A67A80"/>
    <w:rsid w:val="00A67C19"/>
    <w:rsid w:val="00A67D04"/>
    <w:rsid w:val="00A70692"/>
    <w:rsid w:val="00A70C45"/>
    <w:rsid w:val="00A70D46"/>
    <w:rsid w:val="00A70E6F"/>
    <w:rsid w:val="00A71209"/>
    <w:rsid w:val="00A71253"/>
    <w:rsid w:val="00A716EA"/>
    <w:rsid w:val="00A723B3"/>
    <w:rsid w:val="00A724D0"/>
    <w:rsid w:val="00A724ED"/>
    <w:rsid w:val="00A728D4"/>
    <w:rsid w:val="00A7312B"/>
    <w:rsid w:val="00A7314D"/>
    <w:rsid w:val="00A731E6"/>
    <w:rsid w:val="00A732E8"/>
    <w:rsid w:val="00A7358A"/>
    <w:rsid w:val="00A73726"/>
    <w:rsid w:val="00A73993"/>
    <w:rsid w:val="00A73DBD"/>
    <w:rsid w:val="00A7471E"/>
    <w:rsid w:val="00A74961"/>
    <w:rsid w:val="00A74C64"/>
    <w:rsid w:val="00A74C9F"/>
    <w:rsid w:val="00A74D9B"/>
    <w:rsid w:val="00A74E55"/>
    <w:rsid w:val="00A75306"/>
    <w:rsid w:val="00A753F5"/>
    <w:rsid w:val="00A75562"/>
    <w:rsid w:val="00A7561D"/>
    <w:rsid w:val="00A76258"/>
    <w:rsid w:val="00A762A0"/>
    <w:rsid w:val="00A76427"/>
    <w:rsid w:val="00A76663"/>
    <w:rsid w:val="00A769AC"/>
    <w:rsid w:val="00A76C7D"/>
    <w:rsid w:val="00A77571"/>
    <w:rsid w:val="00A775A0"/>
    <w:rsid w:val="00A77CF5"/>
    <w:rsid w:val="00A77E69"/>
    <w:rsid w:val="00A77FEC"/>
    <w:rsid w:val="00A80216"/>
    <w:rsid w:val="00A803F7"/>
    <w:rsid w:val="00A80CA7"/>
    <w:rsid w:val="00A82793"/>
    <w:rsid w:val="00A83020"/>
    <w:rsid w:val="00A830F1"/>
    <w:rsid w:val="00A834B9"/>
    <w:rsid w:val="00A83871"/>
    <w:rsid w:val="00A8394B"/>
    <w:rsid w:val="00A83E88"/>
    <w:rsid w:val="00A84C19"/>
    <w:rsid w:val="00A84F3B"/>
    <w:rsid w:val="00A851D9"/>
    <w:rsid w:val="00A8550D"/>
    <w:rsid w:val="00A85551"/>
    <w:rsid w:val="00A8579F"/>
    <w:rsid w:val="00A85A87"/>
    <w:rsid w:val="00A867D0"/>
    <w:rsid w:val="00A86B87"/>
    <w:rsid w:val="00A86FE0"/>
    <w:rsid w:val="00A87424"/>
    <w:rsid w:val="00A87777"/>
    <w:rsid w:val="00A87D06"/>
    <w:rsid w:val="00A907B7"/>
    <w:rsid w:val="00A90882"/>
    <w:rsid w:val="00A909E3"/>
    <w:rsid w:val="00A90A83"/>
    <w:rsid w:val="00A90AA1"/>
    <w:rsid w:val="00A91221"/>
    <w:rsid w:val="00A91314"/>
    <w:rsid w:val="00A916A2"/>
    <w:rsid w:val="00A91B82"/>
    <w:rsid w:val="00A91FD1"/>
    <w:rsid w:val="00A92169"/>
    <w:rsid w:val="00A93960"/>
    <w:rsid w:val="00A93BE8"/>
    <w:rsid w:val="00A93E8B"/>
    <w:rsid w:val="00A94AA1"/>
    <w:rsid w:val="00A95255"/>
    <w:rsid w:val="00A95286"/>
    <w:rsid w:val="00A956AB"/>
    <w:rsid w:val="00A964A7"/>
    <w:rsid w:val="00A968A2"/>
    <w:rsid w:val="00A96DE0"/>
    <w:rsid w:val="00A96F35"/>
    <w:rsid w:val="00A96F96"/>
    <w:rsid w:val="00A970B5"/>
    <w:rsid w:val="00A97841"/>
    <w:rsid w:val="00A97888"/>
    <w:rsid w:val="00AA128B"/>
    <w:rsid w:val="00AA1E8F"/>
    <w:rsid w:val="00AA2095"/>
    <w:rsid w:val="00AA216F"/>
    <w:rsid w:val="00AA2371"/>
    <w:rsid w:val="00AA280E"/>
    <w:rsid w:val="00AA2CCB"/>
    <w:rsid w:val="00AA2E83"/>
    <w:rsid w:val="00AA2F1B"/>
    <w:rsid w:val="00AA3058"/>
    <w:rsid w:val="00AA31BE"/>
    <w:rsid w:val="00AA35AC"/>
    <w:rsid w:val="00AA3EFA"/>
    <w:rsid w:val="00AA48D4"/>
    <w:rsid w:val="00AA4BDB"/>
    <w:rsid w:val="00AA4DEE"/>
    <w:rsid w:val="00AA50C1"/>
    <w:rsid w:val="00AA5388"/>
    <w:rsid w:val="00AA5933"/>
    <w:rsid w:val="00AA5EEC"/>
    <w:rsid w:val="00AA5FE8"/>
    <w:rsid w:val="00AA616E"/>
    <w:rsid w:val="00AA6451"/>
    <w:rsid w:val="00AA67EF"/>
    <w:rsid w:val="00AA6ACF"/>
    <w:rsid w:val="00AA6B66"/>
    <w:rsid w:val="00AA74BD"/>
    <w:rsid w:val="00AA759B"/>
    <w:rsid w:val="00AA77A3"/>
    <w:rsid w:val="00AA79D7"/>
    <w:rsid w:val="00AB05D3"/>
    <w:rsid w:val="00AB0CD1"/>
    <w:rsid w:val="00AB0FB9"/>
    <w:rsid w:val="00AB1021"/>
    <w:rsid w:val="00AB11B4"/>
    <w:rsid w:val="00AB15F8"/>
    <w:rsid w:val="00AB1B3A"/>
    <w:rsid w:val="00AB1CB9"/>
    <w:rsid w:val="00AB1F35"/>
    <w:rsid w:val="00AB2161"/>
    <w:rsid w:val="00AB2854"/>
    <w:rsid w:val="00AB2BCC"/>
    <w:rsid w:val="00AB3243"/>
    <w:rsid w:val="00AB3881"/>
    <w:rsid w:val="00AB3B1D"/>
    <w:rsid w:val="00AB3B51"/>
    <w:rsid w:val="00AB3C74"/>
    <w:rsid w:val="00AB3D43"/>
    <w:rsid w:val="00AB4EC2"/>
    <w:rsid w:val="00AB51F5"/>
    <w:rsid w:val="00AB59F3"/>
    <w:rsid w:val="00AB5FCA"/>
    <w:rsid w:val="00AB60F8"/>
    <w:rsid w:val="00AB6114"/>
    <w:rsid w:val="00AB67E8"/>
    <w:rsid w:val="00AB698C"/>
    <w:rsid w:val="00AB6A1B"/>
    <w:rsid w:val="00AB6DBE"/>
    <w:rsid w:val="00AB6E41"/>
    <w:rsid w:val="00AB6F0F"/>
    <w:rsid w:val="00AB7851"/>
    <w:rsid w:val="00AB7C63"/>
    <w:rsid w:val="00AC015F"/>
    <w:rsid w:val="00AC0168"/>
    <w:rsid w:val="00AC07E1"/>
    <w:rsid w:val="00AC0CFB"/>
    <w:rsid w:val="00AC0D79"/>
    <w:rsid w:val="00AC0D87"/>
    <w:rsid w:val="00AC0F6F"/>
    <w:rsid w:val="00AC1B91"/>
    <w:rsid w:val="00AC1CF5"/>
    <w:rsid w:val="00AC2002"/>
    <w:rsid w:val="00AC25A3"/>
    <w:rsid w:val="00AC269E"/>
    <w:rsid w:val="00AC2AB0"/>
    <w:rsid w:val="00AC3A71"/>
    <w:rsid w:val="00AC40A7"/>
    <w:rsid w:val="00AC43CD"/>
    <w:rsid w:val="00AC44C7"/>
    <w:rsid w:val="00AC4782"/>
    <w:rsid w:val="00AC49FA"/>
    <w:rsid w:val="00AC4B00"/>
    <w:rsid w:val="00AC5254"/>
    <w:rsid w:val="00AC5943"/>
    <w:rsid w:val="00AC5A9F"/>
    <w:rsid w:val="00AC69DB"/>
    <w:rsid w:val="00AC6A94"/>
    <w:rsid w:val="00AC7500"/>
    <w:rsid w:val="00AC779D"/>
    <w:rsid w:val="00AD055F"/>
    <w:rsid w:val="00AD062F"/>
    <w:rsid w:val="00AD0B31"/>
    <w:rsid w:val="00AD0D6B"/>
    <w:rsid w:val="00AD0FD9"/>
    <w:rsid w:val="00AD135E"/>
    <w:rsid w:val="00AD162C"/>
    <w:rsid w:val="00AD1682"/>
    <w:rsid w:val="00AD1FAA"/>
    <w:rsid w:val="00AD201A"/>
    <w:rsid w:val="00AD3B2C"/>
    <w:rsid w:val="00AD3DF4"/>
    <w:rsid w:val="00AD40B5"/>
    <w:rsid w:val="00AD42DB"/>
    <w:rsid w:val="00AD54A3"/>
    <w:rsid w:val="00AD5FAE"/>
    <w:rsid w:val="00AD6322"/>
    <w:rsid w:val="00AD65CD"/>
    <w:rsid w:val="00AD6EC6"/>
    <w:rsid w:val="00AD72E8"/>
    <w:rsid w:val="00AD730D"/>
    <w:rsid w:val="00AE015A"/>
    <w:rsid w:val="00AE094B"/>
    <w:rsid w:val="00AE0C7D"/>
    <w:rsid w:val="00AE0EEE"/>
    <w:rsid w:val="00AE129F"/>
    <w:rsid w:val="00AE13ED"/>
    <w:rsid w:val="00AE1E44"/>
    <w:rsid w:val="00AE20B0"/>
    <w:rsid w:val="00AE2244"/>
    <w:rsid w:val="00AE295F"/>
    <w:rsid w:val="00AE29C9"/>
    <w:rsid w:val="00AE2BB3"/>
    <w:rsid w:val="00AE3AF1"/>
    <w:rsid w:val="00AE3D53"/>
    <w:rsid w:val="00AE4829"/>
    <w:rsid w:val="00AE4913"/>
    <w:rsid w:val="00AE4C0F"/>
    <w:rsid w:val="00AE5109"/>
    <w:rsid w:val="00AE51AC"/>
    <w:rsid w:val="00AE5209"/>
    <w:rsid w:val="00AE550D"/>
    <w:rsid w:val="00AE5B72"/>
    <w:rsid w:val="00AE63A2"/>
    <w:rsid w:val="00AE64A4"/>
    <w:rsid w:val="00AE6FBB"/>
    <w:rsid w:val="00AE6FF9"/>
    <w:rsid w:val="00AF02C8"/>
    <w:rsid w:val="00AF05DD"/>
    <w:rsid w:val="00AF0801"/>
    <w:rsid w:val="00AF0A41"/>
    <w:rsid w:val="00AF0C86"/>
    <w:rsid w:val="00AF153B"/>
    <w:rsid w:val="00AF212D"/>
    <w:rsid w:val="00AF264A"/>
    <w:rsid w:val="00AF2CF4"/>
    <w:rsid w:val="00AF3643"/>
    <w:rsid w:val="00AF37AC"/>
    <w:rsid w:val="00AF3C10"/>
    <w:rsid w:val="00AF40C5"/>
    <w:rsid w:val="00AF42EB"/>
    <w:rsid w:val="00AF4318"/>
    <w:rsid w:val="00AF45EE"/>
    <w:rsid w:val="00AF48FE"/>
    <w:rsid w:val="00AF4AD7"/>
    <w:rsid w:val="00AF4C56"/>
    <w:rsid w:val="00AF4F70"/>
    <w:rsid w:val="00AF4F97"/>
    <w:rsid w:val="00AF52F5"/>
    <w:rsid w:val="00AF59E4"/>
    <w:rsid w:val="00AF61C4"/>
    <w:rsid w:val="00AF6929"/>
    <w:rsid w:val="00AF6B34"/>
    <w:rsid w:val="00AF712C"/>
    <w:rsid w:val="00B0015B"/>
    <w:rsid w:val="00B004FF"/>
    <w:rsid w:val="00B00714"/>
    <w:rsid w:val="00B00931"/>
    <w:rsid w:val="00B00FB5"/>
    <w:rsid w:val="00B0121D"/>
    <w:rsid w:val="00B0142F"/>
    <w:rsid w:val="00B01639"/>
    <w:rsid w:val="00B0174E"/>
    <w:rsid w:val="00B0180E"/>
    <w:rsid w:val="00B019F3"/>
    <w:rsid w:val="00B01C3A"/>
    <w:rsid w:val="00B01C98"/>
    <w:rsid w:val="00B01CF1"/>
    <w:rsid w:val="00B01DB7"/>
    <w:rsid w:val="00B02252"/>
    <w:rsid w:val="00B0249A"/>
    <w:rsid w:val="00B0254F"/>
    <w:rsid w:val="00B02589"/>
    <w:rsid w:val="00B02D4A"/>
    <w:rsid w:val="00B02F3F"/>
    <w:rsid w:val="00B03CA8"/>
    <w:rsid w:val="00B0454D"/>
    <w:rsid w:val="00B048B4"/>
    <w:rsid w:val="00B0589F"/>
    <w:rsid w:val="00B061FA"/>
    <w:rsid w:val="00B06461"/>
    <w:rsid w:val="00B06A80"/>
    <w:rsid w:val="00B06BAD"/>
    <w:rsid w:val="00B06FFA"/>
    <w:rsid w:val="00B07121"/>
    <w:rsid w:val="00B07455"/>
    <w:rsid w:val="00B07912"/>
    <w:rsid w:val="00B10265"/>
    <w:rsid w:val="00B10388"/>
    <w:rsid w:val="00B10A19"/>
    <w:rsid w:val="00B1174C"/>
    <w:rsid w:val="00B118BF"/>
    <w:rsid w:val="00B1192F"/>
    <w:rsid w:val="00B11C08"/>
    <w:rsid w:val="00B11C43"/>
    <w:rsid w:val="00B1249C"/>
    <w:rsid w:val="00B124D1"/>
    <w:rsid w:val="00B12AFE"/>
    <w:rsid w:val="00B12B43"/>
    <w:rsid w:val="00B13252"/>
    <w:rsid w:val="00B13257"/>
    <w:rsid w:val="00B13417"/>
    <w:rsid w:val="00B1386C"/>
    <w:rsid w:val="00B1394D"/>
    <w:rsid w:val="00B13B30"/>
    <w:rsid w:val="00B14318"/>
    <w:rsid w:val="00B14B85"/>
    <w:rsid w:val="00B14E2C"/>
    <w:rsid w:val="00B15073"/>
    <w:rsid w:val="00B157E3"/>
    <w:rsid w:val="00B159FF"/>
    <w:rsid w:val="00B15C7C"/>
    <w:rsid w:val="00B15C9C"/>
    <w:rsid w:val="00B162F9"/>
    <w:rsid w:val="00B16391"/>
    <w:rsid w:val="00B1692B"/>
    <w:rsid w:val="00B1703C"/>
    <w:rsid w:val="00B17127"/>
    <w:rsid w:val="00B17279"/>
    <w:rsid w:val="00B172B6"/>
    <w:rsid w:val="00B178FA"/>
    <w:rsid w:val="00B17A42"/>
    <w:rsid w:val="00B20681"/>
    <w:rsid w:val="00B20766"/>
    <w:rsid w:val="00B208F3"/>
    <w:rsid w:val="00B20996"/>
    <w:rsid w:val="00B20C8A"/>
    <w:rsid w:val="00B20F3A"/>
    <w:rsid w:val="00B21CCC"/>
    <w:rsid w:val="00B21D37"/>
    <w:rsid w:val="00B222F4"/>
    <w:rsid w:val="00B22544"/>
    <w:rsid w:val="00B2273B"/>
    <w:rsid w:val="00B22B36"/>
    <w:rsid w:val="00B22B7C"/>
    <w:rsid w:val="00B22FB0"/>
    <w:rsid w:val="00B2310B"/>
    <w:rsid w:val="00B2361E"/>
    <w:rsid w:val="00B24384"/>
    <w:rsid w:val="00B24CBC"/>
    <w:rsid w:val="00B24CE5"/>
    <w:rsid w:val="00B2544A"/>
    <w:rsid w:val="00B2585A"/>
    <w:rsid w:val="00B25AA0"/>
    <w:rsid w:val="00B261E6"/>
    <w:rsid w:val="00B262D0"/>
    <w:rsid w:val="00B263E8"/>
    <w:rsid w:val="00B2644B"/>
    <w:rsid w:val="00B26458"/>
    <w:rsid w:val="00B26680"/>
    <w:rsid w:val="00B26988"/>
    <w:rsid w:val="00B273A0"/>
    <w:rsid w:val="00B279BA"/>
    <w:rsid w:val="00B27ED5"/>
    <w:rsid w:val="00B305BF"/>
    <w:rsid w:val="00B30BC1"/>
    <w:rsid w:val="00B30D11"/>
    <w:rsid w:val="00B31CCF"/>
    <w:rsid w:val="00B32083"/>
    <w:rsid w:val="00B3235E"/>
    <w:rsid w:val="00B324B8"/>
    <w:rsid w:val="00B3295C"/>
    <w:rsid w:val="00B33122"/>
    <w:rsid w:val="00B33958"/>
    <w:rsid w:val="00B33A86"/>
    <w:rsid w:val="00B33B1F"/>
    <w:rsid w:val="00B33C6E"/>
    <w:rsid w:val="00B33DE8"/>
    <w:rsid w:val="00B344CE"/>
    <w:rsid w:val="00B34752"/>
    <w:rsid w:val="00B34C40"/>
    <w:rsid w:val="00B3517C"/>
    <w:rsid w:val="00B35FC0"/>
    <w:rsid w:val="00B36545"/>
    <w:rsid w:val="00B3768A"/>
    <w:rsid w:val="00B3773D"/>
    <w:rsid w:val="00B379FE"/>
    <w:rsid w:val="00B40DDA"/>
    <w:rsid w:val="00B417B4"/>
    <w:rsid w:val="00B41A86"/>
    <w:rsid w:val="00B41D3E"/>
    <w:rsid w:val="00B41DEF"/>
    <w:rsid w:val="00B420C2"/>
    <w:rsid w:val="00B426D7"/>
    <w:rsid w:val="00B43347"/>
    <w:rsid w:val="00B43A40"/>
    <w:rsid w:val="00B44271"/>
    <w:rsid w:val="00B4490B"/>
    <w:rsid w:val="00B452D8"/>
    <w:rsid w:val="00B45BBD"/>
    <w:rsid w:val="00B4699B"/>
    <w:rsid w:val="00B47490"/>
    <w:rsid w:val="00B475C3"/>
    <w:rsid w:val="00B476CD"/>
    <w:rsid w:val="00B50195"/>
    <w:rsid w:val="00B50257"/>
    <w:rsid w:val="00B50281"/>
    <w:rsid w:val="00B505B6"/>
    <w:rsid w:val="00B50CE4"/>
    <w:rsid w:val="00B5137F"/>
    <w:rsid w:val="00B51D4E"/>
    <w:rsid w:val="00B51E7E"/>
    <w:rsid w:val="00B52072"/>
    <w:rsid w:val="00B52A39"/>
    <w:rsid w:val="00B52E25"/>
    <w:rsid w:val="00B53203"/>
    <w:rsid w:val="00B53344"/>
    <w:rsid w:val="00B53BC2"/>
    <w:rsid w:val="00B5462E"/>
    <w:rsid w:val="00B54872"/>
    <w:rsid w:val="00B54BDF"/>
    <w:rsid w:val="00B54C7C"/>
    <w:rsid w:val="00B54CB3"/>
    <w:rsid w:val="00B54E7F"/>
    <w:rsid w:val="00B5590A"/>
    <w:rsid w:val="00B55AD1"/>
    <w:rsid w:val="00B55D6C"/>
    <w:rsid w:val="00B5616F"/>
    <w:rsid w:val="00B561E9"/>
    <w:rsid w:val="00B563A7"/>
    <w:rsid w:val="00B5694D"/>
    <w:rsid w:val="00B56A72"/>
    <w:rsid w:val="00B577D2"/>
    <w:rsid w:val="00B57A19"/>
    <w:rsid w:val="00B60F89"/>
    <w:rsid w:val="00B610D8"/>
    <w:rsid w:val="00B61883"/>
    <w:rsid w:val="00B62096"/>
    <w:rsid w:val="00B62672"/>
    <w:rsid w:val="00B628D2"/>
    <w:rsid w:val="00B628F1"/>
    <w:rsid w:val="00B62CD8"/>
    <w:rsid w:val="00B6349F"/>
    <w:rsid w:val="00B63847"/>
    <w:rsid w:val="00B639B1"/>
    <w:rsid w:val="00B63A1A"/>
    <w:rsid w:val="00B63A30"/>
    <w:rsid w:val="00B6515D"/>
    <w:rsid w:val="00B652AB"/>
    <w:rsid w:val="00B65721"/>
    <w:rsid w:val="00B65F9B"/>
    <w:rsid w:val="00B662B7"/>
    <w:rsid w:val="00B664FD"/>
    <w:rsid w:val="00B66B1C"/>
    <w:rsid w:val="00B67102"/>
    <w:rsid w:val="00B671FF"/>
    <w:rsid w:val="00B67254"/>
    <w:rsid w:val="00B677B0"/>
    <w:rsid w:val="00B67868"/>
    <w:rsid w:val="00B67BB4"/>
    <w:rsid w:val="00B67EA0"/>
    <w:rsid w:val="00B70692"/>
    <w:rsid w:val="00B70F9D"/>
    <w:rsid w:val="00B71B66"/>
    <w:rsid w:val="00B71BC5"/>
    <w:rsid w:val="00B722F7"/>
    <w:rsid w:val="00B72AB8"/>
    <w:rsid w:val="00B72C74"/>
    <w:rsid w:val="00B72D4C"/>
    <w:rsid w:val="00B737C7"/>
    <w:rsid w:val="00B73AAD"/>
    <w:rsid w:val="00B743E8"/>
    <w:rsid w:val="00B745FC"/>
    <w:rsid w:val="00B75091"/>
    <w:rsid w:val="00B762E9"/>
    <w:rsid w:val="00B762F8"/>
    <w:rsid w:val="00B7671D"/>
    <w:rsid w:val="00B76D6B"/>
    <w:rsid w:val="00B770E8"/>
    <w:rsid w:val="00B772B7"/>
    <w:rsid w:val="00B77910"/>
    <w:rsid w:val="00B77911"/>
    <w:rsid w:val="00B77B1C"/>
    <w:rsid w:val="00B77EEF"/>
    <w:rsid w:val="00B809DD"/>
    <w:rsid w:val="00B80AE2"/>
    <w:rsid w:val="00B812C5"/>
    <w:rsid w:val="00B82368"/>
    <w:rsid w:val="00B82417"/>
    <w:rsid w:val="00B83104"/>
    <w:rsid w:val="00B83AC4"/>
    <w:rsid w:val="00B83DB5"/>
    <w:rsid w:val="00B84074"/>
    <w:rsid w:val="00B853C3"/>
    <w:rsid w:val="00B856BB"/>
    <w:rsid w:val="00B862A9"/>
    <w:rsid w:val="00B868B6"/>
    <w:rsid w:val="00B86A7E"/>
    <w:rsid w:val="00B86B11"/>
    <w:rsid w:val="00B86C7A"/>
    <w:rsid w:val="00B870DA"/>
    <w:rsid w:val="00B871C9"/>
    <w:rsid w:val="00B87439"/>
    <w:rsid w:val="00B87864"/>
    <w:rsid w:val="00B87EB2"/>
    <w:rsid w:val="00B907EA"/>
    <w:rsid w:val="00B90B0F"/>
    <w:rsid w:val="00B90FB4"/>
    <w:rsid w:val="00B9149C"/>
    <w:rsid w:val="00B91EEE"/>
    <w:rsid w:val="00B92EE0"/>
    <w:rsid w:val="00B932AC"/>
    <w:rsid w:val="00B93CF5"/>
    <w:rsid w:val="00B9473F"/>
    <w:rsid w:val="00B94BE9"/>
    <w:rsid w:val="00B94C30"/>
    <w:rsid w:val="00B952F4"/>
    <w:rsid w:val="00B95831"/>
    <w:rsid w:val="00B95935"/>
    <w:rsid w:val="00B95C20"/>
    <w:rsid w:val="00B95C84"/>
    <w:rsid w:val="00B962DE"/>
    <w:rsid w:val="00B96FAC"/>
    <w:rsid w:val="00B96FAE"/>
    <w:rsid w:val="00B977D1"/>
    <w:rsid w:val="00B9794E"/>
    <w:rsid w:val="00B97AE0"/>
    <w:rsid w:val="00B97C25"/>
    <w:rsid w:val="00BA013B"/>
    <w:rsid w:val="00BA019D"/>
    <w:rsid w:val="00BA04A2"/>
    <w:rsid w:val="00BA069E"/>
    <w:rsid w:val="00BA0961"/>
    <w:rsid w:val="00BA14AE"/>
    <w:rsid w:val="00BA1766"/>
    <w:rsid w:val="00BA1973"/>
    <w:rsid w:val="00BA1BCA"/>
    <w:rsid w:val="00BA1E29"/>
    <w:rsid w:val="00BA1F94"/>
    <w:rsid w:val="00BA2002"/>
    <w:rsid w:val="00BA2AE3"/>
    <w:rsid w:val="00BA2F17"/>
    <w:rsid w:val="00BA3638"/>
    <w:rsid w:val="00BA3660"/>
    <w:rsid w:val="00BA3791"/>
    <w:rsid w:val="00BA3ACB"/>
    <w:rsid w:val="00BA3DEE"/>
    <w:rsid w:val="00BA3EF3"/>
    <w:rsid w:val="00BA4D5D"/>
    <w:rsid w:val="00BA50A4"/>
    <w:rsid w:val="00BA5113"/>
    <w:rsid w:val="00BA544F"/>
    <w:rsid w:val="00BA577A"/>
    <w:rsid w:val="00BA583C"/>
    <w:rsid w:val="00BA5C50"/>
    <w:rsid w:val="00BA6108"/>
    <w:rsid w:val="00BA6398"/>
    <w:rsid w:val="00BA6A03"/>
    <w:rsid w:val="00BA6CE3"/>
    <w:rsid w:val="00BA6DA6"/>
    <w:rsid w:val="00BA6E00"/>
    <w:rsid w:val="00BA7446"/>
    <w:rsid w:val="00BA7919"/>
    <w:rsid w:val="00BA7A7D"/>
    <w:rsid w:val="00BA7BDF"/>
    <w:rsid w:val="00BB043F"/>
    <w:rsid w:val="00BB04E1"/>
    <w:rsid w:val="00BB0D87"/>
    <w:rsid w:val="00BB13A7"/>
    <w:rsid w:val="00BB19F6"/>
    <w:rsid w:val="00BB22AC"/>
    <w:rsid w:val="00BB31C5"/>
    <w:rsid w:val="00BB5218"/>
    <w:rsid w:val="00BB552B"/>
    <w:rsid w:val="00BB5619"/>
    <w:rsid w:val="00BB5BEB"/>
    <w:rsid w:val="00BB5E96"/>
    <w:rsid w:val="00BB5F61"/>
    <w:rsid w:val="00BB6A70"/>
    <w:rsid w:val="00BB6B76"/>
    <w:rsid w:val="00BB753B"/>
    <w:rsid w:val="00BB7BFF"/>
    <w:rsid w:val="00BC054B"/>
    <w:rsid w:val="00BC0CFC"/>
    <w:rsid w:val="00BC1377"/>
    <w:rsid w:val="00BC1394"/>
    <w:rsid w:val="00BC17B7"/>
    <w:rsid w:val="00BC1A34"/>
    <w:rsid w:val="00BC1CF1"/>
    <w:rsid w:val="00BC235C"/>
    <w:rsid w:val="00BC23DA"/>
    <w:rsid w:val="00BC29FA"/>
    <w:rsid w:val="00BC2AB6"/>
    <w:rsid w:val="00BC2D4F"/>
    <w:rsid w:val="00BC30AB"/>
    <w:rsid w:val="00BC353D"/>
    <w:rsid w:val="00BC387F"/>
    <w:rsid w:val="00BC39E3"/>
    <w:rsid w:val="00BC41EC"/>
    <w:rsid w:val="00BC4690"/>
    <w:rsid w:val="00BC4693"/>
    <w:rsid w:val="00BC480E"/>
    <w:rsid w:val="00BC4B42"/>
    <w:rsid w:val="00BC5662"/>
    <w:rsid w:val="00BC5FF2"/>
    <w:rsid w:val="00BC62F1"/>
    <w:rsid w:val="00BC739D"/>
    <w:rsid w:val="00BC742E"/>
    <w:rsid w:val="00BC7680"/>
    <w:rsid w:val="00BC7901"/>
    <w:rsid w:val="00BC7B81"/>
    <w:rsid w:val="00BC7BE8"/>
    <w:rsid w:val="00BD0162"/>
    <w:rsid w:val="00BD0C07"/>
    <w:rsid w:val="00BD0D39"/>
    <w:rsid w:val="00BD0EFF"/>
    <w:rsid w:val="00BD0FD1"/>
    <w:rsid w:val="00BD1797"/>
    <w:rsid w:val="00BD18C3"/>
    <w:rsid w:val="00BD1BCB"/>
    <w:rsid w:val="00BD1CC1"/>
    <w:rsid w:val="00BD1D44"/>
    <w:rsid w:val="00BD24D7"/>
    <w:rsid w:val="00BD2861"/>
    <w:rsid w:val="00BD2DF5"/>
    <w:rsid w:val="00BD2F06"/>
    <w:rsid w:val="00BD3219"/>
    <w:rsid w:val="00BD345F"/>
    <w:rsid w:val="00BD35A6"/>
    <w:rsid w:val="00BD381E"/>
    <w:rsid w:val="00BD38EA"/>
    <w:rsid w:val="00BD3BEE"/>
    <w:rsid w:val="00BD5F2A"/>
    <w:rsid w:val="00BD6182"/>
    <w:rsid w:val="00BD63F5"/>
    <w:rsid w:val="00BD65F5"/>
    <w:rsid w:val="00BD6DEF"/>
    <w:rsid w:val="00BD7789"/>
    <w:rsid w:val="00BD7983"/>
    <w:rsid w:val="00BD7CE8"/>
    <w:rsid w:val="00BE01EB"/>
    <w:rsid w:val="00BE04A4"/>
    <w:rsid w:val="00BE08F9"/>
    <w:rsid w:val="00BE0F08"/>
    <w:rsid w:val="00BE2A3C"/>
    <w:rsid w:val="00BE2B68"/>
    <w:rsid w:val="00BE3339"/>
    <w:rsid w:val="00BE3A30"/>
    <w:rsid w:val="00BE3EC6"/>
    <w:rsid w:val="00BE3FCC"/>
    <w:rsid w:val="00BE41FD"/>
    <w:rsid w:val="00BE4628"/>
    <w:rsid w:val="00BE4757"/>
    <w:rsid w:val="00BE48B6"/>
    <w:rsid w:val="00BE4BE6"/>
    <w:rsid w:val="00BE4D61"/>
    <w:rsid w:val="00BE503F"/>
    <w:rsid w:val="00BE50B4"/>
    <w:rsid w:val="00BE51AB"/>
    <w:rsid w:val="00BE5646"/>
    <w:rsid w:val="00BE5A05"/>
    <w:rsid w:val="00BE601F"/>
    <w:rsid w:val="00BE64E3"/>
    <w:rsid w:val="00BE713A"/>
    <w:rsid w:val="00BE7683"/>
    <w:rsid w:val="00BE7853"/>
    <w:rsid w:val="00BE7DAE"/>
    <w:rsid w:val="00BE7DBE"/>
    <w:rsid w:val="00BE7F17"/>
    <w:rsid w:val="00BF03A4"/>
    <w:rsid w:val="00BF0462"/>
    <w:rsid w:val="00BF0A6F"/>
    <w:rsid w:val="00BF0C49"/>
    <w:rsid w:val="00BF0CE3"/>
    <w:rsid w:val="00BF16BE"/>
    <w:rsid w:val="00BF2271"/>
    <w:rsid w:val="00BF27AA"/>
    <w:rsid w:val="00BF2F67"/>
    <w:rsid w:val="00BF30A8"/>
    <w:rsid w:val="00BF34DD"/>
    <w:rsid w:val="00BF3DD5"/>
    <w:rsid w:val="00BF3E9C"/>
    <w:rsid w:val="00BF4508"/>
    <w:rsid w:val="00BF472A"/>
    <w:rsid w:val="00BF4825"/>
    <w:rsid w:val="00BF4B93"/>
    <w:rsid w:val="00BF54F0"/>
    <w:rsid w:val="00BF5519"/>
    <w:rsid w:val="00BF56B0"/>
    <w:rsid w:val="00BF5990"/>
    <w:rsid w:val="00BF6071"/>
    <w:rsid w:val="00BF6671"/>
    <w:rsid w:val="00BF6C24"/>
    <w:rsid w:val="00BF6E73"/>
    <w:rsid w:val="00BF70C8"/>
    <w:rsid w:val="00BF73D2"/>
    <w:rsid w:val="00BF7B73"/>
    <w:rsid w:val="00C013BF"/>
    <w:rsid w:val="00C01910"/>
    <w:rsid w:val="00C03574"/>
    <w:rsid w:val="00C0392F"/>
    <w:rsid w:val="00C03EE0"/>
    <w:rsid w:val="00C0416E"/>
    <w:rsid w:val="00C0444A"/>
    <w:rsid w:val="00C045A8"/>
    <w:rsid w:val="00C04B67"/>
    <w:rsid w:val="00C054F7"/>
    <w:rsid w:val="00C05BFC"/>
    <w:rsid w:val="00C05D85"/>
    <w:rsid w:val="00C06110"/>
    <w:rsid w:val="00C0645E"/>
    <w:rsid w:val="00C06541"/>
    <w:rsid w:val="00C065DF"/>
    <w:rsid w:val="00C06654"/>
    <w:rsid w:val="00C06975"/>
    <w:rsid w:val="00C06FE6"/>
    <w:rsid w:val="00C071C8"/>
    <w:rsid w:val="00C0752C"/>
    <w:rsid w:val="00C10224"/>
    <w:rsid w:val="00C1023D"/>
    <w:rsid w:val="00C11C0D"/>
    <w:rsid w:val="00C123E3"/>
    <w:rsid w:val="00C1262A"/>
    <w:rsid w:val="00C1308D"/>
    <w:rsid w:val="00C130DA"/>
    <w:rsid w:val="00C13417"/>
    <w:rsid w:val="00C1344E"/>
    <w:rsid w:val="00C13D28"/>
    <w:rsid w:val="00C13D35"/>
    <w:rsid w:val="00C14792"/>
    <w:rsid w:val="00C14E00"/>
    <w:rsid w:val="00C15781"/>
    <w:rsid w:val="00C157C2"/>
    <w:rsid w:val="00C15BD7"/>
    <w:rsid w:val="00C15F60"/>
    <w:rsid w:val="00C16095"/>
    <w:rsid w:val="00C16703"/>
    <w:rsid w:val="00C168A7"/>
    <w:rsid w:val="00C16D9E"/>
    <w:rsid w:val="00C171AB"/>
    <w:rsid w:val="00C17200"/>
    <w:rsid w:val="00C2007E"/>
    <w:rsid w:val="00C203C3"/>
    <w:rsid w:val="00C2067C"/>
    <w:rsid w:val="00C21750"/>
    <w:rsid w:val="00C21A83"/>
    <w:rsid w:val="00C21BAC"/>
    <w:rsid w:val="00C21D89"/>
    <w:rsid w:val="00C21EDB"/>
    <w:rsid w:val="00C21F3A"/>
    <w:rsid w:val="00C220BF"/>
    <w:rsid w:val="00C22289"/>
    <w:rsid w:val="00C22506"/>
    <w:rsid w:val="00C2302B"/>
    <w:rsid w:val="00C23369"/>
    <w:rsid w:val="00C23534"/>
    <w:rsid w:val="00C2387B"/>
    <w:rsid w:val="00C23907"/>
    <w:rsid w:val="00C23BA4"/>
    <w:rsid w:val="00C24476"/>
    <w:rsid w:val="00C24C21"/>
    <w:rsid w:val="00C2524D"/>
    <w:rsid w:val="00C253BD"/>
    <w:rsid w:val="00C255B5"/>
    <w:rsid w:val="00C256D0"/>
    <w:rsid w:val="00C25B41"/>
    <w:rsid w:val="00C261CF"/>
    <w:rsid w:val="00C261DC"/>
    <w:rsid w:val="00C261E5"/>
    <w:rsid w:val="00C262EB"/>
    <w:rsid w:val="00C2745D"/>
    <w:rsid w:val="00C27F4E"/>
    <w:rsid w:val="00C301AE"/>
    <w:rsid w:val="00C30292"/>
    <w:rsid w:val="00C309A6"/>
    <w:rsid w:val="00C30A00"/>
    <w:rsid w:val="00C3126D"/>
    <w:rsid w:val="00C323A6"/>
    <w:rsid w:val="00C32873"/>
    <w:rsid w:val="00C32FFD"/>
    <w:rsid w:val="00C33745"/>
    <w:rsid w:val="00C340C5"/>
    <w:rsid w:val="00C342C5"/>
    <w:rsid w:val="00C346C5"/>
    <w:rsid w:val="00C348CD"/>
    <w:rsid w:val="00C34BCF"/>
    <w:rsid w:val="00C352E5"/>
    <w:rsid w:val="00C35896"/>
    <w:rsid w:val="00C35991"/>
    <w:rsid w:val="00C36148"/>
    <w:rsid w:val="00C362F5"/>
    <w:rsid w:val="00C366C0"/>
    <w:rsid w:val="00C36B2C"/>
    <w:rsid w:val="00C378ED"/>
    <w:rsid w:val="00C37C33"/>
    <w:rsid w:val="00C4133D"/>
    <w:rsid w:val="00C417D1"/>
    <w:rsid w:val="00C41969"/>
    <w:rsid w:val="00C41975"/>
    <w:rsid w:val="00C41FF0"/>
    <w:rsid w:val="00C4271A"/>
    <w:rsid w:val="00C43AD0"/>
    <w:rsid w:val="00C43EA9"/>
    <w:rsid w:val="00C43FD4"/>
    <w:rsid w:val="00C45255"/>
    <w:rsid w:val="00C45DEC"/>
    <w:rsid w:val="00C4635F"/>
    <w:rsid w:val="00C463EE"/>
    <w:rsid w:val="00C46541"/>
    <w:rsid w:val="00C4662A"/>
    <w:rsid w:val="00C468EF"/>
    <w:rsid w:val="00C46A9C"/>
    <w:rsid w:val="00C46D67"/>
    <w:rsid w:val="00C478B8"/>
    <w:rsid w:val="00C507BD"/>
    <w:rsid w:val="00C50D76"/>
    <w:rsid w:val="00C50DEE"/>
    <w:rsid w:val="00C50E19"/>
    <w:rsid w:val="00C511D4"/>
    <w:rsid w:val="00C52187"/>
    <w:rsid w:val="00C5247D"/>
    <w:rsid w:val="00C532D6"/>
    <w:rsid w:val="00C53A1E"/>
    <w:rsid w:val="00C54071"/>
    <w:rsid w:val="00C54426"/>
    <w:rsid w:val="00C5470C"/>
    <w:rsid w:val="00C55EF4"/>
    <w:rsid w:val="00C56041"/>
    <w:rsid w:val="00C56185"/>
    <w:rsid w:val="00C561FB"/>
    <w:rsid w:val="00C566A2"/>
    <w:rsid w:val="00C57072"/>
    <w:rsid w:val="00C575A1"/>
    <w:rsid w:val="00C57C81"/>
    <w:rsid w:val="00C57CA9"/>
    <w:rsid w:val="00C57EEE"/>
    <w:rsid w:val="00C6048E"/>
    <w:rsid w:val="00C607DA"/>
    <w:rsid w:val="00C6093B"/>
    <w:rsid w:val="00C60DE0"/>
    <w:rsid w:val="00C61608"/>
    <w:rsid w:val="00C6270C"/>
    <w:rsid w:val="00C632D9"/>
    <w:rsid w:val="00C63476"/>
    <w:rsid w:val="00C63A47"/>
    <w:rsid w:val="00C64965"/>
    <w:rsid w:val="00C65943"/>
    <w:rsid w:val="00C65B76"/>
    <w:rsid w:val="00C65C12"/>
    <w:rsid w:val="00C65E3D"/>
    <w:rsid w:val="00C6632E"/>
    <w:rsid w:val="00C6716C"/>
    <w:rsid w:val="00C67960"/>
    <w:rsid w:val="00C67F01"/>
    <w:rsid w:val="00C70480"/>
    <w:rsid w:val="00C70814"/>
    <w:rsid w:val="00C70921"/>
    <w:rsid w:val="00C70960"/>
    <w:rsid w:val="00C70C94"/>
    <w:rsid w:val="00C7160C"/>
    <w:rsid w:val="00C71831"/>
    <w:rsid w:val="00C71BFC"/>
    <w:rsid w:val="00C71EDA"/>
    <w:rsid w:val="00C7275A"/>
    <w:rsid w:val="00C72ADA"/>
    <w:rsid w:val="00C72D2D"/>
    <w:rsid w:val="00C72F48"/>
    <w:rsid w:val="00C732BB"/>
    <w:rsid w:val="00C73372"/>
    <w:rsid w:val="00C7352E"/>
    <w:rsid w:val="00C73D36"/>
    <w:rsid w:val="00C73DD7"/>
    <w:rsid w:val="00C73EC6"/>
    <w:rsid w:val="00C7568A"/>
    <w:rsid w:val="00C75798"/>
    <w:rsid w:val="00C757F1"/>
    <w:rsid w:val="00C75B14"/>
    <w:rsid w:val="00C75CFC"/>
    <w:rsid w:val="00C7629E"/>
    <w:rsid w:val="00C762CD"/>
    <w:rsid w:val="00C76602"/>
    <w:rsid w:val="00C76882"/>
    <w:rsid w:val="00C77108"/>
    <w:rsid w:val="00C7726F"/>
    <w:rsid w:val="00C775F9"/>
    <w:rsid w:val="00C8015A"/>
    <w:rsid w:val="00C80DA5"/>
    <w:rsid w:val="00C80F58"/>
    <w:rsid w:val="00C81222"/>
    <w:rsid w:val="00C81252"/>
    <w:rsid w:val="00C8168D"/>
    <w:rsid w:val="00C82D86"/>
    <w:rsid w:val="00C82FF1"/>
    <w:rsid w:val="00C83547"/>
    <w:rsid w:val="00C83832"/>
    <w:rsid w:val="00C841FA"/>
    <w:rsid w:val="00C84671"/>
    <w:rsid w:val="00C85144"/>
    <w:rsid w:val="00C8540D"/>
    <w:rsid w:val="00C858A5"/>
    <w:rsid w:val="00C8599F"/>
    <w:rsid w:val="00C859FA"/>
    <w:rsid w:val="00C85E12"/>
    <w:rsid w:val="00C863A9"/>
    <w:rsid w:val="00C866B7"/>
    <w:rsid w:val="00C86CFD"/>
    <w:rsid w:val="00C87442"/>
    <w:rsid w:val="00C87B51"/>
    <w:rsid w:val="00C87D38"/>
    <w:rsid w:val="00C90486"/>
    <w:rsid w:val="00C904BC"/>
    <w:rsid w:val="00C9069C"/>
    <w:rsid w:val="00C91B12"/>
    <w:rsid w:val="00C91F69"/>
    <w:rsid w:val="00C921DB"/>
    <w:rsid w:val="00C9247A"/>
    <w:rsid w:val="00C925C5"/>
    <w:rsid w:val="00C92630"/>
    <w:rsid w:val="00C92743"/>
    <w:rsid w:val="00C92A53"/>
    <w:rsid w:val="00C934D7"/>
    <w:rsid w:val="00C93A9A"/>
    <w:rsid w:val="00C93EA7"/>
    <w:rsid w:val="00C949B7"/>
    <w:rsid w:val="00C94F9C"/>
    <w:rsid w:val="00C95334"/>
    <w:rsid w:val="00C95EF5"/>
    <w:rsid w:val="00C96467"/>
    <w:rsid w:val="00C97723"/>
    <w:rsid w:val="00C97A4E"/>
    <w:rsid w:val="00CA0150"/>
    <w:rsid w:val="00CA042D"/>
    <w:rsid w:val="00CA0C38"/>
    <w:rsid w:val="00CA10D9"/>
    <w:rsid w:val="00CA1B6E"/>
    <w:rsid w:val="00CA1EC8"/>
    <w:rsid w:val="00CA2333"/>
    <w:rsid w:val="00CA2472"/>
    <w:rsid w:val="00CA2823"/>
    <w:rsid w:val="00CA29A9"/>
    <w:rsid w:val="00CA2C03"/>
    <w:rsid w:val="00CA2EF3"/>
    <w:rsid w:val="00CA3291"/>
    <w:rsid w:val="00CA366C"/>
    <w:rsid w:val="00CA3916"/>
    <w:rsid w:val="00CA4BD7"/>
    <w:rsid w:val="00CA4F31"/>
    <w:rsid w:val="00CA5256"/>
    <w:rsid w:val="00CA60D6"/>
    <w:rsid w:val="00CA63DC"/>
    <w:rsid w:val="00CA64BC"/>
    <w:rsid w:val="00CA6BD1"/>
    <w:rsid w:val="00CA6F30"/>
    <w:rsid w:val="00CA738E"/>
    <w:rsid w:val="00CB107F"/>
    <w:rsid w:val="00CB12CC"/>
    <w:rsid w:val="00CB155C"/>
    <w:rsid w:val="00CB180D"/>
    <w:rsid w:val="00CB236D"/>
    <w:rsid w:val="00CB243C"/>
    <w:rsid w:val="00CB26D4"/>
    <w:rsid w:val="00CB2847"/>
    <w:rsid w:val="00CB2A7B"/>
    <w:rsid w:val="00CB2C4C"/>
    <w:rsid w:val="00CB3113"/>
    <w:rsid w:val="00CB3FD3"/>
    <w:rsid w:val="00CB48EE"/>
    <w:rsid w:val="00CB49E2"/>
    <w:rsid w:val="00CB4D06"/>
    <w:rsid w:val="00CB5080"/>
    <w:rsid w:val="00CB526A"/>
    <w:rsid w:val="00CB5A4D"/>
    <w:rsid w:val="00CB5F61"/>
    <w:rsid w:val="00CB6CAF"/>
    <w:rsid w:val="00CB6F8D"/>
    <w:rsid w:val="00CB78F4"/>
    <w:rsid w:val="00CC0043"/>
    <w:rsid w:val="00CC00A0"/>
    <w:rsid w:val="00CC0A55"/>
    <w:rsid w:val="00CC0FAA"/>
    <w:rsid w:val="00CC0FD4"/>
    <w:rsid w:val="00CC0FEA"/>
    <w:rsid w:val="00CC1142"/>
    <w:rsid w:val="00CC1DAB"/>
    <w:rsid w:val="00CC214F"/>
    <w:rsid w:val="00CC2372"/>
    <w:rsid w:val="00CC2373"/>
    <w:rsid w:val="00CC2429"/>
    <w:rsid w:val="00CC289A"/>
    <w:rsid w:val="00CC2A0E"/>
    <w:rsid w:val="00CC3083"/>
    <w:rsid w:val="00CC3440"/>
    <w:rsid w:val="00CC369C"/>
    <w:rsid w:val="00CC3CC3"/>
    <w:rsid w:val="00CC3D49"/>
    <w:rsid w:val="00CC42B2"/>
    <w:rsid w:val="00CC43C7"/>
    <w:rsid w:val="00CC47CE"/>
    <w:rsid w:val="00CC48C0"/>
    <w:rsid w:val="00CC5B3B"/>
    <w:rsid w:val="00CC65A3"/>
    <w:rsid w:val="00CC6729"/>
    <w:rsid w:val="00CC68BF"/>
    <w:rsid w:val="00CC6911"/>
    <w:rsid w:val="00CC6ABC"/>
    <w:rsid w:val="00CC7603"/>
    <w:rsid w:val="00CC77BB"/>
    <w:rsid w:val="00CC7877"/>
    <w:rsid w:val="00CC78CC"/>
    <w:rsid w:val="00CD0026"/>
    <w:rsid w:val="00CD0305"/>
    <w:rsid w:val="00CD10AE"/>
    <w:rsid w:val="00CD1848"/>
    <w:rsid w:val="00CD1CF1"/>
    <w:rsid w:val="00CD2087"/>
    <w:rsid w:val="00CD232E"/>
    <w:rsid w:val="00CD2993"/>
    <w:rsid w:val="00CD2D19"/>
    <w:rsid w:val="00CD38EA"/>
    <w:rsid w:val="00CD3A48"/>
    <w:rsid w:val="00CD3B8B"/>
    <w:rsid w:val="00CD4573"/>
    <w:rsid w:val="00CD5F97"/>
    <w:rsid w:val="00CD67ED"/>
    <w:rsid w:val="00CD7AE9"/>
    <w:rsid w:val="00CE011F"/>
    <w:rsid w:val="00CE05D6"/>
    <w:rsid w:val="00CE119F"/>
    <w:rsid w:val="00CE1C01"/>
    <w:rsid w:val="00CE208C"/>
    <w:rsid w:val="00CE2118"/>
    <w:rsid w:val="00CE215F"/>
    <w:rsid w:val="00CE2B52"/>
    <w:rsid w:val="00CE3A3B"/>
    <w:rsid w:val="00CE3A76"/>
    <w:rsid w:val="00CE3A94"/>
    <w:rsid w:val="00CE40D0"/>
    <w:rsid w:val="00CE42F1"/>
    <w:rsid w:val="00CE4A58"/>
    <w:rsid w:val="00CE4F24"/>
    <w:rsid w:val="00CE51C1"/>
    <w:rsid w:val="00CE63A2"/>
    <w:rsid w:val="00CE6CD8"/>
    <w:rsid w:val="00CE750F"/>
    <w:rsid w:val="00CE775D"/>
    <w:rsid w:val="00CE78F2"/>
    <w:rsid w:val="00CE7926"/>
    <w:rsid w:val="00CE7955"/>
    <w:rsid w:val="00CE7EFA"/>
    <w:rsid w:val="00CE7F88"/>
    <w:rsid w:val="00CF0276"/>
    <w:rsid w:val="00CF083D"/>
    <w:rsid w:val="00CF0BED"/>
    <w:rsid w:val="00CF0FD7"/>
    <w:rsid w:val="00CF105A"/>
    <w:rsid w:val="00CF1CD4"/>
    <w:rsid w:val="00CF1E02"/>
    <w:rsid w:val="00CF2278"/>
    <w:rsid w:val="00CF233C"/>
    <w:rsid w:val="00CF2473"/>
    <w:rsid w:val="00CF2924"/>
    <w:rsid w:val="00CF2C59"/>
    <w:rsid w:val="00CF3047"/>
    <w:rsid w:val="00CF32E3"/>
    <w:rsid w:val="00CF3CE2"/>
    <w:rsid w:val="00CF4189"/>
    <w:rsid w:val="00CF426D"/>
    <w:rsid w:val="00CF55BF"/>
    <w:rsid w:val="00CF5779"/>
    <w:rsid w:val="00CF5ADF"/>
    <w:rsid w:val="00CF5C95"/>
    <w:rsid w:val="00CF5D1F"/>
    <w:rsid w:val="00CF6891"/>
    <w:rsid w:val="00CF689D"/>
    <w:rsid w:val="00CF6DB9"/>
    <w:rsid w:val="00CF721A"/>
    <w:rsid w:val="00CF77E5"/>
    <w:rsid w:val="00CF79DD"/>
    <w:rsid w:val="00CF7B41"/>
    <w:rsid w:val="00D01BBA"/>
    <w:rsid w:val="00D01CE2"/>
    <w:rsid w:val="00D01EA0"/>
    <w:rsid w:val="00D027B6"/>
    <w:rsid w:val="00D0293A"/>
    <w:rsid w:val="00D03629"/>
    <w:rsid w:val="00D03691"/>
    <w:rsid w:val="00D038BE"/>
    <w:rsid w:val="00D03BE2"/>
    <w:rsid w:val="00D03C46"/>
    <w:rsid w:val="00D03CAD"/>
    <w:rsid w:val="00D04493"/>
    <w:rsid w:val="00D04AED"/>
    <w:rsid w:val="00D05021"/>
    <w:rsid w:val="00D0521E"/>
    <w:rsid w:val="00D05507"/>
    <w:rsid w:val="00D05794"/>
    <w:rsid w:val="00D05926"/>
    <w:rsid w:val="00D05940"/>
    <w:rsid w:val="00D0596F"/>
    <w:rsid w:val="00D05A14"/>
    <w:rsid w:val="00D05C5C"/>
    <w:rsid w:val="00D06190"/>
    <w:rsid w:val="00D0638F"/>
    <w:rsid w:val="00D064C7"/>
    <w:rsid w:val="00D065FC"/>
    <w:rsid w:val="00D068A8"/>
    <w:rsid w:val="00D0693A"/>
    <w:rsid w:val="00D07A13"/>
    <w:rsid w:val="00D106E2"/>
    <w:rsid w:val="00D109DD"/>
    <w:rsid w:val="00D10CB6"/>
    <w:rsid w:val="00D10E04"/>
    <w:rsid w:val="00D11067"/>
    <w:rsid w:val="00D113BB"/>
    <w:rsid w:val="00D120C7"/>
    <w:rsid w:val="00D1265B"/>
    <w:rsid w:val="00D128F6"/>
    <w:rsid w:val="00D13230"/>
    <w:rsid w:val="00D13356"/>
    <w:rsid w:val="00D13586"/>
    <w:rsid w:val="00D1399A"/>
    <w:rsid w:val="00D141DF"/>
    <w:rsid w:val="00D14317"/>
    <w:rsid w:val="00D149A5"/>
    <w:rsid w:val="00D151D2"/>
    <w:rsid w:val="00D1609E"/>
    <w:rsid w:val="00D167CB"/>
    <w:rsid w:val="00D16C1F"/>
    <w:rsid w:val="00D20583"/>
    <w:rsid w:val="00D20C4F"/>
    <w:rsid w:val="00D20D14"/>
    <w:rsid w:val="00D210EA"/>
    <w:rsid w:val="00D21523"/>
    <w:rsid w:val="00D22ACF"/>
    <w:rsid w:val="00D22FD7"/>
    <w:rsid w:val="00D23431"/>
    <w:rsid w:val="00D2362C"/>
    <w:rsid w:val="00D23820"/>
    <w:rsid w:val="00D24043"/>
    <w:rsid w:val="00D2418B"/>
    <w:rsid w:val="00D24A47"/>
    <w:rsid w:val="00D24B88"/>
    <w:rsid w:val="00D2539F"/>
    <w:rsid w:val="00D25C05"/>
    <w:rsid w:val="00D25E9D"/>
    <w:rsid w:val="00D264CC"/>
    <w:rsid w:val="00D26567"/>
    <w:rsid w:val="00D269F9"/>
    <w:rsid w:val="00D26B67"/>
    <w:rsid w:val="00D273A1"/>
    <w:rsid w:val="00D27D41"/>
    <w:rsid w:val="00D30FD2"/>
    <w:rsid w:val="00D316E8"/>
    <w:rsid w:val="00D317CA"/>
    <w:rsid w:val="00D320C0"/>
    <w:rsid w:val="00D321A7"/>
    <w:rsid w:val="00D32C64"/>
    <w:rsid w:val="00D32C99"/>
    <w:rsid w:val="00D32D23"/>
    <w:rsid w:val="00D3307A"/>
    <w:rsid w:val="00D332C2"/>
    <w:rsid w:val="00D337DD"/>
    <w:rsid w:val="00D3406F"/>
    <w:rsid w:val="00D34262"/>
    <w:rsid w:val="00D3481F"/>
    <w:rsid w:val="00D34A64"/>
    <w:rsid w:val="00D34ACE"/>
    <w:rsid w:val="00D34C78"/>
    <w:rsid w:val="00D34FA0"/>
    <w:rsid w:val="00D35A33"/>
    <w:rsid w:val="00D35B1D"/>
    <w:rsid w:val="00D35B22"/>
    <w:rsid w:val="00D35DE9"/>
    <w:rsid w:val="00D36268"/>
    <w:rsid w:val="00D36527"/>
    <w:rsid w:val="00D3669A"/>
    <w:rsid w:val="00D3698C"/>
    <w:rsid w:val="00D37366"/>
    <w:rsid w:val="00D373CD"/>
    <w:rsid w:val="00D4041D"/>
    <w:rsid w:val="00D40E32"/>
    <w:rsid w:val="00D415E7"/>
    <w:rsid w:val="00D41D4B"/>
    <w:rsid w:val="00D42AAD"/>
    <w:rsid w:val="00D4305B"/>
    <w:rsid w:val="00D438D9"/>
    <w:rsid w:val="00D439B5"/>
    <w:rsid w:val="00D43CC9"/>
    <w:rsid w:val="00D44A95"/>
    <w:rsid w:val="00D44BEA"/>
    <w:rsid w:val="00D44EC0"/>
    <w:rsid w:val="00D455DA"/>
    <w:rsid w:val="00D4569A"/>
    <w:rsid w:val="00D45E80"/>
    <w:rsid w:val="00D45ED6"/>
    <w:rsid w:val="00D46114"/>
    <w:rsid w:val="00D46592"/>
    <w:rsid w:val="00D4697B"/>
    <w:rsid w:val="00D46A4E"/>
    <w:rsid w:val="00D46AE4"/>
    <w:rsid w:val="00D47025"/>
    <w:rsid w:val="00D4720B"/>
    <w:rsid w:val="00D47273"/>
    <w:rsid w:val="00D47690"/>
    <w:rsid w:val="00D501F5"/>
    <w:rsid w:val="00D5053A"/>
    <w:rsid w:val="00D5058E"/>
    <w:rsid w:val="00D505AF"/>
    <w:rsid w:val="00D512B2"/>
    <w:rsid w:val="00D51308"/>
    <w:rsid w:val="00D51607"/>
    <w:rsid w:val="00D516F3"/>
    <w:rsid w:val="00D51C68"/>
    <w:rsid w:val="00D527BE"/>
    <w:rsid w:val="00D52851"/>
    <w:rsid w:val="00D52C84"/>
    <w:rsid w:val="00D52D57"/>
    <w:rsid w:val="00D52F39"/>
    <w:rsid w:val="00D52F61"/>
    <w:rsid w:val="00D53012"/>
    <w:rsid w:val="00D534BE"/>
    <w:rsid w:val="00D53525"/>
    <w:rsid w:val="00D536D3"/>
    <w:rsid w:val="00D53BE6"/>
    <w:rsid w:val="00D54D95"/>
    <w:rsid w:val="00D553F9"/>
    <w:rsid w:val="00D55F44"/>
    <w:rsid w:val="00D56074"/>
    <w:rsid w:val="00D56967"/>
    <w:rsid w:val="00D573B6"/>
    <w:rsid w:val="00D57B90"/>
    <w:rsid w:val="00D57FA7"/>
    <w:rsid w:val="00D60124"/>
    <w:rsid w:val="00D606B7"/>
    <w:rsid w:val="00D60BA9"/>
    <w:rsid w:val="00D60E99"/>
    <w:rsid w:val="00D61287"/>
    <w:rsid w:val="00D61571"/>
    <w:rsid w:val="00D61CCA"/>
    <w:rsid w:val="00D61F98"/>
    <w:rsid w:val="00D6225E"/>
    <w:rsid w:val="00D62671"/>
    <w:rsid w:val="00D62A66"/>
    <w:rsid w:val="00D62BCC"/>
    <w:rsid w:val="00D6314B"/>
    <w:rsid w:val="00D6318E"/>
    <w:rsid w:val="00D633B9"/>
    <w:rsid w:val="00D63B2F"/>
    <w:rsid w:val="00D641A1"/>
    <w:rsid w:val="00D64B24"/>
    <w:rsid w:val="00D6542C"/>
    <w:rsid w:val="00D656CD"/>
    <w:rsid w:val="00D65B17"/>
    <w:rsid w:val="00D65BF7"/>
    <w:rsid w:val="00D6645F"/>
    <w:rsid w:val="00D66999"/>
    <w:rsid w:val="00D679FB"/>
    <w:rsid w:val="00D706B7"/>
    <w:rsid w:val="00D70E51"/>
    <w:rsid w:val="00D7102E"/>
    <w:rsid w:val="00D71052"/>
    <w:rsid w:val="00D717D4"/>
    <w:rsid w:val="00D71876"/>
    <w:rsid w:val="00D718C4"/>
    <w:rsid w:val="00D718EC"/>
    <w:rsid w:val="00D71A09"/>
    <w:rsid w:val="00D71A14"/>
    <w:rsid w:val="00D72649"/>
    <w:rsid w:val="00D72863"/>
    <w:rsid w:val="00D72867"/>
    <w:rsid w:val="00D72EEC"/>
    <w:rsid w:val="00D731EC"/>
    <w:rsid w:val="00D737DA"/>
    <w:rsid w:val="00D73CAE"/>
    <w:rsid w:val="00D73CBD"/>
    <w:rsid w:val="00D73F96"/>
    <w:rsid w:val="00D747B3"/>
    <w:rsid w:val="00D74B6E"/>
    <w:rsid w:val="00D74D11"/>
    <w:rsid w:val="00D752B8"/>
    <w:rsid w:val="00D75CDC"/>
    <w:rsid w:val="00D75DAF"/>
    <w:rsid w:val="00D75E7C"/>
    <w:rsid w:val="00D76114"/>
    <w:rsid w:val="00D7698D"/>
    <w:rsid w:val="00D76B99"/>
    <w:rsid w:val="00D771E0"/>
    <w:rsid w:val="00D777FB"/>
    <w:rsid w:val="00D77EB4"/>
    <w:rsid w:val="00D802CB"/>
    <w:rsid w:val="00D80877"/>
    <w:rsid w:val="00D80BF7"/>
    <w:rsid w:val="00D819F6"/>
    <w:rsid w:val="00D81A38"/>
    <w:rsid w:val="00D81A8A"/>
    <w:rsid w:val="00D81C7E"/>
    <w:rsid w:val="00D82608"/>
    <w:rsid w:val="00D83695"/>
    <w:rsid w:val="00D836E7"/>
    <w:rsid w:val="00D84206"/>
    <w:rsid w:val="00D847C5"/>
    <w:rsid w:val="00D84B91"/>
    <w:rsid w:val="00D84E5E"/>
    <w:rsid w:val="00D84F43"/>
    <w:rsid w:val="00D85897"/>
    <w:rsid w:val="00D85A9E"/>
    <w:rsid w:val="00D85DEC"/>
    <w:rsid w:val="00D8643B"/>
    <w:rsid w:val="00D872B0"/>
    <w:rsid w:val="00D87A9E"/>
    <w:rsid w:val="00D87C36"/>
    <w:rsid w:val="00D90163"/>
    <w:rsid w:val="00D904FD"/>
    <w:rsid w:val="00D9091A"/>
    <w:rsid w:val="00D90BA7"/>
    <w:rsid w:val="00D90F86"/>
    <w:rsid w:val="00D919D3"/>
    <w:rsid w:val="00D9258C"/>
    <w:rsid w:val="00D929AB"/>
    <w:rsid w:val="00D93BF1"/>
    <w:rsid w:val="00D93FD8"/>
    <w:rsid w:val="00D9412C"/>
    <w:rsid w:val="00D943E1"/>
    <w:rsid w:val="00D94C51"/>
    <w:rsid w:val="00D94DE6"/>
    <w:rsid w:val="00D94FAD"/>
    <w:rsid w:val="00D952D5"/>
    <w:rsid w:val="00D954E0"/>
    <w:rsid w:val="00D957A4"/>
    <w:rsid w:val="00D958D6"/>
    <w:rsid w:val="00D959EC"/>
    <w:rsid w:val="00D95B58"/>
    <w:rsid w:val="00D9618A"/>
    <w:rsid w:val="00D96838"/>
    <w:rsid w:val="00D96ACE"/>
    <w:rsid w:val="00D97395"/>
    <w:rsid w:val="00D975B5"/>
    <w:rsid w:val="00DA00ED"/>
    <w:rsid w:val="00DA0349"/>
    <w:rsid w:val="00DA0A81"/>
    <w:rsid w:val="00DA0BD8"/>
    <w:rsid w:val="00DA1BF1"/>
    <w:rsid w:val="00DA1DDF"/>
    <w:rsid w:val="00DA2242"/>
    <w:rsid w:val="00DA279C"/>
    <w:rsid w:val="00DA2CCE"/>
    <w:rsid w:val="00DA30FC"/>
    <w:rsid w:val="00DA3556"/>
    <w:rsid w:val="00DA44C8"/>
    <w:rsid w:val="00DA4618"/>
    <w:rsid w:val="00DA4625"/>
    <w:rsid w:val="00DA46AB"/>
    <w:rsid w:val="00DA539E"/>
    <w:rsid w:val="00DA53D8"/>
    <w:rsid w:val="00DA5AE0"/>
    <w:rsid w:val="00DA5B95"/>
    <w:rsid w:val="00DA5CF2"/>
    <w:rsid w:val="00DA5DC2"/>
    <w:rsid w:val="00DA7244"/>
    <w:rsid w:val="00DA74C0"/>
    <w:rsid w:val="00DB02A5"/>
    <w:rsid w:val="00DB0C42"/>
    <w:rsid w:val="00DB0DDC"/>
    <w:rsid w:val="00DB121A"/>
    <w:rsid w:val="00DB1358"/>
    <w:rsid w:val="00DB1514"/>
    <w:rsid w:val="00DB1534"/>
    <w:rsid w:val="00DB1B44"/>
    <w:rsid w:val="00DB2137"/>
    <w:rsid w:val="00DB2505"/>
    <w:rsid w:val="00DB2701"/>
    <w:rsid w:val="00DB29E7"/>
    <w:rsid w:val="00DB2C2D"/>
    <w:rsid w:val="00DB3629"/>
    <w:rsid w:val="00DB373A"/>
    <w:rsid w:val="00DB3923"/>
    <w:rsid w:val="00DB3BE5"/>
    <w:rsid w:val="00DB3FE9"/>
    <w:rsid w:val="00DB4945"/>
    <w:rsid w:val="00DB4C21"/>
    <w:rsid w:val="00DB4F6E"/>
    <w:rsid w:val="00DB5014"/>
    <w:rsid w:val="00DB52BB"/>
    <w:rsid w:val="00DB57A9"/>
    <w:rsid w:val="00DB5AE9"/>
    <w:rsid w:val="00DB5C1B"/>
    <w:rsid w:val="00DB5E5E"/>
    <w:rsid w:val="00DB644F"/>
    <w:rsid w:val="00DB65AC"/>
    <w:rsid w:val="00DB6A03"/>
    <w:rsid w:val="00DB704B"/>
    <w:rsid w:val="00DB73F0"/>
    <w:rsid w:val="00DB798F"/>
    <w:rsid w:val="00DB7AAB"/>
    <w:rsid w:val="00DC02A8"/>
    <w:rsid w:val="00DC0A79"/>
    <w:rsid w:val="00DC0B86"/>
    <w:rsid w:val="00DC0F61"/>
    <w:rsid w:val="00DC16B6"/>
    <w:rsid w:val="00DC1855"/>
    <w:rsid w:val="00DC1901"/>
    <w:rsid w:val="00DC19FC"/>
    <w:rsid w:val="00DC1CE3"/>
    <w:rsid w:val="00DC1EF8"/>
    <w:rsid w:val="00DC2125"/>
    <w:rsid w:val="00DC3425"/>
    <w:rsid w:val="00DC37D2"/>
    <w:rsid w:val="00DC42AB"/>
    <w:rsid w:val="00DC57D5"/>
    <w:rsid w:val="00DC619A"/>
    <w:rsid w:val="00DC6494"/>
    <w:rsid w:val="00DC66D5"/>
    <w:rsid w:val="00DC674F"/>
    <w:rsid w:val="00DC73B5"/>
    <w:rsid w:val="00DC7924"/>
    <w:rsid w:val="00DD19DA"/>
    <w:rsid w:val="00DD1A2E"/>
    <w:rsid w:val="00DD1F4F"/>
    <w:rsid w:val="00DD2284"/>
    <w:rsid w:val="00DD2D86"/>
    <w:rsid w:val="00DD2DD8"/>
    <w:rsid w:val="00DD2E80"/>
    <w:rsid w:val="00DD3138"/>
    <w:rsid w:val="00DD3768"/>
    <w:rsid w:val="00DD3B86"/>
    <w:rsid w:val="00DD3CC9"/>
    <w:rsid w:val="00DD412D"/>
    <w:rsid w:val="00DD4D22"/>
    <w:rsid w:val="00DD4F58"/>
    <w:rsid w:val="00DD5BF4"/>
    <w:rsid w:val="00DD5BF7"/>
    <w:rsid w:val="00DD60DD"/>
    <w:rsid w:val="00DD6D11"/>
    <w:rsid w:val="00DD7B29"/>
    <w:rsid w:val="00DD7C12"/>
    <w:rsid w:val="00DD7FBD"/>
    <w:rsid w:val="00DE01DD"/>
    <w:rsid w:val="00DE02A2"/>
    <w:rsid w:val="00DE1747"/>
    <w:rsid w:val="00DE18F3"/>
    <w:rsid w:val="00DE193B"/>
    <w:rsid w:val="00DE1DB6"/>
    <w:rsid w:val="00DE2363"/>
    <w:rsid w:val="00DE24D2"/>
    <w:rsid w:val="00DE24E0"/>
    <w:rsid w:val="00DE25D3"/>
    <w:rsid w:val="00DE27CD"/>
    <w:rsid w:val="00DE2A25"/>
    <w:rsid w:val="00DE2D8D"/>
    <w:rsid w:val="00DE2EC7"/>
    <w:rsid w:val="00DE3249"/>
    <w:rsid w:val="00DE3B9C"/>
    <w:rsid w:val="00DE4490"/>
    <w:rsid w:val="00DE4504"/>
    <w:rsid w:val="00DE4780"/>
    <w:rsid w:val="00DE4D07"/>
    <w:rsid w:val="00DE51EE"/>
    <w:rsid w:val="00DE55C7"/>
    <w:rsid w:val="00DE583F"/>
    <w:rsid w:val="00DE5D0C"/>
    <w:rsid w:val="00DE5E06"/>
    <w:rsid w:val="00DE5F14"/>
    <w:rsid w:val="00DE69C5"/>
    <w:rsid w:val="00DE6EFE"/>
    <w:rsid w:val="00DE7405"/>
    <w:rsid w:val="00DE761D"/>
    <w:rsid w:val="00DE7E78"/>
    <w:rsid w:val="00DE7F97"/>
    <w:rsid w:val="00DF0413"/>
    <w:rsid w:val="00DF05F3"/>
    <w:rsid w:val="00DF0748"/>
    <w:rsid w:val="00DF0EB5"/>
    <w:rsid w:val="00DF1132"/>
    <w:rsid w:val="00DF146F"/>
    <w:rsid w:val="00DF19FC"/>
    <w:rsid w:val="00DF1F59"/>
    <w:rsid w:val="00DF1FE6"/>
    <w:rsid w:val="00DF2903"/>
    <w:rsid w:val="00DF2B26"/>
    <w:rsid w:val="00DF2DD3"/>
    <w:rsid w:val="00DF2F78"/>
    <w:rsid w:val="00DF380D"/>
    <w:rsid w:val="00DF395E"/>
    <w:rsid w:val="00DF3AB3"/>
    <w:rsid w:val="00DF3E6D"/>
    <w:rsid w:val="00DF3F6D"/>
    <w:rsid w:val="00DF461F"/>
    <w:rsid w:val="00DF4A50"/>
    <w:rsid w:val="00DF4F92"/>
    <w:rsid w:val="00DF5138"/>
    <w:rsid w:val="00DF542E"/>
    <w:rsid w:val="00DF5958"/>
    <w:rsid w:val="00DF5ACF"/>
    <w:rsid w:val="00DF73E1"/>
    <w:rsid w:val="00DF7598"/>
    <w:rsid w:val="00DF7A4C"/>
    <w:rsid w:val="00DF7A5D"/>
    <w:rsid w:val="00DF7C66"/>
    <w:rsid w:val="00DF7E06"/>
    <w:rsid w:val="00E00207"/>
    <w:rsid w:val="00E00E59"/>
    <w:rsid w:val="00E00EC9"/>
    <w:rsid w:val="00E01367"/>
    <w:rsid w:val="00E01390"/>
    <w:rsid w:val="00E014A0"/>
    <w:rsid w:val="00E018AF"/>
    <w:rsid w:val="00E01991"/>
    <w:rsid w:val="00E027A5"/>
    <w:rsid w:val="00E0391B"/>
    <w:rsid w:val="00E045B9"/>
    <w:rsid w:val="00E04756"/>
    <w:rsid w:val="00E04AA5"/>
    <w:rsid w:val="00E05123"/>
    <w:rsid w:val="00E0517D"/>
    <w:rsid w:val="00E052C1"/>
    <w:rsid w:val="00E05809"/>
    <w:rsid w:val="00E05879"/>
    <w:rsid w:val="00E06529"/>
    <w:rsid w:val="00E06787"/>
    <w:rsid w:val="00E069B0"/>
    <w:rsid w:val="00E06C0C"/>
    <w:rsid w:val="00E071A5"/>
    <w:rsid w:val="00E0734A"/>
    <w:rsid w:val="00E074F5"/>
    <w:rsid w:val="00E076C2"/>
    <w:rsid w:val="00E1031A"/>
    <w:rsid w:val="00E10FB3"/>
    <w:rsid w:val="00E116C3"/>
    <w:rsid w:val="00E116EC"/>
    <w:rsid w:val="00E11CB6"/>
    <w:rsid w:val="00E12E1E"/>
    <w:rsid w:val="00E135CB"/>
    <w:rsid w:val="00E136F8"/>
    <w:rsid w:val="00E137FC"/>
    <w:rsid w:val="00E1394C"/>
    <w:rsid w:val="00E13D44"/>
    <w:rsid w:val="00E1462D"/>
    <w:rsid w:val="00E146A8"/>
    <w:rsid w:val="00E14F3D"/>
    <w:rsid w:val="00E152D0"/>
    <w:rsid w:val="00E152E6"/>
    <w:rsid w:val="00E153A1"/>
    <w:rsid w:val="00E15BD2"/>
    <w:rsid w:val="00E15D48"/>
    <w:rsid w:val="00E16386"/>
    <w:rsid w:val="00E169D2"/>
    <w:rsid w:val="00E16C89"/>
    <w:rsid w:val="00E17704"/>
    <w:rsid w:val="00E208D4"/>
    <w:rsid w:val="00E20D34"/>
    <w:rsid w:val="00E2132C"/>
    <w:rsid w:val="00E2164D"/>
    <w:rsid w:val="00E21CFC"/>
    <w:rsid w:val="00E21D1B"/>
    <w:rsid w:val="00E21F4C"/>
    <w:rsid w:val="00E2249B"/>
    <w:rsid w:val="00E22955"/>
    <w:rsid w:val="00E233CF"/>
    <w:rsid w:val="00E23994"/>
    <w:rsid w:val="00E240E0"/>
    <w:rsid w:val="00E2428F"/>
    <w:rsid w:val="00E24552"/>
    <w:rsid w:val="00E24FD4"/>
    <w:rsid w:val="00E25260"/>
    <w:rsid w:val="00E2558F"/>
    <w:rsid w:val="00E26230"/>
    <w:rsid w:val="00E262AA"/>
    <w:rsid w:val="00E26374"/>
    <w:rsid w:val="00E26CBB"/>
    <w:rsid w:val="00E2703C"/>
    <w:rsid w:val="00E3019E"/>
    <w:rsid w:val="00E30860"/>
    <w:rsid w:val="00E3099C"/>
    <w:rsid w:val="00E30DC1"/>
    <w:rsid w:val="00E30F71"/>
    <w:rsid w:val="00E31699"/>
    <w:rsid w:val="00E31BA2"/>
    <w:rsid w:val="00E32041"/>
    <w:rsid w:val="00E324A9"/>
    <w:rsid w:val="00E32723"/>
    <w:rsid w:val="00E330AD"/>
    <w:rsid w:val="00E331F5"/>
    <w:rsid w:val="00E332EC"/>
    <w:rsid w:val="00E33830"/>
    <w:rsid w:val="00E33F04"/>
    <w:rsid w:val="00E3400B"/>
    <w:rsid w:val="00E3426F"/>
    <w:rsid w:val="00E34930"/>
    <w:rsid w:val="00E34A52"/>
    <w:rsid w:val="00E35061"/>
    <w:rsid w:val="00E354EE"/>
    <w:rsid w:val="00E3574D"/>
    <w:rsid w:val="00E363D6"/>
    <w:rsid w:val="00E36885"/>
    <w:rsid w:val="00E36F3D"/>
    <w:rsid w:val="00E3782F"/>
    <w:rsid w:val="00E37F58"/>
    <w:rsid w:val="00E402F4"/>
    <w:rsid w:val="00E404B3"/>
    <w:rsid w:val="00E4066E"/>
    <w:rsid w:val="00E41460"/>
    <w:rsid w:val="00E4213B"/>
    <w:rsid w:val="00E42446"/>
    <w:rsid w:val="00E42C1D"/>
    <w:rsid w:val="00E436BE"/>
    <w:rsid w:val="00E43BD5"/>
    <w:rsid w:val="00E4427E"/>
    <w:rsid w:val="00E443DA"/>
    <w:rsid w:val="00E443FA"/>
    <w:rsid w:val="00E44546"/>
    <w:rsid w:val="00E44737"/>
    <w:rsid w:val="00E44B2D"/>
    <w:rsid w:val="00E44E6D"/>
    <w:rsid w:val="00E45581"/>
    <w:rsid w:val="00E457F3"/>
    <w:rsid w:val="00E45D9D"/>
    <w:rsid w:val="00E4636A"/>
    <w:rsid w:val="00E464F7"/>
    <w:rsid w:val="00E46D01"/>
    <w:rsid w:val="00E46EC5"/>
    <w:rsid w:val="00E478CC"/>
    <w:rsid w:val="00E50E3C"/>
    <w:rsid w:val="00E50E5F"/>
    <w:rsid w:val="00E51738"/>
    <w:rsid w:val="00E51D5B"/>
    <w:rsid w:val="00E520B5"/>
    <w:rsid w:val="00E5275F"/>
    <w:rsid w:val="00E52773"/>
    <w:rsid w:val="00E52C52"/>
    <w:rsid w:val="00E52D4C"/>
    <w:rsid w:val="00E53AD4"/>
    <w:rsid w:val="00E53AE3"/>
    <w:rsid w:val="00E53AF9"/>
    <w:rsid w:val="00E541B1"/>
    <w:rsid w:val="00E54451"/>
    <w:rsid w:val="00E545DC"/>
    <w:rsid w:val="00E5516F"/>
    <w:rsid w:val="00E55323"/>
    <w:rsid w:val="00E55391"/>
    <w:rsid w:val="00E558BD"/>
    <w:rsid w:val="00E561E8"/>
    <w:rsid w:val="00E569C2"/>
    <w:rsid w:val="00E56E6A"/>
    <w:rsid w:val="00E579C7"/>
    <w:rsid w:val="00E6006F"/>
    <w:rsid w:val="00E6038B"/>
    <w:rsid w:val="00E60981"/>
    <w:rsid w:val="00E60BA8"/>
    <w:rsid w:val="00E60FCC"/>
    <w:rsid w:val="00E61EE7"/>
    <w:rsid w:val="00E62273"/>
    <w:rsid w:val="00E62E1A"/>
    <w:rsid w:val="00E6321C"/>
    <w:rsid w:val="00E6367C"/>
    <w:rsid w:val="00E6387B"/>
    <w:rsid w:val="00E6399F"/>
    <w:rsid w:val="00E6497C"/>
    <w:rsid w:val="00E64A8A"/>
    <w:rsid w:val="00E64BC3"/>
    <w:rsid w:val="00E64E77"/>
    <w:rsid w:val="00E65368"/>
    <w:rsid w:val="00E6543F"/>
    <w:rsid w:val="00E666CC"/>
    <w:rsid w:val="00E667DF"/>
    <w:rsid w:val="00E66EFC"/>
    <w:rsid w:val="00E67109"/>
    <w:rsid w:val="00E672D9"/>
    <w:rsid w:val="00E67994"/>
    <w:rsid w:val="00E70153"/>
    <w:rsid w:val="00E7025D"/>
    <w:rsid w:val="00E70A21"/>
    <w:rsid w:val="00E7126D"/>
    <w:rsid w:val="00E712EA"/>
    <w:rsid w:val="00E71316"/>
    <w:rsid w:val="00E717B7"/>
    <w:rsid w:val="00E71FC8"/>
    <w:rsid w:val="00E72615"/>
    <w:rsid w:val="00E72B20"/>
    <w:rsid w:val="00E73190"/>
    <w:rsid w:val="00E735CD"/>
    <w:rsid w:val="00E738F8"/>
    <w:rsid w:val="00E73A97"/>
    <w:rsid w:val="00E749DA"/>
    <w:rsid w:val="00E74DA6"/>
    <w:rsid w:val="00E753C6"/>
    <w:rsid w:val="00E75736"/>
    <w:rsid w:val="00E761BE"/>
    <w:rsid w:val="00E7655E"/>
    <w:rsid w:val="00E76CEB"/>
    <w:rsid w:val="00E77226"/>
    <w:rsid w:val="00E778C6"/>
    <w:rsid w:val="00E77AEC"/>
    <w:rsid w:val="00E77B55"/>
    <w:rsid w:val="00E803EC"/>
    <w:rsid w:val="00E806E7"/>
    <w:rsid w:val="00E80902"/>
    <w:rsid w:val="00E80A6B"/>
    <w:rsid w:val="00E80C34"/>
    <w:rsid w:val="00E80C3C"/>
    <w:rsid w:val="00E80CCB"/>
    <w:rsid w:val="00E815D1"/>
    <w:rsid w:val="00E818B4"/>
    <w:rsid w:val="00E81A3E"/>
    <w:rsid w:val="00E81EDF"/>
    <w:rsid w:val="00E823C6"/>
    <w:rsid w:val="00E82A42"/>
    <w:rsid w:val="00E82FD3"/>
    <w:rsid w:val="00E83111"/>
    <w:rsid w:val="00E831D0"/>
    <w:rsid w:val="00E8343C"/>
    <w:rsid w:val="00E8357A"/>
    <w:rsid w:val="00E83A82"/>
    <w:rsid w:val="00E83CFC"/>
    <w:rsid w:val="00E845AF"/>
    <w:rsid w:val="00E849FA"/>
    <w:rsid w:val="00E84D0E"/>
    <w:rsid w:val="00E850EC"/>
    <w:rsid w:val="00E85640"/>
    <w:rsid w:val="00E8587D"/>
    <w:rsid w:val="00E85D18"/>
    <w:rsid w:val="00E85D37"/>
    <w:rsid w:val="00E86108"/>
    <w:rsid w:val="00E86168"/>
    <w:rsid w:val="00E86374"/>
    <w:rsid w:val="00E86BF6"/>
    <w:rsid w:val="00E86F7D"/>
    <w:rsid w:val="00E877BA"/>
    <w:rsid w:val="00E87F8F"/>
    <w:rsid w:val="00E905B0"/>
    <w:rsid w:val="00E906D3"/>
    <w:rsid w:val="00E907F9"/>
    <w:rsid w:val="00E90C0B"/>
    <w:rsid w:val="00E91047"/>
    <w:rsid w:val="00E915A0"/>
    <w:rsid w:val="00E924E1"/>
    <w:rsid w:val="00E9310F"/>
    <w:rsid w:val="00E932F5"/>
    <w:rsid w:val="00E93597"/>
    <w:rsid w:val="00E93FAD"/>
    <w:rsid w:val="00E94C92"/>
    <w:rsid w:val="00E94CD7"/>
    <w:rsid w:val="00E9583E"/>
    <w:rsid w:val="00E959CC"/>
    <w:rsid w:val="00E95C63"/>
    <w:rsid w:val="00E95CFE"/>
    <w:rsid w:val="00E95F99"/>
    <w:rsid w:val="00E96351"/>
    <w:rsid w:val="00E964DE"/>
    <w:rsid w:val="00E965EF"/>
    <w:rsid w:val="00E96957"/>
    <w:rsid w:val="00E96B95"/>
    <w:rsid w:val="00E96C06"/>
    <w:rsid w:val="00E971B1"/>
    <w:rsid w:val="00E971B8"/>
    <w:rsid w:val="00E97381"/>
    <w:rsid w:val="00E97BC8"/>
    <w:rsid w:val="00E97FE3"/>
    <w:rsid w:val="00EA01FA"/>
    <w:rsid w:val="00EA0380"/>
    <w:rsid w:val="00EA0A89"/>
    <w:rsid w:val="00EA0BF8"/>
    <w:rsid w:val="00EA0EA2"/>
    <w:rsid w:val="00EA0F55"/>
    <w:rsid w:val="00EA1675"/>
    <w:rsid w:val="00EA169C"/>
    <w:rsid w:val="00EA1958"/>
    <w:rsid w:val="00EA1C23"/>
    <w:rsid w:val="00EA21D2"/>
    <w:rsid w:val="00EA222B"/>
    <w:rsid w:val="00EA28BA"/>
    <w:rsid w:val="00EA2965"/>
    <w:rsid w:val="00EA30DD"/>
    <w:rsid w:val="00EA32F4"/>
    <w:rsid w:val="00EA3431"/>
    <w:rsid w:val="00EA3454"/>
    <w:rsid w:val="00EA345D"/>
    <w:rsid w:val="00EA35CB"/>
    <w:rsid w:val="00EA416D"/>
    <w:rsid w:val="00EA49EA"/>
    <w:rsid w:val="00EA4C95"/>
    <w:rsid w:val="00EA4EF8"/>
    <w:rsid w:val="00EA5280"/>
    <w:rsid w:val="00EA56C6"/>
    <w:rsid w:val="00EA58E2"/>
    <w:rsid w:val="00EA5994"/>
    <w:rsid w:val="00EA5BA5"/>
    <w:rsid w:val="00EA5DD2"/>
    <w:rsid w:val="00EA6CBB"/>
    <w:rsid w:val="00EA73EE"/>
    <w:rsid w:val="00EA751B"/>
    <w:rsid w:val="00EA7B20"/>
    <w:rsid w:val="00EB050D"/>
    <w:rsid w:val="00EB05E1"/>
    <w:rsid w:val="00EB1026"/>
    <w:rsid w:val="00EB15C2"/>
    <w:rsid w:val="00EB18F5"/>
    <w:rsid w:val="00EB23D8"/>
    <w:rsid w:val="00EB2947"/>
    <w:rsid w:val="00EB30E1"/>
    <w:rsid w:val="00EB345B"/>
    <w:rsid w:val="00EB3E5D"/>
    <w:rsid w:val="00EB474A"/>
    <w:rsid w:val="00EB4EAE"/>
    <w:rsid w:val="00EB50D5"/>
    <w:rsid w:val="00EB5E83"/>
    <w:rsid w:val="00EB5F64"/>
    <w:rsid w:val="00EB5F79"/>
    <w:rsid w:val="00EB5FD0"/>
    <w:rsid w:val="00EB66A7"/>
    <w:rsid w:val="00EB7AEA"/>
    <w:rsid w:val="00EC0003"/>
    <w:rsid w:val="00EC0339"/>
    <w:rsid w:val="00EC1F1C"/>
    <w:rsid w:val="00EC2005"/>
    <w:rsid w:val="00EC24E6"/>
    <w:rsid w:val="00EC26B7"/>
    <w:rsid w:val="00EC28DA"/>
    <w:rsid w:val="00EC2AE3"/>
    <w:rsid w:val="00EC2DF2"/>
    <w:rsid w:val="00EC3001"/>
    <w:rsid w:val="00EC3994"/>
    <w:rsid w:val="00EC3C06"/>
    <w:rsid w:val="00EC3C75"/>
    <w:rsid w:val="00EC40D9"/>
    <w:rsid w:val="00EC4238"/>
    <w:rsid w:val="00EC4564"/>
    <w:rsid w:val="00EC4795"/>
    <w:rsid w:val="00EC4CCF"/>
    <w:rsid w:val="00EC4DC0"/>
    <w:rsid w:val="00EC4E33"/>
    <w:rsid w:val="00EC5640"/>
    <w:rsid w:val="00EC6120"/>
    <w:rsid w:val="00EC6241"/>
    <w:rsid w:val="00EC6988"/>
    <w:rsid w:val="00EC7092"/>
    <w:rsid w:val="00EC7BD2"/>
    <w:rsid w:val="00EC7D72"/>
    <w:rsid w:val="00ED00C5"/>
    <w:rsid w:val="00ED05AD"/>
    <w:rsid w:val="00ED0F94"/>
    <w:rsid w:val="00ED0FB0"/>
    <w:rsid w:val="00ED14C3"/>
    <w:rsid w:val="00ED1BBE"/>
    <w:rsid w:val="00ED1C84"/>
    <w:rsid w:val="00ED21C2"/>
    <w:rsid w:val="00ED224E"/>
    <w:rsid w:val="00ED2382"/>
    <w:rsid w:val="00ED24F0"/>
    <w:rsid w:val="00ED250E"/>
    <w:rsid w:val="00ED2D9C"/>
    <w:rsid w:val="00ED373D"/>
    <w:rsid w:val="00ED3EE6"/>
    <w:rsid w:val="00ED41BA"/>
    <w:rsid w:val="00ED47C0"/>
    <w:rsid w:val="00ED4A6B"/>
    <w:rsid w:val="00ED5242"/>
    <w:rsid w:val="00ED5B73"/>
    <w:rsid w:val="00ED5FE7"/>
    <w:rsid w:val="00ED603F"/>
    <w:rsid w:val="00ED6045"/>
    <w:rsid w:val="00ED6255"/>
    <w:rsid w:val="00ED75B1"/>
    <w:rsid w:val="00ED75FF"/>
    <w:rsid w:val="00ED78CA"/>
    <w:rsid w:val="00ED7A25"/>
    <w:rsid w:val="00ED7BBB"/>
    <w:rsid w:val="00ED7D52"/>
    <w:rsid w:val="00ED7EFC"/>
    <w:rsid w:val="00EE02EB"/>
    <w:rsid w:val="00EE08AE"/>
    <w:rsid w:val="00EE13B0"/>
    <w:rsid w:val="00EE163B"/>
    <w:rsid w:val="00EE1ADE"/>
    <w:rsid w:val="00EE1FCC"/>
    <w:rsid w:val="00EE203D"/>
    <w:rsid w:val="00EE25D8"/>
    <w:rsid w:val="00EE269D"/>
    <w:rsid w:val="00EE280E"/>
    <w:rsid w:val="00EE33BD"/>
    <w:rsid w:val="00EE3C75"/>
    <w:rsid w:val="00EE4294"/>
    <w:rsid w:val="00EE4703"/>
    <w:rsid w:val="00EE47EA"/>
    <w:rsid w:val="00EE4ED0"/>
    <w:rsid w:val="00EE4FF2"/>
    <w:rsid w:val="00EE5153"/>
    <w:rsid w:val="00EE5157"/>
    <w:rsid w:val="00EE5595"/>
    <w:rsid w:val="00EE5BAA"/>
    <w:rsid w:val="00EE635C"/>
    <w:rsid w:val="00EE6D9E"/>
    <w:rsid w:val="00EE6E95"/>
    <w:rsid w:val="00EE714E"/>
    <w:rsid w:val="00EE7408"/>
    <w:rsid w:val="00EE755E"/>
    <w:rsid w:val="00EE76A9"/>
    <w:rsid w:val="00EE79BC"/>
    <w:rsid w:val="00EE7E6C"/>
    <w:rsid w:val="00EF07A6"/>
    <w:rsid w:val="00EF09FB"/>
    <w:rsid w:val="00EF0A63"/>
    <w:rsid w:val="00EF1966"/>
    <w:rsid w:val="00EF1E1C"/>
    <w:rsid w:val="00EF2285"/>
    <w:rsid w:val="00EF24AE"/>
    <w:rsid w:val="00EF27DA"/>
    <w:rsid w:val="00EF285A"/>
    <w:rsid w:val="00EF32A0"/>
    <w:rsid w:val="00EF335B"/>
    <w:rsid w:val="00EF3722"/>
    <w:rsid w:val="00EF426F"/>
    <w:rsid w:val="00EF543B"/>
    <w:rsid w:val="00EF5A90"/>
    <w:rsid w:val="00EF5B5C"/>
    <w:rsid w:val="00EF5C8F"/>
    <w:rsid w:val="00EF62B4"/>
    <w:rsid w:val="00EF67EC"/>
    <w:rsid w:val="00EF69F6"/>
    <w:rsid w:val="00EF6C0F"/>
    <w:rsid w:val="00EF6F65"/>
    <w:rsid w:val="00EF75E9"/>
    <w:rsid w:val="00EF7664"/>
    <w:rsid w:val="00EF76EB"/>
    <w:rsid w:val="00EF7D92"/>
    <w:rsid w:val="00F0045A"/>
    <w:rsid w:val="00F00B4C"/>
    <w:rsid w:val="00F00B52"/>
    <w:rsid w:val="00F00E28"/>
    <w:rsid w:val="00F011AE"/>
    <w:rsid w:val="00F0179A"/>
    <w:rsid w:val="00F01FFF"/>
    <w:rsid w:val="00F020BA"/>
    <w:rsid w:val="00F0252E"/>
    <w:rsid w:val="00F033DB"/>
    <w:rsid w:val="00F035E8"/>
    <w:rsid w:val="00F036F7"/>
    <w:rsid w:val="00F03737"/>
    <w:rsid w:val="00F03781"/>
    <w:rsid w:val="00F03883"/>
    <w:rsid w:val="00F03E3B"/>
    <w:rsid w:val="00F040B1"/>
    <w:rsid w:val="00F040C4"/>
    <w:rsid w:val="00F0415B"/>
    <w:rsid w:val="00F041F6"/>
    <w:rsid w:val="00F04378"/>
    <w:rsid w:val="00F04D1F"/>
    <w:rsid w:val="00F05168"/>
    <w:rsid w:val="00F05256"/>
    <w:rsid w:val="00F05715"/>
    <w:rsid w:val="00F05E1C"/>
    <w:rsid w:val="00F065A1"/>
    <w:rsid w:val="00F0671E"/>
    <w:rsid w:val="00F07485"/>
    <w:rsid w:val="00F07AE7"/>
    <w:rsid w:val="00F1004C"/>
    <w:rsid w:val="00F10392"/>
    <w:rsid w:val="00F10431"/>
    <w:rsid w:val="00F111F0"/>
    <w:rsid w:val="00F11433"/>
    <w:rsid w:val="00F11921"/>
    <w:rsid w:val="00F11CDE"/>
    <w:rsid w:val="00F12325"/>
    <w:rsid w:val="00F12A92"/>
    <w:rsid w:val="00F13F6C"/>
    <w:rsid w:val="00F145E7"/>
    <w:rsid w:val="00F1495D"/>
    <w:rsid w:val="00F1518C"/>
    <w:rsid w:val="00F1558D"/>
    <w:rsid w:val="00F15A24"/>
    <w:rsid w:val="00F15B84"/>
    <w:rsid w:val="00F160CD"/>
    <w:rsid w:val="00F160E7"/>
    <w:rsid w:val="00F16327"/>
    <w:rsid w:val="00F163DE"/>
    <w:rsid w:val="00F164F4"/>
    <w:rsid w:val="00F16771"/>
    <w:rsid w:val="00F16C46"/>
    <w:rsid w:val="00F17A2E"/>
    <w:rsid w:val="00F17CC9"/>
    <w:rsid w:val="00F2041E"/>
    <w:rsid w:val="00F20430"/>
    <w:rsid w:val="00F211F6"/>
    <w:rsid w:val="00F2173B"/>
    <w:rsid w:val="00F21CD8"/>
    <w:rsid w:val="00F21DE3"/>
    <w:rsid w:val="00F2263C"/>
    <w:rsid w:val="00F22DEC"/>
    <w:rsid w:val="00F22EC9"/>
    <w:rsid w:val="00F23459"/>
    <w:rsid w:val="00F235CB"/>
    <w:rsid w:val="00F235E7"/>
    <w:rsid w:val="00F236D5"/>
    <w:rsid w:val="00F24417"/>
    <w:rsid w:val="00F25E68"/>
    <w:rsid w:val="00F260C5"/>
    <w:rsid w:val="00F26C4D"/>
    <w:rsid w:val="00F27017"/>
    <w:rsid w:val="00F27207"/>
    <w:rsid w:val="00F272B9"/>
    <w:rsid w:val="00F27DBD"/>
    <w:rsid w:val="00F302B7"/>
    <w:rsid w:val="00F3032C"/>
    <w:rsid w:val="00F304D6"/>
    <w:rsid w:val="00F309CD"/>
    <w:rsid w:val="00F310EA"/>
    <w:rsid w:val="00F31751"/>
    <w:rsid w:val="00F31817"/>
    <w:rsid w:val="00F318FE"/>
    <w:rsid w:val="00F31EA8"/>
    <w:rsid w:val="00F3261F"/>
    <w:rsid w:val="00F32B20"/>
    <w:rsid w:val="00F32D91"/>
    <w:rsid w:val="00F33946"/>
    <w:rsid w:val="00F33E66"/>
    <w:rsid w:val="00F3436C"/>
    <w:rsid w:val="00F34473"/>
    <w:rsid w:val="00F355B9"/>
    <w:rsid w:val="00F35977"/>
    <w:rsid w:val="00F3597D"/>
    <w:rsid w:val="00F35B16"/>
    <w:rsid w:val="00F35EFC"/>
    <w:rsid w:val="00F36131"/>
    <w:rsid w:val="00F3637E"/>
    <w:rsid w:val="00F36991"/>
    <w:rsid w:val="00F36D43"/>
    <w:rsid w:val="00F36F7F"/>
    <w:rsid w:val="00F37E80"/>
    <w:rsid w:val="00F409C2"/>
    <w:rsid w:val="00F40A09"/>
    <w:rsid w:val="00F40D4F"/>
    <w:rsid w:val="00F41182"/>
    <w:rsid w:val="00F41683"/>
    <w:rsid w:val="00F41D7B"/>
    <w:rsid w:val="00F41E80"/>
    <w:rsid w:val="00F4271C"/>
    <w:rsid w:val="00F42A66"/>
    <w:rsid w:val="00F43004"/>
    <w:rsid w:val="00F43388"/>
    <w:rsid w:val="00F43545"/>
    <w:rsid w:val="00F43D31"/>
    <w:rsid w:val="00F444A5"/>
    <w:rsid w:val="00F44B87"/>
    <w:rsid w:val="00F44CD0"/>
    <w:rsid w:val="00F453E1"/>
    <w:rsid w:val="00F463C6"/>
    <w:rsid w:val="00F466E1"/>
    <w:rsid w:val="00F469FC"/>
    <w:rsid w:val="00F46AC7"/>
    <w:rsid w:val="00F46EBD"/>
    <w:rsid w:val="00F4761D"/>
    <w:rsid w:val="00F476DC"/>
    <w:rsid w:val="00F47A5F"/>
    <w:rsid w:val="00F47E76"/>
    <w:rsid w:val="00F47ECF"/>
    <w:rsid w:val="00F50720"/>
    <w:rsid w:val="00F50E50"/>
    <w:rsid w:val="00F5100F"/>
    <w:rsid w:val="00F511A2"/>
    <w:rsid w:val="00F5146F"/>
    <w:rsid w:val="00F51E42"/>
    <w:rsid w:val="00F52385"/>
    <w:rsid w:val="00F53DAF"/>
    <w:rsid w:val="00F54566"/>
    <w:rsid w:val="00F546A0"/>
    <w:rsid w:val="00F54A31"/>
    <w:rsid w:val="00F55154"/>
    <w:rsid w:val="00F557FE"/>
    <w:rsid w:val="00F56347"/>
    <w:rsid w:val="00F56EAE"/>
    <w:rsid w:val="00F5723F"/>
    <w:rsid w:val="00F57CB3"/>
    <w:rsid w:val="00F602FB"/>
    <w:rsid w:val="00F6065E"/>
    <w:rsid w:val="00F60D64"/>
    <w:rsid w:val="00F60EF8"/>
    <w:rsid w:val="00F616B8"/>
    <w:rsid w:val="00F617D8"/>
    <w:rsid w:val="00F619F0"/>
    <w:rsid w:val="00F61B5B"/>
    <w:rsid w:val="00F61B6E"/>
    <w:rsid w:val="00F62440"/>
    <w:rsid w:val="00F630F1"/>
    <w:rsid w:val="00F63383"/>
    <w:rsid w:val="00F63443"/>
    <w:rsid w:val="00F63CA9"/>
    <w:rsid w:val="00F63D08"/>
    <w:rsid w:val="00F63D3D"/>
    <w:rsid w:val="00F63F2E"/>
    <w:rsid w:val="00F64263"/>
    <w:rsid w:val="00F645DC"/>
    <w:rsid w:val="00F649BF"/>
    <w:rsid w:val="00F64D2A"/>
    <w:rsid w:val="00F64F7B"/>
    <w:rsid w:val="00F65ED2"/>
    <w:rsid w:val="00F663F5"/>
    <w:rsid w:val="00F6706C"/>
    <w:rsid w:val="00F6711C"/>
    <w:rsid w:val="00F671F9"/>
    <w:rsid w:val="00F6725E"/>
    <w:rsid w:val="00F67B7A"/>
    <w:rsid w:val="00F7002C"/>
    <w:rsid w:val="00F7060E"/>
    <w:rsid w:val="00F7094C"/>
    <w:rsid w:val="00F70A2B"/>
    <w:rsid w:val="00F70C96"/>
    <w:rsid w:val="00F70E26"/>
    <w:rsid w:val="00F72184"/>
    <w:rsid w:val="00F722BE"/>
    <w:rsid w:val="00F725F7"/>
    <w:rsid w:val="00F731AC"/>
    <w:rsid w:val="00F738C2"/>
    <w:rsid w:val="00F73905"/>
    <w:rsid w:val="00F73BBB"/>
    <w:rsid w:val="00F74037"/>
    <w:rsid w:val="00F740FD"/>
    <w:rsid w:val="00F741C9"/>
    <w:rsid w:val="00F7462A"/>
    <w:rsid w:val="00F7497A"/>
    <w:rsid w:val="00F75494"/>
    <w:rsid w:val="00F7564D"/>
    <w:rsid w:val="00F75DBC"/>
    <w:rsid w:val="00F76454"/>
    <w:rsid w:val="00F76B2F"/>
    <w:rsid w:val="00F76E95"/>
    <w:rsid w:val="00F770DE"/>
    <w:rsid w:val="00F7714D"/>
    <w:rsid w:val="00F7731F"/>
    <w:rsid w:val="00F7775E"/>
    <w:rsid w:val="00F7797D"/>
    <w:rsid w:val="00F80055"/>
    <w:rsid w:val="00F8068C"/>
    <w:rsid w:val="00F809F5"/>
    <w:rsid w:val="00F80DCD"/>
    <w:rsid w:val="00F80DFC"/>
    <w:rsid w:val="00F81309"/>
    <w:rsid w:val="00F818FA"/>
    <w:rsid w:val="00F819F3"/>
    <w:rsid w:val="00F81C74"/>
    <w:rsid w:val="00F81D2A"/>
    <w:rsid w:val="00F827A2"/>
    <w:rsid w:val="00F82A39"/>
    <w:rsid w:val="00F82D98"/>
    <w:rsid w:val="00F82F9D"/>
    <w:rsid w:val="00F84400"/>
    <w:rsid w:val="00F84A83"/>
    <w:rsid w:val="00F84D21"/>
    <w:rsid w:val="00F84D9A"/>
    <w:rsid w:val="00F84DD7"/>
    <w:rsid w:val="00F84ED1"/>
    <w:rsid w:val="00F856EF"/>
    <w:rsid w:val="00F864D6"/>
    <w:rsid w:val="00F8653C"/>
    <w:rsid w:val="00F866CE"/>
    <w:rsid w:val="00F86B98"/>
    <w:rsid w:val="00F86EEB"/>
    <w:rsid w:val="00F86FC1"/>
    <w:rsid w:val="00F87146"/>
    <w:rsid w:val="00F87161"/>
    <w:rsid w:val="00F87753"/>
    <w:rsid w:val="00F907F0"/>
    <w:rsid w:val="00F90C9F"/>
    <w:rsid w:val="00F90CB1"/>
    <w:rsid w:val="00F90EEB"/>
    <w:rsid w:val="00F9189E"/>
    <w:rsid w:val="00F91ED6"/>
    <w:rsid w:val="00F920DB"/>
    <w:rsid w:val="00F922DE"/>
    <w:rsid w:val="00F924FA"/>
    <w:rsid w:val="00F926D2"/>
    <w:rsid w:val="00F92CF4"/>
    <w:rsid w:val="00F930CD"/>
    <w:rsid w:val="00F9318C"/>
    <w:rsid w:val="00F9352C"/>
    <w:rsid w:val="00F93795"/>
    <w:rsid w:val="00F93839"/>
    <w:rsid w:val="00F938DC"/>
    <w:rsid w:val="00F93C53"/>
    <w:rsid w:val="00F93D62"/>
    <w:rsid w:val="00F9456A"/>
    <w:rsid w:val="00F95788"/>
    <w:rsid w:val="00F962C3"/>
    <w:rsid w:val="00F965ED"/>
    <w:rsid w:val="00F96810"/>
    <w:rsid w:val="00F96D07"/>
    <w:rsid w:val="00F96FD1"/>
    <w:rsid w:val="00F972F3"/>
    <w:rsid w:val="00F97311"/>
    <w:rsid w:val="00F9773A"/>
    <w:rsid w:val="00F97A98"/>
    <w:rsid w:val="00FA0981"/>
    <w:rsid w:val="00FA0A84"/>
    <w:rsid w:val="00FA0B4A"/>
    <w:rsid w:val="00FA0D30"/>
    <w:rsid w:val="00FA0F40"/>
    <w:rsid w:val="00FA1CA0"/>
    <w:rsid w:val="00FA1E32"/>
    <w:rsid w:val="00FA2335"/>
    <w:rsid w:val="00FA239A"/>
    <w:rsid w:val="00FA23E6"/>
    <w:rsid w:val="00FA2AB4"/>
    <w:rsid w:val="00FA2C14"/>
    <w:rsid w:val="00FA378F"/>
    <w:rsid w:val="00FA3887"/>
    <w:rsid w:val="00FA3D11"/>
    <w:rsid w:val="00FA40E6"/>
    <w:rsid w:val="00FA4F52"/>
    <w:rsid w:val="00FA50A4"/>
    <w:rsid w:val="00FA50A6"/>
    <w:rsid w:val="00FA616B"/>
    <w:rsid w:val="00FA67AD"/>
    <w:rsid w:val="00FA69AC"/>
    <w:rsid w:val="00FA6A5B"/>
    <w:rsid w:val="00FA6B22"/>
    <w:rsid w:val="00FA6EEE"/>
    <w:rsid w:val="00FA739C"/>
    <w:rsid w:val="00FA774D"/>
    <w:rsid w:val="00FB046F"/>
    <w:rsid w:val="00FB09B0"/>
    <w:rsid w:val="00FB0E55"/>
    <w:rsid w:val="00FB0F16"/>
    <w:rsid w:val="00FB1002"/>
    <w:rsid w:val="00FB1583"/>
    <w:rsid w:val="00FB1708"/>
    <w:rsid w:val="00FB1C8E"/>
    <w:rsid w:val="00FB1C9D"/>
    <w:rsid w:val="00FB1CD9"/>
    <w:rsid w:val="00FB2434"/>
    <w:rsid w:val="00FB2884"/>
    <w:rsid w:val="00FB292B"/>
    <w:rsid w:val="00FB31D1"/>
    <w:rsid w:val="00FB335A"/>
    <w:rsid w:val="00FB3AD1"/>
    <w:rsid w:val="00FB3B35"/>
    <w:rsid w:val="00FB3B68"/>
    <w:rsid w:val="00FB3C2B"/>
    <w:rsid w:val="00FB4216"/>
    <w:rsid w:val="00FB42A6"/>
    <w:rsid w:val="00FB44BD"/>
    <w:rsid w:val="00FB49BF"/>
    <w:rsid w:val="00FB4C77"/>
    <w:rsid w:val="00FB4DB3"/>
    <w:rsid w:val="00FB53B5"/>
    <w:rsid w:val="00FB5C0A"/>
    <w:rsid w:val="00FB5CB9"/>
    <w:rsid w:val="00FB5F4B"/>
    <w:rsid w:val="00FB5FFB"/>
    <w:rsid w:val="00FB647D"/>
    <w:rsid w:val="00FB6523"/>
    <w:rsid w:val="00FB6A6F"/>
    <w:rsid w:val="00FB6E69"/>
    <w:rsid w:val="00FB70C9"/>
    <w:rsid w:val="00FB71A1"/>
    <w:rsid w:val="00FB7F36"/>
    <w:rsid w:val="00FC0303"/>
    <w:rsid w:val="00FC0587"/>
    <w:rsid w:val="00FC06CD"/>
    <w:rsid w:val="00FC09F5"/>
    <w:rsid w:val="00FC1461"/>
    <w:rsid w:val="00FC17F7"/>
    <w:rsid w:val="00FC227C"/>
    <w:rsid w:val="00FC2B39"/>
    <w:rsid w:val="00FC3431"/>
    <w:rsid w:val="00FC3698"/>
    <w:rsid w:val="00FC4591"/>
    <w:rsid w:val="00FC5E60"/>
    <w:rsid w:val="00FC5FDD"/>
    <w:rsid w:val="00FC6F2D"/>
    <w:rsid w:val="00FC7818"/>
    <w:rsid w:val="00FC7B55"/>
    <w:rsid w:val="00FC7F1E"/>
    <w:rsid w:val="00FD0085"/>
    <w:rsid w:val="00FD0377"/>
    <w:rsid w:val="00FD13B5"/>
    <w:rsid w:val="00FD13FE"/>
    <w:rsid w:val="00FD19A0"/>
    <w:rsid w:val="00FD1EE3"/>
    <w:rsid w:val="00FD208C"/>
    <w:rsid w:val="00FD3254"/>
    <w:rsid w:val="00FD3334"/>
    <w:rsid w:val="00FD3B22"/>
    <w:rsid w:val="00FD3F84"/>
    <w:rsid w:val="00FD4391"/>
    <w:rsid w:val="00FD4AA2"/>
    <w:rsid w:val="00FD4BB1"/>
    <w:rsid w:val="00FD4C3B"/>
    <w:rsid w:val="00FD4F34"/>
    <w:rsid w:val="00FD4F60"/>
    <w:rsid w:val="00FD5025"/>
    <w:rsid w:val="00FD56B6"/>
    <w:rsid w:val="00FD5952"/>
    <w:rsid w:val="00FD5A7E"/>
    <w:rsid w:val="00FD5E47"/>
    <w:rsid w:val="00FD5E6D"/>
    <w:rsid w:val="00FD611C"/>
    <w:rsid w:val="00FD62F1"/>
    <w:rsid w:val="00FD64A0"/>
    <w:rsid w:val="00FD6E06"/>
    <w:rsid w:val="00FD726B"/>
    <w:rsid w:val="00FD7536"/>
    <w:rsid w:val="00FD7998"/>
    <w:rsid w:val="00FD7F77"/>
    <w:rsid w:val="00FE03D6"/>
    <w:rsid w:val="00FE03DD"/>
    <w:rsid w:val="00FE0A41"/>
    <w:rsid w:val="00FE0CAF"/>
    <w:rsid w:val="00FE1464"/>
    <w:rsid w:val="00FE1518"/>
    <w:rsid w:val="00FE1F93"/>
    <w:rsid w:val="00FE2088"/>
    <w:rsid w:val="00FE20E3"/>
    <w:rsid w:val="00FE2905"/>
    <w:rsid w:val="00FE2E83"/>
    <w:rsid w:val="00FE3D08"/>
    <w:rsid w:val="00FE3F7C"/>
    <w:rsid w:val="00FE4EF5"/>
    <w:rsid w:val="00FE51B0"/>
    <w:rsid w:val="00FE533B"/>
    <w:rsid w:val="00FE54D6"/>
    <w:rsid w:val="00FE577D"/>
    <w:rsid w:val="00FE63A4"/>
    <w:rsid w:val="00FE6B16"/>
    <w:rsid w:val="00FE7037"/>
    <w:rsid w:val="00FE740A"/>
    <w:rsid w:val="00FE757F"/>
    <w:rsid w:val="00FE7BB2"/>
    <w:rsid w:val="00FE7DBF"/>
    <w:rsid w:val="00FF037B"/>
    <w:rsid w:val="00FF0867"/>
    <w:rsid w:val="00FF09FA"/>
    <w:rsid w:val="00FF15A8"/>
    <w:rsid w:val="00FF1D82"/>
    <w:rsid w:val="00FF202D"/>
    <w:rsid w:val="00FF284C"/>
    <w:rsid w:val="00FF29B2"/>
    <w:rsid w:val="00FF2AF7"/>
    <w:rsid w:val="00FF2DF7"/>
    <w:rsid w:val="00FF2ED1"/>
    <w:rsid w:val="00FF34BF"/>
    <w:rsid w:val="00FF39A0"/>
    <w:rsid w:val="00FF39B4"/>
    <w:rsid w:val="00FF3A1E"/>
    <w:rsid w:val="00FF3F40"/>
    <w:rsid w:val="00FF4148"/>
    <w:rsid w:val="00FF4665"/>
    <w:rsid w:val="00FF4E1B"/>
    <w:rsid w:val="00FF5005"/>
    <w:rsid w:val="00FF57D9"/>
    <w:rsid w:val="00FF5D90"/>
    <w:rsid w:val="00FF72C2"/>
    <w:rsid w:val="00FF76E0"/>
  </w:rsids>
  <m:mathPr>
    <m:mathFont m:val="Cambria Math"/>
    <m:brkBin m:val="before"/>
    <m:brkBinSub m:val="--"/>
    <m:smallFrac m:val="0"/>
    <m:dispDef/>
    <m:lMargin m:val="72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7F9CD6"/>
  <w15:chartTrackingRefBased/>
  <w15:docId w15:val="{D9AD49BB-7DC8-467D-8679-0582EF83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4B24"/>
    <w:pPr>
      <w:spacing w:after="113" w:line="240" w:lineRule="atLeast"/>
    </w:pPr>
    <w:rPr>
      <w:rFonts w:ascii="Arial Narrow" w:hAnsi="Arial Narrow"/>
      <w:lang w:val="en-AU"/>
    </w:rPr>
  </w:style>
  <w:style w:type="paragraph" w:styleId="Heading1">
    <w:name w:val="heading 1"/>
    <w:basedOn w:val="Normal"/>
    <w:next w:val="BodyText"/>
    <w:link w:val="Heading1Char"/>
    <w:uiPriority w:val="9"/>
    <w:qFormat/>
    <w:rsid w:val="00D4697B"/>
    <w:pPr>
      <w:keepNext/>
      <w:keepLines/>
      <w:numPr>
        <w:numId w:val="21"/>
      </w:numPr>
      <w:spacing w:after="0"/>
      <w:outlineLvl w:val="0"/>
    </w:pPr>
    <w:rPr>
      <w:rFonts w:eastAsiaTheme="majorEastAsia" w:cstheme="majorBidi"/>
      <w:bCs/>
      <w:caps/>
      <w:color w:val="FFFEFF"/>
      <w:spacing w:val="110"/>
      <w:sz w:val="38"/>
      <w:szCs w:val="28"/>
    </w:rPr>
  </w:style>
  <w:style w:type="paragraph" w:styleId="Heading2">
    <w:name w:val="heading 2"/>
    <w:basedOn w:val="Normal"/>
    <w:next w:val="BodyText"/>
    <w:link w:val="Heading2Char"/>
    <w:uiPriority w:val="9"/>
    <w:qFormat/>
    <w:rsid w:val="0063391E"/>
    <w:pPr>
      <w:keepNext/>
      <w:keepLines/>
      <w:numPr>
        <w:ilvl w:val="1"/>
        <w:numId w:val="21"/>
      </w:numPr>
      <w:pBdr>
        <w:bottom w:val="single" w:sz="4" w:space="0" w:color="auto"/>
        <w:between w:val="single" w:sz="4" w:space="1" w:color="auto"/>
      </w:pBdr>
      <w:spacing w:before="240" w:after="216" w:line="280" w:lineRule="atLeast"/>
      <w:ind w:right="6"/>
      <w:outlineLvl w:val="1"/>
    </w:pPr>
    <w:rPr>
      <w:rFonts w:eastAsiaTheme="majorEastAsia" w:cstheme="majorBidi"/>
      <w:b/>
      <w:bCs/>
      <w:color w:val="000001"/>
      <w:sz w:val="28"/>
      <w:szCs w:val="26"/>
    </w:rPr>
  </w:style>
  <w:style w:type="paragraph" w:styleId="Heading3">
    <w:name w:val="heading 3"/>
    <w:basedOn w:val="Normal"/>
    <w:next w:val="BodyText"/>
    <w:link w:val="Heading3Char"/>
    <w:uiPriority w:val="9"/>
    <w:qFormat/>
    <w:rsid w:val="00A93E8B"/>
    <w:pPr>
      <w:keepNext/>
      <w:keepLines/>
      <w:numPr>
        <w:ilvl w:val="2"/>
        <w:numId w:val="21"/>
      </w:numPr>
      <w:pBdr>
        <w:bottom w:val="single" w:sz="4" w:space="1" w:color="auto"/>
      </w:pBdr>
      <w:spacing w:before="240" w:after="48"/>
      <w:ind w:left="720" w:hanging="720"/>
      <w:outlineLvl w:val="2"/>
    </w:pPr>
    <w:rPr>
      <w:rFonts w:eastAsiaTheme="majorEastAsia" w:cstheme="majorBidi"/>
      <w:b/>
      <w:color w:val="000001"/>
      <w:szCs w:val="24"/>
    </w:rPr>
  </w:style>
  <w:style w:type="paragraph" w:styleId="Heading4">
    <w:name w:val="heading 4"/>
    <w:basedOn w:val="Normal"/>
    <w:next w:val="BodyText"/>
    <w:link w:val="Heading4Char"/>
    <w:uiPriority w:val="9"/>
    <w:qFormat/>
    <w:rsid w:val="00F87161"/>
    <w:pPr>
      <w:keepNext/>
      <w:keepLines/>
      <w:numPr>
        <w:ilvl w:val="3"/>
        <w:numId w:val="21"/>
      </w:numPr>
      <w:spacing w:before="240" w:after="64"/>
      <w:outlineLvl w:val="3"/>
    </w:pPr>
    <w:rPr>
      <w:rFonts w:eastAsiaTheme="majorEastAsia" w:cstheme="majorBidi"/>
      <w:b/>
      <w:iCs/>
      <w:color w:val="000100"/>
      <w:spacing w:val="-1"/>
    </w:rPr>
  </w:style>
  <w:style w:type="paragraph" w:styleId="Heading5">
    <w:name w:val="heading 5"/>
    <w:basedOn w:val="Normal"/>
    <w:next w:val="BodyText"/>
    <w:link w:val="Heading5Char"/>
    <w:uiPriority w:val="9"/>
    <w:qFormat/>
    <w:rsid w:val="00F87161"/>
    <w:pPr>
      <w:keepNext/>
      <w:keepLines/>
      <w:numPr>
        <w:ilvl w:val="4"/>
        <w:numId w:val="21"/>
      </w:numPr>
      <w:spacing w:before="240" w:after="89"/>
      <w:outlineLvl w:val="4"/>
    </w:pPr>
    <w:rPr>
      <w:b/>
      <w:i/>
      <w:spacing w:val="3"/>
    </w:rPr>
  </w:style>
  <w:style w:type="paragraph" w:styleId="Heading6">
    <w:name w:val="heading 6"/>
    <w:basedOn w:val="Normal"/>
    <w:next w:val="BodyText"/>
    <w:link w:val="Heading6Char"/>
    <w:uiPriority w:val="9"/>
    <w:rsid w:val="00F87161"/>
    <w:pPr>
      <w:keepNext/>
      <w:keepLines/>
      <w:numPr>
        <w:ilvl w:val="5"/>
        <w:numId w:val="21"/>
      </w:numPr>
      <w:pBdr>
        <w:between w:val="single" w:sz="4" w:space="1" w:color="auto"/>
      </w:pBdr>
      <w:spacing w:before="240" w:after="89"/>
      <w:outlineLvl w:val="5"/>
    </w:pPr>
    <w:rPr>
      <w:rFonts w:eastAsiaTheme="majorEastAsia" w:cstheme="majorBidi"/>
      <w:b/>
      <w:i/>
      <w:color w:val="808080" w:themeColor="background1" w:themeShade="80"/>
      <w:spacing w:val="3"/>
    </w:rPr>
  </w:style>
  <w:style w:type="paragraph" w:styleId="Heading7">
    <w:name w:val="heading 7"/>
    <w:basedOn w:val="Normal"/>
    <w:link w:val="Heading7Char"/>
    <w:uiPriority w:val="9"/>
    <w:rsid w:val="001E32CC"/>
    <w:pPr>
      <w:keepNext/>
      <w:keepLines/>
      <w:numPr>
        <w:numId w:val="22"/>
      </w:numPr>
      <w:spacing w:after="0"/>
      <w:outlineLvl w:val="6"/>
    </w:pPr>
    <w:rPr>
      <w:rFonts w:eastAsiaTheme="majorEastAsia" w:cstheme="majorBidi"/>
      <w:iCs/>
      <w:caps/>
      <w:color w:val="FFFEFF"/>
      <w:spacing w:val="110"/>
      <w:sz w:val="38"/>
    </w:rPr>
  </w:style>
  <w:style w:type="paragraph" w:styleId="Heading8">
    <w:name w:val="heading 8"/>
    <w:basedOn w:val="Normal"/>
    <w:next w:val="BodyText"/>
    <w:link w:val="Heading8Char"/>
    <w:uiPriority w:val="9"/>
    <w:rsid w:val="00A93E8B"/>
    <w:pPr>
      <w:keepNext/>
      <w:keepLines/>
      <w:numPr>
        <w:ilvl w:val="1"/>
        <w:numId w:val="22"/>
      </w:numPr>
      <w:pBdr>
        <w:bottom w:val="single" w:sz="4" w:space="1" w:color="000100"/>
      </w:pBdr>
      <w:spacing w:before="240" w:after="216" w:line="280" w:lineRule="atLeast"/>
      <w:outlineLvl w:val="7"/>
    </w:pPr>
    <w:rPr>
      <w:rFonts w:eastAsiaTheme="majorEastAsia" w:cstheme="majorBidi"/>
      <w:b/>
      <w:color w:val="272727" w:themeColor="text1" w:themeTint="D8"/>
      <w:sz w:val="28"/>
      <w:szCs w:val="21"/>
    </w:rPr>
  </w:style>
  <w:style w:type="paragraph" w:styleId="Heading9">
    <w:name w:val="heading 9"/>
    <w:basedOn w:val="Normal"/>
    <w:next w:val="BodyText"/>
    <w:link w:val="Heading9Char"/>
    <w:uiPriority w:val="9"/>
    <w:rsid w:val="00A93E8B"/>
    <w:pPr>
      <w:keepNext/>
      <w:keepLines/>
      <w:numPr>
        <w:ilvl w:val="2"/>
        <w:numId w:val="22"/>
      </w:numPr>
      <w:pBdr>
        <w:bottom w:val="single" w:sz="4" w:space="1" w:color="auto"/>
      </w:pBdr>
      <w:spacing w:before="240" w:after="48"/>
      <w:ind w:left="720" w:hanging="720"/>
      <w:outlineLvl w:val="8"/>
    </w:pPr>
    <w:rPr>
      <w:rFonts w:eastAsiaTheme="majorEastAsia" w:cstheme="majorBidi"/>
      <w:b/>
      <w:iCs/>
      <w:color w:val="272727" w:themeColor="text1" w:themeTint="D8"/>
      <w:spacing w:val="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7B"/>
    <w:rPr>
      <w:rFonts w:ascii="Arial Narrow" w:eastAsiaTheme="majorEastAsia" w:hAnsi="Arial Narrow" w:cstheme="majorBidi"/>
      <w:bCs/>
      <w:caps/>
      <w:color w:val="FFFEFF"/>
      <w:spacing w:val="110"/>
      <w:sz w:val="38"/>
      <w:szCs w:val="28"/>
      <w:lang w:val="en-AU"/>
    </w:rPr>
  </w:style>
  <w:style w:type="character" w:customStyle="1" w:styleId="Heading2Char">
    <w:name w:val="Heading 2 Char"/>
    <w:basedOn w:val="DefaultParagraphFont"/>
    <w:link w:val="Heading2"/>
    <w:uiPriority w:val="9"/>
    <w:rsid w:val="0063391E"/>
    <w:rPr>
      <w:rFonts w:ascii="Arial Narrow" w:eastAsiaTheme="majorEastAsia" w:hAnsi="Arial Narrow" w:cstheme="majorBidi"/>
      <w:b/>
      <w:bCs/>
      <w:color w:val="000001"/>
      <w:sz w:val="28"/>
      <w:szCs w:val="26"/>
      <w:lang w:val="en-AU"/>
    </w:rPr>
  </w:style>
  <w:style w:type="paragraph" w:styleId="Header">
    <w:name w:val="header"/>
    <w:basedOn w:val="Normal"/>
    <w:link w:val="HeaderChar"/>
    <w:uiPriority w:val="99"/>
    <w:rsid w:val="00DB373A"/>
    <w:pPr>
      <w:tabs>
        <w:tab w:val="center" w:pos="4680"/>
        <w:tab w:val="right" w:pos="9360"/>
      </w:tabs>
      <w:spacing w:after="0" w:line="240" w:lineRule="auto"/>
    </w:pPr>
    <w:rPr>
      <w:color w:val="000004"/>
      <w:sz w:val="16"/>
    </w:rPr>
  </w:style>
  <w:style w:type="character" w:customStyle="1" w:styleId="HeaderChar">
    <w:name w:val="Header Char"/>
    <w:basedOn w:val="DefaultParagraphFont"/>
    <w:link w:val="Header"/>
    <w:uiPriority w:val="99"/>
    <w:rsid w:val="00DB373A"/>
    <w:rPr>
      <w:rFonts w:ascii="HelveticaNeueLT Std Lt Cn" w:hAnsi="HelveticaNeueLT Std Lt Cn"/>
      <w:color w:val="000004"/>
      <w:sz w:val="16"/>
    </w:rPr>
  </w:style>
  <w:style w:type="paragraph" w:styleId="Footer">
    <w:name w:val="footer"/>
    <w:basedOn w:val="Normal"/>
    <w:link w:val="FooterChar"/>
    <w:uiPriority w:val="99"/>
    <w:rsid w:val="002C3B4B"/>
    <w:pPr>
      <w:tabs>
        <w:tab w:val="right" w:pos="9360"/>
      </w:tabs>
      <w:spacing w:after="0" w:line="240" w:lineRule="auto"/>
    </w:pPr>
    <w:rPr>
      <w:rFonts w:ascii="Arial" w:hAnsi="Arial"/>
      <w:caps/>
      <w:spacing w:val="6"/>
      <w:sz w:val="13"/>
    </w:rPr>
  </w:style>
  <w:style w:type="character" w:customStyle="1" w:styleId="FooterChar">
    <w:name w:val="Footer Char"/>
    <w:basedOn w:val="DefaultParagraphFont"/>
    <w:link w:val="Footer"/>
    <w:uiPriority w:val="99"/>
    <w:rsid w:val="002C3B4B"/>
    <w:rPr>
      <w:rFonts w:ascii="Arial" w:hAnsi="Arial"/>
      <w:caps/>
      <w:spacing w:val="6"/>
      <w:sz w:val="13"/>
    </w:rPr>
  </w:style>
  <w:style w:type="paragraph" w:customStyle="1" w:styleId="spacer">
    <w:name w:val="spacer"/>
    <w:basedOn w:val="Normal"/>
    <w:rsid w:val="001C0769"/>
    <w:pPr>
      <w:keepNext/>
      <w:keepLines/>
      <w:spacing w:after="0" w:line="240" w:lineRule="auto"/>
    </w:pPr>
    <w:rPr>
      <w:rFonts w:cs="Arial"/>
      <w:sz w:val="4"/>
    </w:rPr>
  </w:style>
  <w:style w:type="paragraph" w:styleId="ListBullet">
    <w:name w:val="List Bullet"/>
    <w:basedOn w:val="Normal"/>
    <w:uiPriority w:val="99"/>
    <w:rsid w:val="000659A4"/>
    <w:pPr>
      <w:numPr>
        <w:numId w:val="36"/>
      </w:numPr>
      <w:spacing w:before="60" w:after="60"/>
    </w:pPr>
  </w:style>
  <w:style w:type="paragraph" w:styleId="ListBullet2">
    <w:name w:val="List Bullet 2"/>
    <w:basedOn w:val="Normal"/>
    <w:uiPriority w:val="99"/>
    <w:rsid w:val="000659A4"/>
    <w:pPr>
      <w:numPr>
        <w:ilvl w:val="1"/>
        <w:numId w:val="36"/>
      </w:numPr>
      <w:spacing w:after="60"/>
      <w:contextualSpacing/>
    </w:pPr>
  </w:style>
  <w:style w:type="paragraph" w:customStyle="1" w:styleId="Header-CompanyName">
    <w:name w:val="Header-Company Name"/>
    <w:basedOn w:val="Header"/>
    <w:qFormat/>
    <w:rsid w:val="00F81309"/>
    <w:pPr>
      <w:jc w:val="right"/>
    </w:pPr>
    <w:rPr>
      <w:rFonts w:ascii="Arial" w:hAnsi="Arial"/>
      <w:spacing w:val="22"/>
      <w:sz w:val="14"/>
    </w:rPr>
  </w:style>
  <w:style w:type="paragraph" w:customStyle="1" w:styleId="FooterText">
    <w:name w:val="Footer (Text)"/>
    <w:basedOn w:val="Footer"/>
    <w:qFormat/>
    <w:rsid w:val="00DB373A"/>
    <w:pPr>
      <w:jc w:val="right"/>
    </w:pPr>
  </w:style>
  <w:style w:type="paragraph" w:customStyle="1" w:styleId="pageNumber">
    <w:name w:val="pageNumber"/>
    <w:basedOn w:val="Normal"/>
    <w:qFormat/>
    <w:rsid w:val="002C3B4B"/>
    <w:pPr>
      <w:spacing w:after="116" w:line="240" w:lineRule="auto"/>
      <w:jc w:val="center"/>
    </w:pPr>
    <w:rPr>
      <w:rFonts w:ascii="Arial" w:hAnsi="Arial"/>
      <w:color w:val="978F8B"/>
      <w:sz w:val="25"/>
    </w:rPr>
  </w:style>
  <w:style w:type="table" w:styleId="TableGrid">
    <w:name w:val="Table Grid"/>
    <w:basedOn w:val="TableNormal"/>
    <w:uiPriority w:val="39"/>
    <w:rsid w:val="000F2200"/>
    <w:pPr>
      <w:spacing w:after="0" w:line="240" w:lineRule="auto"/>
    </w:pPr>
    <w:rPr>
      <w:rFonts w:ascii="HelveticaNeueLT Std Lt Cn" w:hAnsi="HelveticaNeueLT Std Lt C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p-Banner">
    <w:name w:val="Cp - Banner"/>
    <w:basedOn w:val="Normal"/>
    <w:rsid w:val="00DB373A"/>
    <w:pPr>
      <w:pageBreakBefore/>
      <w:spacing w:after="0" w:line="240" w:lineRule="auto"/>
    </w:pPr>
    <w:rPr>
      <w:sz w:val="4"/>
    </w:rPr>
  </w:style>
  <w:style w:type="paragraph" w:customStyle="1" w:styleId="CpBoldSubTitle">
    <w:name w:val="Cp Bold SubTitle"/>
    <w:basedOn w:val="Normal"/>
    <w:rsid w:val="00F72184"/>
    <w:pPr>
      <w:spacing w:before="48" w:after="0" w:line="200" w:lineRule="exact"/>
      <w:ind w:left="159"/>
    </w:pPr>
    <w:rPr>
      <w:rFonts w:ascii="Arial Bold" w:hAnsi="Arial Bold"/>
      <w:b/>
      <w:caps/>
      <w:color w:val="000100"/>
    </w:rPr>
  </w:style>
  <w:style w:type="paragraph" w:customStyle="1" w:styleId="CpClientName">
    <w:name w:val="Cp Client Name"/>
    <w:basedOn w:val="Normal"/>
    <w:rsid w:val="00656EAA"/>
    <w:pPr>
      <w:spacing w:after="0" w:line="240" w:lineRule="auto"/>
      <w:ind w:left="-11"/>
    </w:pPr>
    <w:rPr>
      <w:rFonts w:ascii="Arial Bold" w:hAnsi="Arial Bold"/>
      <w:b/>
      <w:caps/>
      <w:color w:val="000100"/>
      <w:sz w:val="19"/>
    </w:rPr>
  </w:style>
  <w:style w:type="paragraph" w:customStyle="1" w:styleId="CpContactDetails">
    <w:name w:val="Cp Contact Details"/>
    <w:basedOn w:val="Normal"/>
    <w:rsid w:val="00957C82"/>
    <w:pPr>
      <w:spacing w:after="112" w:line="200" w:lineRule="atLeast"/>
    </w:pPr>
    <w:rPr>
      <w:rFonts w:ascii="Arial" w:hAnsi="Arial"/>
      <w:caps/>
      <w:color w:val="000100"/>
      <w:sz w:val="13"/>
    </w:rPr>
  </w:style>
  <w:style w:type="paragraph" w:customStyle="1" w:styleId="CpDisclaimer">
    <w:name w:val="Cp Disclaimer"/>
    <w:basedOn w:val="CpContactDetails"/>
    <w:rsid w:val="00A86B87"/>
    <w:pPr>
      <w:spacing w:after="92"/>
    </w:pPr>
    <w:rPr>
      <w:color w:val="978F8B"/>
    </w:rPr>
  </w:style>
  <w:style w:type="paragraph" w:customStyle="1" w:styleId="CpHeaderConsulting">
    <w:name w:val="Cp Header (Consulting)"/>
    <w:basedOn w:val="Normal"/>
    <w:qFormat/>
    <w:rsid w:val="0040181E"/>
    <w:pPr>
      <w:spacing w:after="0" w:line="240" w:lineRule="auto"/>
    </w:pPr>
    <w:rPr>
      <w:rFonts w:ascii="Arial" w:hAnsi="Arial"/>
      <w:caps/>
      <w:spacing w:val="96"/>
      <w:sz w:val="24"/>
    </w:rPr>
  </w:style>
  <w:style w:type="paragraph" w:customStyle="1" w:styleId="CpHeaderAcilAllen">
    <w:name w:val="Cp Header (Acil Allen)"/>
    <w:basedOn w:val="CpHeaderConsulting"/>
    <w:rsid w:val="0040181E"/>
    <w:rPr>
      <w:spacing w:val="100"/>
    </w:rPr>
  </w:style>
  <w:style w:type="paragraph" w:customStyle="1" w:styleId="CpReportDate">
    <w:name w:val="Cp Report Date"/>
    <w:basedOn w:val="Normal"/>
    <w:qFormat/>
    <w:rsid w:val="002E5139"/>
    <w:pPr>
      <w:spacing w:after="0" w:line="260" w:lineRule="exact"/>
    </w:pPr>
    <w:rPr>
      <w:rFonts w:ascii="Arial" w:hAnsi="Arial"/>
      <w:caps/>
      <w:color w:val="000100"/>
      <w:spacing w:val="-4"/>
      <w:sz w:val="19"/>
    </w:rPr>
  </w:style>
  <w:style w:type="paragraph" w:customStyle="1" w:styleId="CpReportTo">
    <w:name w:val="Cp Report To"/>
    <w:basedOn w:val="Normal"/>
    <w:qFormat/>
    <w:rsid w:val="004149E0"/>
    <w:pPr>
      <w:spacing w:after="0" w:line="260" w:lineRule="exact"/>
    </w:pPr>
    <w:rPr>
      <w:rFonts w:ascii="Arial" w:hAnsi="Arial"/>
      <w:caps/>
      <w:color w:val="000100"/>
      <w:sz w:val="19"/>
    </w:rPr>
  </w:style>
  <w:style w:type="paragraph" w:customStyle="1" w:styleId="CpSubTitle">
    <w:name w:val="Cp SubTitle"/>
    <w:basedOn w:val="Normal"/>
    <w:qFormat/>
    <w:rsid w:val="00F72184"/>
    <w:pPr>
      <w:spacing w:after="0" w:line="380" w:lineRule="exact"/>
      <w:ind w:left="159"/>
    </w:pPr>
    <w:rPr>
      <w:rFonts w:ascii="Arial" w:hAnsi="Arial"/>
      <w:caps/>
      <w:color w:val="978F8B"/>
      <w:spacing w:val="22"/>
      <w:sz w:val="38"/>
    </w:rPr>
  </w:style>
  <w:style w:type="paragraph" w:customStyle="1" w:styleId="CpTitle">
    <w:name w:val="Cp Title"/>
    <w:basedOn w:val="Normal"/>
    <w:qFormat/>
    <w:rsid w:val="00F96810"/>
    <w:pPr>
      <w:spacing w:after="0" w:line="800" w:lineRule="exact"/>
    </w:pPr>
    <w:rPr>
      <w:rFonts w:ascii="Bodoni MT" w:hAnsi="Bodoni MT"/>
      <w:caps/>
      <w:color w:val="000100"/>
      <w:spacing w:val="-60"/>
      <w:sz w:val="92"/>
    </w:rPr>
  </w:style>
  <w:style w:type="paragraph" w:styleId="BodyText">
    <w:name w:val="Body Text"/>
    <w:basedOn w:val="Normal"/>
    <w:link w:val="BodyTextChar"/>
    <w:autoRedefine/>
    <w:uiPriority w:val="99"/>
    <w:rsid w:val="00C732BB"/>
    <w:pPr>
      <w:spacing w:before="120" w:after="80"/>
      <w:ind w:right="142"/>
    </w:pPr>
  </w:style>
  <w:style w:type="character" w:customStyle="1" w:styleId="BodyTextChar">
    <w:name w:val="Body Text Char"/>
    <w:basedOn w:val="DefaultParagraphFont"/>
    <w:link w:val="BodyText"/>
    <w:uiPriority w:val="99"/>
    <w:rsid w:val="00C732BB"/>
    <w:rPr>
      <w:rFonts w:ascii="Arial Narrow" w:hAnsi="Arial Narrow"/>
      <w:lang w:val="en-AU"/>
    </w:rPr>
  </w:style>
  <w:style w:type="character" w:customStyle="1" w:styleId="Heading3Char">
    <w:name w:val="Heading 3 Char"/>
    <w:basedOn w:val="DefaultParagraphFont"/>
    <w:link w:val="Heading3"/>
    <w:uiPriority w:val="9"/>
    <w:rsid w:val="00A93E8B"/>
    <w:rPr>
      <w:rFonts w:ascii="Arial Narrow" w:eastAsiaTheme="majorEastAsia" w:hAnsi="Arial Narrow" w:cstheme="majorBidi"/>
      <w:b/>
      <w:color w:val="000001"/>
      <w:szCs w:val="24"/>
      <w:lang w:val="en-AU"/>
    </w:rPr>
  </w:style>
  <w:style w:type="character" w:customStyle="1" w:styleId="Heading4Char">
    <w:name w:val="Heading 4 Char"/>
    <w:basedOn w:val="DefaultParagraphFont"/>
    <w:link w:val="Heading4"/>
    <w:uiPriority w:val="9"/>
    <w:rsid w:val="00F87161"/>
    <w:rPr>
      <w:rFonts w:ascii="Arial Narrow" w:eastAsiaTheme="majorEastAsia" w:hAnsi="Arial Narrow" w:cstheme="majorBidi"/>
      <w:b/>
      <w:iCs/>
      <w:color w:val="000100"/>
      <w:spacing w:val="-1"/>
      <w:lang w:val="en-AU"/>
    </w:rPr>
  </w:style>
  <w:style w:type="character" w:customStyle="1" w:styleId="Heading5Char">
    <w:name w:val="Heading 5 Char"/>
    <w:basedOn w:val="DefaultParagraphFont"/>
    <w:link w:val="Heading5"/>
    <w:uiPriority w:val="9"/>
    <w:rsid w:val="00F87161"/>
    <w:rPr>
      <w:rFonts w:ascii="Arial Narrow" w:hAnsi="Arial Narrow"/>
      <w:b/>
      <w:i/>
      <w:spacing w:val="3"/>
      <w:lang w:val="en-AU"/>
    </w:rPr>
  </w:style>
  <w:style w:type="character" w:customStyle="1" w:styleId="Heading6Char">
    <w:name w:val="Heading 6 Char"/>
    <w:basedOn w:val="DefaultParagraphFont"/>
    <w:link w:val="Heading6"/>
    <w:uiPriority w:val="9"/>
    <w:rsid w:val="00F87161"/>
    <w:rPr>
      <w:rFonts w:ascii="Arial Narrow" w:eastAsiaTheme="majorEastAsia" w:hAnsi="Arial Narrow" w:cstheme="majorBidi"/>
      <w:b/>
      <w:i/>
      <w:color w:val="808080" w:themeColor="background1" w:themeShade="80"/>
      <w:spacing w:val="3"/>
      <w:lang w:val="en-AU"/>
    </w:rPr>
  </w:style>
  <w:style w:type="character" w:customStyle="1" w:styleId="Heading7Char">
    <w:name w:val="Heading 7 Char"/>
    <w:basedOn w:val="DefaultParagraphFont"/>
    <w:link w:val="Heading7"/>
    <w:uiPriority w:val="9"/>
    <w:rsid w:val="001E32CC"/>
    <w:rPr>
      <w:rFonts w:ascii="Arial Narrow" w:eastAsiaTheme="majorEastAsia" w:hAnsi="Arial Narrow" w:cstheme="majorBidi"/>
      <w:iCs/>
      <w:caps/>
      <w:color w:val="FFFEFF"/>
      <w:spacing w:val="110"/>
      <w:sz w:val="38"/>
      <w:lang w:val="en-AU"/>
    </w:rPr>
  </w:style>
  <w:style w:type="character" w:customStyle="1" w:styleId="Heading8Char">
    <w:name w:val="Heading 8 Char"/>
    <w:basedOn w:val="DefaultParagraphFont"/>
    <w:link w:val="Heading8"/>
    <w:uiPriority w:val="9"/>
    <w:rsid w:val="00A93E8B"/>
    <w:rPr>
      <w:rFonts w:ascii="Arial Narrow" w:eastAsiaTheme="majorEastAsia" w:hAnsi="Arial Narrow" w:cstheme="majorBidi"/>
      <w:b/>
      <w:color w:val="272727" w:themeColor="text1" w:themeTint="D8"/>
      <w:sz w:val="28"/>
      <w:szCs w:val="21"/>
      <w:lang w:val="en-AU"/>
    </w:rPr>
  </w:style>
  <w:style w:type="character" w:customStyle="1" w:styleId="Heading9Char">
    <w:name w:val="Heading 9 Char"/>
    <w:basedOn w:val="DefaultParagraphFont"/>
    <w:link w:val="Heading9"/>
    <w:uiPriority w:val="9"/>
    <w:rsid w:val="00A93E8B"/>
    <w:rPr>
      <w:rFonts w:ascii="Arial Narrow" w:eastAsiaTheme="majorEastAsia" w:hAnsi="Arial Narrow" w:cstheme="majorBidi"/>
      <w:b/>
      <w:iCs/>
      <w:color w:val="272727" w:themeColor="text1" w:themeTint="D8"/>
      <w:spacing w:val="3"/>
      <w:szCs w:val="21"/>
      <w:lang w:val="en-AU"/>
    </w:rPr>
  </w:style>
  <w:style w:type="paragraph" w:styleId="TOC1">
    <w:name w:val="toc 1"/>
    <w:basedOn w:val="Normal"/>
    <w:next w:val="Normal"/>
    <w:uiPriority w:val="39"/>
    <w:rsid w:val="00B80AE2"/>
    <w:pPr>
      <w:numPr>
        <w:numId w:val="29"/>
      </w:numPr>
      <w:pBdr>
        <w:bottom w:val="single" w:sz="4" w:space="1" w:color="auto"/>
        <w:between w:val="single" w:sz="4" w:space="1" w:color="auto"/>
      </w:pBdr>
      <w:tabs>
        <w:tab w:val="right" w:pos="5670"/>
      </w:tabs>
      <w:spacing w:before="240" w:after="0" w:line="240" w:lineRule="exact"/>
    </w:pPr>
    <w:rPr>
      <w:rFonts w:ascii="Bodoni MT" w:hAnsi="Bodoni MT"/>
      <w:caps/>
      <w:noProof/>
      <w:sz w:val="30"/>
    </w:rPr>
  </w:style>
  <w:style w:type="paragraph" w:styleId="TOC2">
    <w:name w:val="toc 2"/>
    <w:basedOn w:val="Normal"/>
    <w:next w:val="Normal"/>
    <w:uiPriority w:val="39"/>
    <w:rsid w:val="00B80AE2"/>
    <w:pPr>
      <w:keepNext/>
      <w:numPr>
        <w:ilvl w:val="1"/>
        <w:numId w:val="29"/>
      </w:numPr>
      <w:pBdr>
        <w:bottom w:val="single" w:sz="4" w:space="1" w:color="auto"/>
        <w:between w:val="single" w:sz="4" w:space="1" w:color="auto"/>
      </w:pBdr>
      <w:tabs>
        <w:tab w:val="right" w:pos="5670"/>
      </w:tabs>
      <w:spacing w:before="232" w:after="0" w:line="240" w:lineRule="exact"/>
    </w:pPr>
    <w:rPr>
      <w:rFonts w:ascii="Bodoni MT" w:hAnsi="Bodoni MT"/>
      <w:caps/>
      <w:noProof/>
      <w:color w:val="000100"/>
      <w:sz w:val="30"/>
    </w:rPr>
  </w:style>
  <w:style w:type="paragraph" w:styleId="TOC3">
    <w:name w:val="toc 3"/>
    <w:basedOn w:val="Normal"/>
    <w:next w:val="Normal"/>
    <w:uiPriority w:val="39"/>
    <w:rsid w:val="00B80AE2"/>
    <w:pPr>
      <w:keepNext/>
      <w:numPr>
        <w:ilvl w:val="2"/>
        <w:numId w:val="29"/>
      </w:numPr>
      <w:pBdr>
        <w:bottom w:val="single" w:sz="4" w:space="1" w:color="auto"/>
        <w:between w:val="single" w:sz="4" w:space="1" w:color="auto"/>
      </w:pBdr>
      <w:tabs>
        <w:tab w:val="left" w:pos="454"/>
        <w:tab w:val="right" w:pos="5670"/>
      </w:tabs>
      <w:spacing w:after="0" w:line="540" w:lineRule="exact"/>
    </w:pPr>
    <w:rPr>
      <w:rFonts w:ascii="Bodoni MT" w:hAnsi="Bodoni MT"/>
      <w:noProof/>
      <w:color w:val="000100"/>
      <w:position w:val="-6"/>
      <w:sz w:val="59"/>
    </w:rPr>
  </w:style>
  <w:style w:type="paragraph" w:styleId="TOC4">
    <w:name w:val="toc 4"/>
    <w:basedOn w:val="Normal"/>
    <w:next w:val="Normal"/>
    <w:uiPriority w:val="39"/>
    <w:rsid w:val="005D3A28"/>
    <w:pPr>
      <w:numPr>
        <w:ilvl w:val="3"/>
        <w:numId w:val="29"/>
      </w:numPr>
      <w:tabs>
        <w:tab w:val="clear" w:pos="454"/>
        <w:tab w:val="right" w:pos="5670"/>
      </w:tabs>
      <w:spacing w:before="84" w:after="0"/>
      <w:ind w:right="283"/>
      <w:contextualSpacing/>
    </w:pPr>
    <w:rPr>
      <w:caps/>
      <w:noProof/>
      <w:color w:val="9D57A6"/>
      <w:sz w:val="21"/>
    </w:rPr>
  </w:style>
  <w:style w:type="paragraph" w:styleId="TOC5">
    <w:name w:val="toc 5"/>
    <w:basedOn w:val="Normal"/>
    <w:next w:val="Normal"/>
    <w:uiPriority w:val="39"/>
    <w:rsid w:val="00B263E8"/>
    <w:pPr>
      <w:tabs>
        <w:tab w:val="right" w:pos="5670"/>
      </w:tabs>
      <w:spacing w:after="32"/>
      <w:ind w:left="454" w:right="283" w:hanging="454"/>
    </w:pPr>
    <w:rPr>
      <w:noProof/>
      <w:color w:val="000100"/>
      <w:spacing w:val="-4"/>
      <w:sz w:val="21"/>
    </w:rPr>
  </w:style>
  <w:style w:type="paragraph" w:styleId="TOC6">
    <w:name w:val="toc 6"/>
    <w:basedOn w:val="Normal"/>
    <w:next w:val="Normal"/>
    <w:uiPriority w:val="39"/>
    <w:rsid w:val="00B80AE2"/>
    <w:pPr>
      <w:numPr>
        <w:ilvl w:val="5"/>
        <w:numId w:val="29"/>
      </w:numPr>
      <w:pBdr>
        <w:bottom w:val="single" w:sz="4" w:space="1" w:color="auto"/>
        <w:between w:val="single" w:sz="4" w:space="1" w:color="auto"/>
      </w:pBdr>
      <w:tabs>
        <w:tab w:val="clear" w:pos="336"/>
        <w:tab w:val="right" w:pos="5670"/>
      </w:tabs>
      <w:spacing w:before="240" w:after="0" w:line="240" w:lineRule="exact"/>
    </w:pPr>
    <w:rPr>
      <w:rFonts w:ascii="Bodoni MT" w:hAnsi="Bodoni MT"/>
      <w:caps/>
      <w:noProof/>
      <w:sz w:val="30"/>
    </w:rPr>
  </w:style>
  <w:style w:type="paragraph" w:styleId="TOC7">
    <w:name w:val="toc 7"/>
    <w:basedOn w:val="Normal"/>
    <w:next w:val="Normal"/>
    <w:uiPriority w:val="39"/>
    <w:rsid w:val="00252874"/>
    <w:pPr>
      <w:keepNext/>
      <w:numPr>
        <w:ilvl w:val="6"/>
        <w:numId w:val="29"/>
      </w:numPr>
      <w:pBdr>
        <w:bottom w:val="single" w:sz="4" w:space="1" w:color="auto"/>
        <w:between w:val="single" w:sz="4" w:space="1" w:color="auto"/>
      </w:pBdr>
      <w:spacing w:before="240" w:after="0" w:line="240" w:lineRule="exact"/>
      <w:contextualSpacing/>
    </w:pPr>
    <w:rPr>
      <w:rFonts w:ascii="Bodoni MT" w:hAnsi="Bodoni MT"/>
      <w:caps/>
      <w:sz w:val="30"/>
    </w:rPr>
  </w:style>
  <w:style w:type="paragraph" w:styleId="TOC8">
    <w:name w:val="toc 8"/>
    <w:basedOn w:val="Normal"/>
    <w:next w:val="Normal"/>
    <w:uiPriority w:val="39"/>
    <w:semiHidden/>
    <w:rsid w:val="006256DE"/>
    <w:pPr>
      <w:spacing w:after="100"/>
      <w:ind w:left="1400"/>
    </w:pPr>
  </w:style>
  <w:style w:type="paragraph" w:styleId="TOC9">
    <w:name w:val="toc 9"/>
    <w:basedOn w:val="Normal"/>
    <w:next w:val="Normal"/>
    <w:uiPriority w:val="39"/>
    <w:rsid w:val="00E16C89"/>
    <w:pPr>
      <w:spacing w:after="100"/>
      <w:ind w:left="454" w:hanging="454"/>
    </w:pPr>
    <w:rPr>
      <w:spacing w:val="-4"/>
      <w:sz w:val="19"/>
    </w:rPr>
  </w:style>
  <w:style w:type="paragraph" w:customStyle="1" w:styleId="TOCGeneral">
    <w:name w:val="TOC General"/>
    <w:basedOn w:val="Normal"/>
    <w:qFormat/>
    <w:rsid w:val="00495F9A"/>
    <w:pPr>
      <w:spacing w:after="0" w:line="240" w:lineRule="auto"/>
    </w:pPr>
    <w:rPr>
      <w:vanish/>
      <w:sz w:val="12"/>
    </w:rPr>
  </w:style>
  <w:style w:type="paragraph" w:styleId="TOCHeading">
    <w:name w:val="TOC Heading"/>
    <w:basedOn w:val="Normal"/>
    <w:next w:val="Normal"/>
    <w:uiPriority w:val="39"/>
    <w:qFormat/>
    <w:rsid w:val="005B2F25"/>
    <w:pPr>
      <w:spacing w:after="204" w:line="620" w:lineRule="exact"/>
      <w:ind w:left="454"/>
    </w:pPr>
    <w:rPr>
      <w:rFonts w:ascii="Arial" w:hAnsi="Arial"/>
      <w:bCs/>
      <w:caps/>
      <w:color w:val="978F8B"/>
      <w:spacing w:val="320"/>
      <w:sz w:val="48"/>
      <w:szCs w:val="32"/>
    </w:rPr>
  </w:style>
  <w:style w:type="numbering" w:customStyle="1" w:styleId="aaTOCList">
    <w:name w:val="aa TOC List"/>
    <w:uiPriority w:val="99"/>
    <w:rsid w:val="00B80AE2"/>
    <w:pPr>
      <w:numPr>
        <w:numId w:val="1"/>
      </w:numPr>
    </w:pPr>
  </w:style>
  <w:style w:type="paragraph" w:customStyle="1" w:styleId="BoxText">
    <w:name w:val="Box Text"/>
    <w:basedOn w:val="Normal"/>
    <w:qFormat/>
    <w:rsid w:val="005F68B2"/>
    <w:pPr>
      <w:keepNext/>
      <w:spacing w:before="60" w:after="60"/>
      <w:ind w:left="448"/>
    </w:pPr>
    <w:rPr>
      <w:sz w:val="20"/>
    </w:rPr>
  </w:style>
  <w:style w:type="paragraph" w:customStyle="1" w:styleId="BoxTextBoldItalic">
    <w:name w:val="Box Text (Bold Italic)"/>
    <w:basedOn w:val="Normal"/>
    <w:qFormat/>
    <w:rsid w:val="008B4DEF"/>
    <w:pPr>
      <w:spacing w:after="61"/>
      <w:ind w:left="446"/>
    </w:pPr>
    <w:rPr>
      <w:b/>
      <w:i/>
      <w:sz w:val="20"/>
    </w:rPr>
  </w:style>
  <w:style w:type="paragraph" w:styleId="Caption">
    <w:name w:val="caption"/>
    <w:basedOn w:val="Normal"/>
    <w:next w:val="Normal-nospace"/>
    <w:uiPriority w:val="35"/>
    <w:qFormat/>
    <w:rsid w:val="00FE2905"/>
    <w:pPr>
      <w:keepNext/>
      <w:keepLines/>
      <w:spacing w:after="0" w:line="240" w:lineRule="auto"/>
      <w:ind w:left="1308" w:hanging="1308"/>
    </w:pPr>
    <w:rPr>
      <w:iCs/>
      <w:caps/>
      <w:color w:val="000100"/>
      <w:sz w:val="20"/>
      <w:szCs w:val="18"/>
    </w:rPr>
  </w:style>
  <w:style w:type="character" w:customStyle="1" w:styleId="CaptionLabel">
    <w:name w:val="Caption Label"/>
    <w:basedOn w:val="DefaultParagraphFont"/>
    <w:uiPriority w:val="1"/>
    <w:qFormat/>
    <w:rsid w:val="00875559"/>
    <w:rPr>
      <w:b/>
    </w:rPr>
  </w:style>
  <w:style w:type="paragraph" w:customStyle="1" w:styleId="Source">
    <w:name w:val="Source"/>
    <w:basedOn w:val="Normal"/>
    <w:link w:val="SourceChar"/>
    <w:qFormat/>
    <w:rsid w:val="00806152"/>
    <w:pPr>
      <w:keepNext/>
      <w:spacing w:before="52" w:after="0" w:line="240" w:lineRule="auto"/>
    </w:pPr>
    <w:rPr>
      <w:i/>
      <w:caps/>
      <w:spacing w:val="-3"/>
      <w:sz w:val="14"/>
    </w:rPr>
  </w:style>
  <w:style w:type="paragraph" w:customStyle="1" w:styleId="BoxListBullet">
    <w:name w:val="Box List Bullet"/>
    <w:basedOn w:val="Normal"/>
    <w:qFormat/>
    <w:rsid w:val="00231707"/>
    <w:pPr>
      <w:keepNext/>
      <w:numPr>
        <w:numId w:val="23"/>
      </w:numPr>
      <w:spacing w:before="60" w:after="60"/>
      <w:ind w:left="448" w:hanging="448"/>
      <w:contextualSpacing/>
    </w:pPr>
    <w:rPr>
      <w:sz w:val="20"/>
    </w:rPr>
  </w:style>
  <w:style w:type="paragraph" w:customStyle="1" w:styleId="Table-Source">
    <w:name w:val="Table - Source"/>
    <w:basedOn w:val="Normal"/>
    <w:qFormat/>
    <w:rsid w:val="006024D2"/>
    <w:pPr>
      <w:spacing w:before="52" w:after="0" w:line="240" w:lineRule="auto"/>
    </w:pPr>
    <w:rPr>
      <w:rFonts w:ascii="Helvetica Neue" w:hAnsi="Helvetica Neue"/>
      <w:caps/>
      <w:spacing w:val="-3"/>
      <w:sz w:val="16"/>
    </w:rPr>
  </w:style>
  <w:style w:type="numbering" w:styleId="111111">
    <w:name w:val="Outline List 2"/>
    <w:basedOn w:val="NoList"/>
    <w:uiPriority w:val="99"/>
    <w:semiHidden/>
    <w:unhideWhenUsed/>
    <w:rsid w:val="000E5CC4"/>
    <w:pPr>
      <w:numPr>
        <w:numId w:val="2"/>
      </w:numPr>
    </w:pPr>
  </w:style>
  <w:style w:type="numbering" w:styleId="1ai">
    <w:name w:val="Outline List 1"/>
    <w:aliases w:val="List for Box List Number"/>
    <w:basedOn w:val="NoList"/>
    <w:uiPriority w:val="99"/>
    <w:semiHidden/>
    <w:unhideWhenUsed/>
    <w:rsid w:val="00E240E0"/>
    <w:pPr>
      <w:numPr>
        <w:numId w:val="3"/>
      </w:numPr>
    </w:pPr>
  </w:style>
  <w:style w:type="paragraph" w:styleId="BalloonText">
    <w:name w:val="Balloon Text"/>
    <w:basedOn w:val="Normal"/>
    <w:link w:val="BalloonTextChar"/>
    <w:uiPriority w:val="99"/>
    <w:semiHidden/>
    <w:unhideWhenUsed/>
    <w:rsid w:val="000E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C4"/>
    <w:rPr>
      <w:rFonts w:ascii="Segoe UI" w:hAnsi="Segoe UI" w:cs="Segoe UI"/>
      <w:sz w:val="18"/>
      <w:szCs w:val="18"/>
    </w:rPr>
  </w:style>
  <w:style w:type="paragraph" w:styleId="Bibliography">
    <w:name w:val="Bibliography"/>
    <w:basedOn w:val="Normal"/>
    <w:next w:val="Normal"/>
    <w:uiPriority w:val="37"/>
    <w:semiHidden/>
    <w:unhideWhenUsed/>
    <w:rsid w:val="000E5CC4"/>
  </w:style>
  <w:style w:type="paragraph" w:styleId="BlockText">
    <w:name w:val="Block Text"/>
    <w:basedOn w:val="Normal"/>
    <w:uiPriority w:val="99"/>
    <w:semiHidden/>
    <w:unhideWhenUsed/>
    <w:rsid w:val="000E5CC4"/>
    <w:pPr>
      <w:pBdr>
        <w:top w:val="single" w:sz="2" w:space="10" w:color="9757A6" w:themeColor="accent1"/>
        <w:left w:val="single" w:sz="2" w:space="10" w:color="9757A6" w:themeColor="accent1"/>
        <w:bottom w:val="single" w:sz="2" w:space="10" w:color="9757A6" w:themeColor="accent1"/>
        <w:right w:val="single" w:sz="2" w:space="10" w:color="9757A6" w:themeColor="accent1"/>
      </w:pBdr>
      <w:ind w:left="1152" w:right="1152"/>
    </w:pPr>
    <w:rPr>
      <w:rFonts w:asciiTheme="minorHAnsi" w:eastAsiaTheme="minorEastAsia" w:hAnsiTheme="minorHAnsi"/>
      <w:i/>
      <w:iCs/>
      <w:color w:val="9757A6" w:themeColor="accent1"/>
    </w:rPr>
  </w:style>
  <w:style w:type="paragraph" w:styleId="BodyText2">
    <w:name w:val="Body Text 2"/>
    <w:basedOn w:val="Normal"/>
    <w:link w:val="BodyText2Char"/>
    <w:uiPriority w:val="99"/>
    <w:semiHidden/>
    <w:unhideWhenUsed/>
    <w:rsid w:val="000E5CC4"/>
    <w:pPr>
      <w:spacing w:after="120" w:line="480" w:lineRule="auto"/>
    </w:pPr>
  </w:style>
  <w:style w:type="character" w:customStyle="1" w:styleId="BodyText2Char">
    <w:name w:val="Body Text 2 Char"/>
    <w:basedOn w:val="DefaultParagraphFont"/>
    <w:link w:val="BodyText2"/>
    <w:uiPriority w:val="99"/>
    <w:semiHidden/>
    <w:rsid w:val="000E5CC4"/>
    <w:rPr>
      <w:rFonts w:ascii="HelveticaNeueLT Std Lt Cn" w:hAnsi="HelveticaNeueLT Std Lt Cn"/>
      <w:sz w:val="20"/>
    </w:rPr>
  </w:style>
  <w:style w:type="paragraph" w:styleId="BodyText3">
    <w:name w:val="Body Text 3"/>
    <w:basedOn w:val="Normal"/>
    <w:link w:val="BodyText3Char"/>
    <w:uiPriority w:val="99"/>
    <w:semiHidden/>
    <w:unhideWhenUsed/>
    <w:rsid w:val="000E5CC4"/>
    <w:pPr>
      <w:spacing w:after="120"/>
    </w:pPr>
    <w:rPr>
      <w:sz w:val="16"/>
      <w:szCs w:val="16"/>
    </w:rPr>
  </w:style>
  <w:style w:type="character" w:customStyle="1" w:styleId="BodyText3Char">
    <w:name w:val="Body Text 3 Char"/>
    <w:basedOn w:val="DefaultParagraphFont"/>
    <w:link w:val="BodyText3"/>
    <w:uiPriority w:val="99"/>
    <w:semiHidden/>
    <w:rsid w:val="000E5CC4"/>
    <w:rPr>
      <w:rFonts w:ascii="HelveticaNeueLT Std Lt Cn" w:hAnsi="HelveticaNeueLT Std Lt Cn"/>
      <w:sz w:val="16"/>
      <w:szCs w:val="16"/>
    </w:rPr>
  </w:style>
  <w:style w:type="paragraph" w:styleId="BodyTextFirstIndent">
    <w:name w:val="Body Text First Indent"/>
    <w:basedOn w:val="BodyText"/>
    <w:link w:val="BodyTextFirstIndentChar"/>
    <w:uiPriority w:val="99"/>
    <w:semiHidden/>
    <w:rsid w:val="000E5CC4"/>
    <w:pPr>
      <w:ind w:firstLine="360"/>
    </w:pPr>
  </w:style>
  <w:style w:type="character" w:customStyle="1" w:styleId="BodyTextFirstIndentChar">
    <w:name w:val="Body Text First Indent Char"/>
    <w:basedOn w:val="BodyTextChar"/>
    <w:link w:val="BodyTextFirstIndent"/>
    <w:uiPriority w:val="99"/>
    <w:semiHidden/>
    <w:rsid w:val="000E5CC4"/>
    <w:rPr>
      <w:rFonts w:ascii="HelveticaNeueLT Std Lt Cn" w:hAnsi="HelveticaNeueLT Std Lt Cn"/>
      <w:b w:val="0"/>
      <w:bCs w:val="0"/>
      <w:i w:val="0"/>
      <w:iCs w:val="0"/>
      <w:color w:val="808080" w:themeColor="background1" w:themeShade="80"/>
      <w:sz w:val="20"/>
      <w:lang w:val="en-AU"/>
    </w:rPr>
  </w:style>
  <w:style w:type="paragraph" w:styleId="BodyTextIndent">
    <w:name w:val="Body Text Indent"/>
    <w:basedOn w:val="Normal"/>
    <w:link w:val="BodyTextIndentChar"/>
    <w:uiPriority w:val="99"/>
    <w:semiHidden/>
    <w:unhideWhenUsed/>
    <w:rsid w:val="000E5CC4"/>
    <w:pPr>
      <w:spacing w:after="120"/>
      <w:ind w:left="283"/>
    </w:pPr>
  </w:style>
  <w:style w:type="character" w:customStyle="1" w:styleId="BodyTextIndentChar">
    <w:name w:val="Body Text Indent Char"/>
    <w:basedOn w:val="DefaultParagraphFont"/>
    <w:link w:val="BodyTextIndent"/>
    <w:uiPriority w:val="99"/>
    <w:semiHidden/>
    <w:rsid w:val="000E5CC4"/>
    <w:rPr>
      <w:rFonts w:ascii="HelveticaNeueLT Std Lt Cn" w:hAnsi="HelveticaNeueLT Std Lt Cn"/>
      <w:sz w:val="20"/>
    </w:rPr>
  </w:style>
  <w:style w:type="paragraph" w:styleId="BodyTextFirstIndent2">
    <w:name w:val="Body Text First Indent 2"/>
    <w:basedOn w:val="BodyTextIndent"/>
    <w:link w:val="BodyTextFirstIndent2Char"/>
    <w:uiPriority w:val="99"/>
    <w:semiHidden/>
    <w:unhideWhenUsed/>
    <w:rsid w:val="000E5CC4"/>
    <w:pPr>
      <w:spacing w:after="113"/>
      <w:ind w:left="360" w:firstLine="360"/>
    </w:pPr>
  </w:style>
  <w:style w:type="character" w:customStyle="1" w:styleId="BodyTextFirstIndent2Char">
    <w:name w:val="Body Text First Indent 2 Char"/>
    <w:basedOn w:val="BodyTextIndentChar"/>
    <w:link w:val="BodyTextFirstIndent2"/>
    <w:uiPriority w:val="99"/>
    <w:semiHidden/>
    <w:rsid w:val="000E5CC4"/>
    <w:rPr>
      <w:rFonts w:ascii="HelveticaNeueLT Std Lt Cn" w:hAnsi="HelveticaNeueLT Std Lt Cn"/>
      <w:sz w:val="20"/>
    </w:rPr>
  </w:style>
  <w:style w:type="paragraph" w:styleId="BodyTextIndent2">
    <w:name w:val="Body Text Indent 2"/>
    <w:basedOn w:val="Normal"/>
    <w:link w:val="BodyTextIndent2Char"/>
    <w:uiPriority w:val="99"/>
    <w:semiHidden/>
    <w:unhideWhenUsed/>
    <w:rsid w:val="000E5CC4"/>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4"/>
    <w:rPr>
      <w:rFonts w:ascii="HelveticaNeueLT Std Lt Cn" w:hAnsi="HelveticaNeueLT Std Lt Cn"/>
      <w:sz w:val="20"/>
    </w:rPr>
  </w:style>
  <w:style w:type="paragraph" w:styleId="BodyTextIndent3">
    <w:name w:val="Body Text Indent 3"/>
    <w:basedOn w:val="Normal"/>
    <w:link w:val="BodyTextIndent3Char"/>
    <w:uiPriority w:val="99"/>
    <w:semiHidden/>
    <w:unhideWhenUsed/>
    <w:rsid w:val="000E5C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4"/>
    <w:rPr>
      <w:rFonts w:ascii="HelveticaNeueLT Std Lt Cn" w:hAnsi="HelveticaNeueLT Std Lt Cn"/>
      <w:sz w:val="16"/>
      <w:szCs w:val="16"/>
    </w:rPr>
  </w:style>
  <w:style w:type="character" w:styleId="BookTitle">
    <w:name w:val="Book Title"/>
    <w:basedOn w:val="DefaultParagraphFont"/>
    <w:uiPriority w:val="33"/>
    <w:qFormat/>
    <w:rsid w:val="000E5CC4"/>
    <w:rPr>
      <w:b/>
      <w:bCs/>
      <w:i/>
      <w:iCs/>
      <w:spacing w:val="5"/>
    </w:rPr>
  </w:style>
  <w:style w:type="paragraph" w:styleId="Closing">
    <w:name w:val="Closing"/>
    <w:basedOn w:val="Normal"/>
    <w:link w:val="ClosingChar"/>
    <w:uiPriority w:val="99"/>
    <w:semiHidden/>
    <w:unhideWhenUsed/>
    <w:rsid w:val="000E5CC4"/>
    <w:pPr>
      <w:spacing w:after="0" w:line="240" w:lineRule="auto"/>
      <w:ind w:left="4252"/>
    </w:pPr>
  </w:style>
  <w:style w:type="character" w:customStyle="1" w:styleId="ClosingChar">
    <w:name w:val="Closing Char"/>
    <w:basedOn w:val="DefaultParagraphFont"/>
    <w:link w:val="Closing"/>
    <w:uiPriority w:val="99"/>
    <w:semiHidden/>
    <w:rsid w:val="000E5CC4"/>
    <w:rPr>
      <w:rFonts w:ascii="HelveticaNeueLT Std Lt Cn" w:hAnsi="HelveticaNeueLT Std Lt Cn"/>
      <w:sz w:val="20"/>
    </w:rPr>
  </w:style>
  <w:style w:type="table" w:styleId="ColorfulGrid">
    <w:name w:val="Colorful Grid"/>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E5CC4"/>
    <w:rPr>
      <w:sz w:val="16"/>
      <w:szCs w:val="16"/>
    </w:rPr>
  </w:style>
  <w:style w:type="paragraph" w:styleId="CommentText">
    <w:name w:val="annotation text"/>
    <w:basedOn w:val="Normal"/>
    <w:link w:val="CommentTextChar"/>
    <w:uiPriority w:val="99"/>
    <w:semiHidden/>
    <w:unhideWhenUsed/>
    <w:rsid w:val="000E5CC4"/>
    <w:pPr>
      <w:spacing w:line="240" w:lineRule="auto"/>
    </w:pPr>
    <w:rPr>
      <w:szCs w:val="20"/>
    </w:rPr>
  </w:style>
  <w:style w:type="character" w:customStyle="1" w:styleId="CommentTextChar">
    <w:name w:val="Comment Text Char"/>
    <w:basedOn w:val="DefaultParagraphFont"/>
    <w:link w:val="CommentText"/>
    <w:uiPriority w:val="99"/>
    <w:semiHidden/>
    <w:rsid w:val="000E5CC4"/>
    <w:rPr>
      <w:rFonts w:ascii="HelveticaNeueLT Std Lt Cn" w:hAnsi="HelveticaNeueLT Std Lt Cn"/>
      <w:sz w:val="20"/>
      <w:szCs w:val="20"/>
    </w:rPr>
  </w:style>
  <w:style w:type="paragraph" w:styleId="CommentSubject">
    <w:name w:val="annotation subject"/>
    <w:basedOn w:val="CommentText"/>
    <w:next w:val="CommentText"/>
    <w:link w:val="CommentSubjectChar"/>
    <w:uiPriority w:val="99"/>
    <w:semiHidden/>
    <w:unhideWhenUsed/>
    <w:rsid w:val="000E5CC4"/>
    <w:rPr>
      <w:b/>
      <w:bCs/>
    </w:rPr>
  </w:style>
  <w:style w:type="character" w:customStyle="1" w:styleId="CommentSubjectChar">
    <w:name w:val="Comment Subject Char"/>
    <w:basedOn w:val="CommentTextChar"/>
    <w:link w:val="CommentSubject"/>
    <w:uiPriority w:val="99"/>
    <w:semiHidden/>
    <w:rsid w:val="000E5CC4"/>
    <w:rPr>
      <w:rFonts w:ascii="HelveticaNeueLT Std Lt Cn" w:hAnsi="HelveticaNeueLT Std Lt Cn"/>
      <w:b/>
      <w:bCs/>
      <w:sz w:val="20"/>
      <w:szCs w:val="20"/>
    </w:rPr>
  </w:style>
  <w:style w:type="table" w:styleId="DarkList">
    <w:name w:val="Dark List"/>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basedOn w:val="Normal"/>
    <w:next w:val="Normal"/>
    <w:link w:val="DateChar"/>
    <w:uiPriority w:val="99"/>
    <w:semiHidden/>
    <w:rsid w:val="000E5CC4"/>
  </w:style>
  <w:style w:type="character" w:customStyle="1" w:styleId="DateChar">
    <w:name w:val="Date Char"/>
    <w:basedOn w:val="DefaultParagraphFont"/>
    <w:link w:val="Date"/>
    <w:uiPriority w:val="99"/>
    <w:semiHidden/>
    <w:rsid w:val="000E5CC4"/>
    <w:rPr>
      <w:rFonts w:ascii="HelveticaNeueLT Std Lt Cn" w:hAnsi="HelveticaNeueLT Std Lt Cn"/>
      <w:sz w:val="20"/>
    </w:rPr>
  </w:style>
  <w:style w:type="paragraph" w:styleId="DocumentMap">
    <w:name w:val="Document Map"/>
    <w:basedOn w:val="Normal"/>
    <w:link w:val="DocumentMapChar"/>
    <w:uiPriority w:val="99"/>
    <w:semiHidden/>
    <w:unhideWhenUsed/>
    <w:rsid w:val="000E5C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4"/>
    <w:rPr>
      <w:rFonts w:ascii="Segoe UI" w:hAnsi="Segoe UI" w:cs="Segoe UI"/>
      <w:sz w:val="16"/>
      <w:szCs w:val="16"/>
    </w:rPr>
  </w:style>
  <w:style w:type="paragraph" w:styleId="E-mailSignature">
    <w:name w:val="E-mail Signature"/>
    <w:basedOn w:val="Normal"/>
    <w:link w:val="E-mailSignatureChar"/>
    <w:uiPriority w:val="99"/>
    <w:semiHidden/>
    <w:unhideWhenUsed/>
    <w:rsid w:val="000E5CC4"/>
    <w:pPr>
      <w:spacing w:after="0" w:line="240" w:lineRule="auto"/>
    </w:pPr>
  </w:style>
  <w:style w:type="character" w:customStyle="1" w:styleId="E-mailSignatureChar">
    <w:name w:val="E-mail Signature Char"/>
    <w:basedOn w:val="DefaultParagraphFont"/>
    <w:link w:val="E-mailSignature"/>
    <w:uiPriority w:val="99"/>
    <w:semiHidden/>
    <w:rsid w:val="000E5CC4"/>
    <w:rPr>
      <w:rFonts w:ascii="HelveticaNeueLT Std Lt Cn" w:hAnsi="HelveticaNeueLT Std Lt Cn"/>
      <w:sz w:val="20"/>
    </w:rPr>
  </w:style>
  <w:style w:type="character" w:styleId="Emphasis">
    <w:name w:val="Emphasis"/>
    <w:basedOn w:val="DefaultParagraphFont"/>
    <w:uiPriority w:val="20"/>
    <w:qFormat/>
    <w:rsid w:val="000E5CC4"/>
    <w:rPr>
      <w:i/>
      <w:iCs/>
    </w:rPr>
  </w:style>
  <w:style w:type="character" w:styleId="EndnoteReference">
    <w:name w:val="endnote reference"/>
    <w:basedOn w:val="DefaultParagraphFont"/>
    <w:uiPriority w:val="99"/>
    <w:semiHidden/>
    <w:unhideWhenUsed/>
    <w:rsid w:val="000E5CC4"/>
    <w:rPr>
      <w:vertAlign w:val="superscript"/>
    </w:rPr>
  </w:style>
  <w:style w:type="paragraph" w:styleId="EndnoteText">
    <w:name w:val="endnote text"/>
    <w:basedOn w:val="Normal"/>
    <w:link w:val="EndnoteTextChar"/>
    <w:uiPriority w:val="99"/>
    <w:semiHidden/>
    <w:unhideWhenUsed/>
    <w:rsid w:val="000E5CC4"/>
    <w:pPr>
      <w:spacing w:after="0" w:line="240" w:lineRule="auto"/>
    </w:pPr>
    <w:rPr>
      <w:szCs w:val="20"/>
    </w:rPr>
  </w:style>
  <w:style w:type="character" w:customStyle="1" w:styleId="EndnoteTextChar">
    <w:name w:val="Endnote Text Char"/>
    <w:basedOn w:val="DefaultParagraphFont"/>
    <w:link w:val="EndnoteText"/>
    <w:uiPriority w:val="99"/>
    <w:semiHidden/>
    <w:rsid w:val="000E5CC4"/>
    <w:rPr>
      <w:rFonts w:ascii="HelveticaNeueLT Std Lt Cn" w:hAnsi="HelveticaNeueLT Std Lt Cn"/>
      <w:sz w:val="20"/>
      <w:szCs w:val="20"/>
    </w:rPr>
  </w:style>
  <w:style w:type="paragraph" w:styleId="EnvelopeAddress">
    <w:name w:val="envelope address"/>
    <w:basedOn w:val="Normal"/>
    <w:uiPriority w:val="99"/>
    <w:semiHidden/>
    <w:unhideWhenUsed/>
    <w:rsid w:val="000E5C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E5CC4"/>
    <w:rPr>
      <w:color w:val="D490C5" w:themeColor="followedHyperlink"/>
      <w:u w:val="single"/>
    </w:rPr>
  </w:style>
  <w:style w:type="character" w:styleId="FootnoteReference">
    <w:name w:val="footnote reference"/>
    <w:basedOn w:val="DefaultParagraphFont"/>
    <w:uiPriority w:val="99"/>
    <w:rsid w:val="000E5CC4"/>
    <w:rPr>
      <w:vertAlign w:val="superscript"/>
    </w:rPr>
  </w:style>
  <w:style w:type="paragraph" w:styleId="FootnoteText">
    <w:name w:val="footnote text"/>
    <w:aliases w:val="Footnote Text Char Char"/>
    <w:basedOn w:val="Normal"/>
    <w:link w:val="FootnoteTextChar"/>
    <w:uiPriority w:val="99"/>
    <w:rsid w:val="001F3497"/>
    <w:pPr>
      <w:spacing w:after="0" w:line="240" w:lineRule="auto"/>
    </w:pPr>
    <w:rPr>
      <w:sz w:val="16"/>
      <w:szCs w:val="20"/>
    </w:rPr>
  </w:style>
  <w:style w:type="character" w:customStyle="1" w:styleId="FootnoteTextChar">
    <w:name w:val="Footnote Text Char"/>
    <w:aliases w:val="Footnote Text Char Char Char"/>
    <w:basedOn w:val="DefaultParagraphFont"/>
    <w:link w:val="FootnoteText"/>
    <w:uiPriority w:val="99"/>
    <w:rsid w:val="001F3497"/>
    <w:rPr>
      <w:rFonts w:ascii="HelveticaNeueLT Std Lt Cn" w:hAnsi="HelveticaNeueLT Std Lt Cn"/>
      <w:sz w:val="16"/>
      <w:szCs w:val="20"/>
    </w:rPr>
  </w:style>
  <w:style w:type="table" w:styleId="GridTable1Light">
    <w:name w:val="Grid Table 1 Light"/>
    <w:basedOn w:val="TableNormal"/>
    <w:uiPriority w:val="46"/>
    <w:rsid w:val="000E5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5CC4"/>
    <w:pPr>
      <w:spacing w:after="0" w:line="240" w:lineRule="auto"/>
    </w:pPr>
    <w:tblPr>
      <w:tblStyleRowBandSize w:val="1"/>
      <w:tblStyleColBandSize w:val="1"/>
      <w:tblBorders>
        <w:top w:val="single" w:sz="4" w:space="0" w:color="D5BBDB" w:themeColor="accent1" w:themeTint="66"/>
        <w:left w:val="single" w:sz="4" w:space="0" w:color="D5BBDB" w:themeColor="accent1" w:themeTint="66"/>
        <w:bottom w:val="single" w:sz="4" w:space="0" w:color="D5BBDB" w:themeColor="accent1" w:themeTint="66"/>
        <w:right w:val="single" w:sz="4" w:space="0" w:color="D5BBDB" w:themeColor="accent1" w:themeTint="66"/>
        <w:insideH w:val="single" w:sz="4" w:space="0" w:color="D5BBDB" w:themeColor="accent1" w:themeTint="66"/>
        <w:insideV w:val="single" w:sz="4" w:space="0" w:color="D5BBDB" w:themeColor="accent1" w:themeTint="66"/>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2" w:space="0" w:color="C09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5CC4"/>
    <w:pPr>
      <w:spacing w:after="0" w:line="240" w:lineRule="auto"/>
    </w:pPr>
    <w:tblPr>
      <w:tblStyleRowBandSize w:val="1"/>
      <w:tblStyleColBandSize w:val="1"/>
      <w:tblBorders>
        <w:top w:val="single" w:sz="4" w:space="0" w:color="FFDEB0" w:themeColor="accent2" w:themeTint="66"/>
        <w:left w:val="single" w:sz="4" w:space="0" w:color="FFDEB0" w:themeColor="accent2" w:themeTint="66"/>
        <w:bottom w:val="single" w:sz="4" w:space="0" w:color="FFDEB0" w:themeColor="accent2" w:themeTint="66"/>
        <w:right w:val="single" w:sz="4" w:space="0" w:color="FFDEB0" w:themeColor="accent2" w:themeTint="66"/>
        <w:insideH w:val="single" w:sz="4" w:space="0" w:color="FFDEB0" w:themeColor="accent2" w:themeTint="66"/>
        <w:insideV w:val="single" w:sz="4" w:space="0" w:color="FFDEB0" w:themeColor="accent2" w:themeTint="66"/>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2" w:space="0" w:color="FFCE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CC4"/>
    <w:pPr>
      <w:spacing w:after="0" w:line="240" w:lineRule="auto"/>
    </w:pPr>
    <w:tblPr>
      <w:tblStyleRowBandSize w:val="1"/>
      <w:tblStyleColBandSize w:val="1"/>
      <w:tblBorders>
        <w:top w:val="single" w:sz="4" w:space="0" w:color="E1CFE6" w:themeColor="accent4" w:themeTint="66"/>
        <w:left w:val="single" w:sz="4" w:space="0" w:color="E1CFE6" w:themeColor="accent4" w:themeTint="66"/>
        <w:bottom w:val="single" w:sz="4" w:space="0" w:color="E1CFE6" w:themeColor="accent4" w:themeTint="66"/>
        <w:right w:val="single" w:sz="4" w:space="0" w:color="E1CFE6" w:themeColor="accent4" w:themeTint="66"/>
        <w:insideH w:val="single" w:sz="4" w:space="0" w:color="E1CFE6" w:themeColor="accent4" w:themeTint="66"/>
        <w:insideV w:val="single" w:sz="4" w:space="0" w:color="E1CFE6" w:themeColor="accent4" w:themeTint="66"/>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2" w:space="0" w:color="D3B8D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CC4"/>
    <w:pPr>
      <w:spacing w:after="0" w:line="240" w:lineRule="auto"/>
    </w:pPr>
    <w:tblPr>
      <w:tblStyleRowBandSize w:val="1"/>
      <w:tblStyleColBandSize w:val="1"/>
      <w:tblBorders>
        <w:top w:val="single" w:sz="4" w:space="0" w:color="FFD190" w:themeColor="accent5" w:themeTint="66"/>
        <w:left w:val="single" w:sz="4" w:space="0" w:color="FFD190" w:themeColor="accent5" w:themeTint="66"/>
        <w:bottom w:val="single" w:sz="4" w:space="0" w:color="FFD190" w:themeColor="accent5" w:themeTint="66"/>
        <w:right w:val="single" w:sz="4" w:space="0" w:color="FFD190" w:themeColor="accent5" w:themeTint="66"/>
        <w:insideH w:val="single" w:sz="4" w:space="0" w:color="FFD190" w:themeColor="accent5" w:themeTint="66"/>
        <w:insideV w:val="single" w:sz="4" w:space="0" w:color="FFD190" w:themeColor="accent5" w:themeTint="66"/>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2" w:space="0" w:color="FFBB5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CC4"/>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5C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5CC4"/>
    <w:pPr>
      <w:spacing w:after="0" w:line="240" w:lineRule="auto"/>
    </w:pPr>
    <w:tblPr>
      <w:tblStyleRowBandSize w:val="1"/>
      <w:tblStyleColBandSize w:val="1"/>
      <w:tblBorders>
        <w:top w:val="single" w:sz="2" w:space="0" w:color="C099CA" w:themeColor="accent1" w:themeTint="99"/>
        <w:bottom w:val="single" w:sz="2" w:space="0" w:color="C099CA" w:themeColor="accent1" w:themeTint="99"/>
        <w:insideH w:val="single" w:sz="2" w:space="0" w:color="C099CA" w:themeColor="accent1" w:themeTint="99"/>
        <w:insideV w:val="single" w:sz="2" w:space="0" w:color="C099CA" w:themeColor="accent1" w:themeTint="99"/>
      </w:tblBorders>
    </w:tblPr>
    <w:tblStylePr w:type="firstRow">
      <w:rPr>
        <w:b/>
        <w:bCs/>
      </w:rPr>
      <w:tblPr/>
      <w:tcPr>
        <w:tcBorders>
          <w:top w:val="nil"/>
          <w:bottom w:val="single" w:sz="12" w:space="0" w:color="C099CA" w:themeColor="accent1" w:themeTint="99"/>
          <w:insideH w:val="nil"/>
          <w:insideV w:val="nil"/>
        </w:tcBorders>
        <w:shd w:val="clear" w:color="auto" w:fill="FFFFFF" w:themeFill="background1"/>
      </w:tcPr>
    </w:tblStylePr>
    <w:tblStylePr w:type="lastRow">
      <w:rPr>
        <w:b/>
        <w:bCs/>
      </w:rPr>
      <w:tblPr/>
      <w:tcPr>
        <w:tcBorders>
          <w:top w:val="double" w:sz="2" w:space="0" w:color="C09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2-Accent2">
    <w:name w:val="Grid Table 2 Accent 2"/>
    <w:basedOn w:val="TableNormal"/>
    <w:uiPriority w:val="47"/>
    <w:rsid w:val="000E5CC4"/>
    <w:pPr>
      <w:spacing w:after="0" w:line="240" w:lineRule="auto"/>
    </w:pPr>
    <w:tblPr>
      <w:tblStyleRowBandSize w:val="1"/>
      <w:tblStyleColBandSize w:val="1"/>
      <w:tblBorders>
        <w:top w:val="single" w:sz="2" w:space="0" w:color="FFCE89" w:themeColor="accent2" w:themeTint="99"/>
        <w:bottom w:val="single" w:sz="2" w:space="0" w:color="FFCE89" w:themeColor="accent2" w:themeTint="99"/>
        <w:insideH w:val="single" w:sz="2" w:space="0" w:color="FFCE89" w:themeColor="accent2" w:themeTint="99"/>
        <w:insideV w:val="single" w:sz="2" w:space="0" w:color="FFCE89" w:themeColor="accent2" w:themeTint="99"/>
      </w:tblBorders>
    </w:tblPr>
    <w:tblStylePr w:type="firstRow">
      <w:rPr>
        <w:b/>
        <w:bCs/>
      </w:rPr>
      <w:tblPr/>
      <w:tcPr>
        <w:tcBorders>
          <w:top w:val="nil"/>
          <w:bottom w:val="single" w:sz="12" w:space="0" w:color="FFCE89" w:themeColor="accent2" w:themeTint="99"/>
          <w:insideH w:val="nil"/>
          <w:insideV w:val="nil"/>
        </w:tcBorders>
        <w:shd w:val="clear" w:color="auto" w:fill="FFFFFF" w:themeFill="background1"/>
      </w:tcPr>
    </w:tblStylePr>
    <w:tblStylePr w:type="lastRow">
      <w:rPr>
        <w:b/>
        <w:bCs/>
      </w:rPr>
      <w:tblPr/>
      <w:tcPr>
        <w:tcBorders>
          <w:top w:val="double" w:sz="2" w:space="0" w:color="FFCE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2-Accent3">
    <w:name w:val="Grid Table 2 Accent 3"/>
    <w:basedOn w:val="TableNormal"/>
    <w:uiPriority w:val="47"/>
    <w:rsid w:val="000E5C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E5CC4"/>
    <w:pPr>
      <w:spacing w:after="0" w:line="240" w:lineRule="auto"/>
    </w:pPr>
    <w:tblPr>
      <w:tblStyleRowBandSize w:val="1"/>
      <w:tblStyleColBandSize w:val="1"/>
      <w:tblBorders>
        <w:top w:val="single" w:sz="2" w:space="0" w:color="D3B8D9" w:themeColor="accent4" w:themeTint="99"/>
        <w:bottom w:val="single" w:sz="2" w:space="0" w:color="D3B8D9" w:themeColor="accent4" w:themeTint="99"/>
        <w:insideH w:val="single" w:sz="2" w:space="0" w:color="D3B8D9" w:themeColor="accent4" w:themeTint="99"/>
        <w:insideV w:val="single" w:sz="2" w:space="0" w:color="D3B8D9" w:themeColor="accent4" w:themeTint="99"/>
      </w:tblBorders>
    </w:tblPr>
    <w:tblStylePr w:type="firstRow">
      <w:rPr>
        <w:b/>
        <w:bCs/>
      </w:rPr>
      <w:tblPr/>
      <w:tcPr>
        <w:tcBorders>
          <w:top w:val="nil"/>
          <w:bottom w:val="single" w:sz="12" w:space="0" w:color="D3B8D9" w:themeColor="accent4" w:themeTint="99"/>
          <w:insideH w:val="nil"/>
          <w:insideV w:val="nil"/>
        </w:tcBorders>
        <w:shd w:val="clear" w:color="auto" w:fill="FFFFFF" w:themeFill="background1"/>
      </w:tcPr>
    </w:tblStylePr>
    <w:tblStylePr w:type="lastRow">
      <w:rPr>
        <w:b/>
        <w:bCs/>
      </w:rPr>
      <w:tblPr/>
      <w:tcPr>
        <w:tcBorders>
          <w:top w:val="double" w:sz="2" w:space="0" w:color="D3B8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2-Accent5">
    <w:name w:val="Grid Table 2 Accent 5"/>
    <w:basedOn w:val="TableNormal"/>
    <w:uiPriority w:val="47"/>
    <w:rsid w:val="000E5CC4"/>
    <w:pPr>
      <w:spacing w:after="0" w:line="240" w:lineRule="auto"/>
    </w:pPr>
    <w:tblPr>
      <w:tblStyleRowBandSize w:val="1"/>
      <w:tblStyleColBandSize w:val="1"/>
      <w:tblBorders>
        <w:top w:val="single" w:sz="2" w:space="0" w:color="FFBB59" w:themeColor="accent5" w:themeTint="99"/>
        <w:bottom w:val="single" w:sz="2" w:space="0" w:color="FFBB59" w:themeColor="accent5" w:themeTint="99"/>
        <w:insideH w:val="single" w:sz="2" w:space="0" w:color="FFBB59" w:themeColor="accent5" w:themeTint="99"/>
        <w:insideV w:val="single" w:sz="2" w:space="0" w:color="FFBB59" w:themeColor="accent5" w:themeTint="99"/>
      </w:tblBorders>
    </w:tblPr>
    <w:tblStylePr w:type="firstRow">
      <w:rPr>
        <w:b/>
        <w:bCs/>
      </w:rPr>
      <w:tblPr/>
      <w:tcPr>
        <w:tcBorders>
          <w:top w:val="nil"/>
          <w:bottom w:val="single" w:sz="12" w:space="0" w:color="FFBB59" w:themeColor="accent5" w:themeTint="99"/>
          <w:insideH w:val="nil"/>
          <w:insideV w:val="nil"/>
        </w:tcBorders>
        <w:shd w:val="clear" w:color="auto" w:fill="FFFFFF" w:themeFill="background1"/>
      </w:tcPr>
    </w:tblStylePr>
    <w:tblStylePr w:type="lastRow">
      <w:rPr>
        <w:b/>
        <w:bCs/>
      </w:rPr>
      <w:tblPr/>
      <w:tcPr>
        <w:tcBorders>
          <w:top w:val="double" w:sz="2" w:space="0" w:color="FFBB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2-Accent6">
    <w:name w:val="Grid Table 2 Accent 6"/>
    <w:basedOn w:val="TableNormal"/>
    <w:uiPriority w:val="47"/>
    <w:rsid w:val="000E5CC4"/>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3">
    <w:name w:val="Grid Table 3"/>
    <w:basedOn w:val="TableNormal"/>
    <w:uiPriority w:val="48"/>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3-Accent2">
    <w:name w:val="Grid Table 3 Accent 2"/>
    <w:basedOn w:val="TableNormal"/>
    <w:uiPriority w:val="48"/>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3-Accent3">
    <w:name w:val="Grid Table 3 Accent 3"/>
    <w:basedOn w:val="TableNormal"/>
    <w:uiPriority w:val="48"/>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3-Accent5">
    <w:name w:val="Grid Table 3 Accent 5"/>
    <w:basedOn w:val="TableNormal"/>
    <w:uiPriority w:val="48"/>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3-Accent6">
    <w:name w:val="Grid Table 3 Accent 6"/>
    <w:basedOn w:val="TableNormal"/>
    <w:uiPriority w:val="48"/>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GridTable4">
    <w:name w:val="Grid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insideV w:val="nil"/>
        </w:tcBorders>
        <w:shd w:val="clear" w:color="auto" w:fill="9757A6" w:themeFill="accent1"/>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4-Accent2">
    <w:name w:val="Grid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insideV w:val="nil"/>
        </w:tcBorders>
        <w:shd w:val="clear" w:color="auto" w:fill="FFAE3B" w:themeFill="accent2"/>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4-Accent3">
    <w:name w:val="Grid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insideV w:val="nil"/>
        </w:tcBorders>
        <w:shd w:val="clear" w:color="auto" w:fill="B689C1" w:themeFill="accent4"/>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4-Accent5">
    <w:name w:val="Grid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insideV w:val="nil"/>
        </w:tcBorders>
        <w:shd w:val="clear" w:color="auto" w:fill="EA8B00" w:themeFill="accent5"/>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4-Accent6">
    <w:name w:val="Grid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5Dark">
    <w:name w:val="Grid Table 5 Dark"/>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57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57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57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57A6" w:themeFill="accent1"/>
      </w:tcPr>
    </w:tblStylePr>
    <w:tblStylePr w:type="band1Vert">
      <w:tblPr/>
      <w:tcPr>
        <w:shd w:val="clear" w:color="auto" w:fill="D5BBDB" w:themeFill="accent1" w:themeFillTint="66"/>
      </w:tcPr>
    </w:tblStylePr>
    <w:tblStylePr w:type="band1Horz">
      <w:tblPr/>
      <w:tcPr>
        <w:shd w:val="clear" w:color="auto" w:fill="D5BBDB" w:themeFill="accent1" w:themeFillTint="66"/>
      </w:tcPr>
    </w:tblStylePr>
  </w:style>
  <w:style w:type="table" w:styleId="GridTable5Dark-Accent2">
    <w:name w:val="Grid Table 5 Dark Accent 2"/>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3B" w:themeFill="accent2"/>
      </w:tcPr>
    </w:tblStylePr>
    <w:tblStylePr w:type="band1Vert">
      <w:tblPr/>
      <w:tcPr>
        <w:shd w:val="clear" w:color="auto" w:fill="FFDEB0" w:themeFill="accent2" w:themeFillTint="66"/>
      </w:tcPr>
    </w:tblStylePr>
    <w:tblStylePr w:type="band1Horz">
      <w:tblPr/>
      <w:tcPr>
        <w:shd w:val="clear" w:color="auto" w:fill="FFDEB0" w:themeFill="accent2" w:themeFillTint="66"/>
      </w:tcPr>
    </w:tblStylePr>
  </w:style>
  <w:style w:type="table" w:styleId="GridTable5Dark-Accent3">
    <w:name w:val="Grid Table 5 Dark Accent 3"/>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89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89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89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89C1" w:themeFill="accent4"/>
      </w:tcPr>
    </w:tblStylePr>
    <w:tblStylePr w:type="band1Vert">
      <w:tblPr/>
      <w:tcPr>
        <w:shd w:val="clear" w:color="auto" w:fill="E1CFE6" w:themeFill="accent4" w:themeFillTint="66"/>
      </w:tcPr>
    </w:tblStylePr>
    <w:tblStylePr w:type="band1Horz">
      <w:tblPr/>
      <w:tcPr>
        <w:shd w:val="clear" w:color="auto" w:fill="E1CFE6" w:themeFill="accent4" w:themeFillTint="66"/>
      </w:tcPr>
    </w:tblStylePr>
  </w:style>
  <w:style w:type="table" w:styleId="GridTable5Dark-Accent5">
    <w:name w:val="Grid Table 5 Dark Accent 5"/>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B00" w:themeFill="accent5"/>
      </w:tcPr>
    </w:tblStylePr>
    <w:tblStylePr w:type="band1Vert">
      <w:tblPr/>
      <w:tcPr>
        <w:shd w:val="clear" w:color="auto" w:fill="FFD190" w:themeFill="accent5" w:themeFillTint="66"/>
      </w:tcPr>
    </w:tblStylePr>
    <w:tblStylePr w:type="band1Horz">
      <w:tblPr/>
      <w:tcPr>
        <w:shd w:val="clear" w:color="auto" w:fill="FFD190" w:themeFill="accent5" w:themeFillTint="66"/>
      </w:tcPr>
    </w:tblStylePr>
  </w:style>
  <w:style w:type="table" w:styleId="GridTable5Dark-Accent6">
    <w:name w:val="Grid Table 5 Dark Accent 6"/>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GridTable6Colorful">
    <w:name w:val="Grid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6Colorful-Accent2">
    <w:name w:val="Grid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6Colorful-Accent3">
    <w:name w:val="Grid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6Colorful-Accent5">
    <w:name w:val="Grid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6Colorful-Accent6">
    <w:name w:val="Grid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7Colorful">
    <w:name w:val="Grid Table 7 Colorful"/>
    <w:basedOn w:val="TableNormal"/>
    <w:uiPriority w:val="52"/>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7Colorful-Accent2">
    <w:name w:val="Grid Table 7 Colorful Accent 2"/>
    <w:basedOn w:val="TableNormal"/>
    <w:uiPriority w:val="52"/>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7Colorful-Accent3">
    <w:name w:val="Grid Table 7 Colorful Accent 3"/>
    <w:basedOn w:val="TableNormal"/>
    <w:uiPriority w:val="52"/>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7Colorful-Accent5">
    <w:name w:val="Grid Table 7 Colorful Accent 5"/>
    <w:basedOn w:val="TableNormal"/>
    <w:uiPriority w:val="52"/>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7Colorful-Accent6">
    <w:name w:val="Grid Table 7 Colorful Accent 6"/>
    <w:basedOn w:val="TableNormal"/>
    <w:uiPriority w:val="52"/>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TMLAcronym">
    <w:name w:val="HTML Acronym"/>
    <w:basedOn w:val="DefaultParagraphFont"/>
    <w:uiPriority w:val="99"/>
    <w:semiHidden/>
    <w:unhideWhenUsed/>
    <w:rsid w:val="000E5CC4"/>
  </w:style>
  <w:style w:type="paragraph" w:styleId="HTMLAddress">
    <w:name w:val="HTML Address"/>
    <w:basedOn w:val="Normal"/>
    <w:link w:val="HTMLAddressChar"/>
    <w:uiPriority w:val="99"/>
    <w:semiHidden/>
    <w:unhideWhenUsed/>
    <w:rsid w:val="000E5CC4"/>
    <w:pPr>
      <w:spacing w:after="0" w:line="240" w:lineRule="auto"/>
    </w:pPr>
    <w:rPr>
      <w:i/>
      <w:iCs/>
    </w:rPr>
  </w:style>
  <w:style w:type="character" w:customStyle="1" w:styleId="HTMLAddressChar">
    <w:name w:val="HTML Address Char"/>
    <w:basedOn w:val="DefaultParagraphFont"/>
    <w:link w:val="HTMLAddress"/>
    <w:uiPriority w:val="99"/>
    <w:semiHidden/>
    <w:rsid w:val="000E5CC4"/>
    <w:rPr>
      <w:rFonts w:ascii="HelveticaNeueLT Std Lt Cn" w:hAnsi="HelveticaNeueLT Std Lt Cn"/>
      <w:i/>
      <w:iCs/>
      <w:sz w:val="20"/>
    </w:rPr>
  </w:style>
  <w:style w:type="character" w:styleId="HTMLCite">
    <w:name w:val="HTML Cite"/>
    <w:basedOn w:val="DefaultParagraphFont"/>
    <w:uiPriority w:val="99"/>
    <w:semiHidden/>
    <w:unhideWhenUsed/>
    <w:rsid w:val="000E5CC4"/>
    <w:rPr>
      <w:i/>
      <w:iCs/>
    </w:rPr>
  </w:style>
  <w:style w:type="character" w:styleId="HTMLCode">
    <w:name w:val="HTML Code"/>
    <w:basedOn w:val="DefaultParagraphFont"/>
    <w:uiPriority w:val="99"/>
    <w:semiHidden/>
    <w:unhideWhenUsed/>
    <w:rsid w:val="000E5CC4"/>
    <w:rPr>
      <w:rFonts w:ascii="Consolas" w:hAnsi="Consolas"/>
      <w:sz w:val="20"/>
      <w:szCs w:val="20"/>
    </w:rPr>
  </w:style>
  <w:style w:type="character" w:styleId="HTMLDefinition">
    <w:name w:val="HTML Definition"/>
    <w:basedOn w:val="DefaultParagraphFont"/>
    <w:uiPriority w:val="99"/>
    <w:semiHidden/>
    <w:unhideWhenUsed/>
    <w:rsid w:val="000E5CC4"/>
    <w:rPr>
      <w:i/>
      <w:iCs/>
    </w:rPr>
  </w:style>
  <w:style w:type="character" w:styleId="HTMLKeyboard">
    <w:name w:val="HTML Keyboard"/>
    <w:basedOn w:val="DefaultParagraphFont"/>
    <w:uiPriority w:val="99"/>
    <w:semiHidden/>
    <w:unhideWhenUsed/>
    <w:rsid w:val="000E5CC4"/>
    <w:rPr>
      <w:rFonts w:ascii="Consolas" w:hAnsi="Consolas"/>
      <w:sz w:val="20"/>
      <w:szCs w:val="20"/>
    </w:rPr>
  </w:style>
  <w:style w:type="paragraph" w:styleId="HTMLPreformatted">
    <w:name w:val="HTML Preformatted"/>
    <w:basedOn w:val="Normal"/>
    <w:link w:val="HTMLPreformattedChar"/>
    <w:uiPriority w:val="99"/>
    <w:semiHidden/>
    <w:unhideWhenUsed/>
    <w:rsid w:val="000E5C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E5CC4"/>
    <w:rPr>
      <w:rFonts w:ascii="Consolas" w:hAnsi="Consolas"/>
      <w:sz w:val="20"/>
      <w:szCs w:val="20"/>
    </w:rPr>
  </w:style>
  <w:style w:type="character" w:styleId="HTMLSample">
    <w:name w:val="HTML Sample"/>
    <w:basedOn w:val="DefaultParagraphFont"/>
    <w:uiPriority w:val="99"/>
    <w:semiHidden/>
    <w:unhideWhenUsed/>
    <w:rsid w:val="000E5CC4"/>
    <w:rPr>
      <w:rFonts w:ascii="Consolas" w:hAnsi="Consolas"/>
      <w:sz w:val="24"/>
      <w:szCs w:val="24"/>
    </w:rPr>
  </w:style>
  <w:style w:type="character" w:styleId="HTMLTypewriter">
    <w:name w:val="HTML Typewriter"/>
    <w:basedOn w:val="DefaultParagraphFont"/>
    <w:uiPriority w:val="99"/>
    <w:semiHidden/>
    <w:unhideWhenUsed/>
    <w:rsid w:val="000E5CC4"/>
    <w:rPr>
      <w:rFonts w:ascii="Consolas" w:hAnsi="Consolas"/>
      <w:sz w:val="20"/>
      <w:szCs w:val="20"/>
    </w:rPr>
  </w:style>
  <w:style w:type="character" w:styleId="HTMLVariable">
    <w:name w:val="HTML Variable"/>
    <w:basedOn w:val="DefaultParagraphFont"/>
    <w:uiPriority w:val="99"/>
    <w:semiHidden/>
    <w:unhideWhenUsed/>
    <w:rsid w:val="000E5CC4"/>
    <w:rPr>
      <w:i/>
      <w:iCs/>
    </w:rPr>
  </w:style>
  <w:style w:type="character" w:styleId="Hyperlink">
    <w:name w:val="Hyperlink"/>
    <w:basedOn w:val="DefaultParagraphFont"/>
    <w:uiPriority w:val="99"/>
    <w:unhideWhenUsed/>
    <w:rsid w:val="00754EFE"/>
    <w:rPr>
      <w:color w:val="3333FF"/>
      <w:u w:val="single"/>
    </w:rPr>
  </w:style>
  <w:style w:type="paragraph" w:styleId="Index1">
    <w:name w:val="index 1"/>
    <w:basedOn w:val="Normal"/>
    <w:next w:val="Normal"/>
    <w:autoRedefine/>
    <w:uiPriority w:val="99"/>
    <w:semiHidden/>
    <w:unhideWhenUsed/>
    <w:rsid w:val="000E5CC4"/>
    <w:pPr>
      <w:spacing w:after="0" w:line="240" w:lineRule="auto"/>
      <w:ind w:left="200" w:hanging="200"/>
    </w:pPr>
  </w:style>
  <w:style w:type="paragraph" w:styleId="Index2">
    <w:name w:val="index 2"/>
    <w:basedOn w:val="Normal"/>
    <w:next w:val="Normal"/>
    <w:autoRedefine/>
    <w:uiPriority w:val="99"/>
    <w:semiHidden/>
    <w:unhideWhenUsed/>
    <w:rsid w:val="000E5CC4"/>
    <w:pPr>
      <w:spacing w:after="0" w:line="240" w:lineRule="auto"/>
      <w:ind w:left="400" w:hanging="200"/>
    </w:pPr>
  </w:style>
  <w:style w:type="paragraph" w:styleId="Index3">
    <w:name w:val="index 3"/>
    <w:basedOn w:val="Normal"/>
    <w:next w:val="Normal"/>
    <w:autoRedefine/>
    <w:uiPriority w:val="99"/>
    <w:semiHidden/>
    <w:unhideWhenUsed/>
    <w:rsid w:val="000E5CC4"/>
    <w:pPr>
      <w:spacing w:after="0" w:line="240" w:lineRule="auto"/>
      <w:ind w:left="600" w:hanging="200"/>
    </w:pPr>
  </w:style>
  <w:style w:type="paragraph" w:styleId="Index4">
    <w:name w:val="index 4"/>
    <w:basedOn w:val="Normal"/>
    <w:next w:val="Normal"/>
    <w:autoRedefine/>
    <w:uiPriority w:val="99"/>
    <w:semiHidden/>
    <w:unhideWhenUsed/>
    <w:rsid w:val="000E5CC4"/>
    <w:pPr>
      <w:spacing w:after="0" w:line="240" w:lineRule="auto"/>
      <w:ind w:left="800" w:hanging="200"/>
    </w:pPr>
  </w:style>
  <w:style w:type="paragraph" w:styleId="Index5">
    <w:name w:val="index 5"/>
    <w:basedOn w:val="Normal"/>
    <w:next w:val="Normal"/>
    <w:autoRedefine/>
    <w:uiPriority w:val="99"/>
    <w:semiHidden/>
    <w:unhideWhenUsed/>
    <w:rsid w:val="000E5CC4"/>
    <w:pPr>
      <w:spacing w:after="0" w:line="240" w:lineRule="auto"/>
      <w:ind w:left="1000" w:hanging="200"/>
    </w:pPr>
  </w:style>
  <w:style w:type="paragraph" w:styleId="Index6">
    <w:name w:val="index 6"/>
    <w:basedOn w:val="Normal"/>
    <w:next w:val="Normal"/>
    <w:autoRedefine/>
    <w:uiPriority w:val="99"/>
    <w:semiHidden/>
    <w:unhideWhenUsed/>
    <w:rsid w:val="000E5CC4"/>
    <w:pPr>
      <w:spacing w:after="0" w:line="240" w:lineRule="auto"/>
      <w:ind w:left="1200" w:hanging="200"/>
    </w:pPr>
  </w:style>
  <w:style w:type="paragraph" w:styleId="Index7">
    <w:name w:val="index 7"/>
    <w:basedOn w:val="Normal"/>
    <w:next w:val="Normal"/>
    <w:autoRedefine/>
    <w:uiPriority w:val="99"/>
    <w:semiHidden/>
    <w:unhideWhenUsed/>
    <w:rsid w:val="000E5CC4"/>
    <w:pPr>
      <w:spacing w:after="0" w:line="240" w:lineRule="auto"/>
      <w:ind w:left="1400" w:hanging="200"/>
    </w:pPr>
  </w:style>
  <w:style w:type="paragraph" w:styleId="Index8">
    <w:name w:val="index 8"/>
    <w:basedOn w:val="Normal"/>
    <w:next w:val="Normal"/>
    <w:autoRedefine/>
    <w:uiPriority w:val="99"/>
    <w:semiHidden/>
    <w:unhideWhenUsed/>
    <w:rsid w:val="000E5CC4"/>
    <w:pPr>
      <w:spacing w:after="0" w:line="240" w:lineRule="auto"/>
      <w:ind w:left="1600" w:hanging="200"/>
    </w:pPr>
  </w:style>
  <w:style w:type="paragraph" w:styleId="Index9">
    <w:name w:val="index 9"/>
    <w:basedOn w:val="Normal"/>
    <w:next w:val="Normal"/>
    <w:autoRedefine/>
    <w:uiPriority w:val="99"/>
    <w:semiHidden/>
    <w:unhideWhenUsed/>
    <w:rsid w:val="000E5CC4"/>
    <w:pPr>
      <w:spacing w:after="0" w:line="240" w:lineRule="auto"/>
      <w:ind w:left="1800" w:hanging="200"/>
    </w:pPr>
  </w:style>
  <w:style w:type="paragraph" w:styleId="IndexHeading">
    <w:name w:val="index heading"/>
    <w:basedOn w:val="Normal"/>
    <w:next w:val="Index1"/>
    <w:uiPriority w:val="99"/>
    <w:semiHidden/>
    <w:unhideWhenUsed/>
    <w:rsid w:val="000E5CC4"/>
    <w:rPr>
      <w:rFonts w:asciiTheme="majorHAnsi" w:eastAsiaTheme="majorEastAsia" w:hAnsiTheme="majorHAnsi" w:cstheme="majorBidi"/>
      <w:b/>
      <w:bCs/>
    </w:rPr>
  </w:style>
  <w:style w:type="character" w:styleId="IntenseEmphasis">
    <w:name w:val="Intense Emphasis"/>
    <w:basedOn w:val="DefaultParagraphFont"/>
    <w:uiPriority w:val="21"/>
    <w:qFormat/>
    <w:rsid w:val="000E5CC4"/>
    <w:rPr>
      <w:i/>
      <w:iCs/>
      <w:color w:val="9757A6" w:themeColor="accent1"/>
    </w:rPr>
  </w:style>
  <w:style w:type="paragraph" w:styleId="IntenseQuote">
    <w:name w:val="Intense Quote"/>
    <w:basedOn w:val="Normal"/>
    <w:next w:val="Normal"/>
    <w:link w:val="IntenseQuoteChar"/>
    <w:uiPriority w:val="30"/>
    <w:qFormat/>
    <w:rsid w:val="000E5CC4"/>
    <w:pPr>
      <w:pBdr>
        <w:top w:val="single" w:sz="4" w:space="10" w:color="9757A6" w:themeColor="accent1"/>
        <w:bottom w:val="single" w:sz="4" w:space="10" w:color="9757A6" w:themeColor="accent1"/>
      </w:pBdr>
      <w:spacing w:before="360" w:after="360"/>
      <w:ind w:left="864" w:right="864"/>
      <w:jc w:val="center"/>
    </w:pPr>
    <w:rPr>
      <w:i/>
      <w:iCs/>
      <w:color w:val="9757A6" w:themeColor="accent1"/>
    </w:rPr>
  </w:style>
  <w:style w:type="character" w:customStyle="1" w:styleId="IntenseQuoteChar">
    <w:name w:val="Intense Quote Char"/>
    <w:basedOn w:val="DefaultParagraphFont"/>
    <w:link w:val="IntenseQuote"/>
    <w:uiPriority w:val="30"/>
    <w:rsid w:val="000E5CC4"/>
    <w:rPr>
      <w:rFonts w:ascii="HelveticaNeueLT Std Lt Cn" w:hAnsi="HelveticaNeueLT Std Lt Cn"/>
      <w:i/>
      <w:iCs/>
      <w:color w:val="9757A6" w:themeColor="accent1"/>
      <w:sz w:val="20"/>
    </w:rPr>
  </w:style>
  <w:style w:type="character" w:styleId="IntenseReference">
    <w:name w:val="Intense Reference"/>
    <w:basedOn w:val="DefaultParagraphFont"/>
    <w:uiPriority w:val="32"/>
    <w:qFormat/>
    <w:rsid w:val="000E5CC4"/>
    <w:rPr>
      <w:b/>
      <w:bCs/>
      <w:smallCaps/>
      <w:color w:val="9757A6" w:themeColor="accent1"/>
      <w:spacing w:val="5"/>
    </w:rPr>
  </w:style>
  <w:style w:type="table" w:styleId="LightGrid">
    <w:name w:val="Light Grid"/>
    <w:basedOn w:val="TableNormal"/>
    <w:uiPriority w:val="62"/>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semiHidden/>
    <w:unhideWhenUsed/>
    <w:rsid w:val="000E5C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CC4"/>
    <w:pPr>
      <w:spacing w:after="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semiHidden/>
    <w:unhideWhenUsed/>
    <w:rsid w:val="000E5CC4"/>
    <w:pPr>
      <w:spacing w:after="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semiHidden/>
    <w:unhideWhenUsed/>
    <w:rsid w:val="000E5C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E5CC4"/>
    <w:pPr>
      <w:spacing w:after="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semiHidden/>
    <w:unhideWhenUsed/>
    <w:rsid w:val="000E5CC4"/>
    <w:pPr>
      <w:spacing w:after="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semiHidden/>
    <w:unhideWhenUsed/>
    <w:rsid w:val="000E5CC4"/>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LineNumber">
    <w:name w:val="line number"/>
    <w:basedOn w:val="DefaultParagraphFont"/>
    <w:uiPriority w:val="99"/>
    <w:semiHidden/>
    <w:unhideWhenUsed/>
    <w:rsid w:val="000E5CC4"/>
  </w:style>
  <w:style w:type="paragraph" w:styleId="List">
    <w:name w:val="List"/>
    <w:basedOn w:val="Normal"/>
    <w:uiPriority w:val="99"/>
    <w:semiHidden/>
    <w:unhideWhenUsed/>
    <w:rsid w:val="000E5CC4"/>
    <w:pPr>
      <w:ind w:left="283" w:hanging="283"/>
      <w:contextualSpacing/>
    </w:pPr>
  </w:style>
  <w:style w:type="paragraph" w:styleId="List2">
    <w:name w:val="List 2"/>
    <w:basedOn w:val="Normal"/>
    <w:uiPriority w:val="99"/>
    <w:semiHidden/>
    <w:unhideWhenUsed/>
    <w:rsid w:val="000E5CC4"/>
    <w:pPr>
      <w:ind w:left="566" w:hanging="283"/>
      <w:contextualSpacing/>
    </w:pPr>
  </w:style>
  <w:style w:type="paragraph" w:styleId="List3">
    <w:name w:val="List 3"/>
    <w:basedOn w:val="Normal"/>
    <w:uiPriority w:val="99"/>
    <w:semiHidden/>
    <w:unhideWhenUsed/>
    <w:rsid w:val="000E5CC4"/>
    <w:pPr>
      <w:ind w:left="849" w:hanging="283"/>
      <w:contextualSpacing/>
    </w:pPr>
  </w:style>
  <w:style w:type="paragraph" w:styleId="List4">
    <w:name w:val="List 4"/>
    <w:basedOn w:val="Normal"/>
    <w:uiPriority w:val="99"/>
    <w:semiHidden/>
    <w:rsid w:val="000E5CC4"/>
    <w:pPr>
      <w:ind w:left="1132" w:hanging="283"/>
      <w:contextualSpacing/>
    </w:pPr>
  </w:style>
  <w:style w:type="paragraph" w:styleId="List5">
    <w:name w:val="List 5"/>
    <w:basedOn w:val="Normal"/>
    <w:uiPriority w:val="99"/>
    <w:semiHidden/>
    <w:rsid w:val="000E5CC4"/>
    <w:pPr>
      <w:ind w:left="1415" w:hanging="283"/>
      <w:contextualSpacing/>
    </w:pPr>
  </w:style>
  <w:style w:type="paragraph" w:styleId="ListBullet3">
    <w:name w:val="List Bullet 3"/>
    <w:basedOn w:val="Normal"/>
    <w:uiPriority w:val="99"/>
    <w:unhideWhenUsed/>
    <w:rsid w:val="000659A4"/>
    <w:pPr>
      <w:numPr>
        <w:ilvl w:val="2"/>
        <w:numId w:val="36"/>
      </w:numPr>
      <w:spacing w:after="60"/>
      <w:contextualSpacing/>
    </w:pPr>
  </w:style>
  <w:style w:type="paragraph" w:styleId="ListBullet4">
    <w:name w:val="List Bullet 4"/>
    <w:basedOn w:val="Normal"/>
    <w:uiPriority w:val="99"/>
    <w:semiHidden/>
    <w:unhideWhenUsed/>
    <w:rsid w:val="000E5CC4"/>
    <w:pPr>
      <w:numPr>
        <w:numId w:val="4"/>
      </w:numPr>
      <w:contextualSpacing/>
    </w:pPr>
  </w:style>
  <w:style w:type="paragraph" w:styleId="ListBullet5">
    <w:name w:val="List Bullet 5"/>
    <w:basedOn w:val="Normal"/>
    <w:uiPriority w:val="99"/>
    <w:semiHidden/>
    <w:unhideWhenUsed/>
    <w:rsid w:val="000E5CC4"/>
    <w:pPr>
      <w:numPr>
        <w:numId w:val="5"/>
      </w:numPr>
      <w:contextualSpacing/>
    </w:pPr>
  </w:style>
  <w:style w:type="paragraph" w:styleId="ListContinue">
    <w:name w:val="List Continue"/>
    <w:basedOn w:val="Normal"/>
    <w:uiPriority w:val="99"/>
    <w:semiHidden/>
    <w:unhideWhenUsed/>
    <w:rsid w:val="000E5CC4"/>
    <w:pPr>
      <w:spacing w:after="120"/>
      <w:ind w:left="283"/>
      <w:contextualSpacing/>
    </w:pPr>
  </w:style>
  <w:style w:type="paragraph" w:styleId="ListContinue2">
    <w:name w:val="List Continue 2"/>
    <w:basedOn w:val="Normal"/>
    <w:uiPriority w:val="99"/>
    <w:semiHidden/>
    <w:unhideWhenUsed/>
    <w:rsid w:val="000E5CC4"/>
    <w:pPr>
      <w:spacing w:after="120"/>
      <w:ind w:left="566"/>
      <w:contextualSpacing/>
    </w:pPr>
  </w:style>
  <w:style w:type="paragraph" w:styleId="ListContinue3">
    <w:name w:val="List Continue 3"/>
    <w:basedOn w:val="Normal"/>
    <w:uiPriority w:val="99"/>
    <w:semiHidden/>
    <w:unhideWhenUsed/>
    <w:rsid w:val="000E5CC4"/>
    <w:pPr>
      <w:spacing w:after="120"/>
      <w:ind w:left="849"/>
      <w:contextualSpacing/>
    </w:pPr>
  </w:style>
  <w:style w:type="paragraph" w:styleId="ListContinue4">
    <w:name w:val="List Continue 4"/>
    <w:basedOn w:val="Normal"/>
    <w:uiPriority w:val="99"/>
    <w:semiHidden/>
    <w:unhideWhenUsed/>
    <w:rsid w:val="000E5CC4"/>
    <w:pPr>
      <w:spacing w:after="120"/>
      <w:ind w:left="1132"/>
      <w:contextualSpacing/>
    </w:pPr>
  </w:style>
  <w:style w:type="paragraph" w:styleId="ListContinue5">
    <w:name w:val="List Continue 5"/>
    <w:basedOn w:val="Normal"/>
    <w:uiPriority w:val="99"/>
    <w:semiHidden/>
    <w:unhideWhenUsed/>
    <w:rsid w:val="000E5CC4"/>
    <w:pPr>
      <w:spacing w:after="120"/>
      <w:ind w:left="1415"/>
      <w:contextualSpacing/>
    </w:pPr>
  </w:style>
  <w:style w:type="paragraph" w:styleId="ListNumber">
    <w:name w:val="List Number"/>
    <w:basedOn w:val="Normal"/>
    <w:uiPriority w:val="99"/>
    <w:rsid w:val="009005D5"/>
    <w:pPr>
      <w:numPr>
        <w:numId w:val="30"/>
      </w:numPr>
      <w:spacing w:before="60" w:after="60"/>
    </w:pPr>
  </w:style>
  <w:style w:type="paragraph" w:styleId="ListNumber2">
    <w:name w:val="List Number 2"/>
    <w:basedOn w:val="Normal"/>
    <w:uiPriority w:val="99"/>
    <w:rsid w:val="009005D5"/>
    <w:pPr>
      <w:numPr>
        <w:ilvl w:val="1"/>
        <w:numId w:val="30"/>
      </w:numPr>
      <w:spacing w:after="60"/>
    </w:pPr>
  </w:style>
  <w:style w:type="paragraph" w:styleId="ListNumber3">
    <w:name w:val="List Number 3"/>
    <w:basedOn w:val="Normal"/>
    <w:uiPriority w:val="99"/>
    <w:rsid w:val="009005D5"/>
    <w:pPr>
      <w:numPr>
        <w:ilvl w:val="2"/>
        <w:numId w:val="30"/>
      </w:numPr>
      <w:spacing w:after="60"/>
      <w:contextualSpacing/>
    </w:pPr>
  </w:style>
  <w:style w:type="paragraph" w:styleId="ListNumber4">
    <w:name w:val="List Number 4"/>
    <w:basedOn w:val="Normal"/>
    <w:uiPriority w:val="99"/>
    <w:semiHidden/>
    <w:unhideWhenUsed/>
    <w:rsid w:val="000E5CC4"/>
    <w:pPr>
      <w:numPr>
        <w:numId w:val="6"/>
      </w:numPr>
      <w:contextualSpacing/>
    </w:pPr>
  </w:style>
  <w:style w:type="paragraph" w:styleId="ListNumber5">
    <w:name w:val="List Number 5"/>
    <w:basedOn w:val="Normal"/>
    <w:uiPriority w:val="99"/>
    <w:semiHidden/>
    <w:unhideWhenUsed/>
    <w:rsid w:val="000E5CC4"/>
    <w:pPr>
      <w:numPr>
        <w:numId w:val="7"/>
      </w:numPr>
      <w:contextualSpacing/>
    </w:pPr>
  </w:style>
  <w:style w:type="paragraph" w:styleId="ListParagraph">
    <w:name w:val="List Paragraph"/>
    <w:basedOn w:val="Normal"/>
    <w:uiPriority w:val="34"/>
    <w:qFormat/>
    <w:rsid w:val="000E5CC4"/>
    <w:pPr>
      <w:ind w:left="720"/>
      <w:contextualSpacing/>
    </w:pPr>
  </w:style>
  <w:style w:type="table" w:styleId="ListTable1Light">
    <w:name w:val="List Table 1 Light"/>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099CA" w:themeColor="accent1" w:themeTint="99"/>
        </w:tcBorders>
      </w:tcPr>
    </w:tblStylePr>
    <w:tblStylePr w:type="lastRow">
      <w:rPr>
        <w:b/>
        <w:bCs/>
      </w:rPr>
      <w:tblPr/>
      <w:tcPr>
        <w:tcBorders>
          <w:top w:val="sing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1Light-Accent2">
    <w:name w:val="List Table 1 Light Accent 2"/>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CE89" w:themeColor="accent2" w:themeTint="99"/>
        </w:tcBorders>
      </w:tcPr>
    </w:tblStylePr>
    <w:tblStylePr w:type="lastRow">
      <w:rPr>
        <w:b/>
        <w:bCs/>
      </w:rPr>
      <w:tblPr/>
      <w:tcPr>
        <w:tcBorders>
          <w:top w:val="sing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1Light-Accent3">
    <w:name w:val="List Table 1 Light Accent 3"/>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3B8D9" w:themeColor="accent4" w:themeTint="99"/>
        </w:tcBorders>
      </w:tcPr>
    </w:tblStylePr>
    <w:tblStylePr w:type="lastRow">
      <w:rPr>
        <w:b/>
        <w:bCs/>
      </w:rPr>
      <w:tblPr/>
      <w:tcPr>
        <w:tcBorders>
          <w:top w:val="sing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1Light-Accent5">
    <w:name w:val="List Table 1 Light Accent 5"/>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BB59" w:themeColor="accent5" w:themeTint="99"/>
        </w:tcBorders>
      </w:tcPr>
    </w:tblStylePr>
    <w:tblStylePr w:type="lastRow">
      <w:rPr>
        <w:b/>
        <w:bCs/>
      </w:rPr>
      <w:tblPr/>
      <w:tcPr>
        <w:tcBorders>
          <w:top w:val="sing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1Light-Accent6">
    <w:name w:val="List Table 1 Light Accent 6"/>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2">
    <w:name w:val="List Table 2"/>
    <w:basedOn w:val="TableNormal"/>
    <w:uiPriority w:val="47"/>
    <w:rsid w:val="000E5C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5CC4"/>
    <w:pPr>
      <w:spacing w:after="0" w:line="240" w:lineRule="auto"/>
    </w:pPr>
    <w:tblPr>
      <w:tblStyleRowBandSize w:val="1"/>
      <w:tblStyleColBandSize w:val="1"/>
      <w:tblBorders>
        <w:top w:val="single" w:sz="4" w:space="0" w:color="C099CA" w:themeColor="accent1" w:themeTint="99"/>
        <w:bottom w:val="single" w:sz="4" w:space="0" w:color="C099CA" w:themeColor="accent1" w:themeTint="99"/>
        <w:insideH w:val="single" w:sz="4" w:space="0" w:color="C09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2-Accent2">
    <w:name w:val="List Table 2 Accent 2"/>
    <w:basedOn w:val="TableNormal"/>
    <w:uiPriority w:val="47"/>
    <w:rsid w:val="000E5CC4"/>
    <w:pPr>
      <w:spacing w:after="0" w:line="240" w:lineRule="auto"/>
    </w:pPr>
    <w:tblPr>
      <w:tblStyleRowBandSize w:val="1"/>
      <w:tblStyleColBandSize w:val="1"/>
      <w:tblBorders>
        <w:top w:val="single" w:sz="4" w:space="0" w:color="FFCE89" w:themeColor="accent2" w:themeTint="99"/>
        <w:bottom w:val="single" w:sz="4" w:space="0" w:color="FFCE89" w:themeColor="accent2" w:themeTint="99"/>
        <w:insideH w:val="single" w:sz="4" w:space="0" w:color="FFCE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2-Accent3">
    <w:name w:val="List Table 2 Accent 3"/>
    <w:basedOn w:val="TableNormal"/>
    <w:uiPriority w:val="47"/>
    <w:rsid w:val="000E5C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E5CC4"/>
    <w:pPr>
      <w:spacing w:after="0" w:line="240" w:lineRule="auto"/>
    </w:pPr>
    <w:tblPr>
      <w:tblStyleRowBandSize w:val="1"/>
      <w:tblStyleColBandSize w:val="1"/>
      <w:tblBorders>
        <w:top w:val="single" w:sz="4" w:space="0" w:color="D3B8D9" w:themeColor="accent4" w:themeTint="99"/>
        <w:bottom w:val="single" w:sz="4" w:space="0" w:color="D3B8D9" w:themeColor="accent4" w:themeTint="99"/>
        <w:insideH w:val="single" w:sz="4" w:space="0" w:color="D3B8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2-Accent5">
    <w:name w:val="List Table 2 Accent 5"/>
    <w:basedOn w:val="TableNormal"/>
    <w:uiPriority w:val="47"/>
    <w:rsid w:val="000E5CC4"/>
    <w:pPr>
      <w:spacing w:after="0" w:line="240" w:lineRule="auto"/>
    </w:pPr>
    <w:tblPr>
      <w:tblStyleRowBandSize w:val="1"/>
      <w:tblStyleColBandSize w:val="1"/>
      <w:tblBorders>
        <w:top w:val="single" w:sz="4" w:space="0" w:color="FFBB59" w:themeColor="accent5" w:themeTint="99"/>
        <w:bottom w:val="single" w:sz="4" w:space="0" w:color="FFBB59" w:themeColor="accent5" w:themeTint="99"/>
        <w:insideH w:val="single" w:sz="4" w:space="0" w:color="FFBB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2-Accent6">
    <w:name w:val="List Table 2 Accent 6"/>
    <w:basedOn w:val="TableNormal"/>
    <w:uiPriority w:val="47"/>
    <w:rsid w:val="000E5CC4"/>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3">
    <w:name w:val="List Table 3"/>
    <w:basedOn w:val="TableNormal"/>
    <w:uiPriority w:val="48"/>
    <w:rsid w:val="000E5C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5CC4"/>
    <w:pPr>
      <w:spacing w:after="0" w:line="240" w:lineRule="auto"/>
    </w:pPr>
    <w:tblPr>
      <w:tblStyleRowBandSize w:val="1"/>
      <w:tblStyleColBandSize w:val="1"/>
      <w:tblBorders>
        <w:top w:val="single" w:sz="4" w:space="0" w:color="9757A6" w:themeColor="accent1"/>
        <w:left w:val="single" w:sz="4" w:space="0" w:color="9757A6" w:themeColor="accent1"/>
        <w:bottom w:val="single" w:sz="4" w:space="0" w:color="9757A6" w:themeColor="accent1"/>
        <w:right w:val="single" w:sz="4" w:space="0" w:color="9757A6" w:themeColor="accent1"/>
      </w:tblBorders>
    </w:tblPr>
    <w:tblStylePr w:type="firstRow">
      <w:rPr>
        <w:b/>
        <w:bCs/>
        <w:color w:val="FFFFFF" w:themeColor="background1"/>
      </w:rPr>
      <w:tblPr/>
      <w:tcPr>
        <w:shd w:val="clear" w:color="auto" w:fill="9757A6" w:themeFill="accent1"/>
      </w:tcPr>
    </w:tblStylePr>
    <w:tblStylePr w:type="lastRow">
      <w:rPr>
        <w:b/>
        <w:bCs/>
      </w:rPr>
      <w:tblPr/>
      <w:tcPr>
        <w:tcBorders>
          <w:top w:val="double" w:sz="4" w:space="0" w:color="9757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57A6" w:themeColor="accent1"/>
          <w:right w:val="single" w:sz="4" w:space="0" w:color="9757A6" w:themeColor="accent1"/>
        </w:tcBorders>
      </w:tcPr>
    </w:tblStylePr>
    <w:tblStylePr w:type="band1Horz">
      <w:tblPr/>
      <w:tcPr>
        <w:tcBorders>
          <w:top w:val="single" w:sz="4" w:space="0" w:color="9757A6" w:themeColor="accent1"/>
          <w:bottom w:val="single" w:sz="4" w:space="0" w:color="9757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57A6" w:themeColor="accent1"/>
          <w:left w:val="nil"/>
        </w:tcBorders>
      </w:tcPr>
    </w:tblStylePr>
    <w:tblStylePr w:type="swCell">
      <w:tblPr/>
      <w:tcPr>
        <w:tcBorders>
          <w:top w:val="double" w:sz="4" w:space="0" w:color="9757A6" w:themeColor="accent1"/>
          <w:right w:val="nil"/>
        </w:tcBorders>
      </w:tcPr>
    </w:tblStylePr>
  </w:style>
  <w:style w:type="table" w:styleId="ListTable3-Accent2">
    <w:name w:val="List Table 3 Accent 2"/>
    <w:basedOn w:val="TableNormal"/>
    <w:uiPriority w:val="48"/>
    <w:rsid w:val="000E5CC4"/>
    <w:pPr>
      <w:spacing w:after="0" w:line="240" w:lineRule="auto"/>
    </w:pPr>
    <w:tblPr>
      <w:tblStyleRowBandSize w:val="1"/>
      <w:tblStyleColBandSize w:val="1"/>
      <w:tblBorders>
        <w:top w:val="single" w:sz="4" w:space="0" w:color="FFAE3B" w:themeColor="accent2"/>
        <w:left w:val="single" w:sz="4" w:space="0" w:color="FFAE3B" w:themeColor="accent2"/>
        <w:bottom w:val="single" w:sz="4" w:space="0" w:color="FFAE3B" w:themeColor="accent2"/>
        <w:right w:val="single" w:sz="4" w:space="0" w:color="FFAE3B" w:themeColor="accent2"/>
      </w:tblBorders>
    </w:tblPr>
    <w:tblStylePr w:type="firstRow">
      <w:rPr>
        <w:b/>
        <w:bCs/>
        <w:color w:val="FFFFFF" w:themeColor="background1"/>
      </w:rPr>
      <w:tblPr/>
      <w:tcPr>
        <w:shd w:val="clear" w:color="auto" w:fill="FFAE3B" w:themeFill="accent2"/>
      </w:tcPr>
    </w:tblStylePr>
    <w:tblStylePr w:type="lastRow">
      <w:rPr>
        <w:b/>
        <w:bCs/>
      </w:rPr>
      <w:tblPr/>
      <w:tcPr>
        <w:tcBorders>
          <w:top w:val="double" w:sz="4" w:space="0" w:color="FFAE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3B" w:themeColor="accent2"/>
          <w:right w:val="single" w:sz="4" w:space="0" w:color="FFAE3B" w:themeColor="accent2"/>
        </w:tcBorders>
      </w:tcPr>
    </w:tblStylePr>
    <w:tblStylePr w:type="band1Horz">
      <w:tblPr/>
      <w:tcPr>
        <w:tcBorders>
          <w:top w:val="single" w:sz="4" w:space="0" w:color="FFAE3B" w:themeColor="accent2"/>
          <w:bottom w:val="single" w:sz="4" w:space="0" w:color="FFAE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3B" w:themeColor="accent2"/>
          <w:left w:val="nil"/>
        </w:tcBorders>
      </w:tcPr>
    </w:tblStylePr>
    <w:tblStylePr w:type="swCell">
      <w:tblPr/>
      <w:tcPr>
        <w:tcBorders>
          <w:top w:val="double" w:sz="4" w:space="0" w:color="FFAE3B" w:themeColor="accent2"/>
          <w:right w:val="nil"/>
        </w:tcBorders>
      </w:tcPr>
    </w:tblStylePr>
  </w:style>
  <w:style w:type="table" w:styleId="ListTable3-Accent3">
    <w:name w:val="List Table 3 Accent 3"/>
    <w:basedOn w:val="TableNormal"/>
    <w:uiPriority w:val="48"/>
    <w:rsid w:val="000E5C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E5CC4"/>
    <w:pPr>
      <w:spacing w:after="0" w:line="240" w:lineRule="auto"/>
    </w:pPr>
    <w:tblPr>
      <w:tblStyleRowBandSize w:val="1"/>
      <w:tblStyleColBandSize w:val="1"/>
      <w:tblBorders>
        <w:top w:val="single" w:sz="4" w:space="0" w:color="B689C1" w:themeColor="accent4"/>
        <w:left w:val="single" w:sz="4" w:space="0" w:color="B689C1" w:themeColor="accent4"/>
        <w:bottom w:val="single" w:sz="4" w:space="0" w:color="B689C1" w:themeColor="accent4"/>
        <w:right w:val="single" w:sz="4" w:space="0" w:color="B689C1" w:themeColor="accent4"/>
      </w:tblBorders>
    </w:tblPr>
    <w:tblStylePr w:type="firstRow">
      <w:rPr>
        <w:b/>
        <w:bCs/>
        <w:color w:val="FFFFFF" w:themeColor="background1"/>
      </w:rPr>
      <w:tblPr/>
      <w:tcPr>
        <w:shd w:val="clear" w:color="auto" w:fill="B689C1" w:themeFill="accent4"/>
      </w:tcPr>
    </w:tblStylePr>
    <w:tblStylePr w:type="lastRow">
      <w:rPr>
        <w:b/>
        <w:bCs/>
      </w:rPr>
      <w:tblPr/>
      <w:tcPr>
        <w:tcBorders>
          <w:top w:val="double" w:sz="4" w:space="0" w:color="B689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89C1" w:themeColor="accent4"/>
          <w:right w:val="single" w:sz="4" w:space="0" w:color="B689C1" w:themeColor="accent4"/>
        </w:tcBorders>
      </w:tcPr>
    </w:tblStylePr>
    <w:tblStylePr w:type="band1Horz">
      <w:tblPr/>
      <w:tcPr>
        <w:tcBorders>
          <w:top w:val="single" w:sz="4" w:space="0" w:color="B689C1" w:themeColor="accent4"/>
          <w:bottom w:val="single" w:sz="4" w:space="0" w:color="B689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89C1" w:themeColor="accent4"/>
          <w:left w:val="nil"/>
        </w:tcBorders>
      </w:tcPr>
    </w:tblStylePr>
    <w:tblStylePr w:type="swCell">
      <w:tblPr/>
      <w:tcPr>
        <w:tcBorders>
          <w:top w:val="double" w:sz="4" w:space="0" w:color="B689C1" w:themeColor="accent4"/>
          <w:right w:val="nil"/>
        </w:tcBorders>
      </w:tcPr>
    </w:tblStylePr>
  </w:style>
  <w:style w:type="table" w:styleId="ListTable3-Accent5">
    <w:name w:val="List Table 3 Accent 5"/>
    <w:basedOn w:val="TableNormal"/>
    <w:uiPriority w:val="48"/>
    <w:rsid w:val="000E5CC4"/>
    <w:pPr>
      <w:spacing w:after="0" w:line="240" w:lineRule="auto"/>
    </w:pPr>
    <w:tblPr>
      <w:tblStyleRowBandSize w:val="1"/>
      <w:tblStyleColBandSize w:val="1"/>
      <w:tblBorders>
        <w:top w:val="single" w:sz="4" w:space="0" w:color="EA8B00" w:themeColor="accent5"/>
        <w:left w:val="single" w:sz="4" w:space="0" w:color="EA8B00" w:themeColor="accent5"/>
        <w:bottom w:val="single" w:sz="4" w:space="0" w:color="EA8B00" w:themeColor="accent5"/>
        <w:right w:val="single" w:sz="4" w:space="0" w:color="EA8B00" w:themeColor="accent5"/>
      </w:tblBorders>
    </w:tblPr>
    <w:tblStylePr w:type="firstRow">
      <w:rPr>
        <w:b/>
        <w:bCs/>
        <w:color w:val="FFFFFF" w:themeColor="background1"/>
      </w:rPr>
      <w:tblPr/>
      <w:tcPr>
        <w:shd w:val="clear" w:color="auto" w:fill="EA8B00" w:themeFill="accent5"/>
      </w:tcPr>
    </w:tblStylePr>
    <w:tblStylePr w:type="lastRow">
      <w:rPr>
        <w:b/>
        <w:bCs/>
      </w:rPr>
      <w:tblPr/>
      <w:tcPr>
        <w:tcBorders>
          <w:top w:val="double" w:sz="4" w:space="0" w:color="EA8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8B00" w:themeColor="accent5"/>
          <w:right w:val="single" w:sz="4" w:space="0" w:color="EA8B00" w:themeColor="accent5"/>
        </w:tcBorders>
      </w:tcPr>
    </w:tblStylePr>
    <w:tblStylePr w:type="band1Horz">
      <w:tblPr/>
      <w:tcPr>
        <w:tcBorders>
          <w:top w:val="single" w:sz="4" w:space="0" w:color="EA8B00" w:themeColor="accent5"/>
          <w:bottom w:val="single" w:sz="4" w:space="0" w:color="EA8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8B00" w:themeColor="accent5"/>
          <w:left w:val="nil"/>
        </w:tcBorders>
      </w:tcPr>
    </w:tblStylePr>
    <w:tblStylePr w:type="swCell">
      <w:tblPr/>
      <w:tcPr>
        <w:tcBorders>
          <w:top w:val="double" w:sz="4" w:space="0" w:color="EA8B00" w:themeColor="accent5"/>
          <w:right w:val="nil"/>
        </w:tcBorders>
      </w:tcPr>
    </w:tblStylePr>
  </w:style>
  <w:style w:type="table" w:styleId="ListTable3-Accent6">
    <w:name w:val="List Table 3 Accent 6"/>
    <w:basedOn w:val="TableNormal"/>
    <w:uiPriority w:val="48"/>
    <w:rsid w:val="000E5CC4"/>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stTable4">
    <w:name w:val="List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tcBorders>
        <w:shd w:val="clear" w:color="auto" w:fill="9757A6" w:themeFill="accent1"/>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4-Accent2">
    <w:name w:val="List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tcBorders>
        <w:shd w:val="clear" w:color="auto" w:fill="FFAE3B" w:themeFill="accent2"/>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4-Accent3">
    <w:name w:val="List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tcBorders>
        <w:shd w:val="clear" w:color="auto" w:fill="B689C1" w:themeFill="accent4"/>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4-Accent5">
    <w:name w:val="List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tcBorders>
        <w:shd w:val="clear" w:color="auto" w:fill="EA8B00" w:themeFill="accent5"/>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4-Accent6">
    <w:name w:val="List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5Dark">
    <w:name w:val="List Table 5 Dark"/>
    <w:basedOn w:val="TableNormal"/>
    <w:uiPriority w:val="50"/>
    <w:rsid w:val="000E5C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5CC4"/>
    <w:pPr>
      <w:spacing w:after="0" w:line="240" w:lineRule="auto"/>
    </w:pPr>
    <w:rPr>
      <w:color w:val="FFFFFF" w:themeColor="background1"/>
    </w:rPr>
    <w:tblPr>
      <w:tblStyleRowBandSize w:val="1"/>
      <w:tblStyleColBandSize w:val="1"/>
      <w:tblBorders>
        <w:top w:val="single" w:sz="24" w:space="0" w:color="9757A6" w:themeColor="accent1"/>
        <w:left w:val="single" w:sz="24" w:space="0" w:color="9757A6" w:themeColor="accent1"/>
        <w:bottom w:val="single" w:sz="24" w:space="0" w:color="9757A6" w:themeColor="accent1"/>
        <w:right w:val="single" w:sz="24" w:space="0" w:color="9757A6" w:themeColor="accent1"/>
      </w:tblBorders>
    </w:tblPr>
    <w:tcPr>
      <w:shd w:val="clear" w:color="auto" w:fill="9757A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5CC4"/>
    <w:pPr>
      <w:spacing w:after="0" w:line="240" w:lineRule="auto"/>
    </w:pPr>
    <w:rPr>
      <w:color w:val="FFFFFF" w:themeColor="background1"/>
    </w:rPr>
    <w:tblPr>
      <w:tblStyleRowBandSize w:val="1"/>
      <w:tblStyleColBandSize w:val="1"/>
      <w:tblBorders>
        <w:top w:val="single" w:sz="24" w:space="0" w:color="FFAE3B" w:themeColor="accent2"/>
        <w:left w:val="single" w:sz="24" w:space="0" w:color="FFAE3B" w:themeColor="accent2"/>
        <w:bottom w:val="single" w:sz="24" w:space="0" w:color="FFAE3B" w:themeColor="accent2"/>
        <w:right w:val="single" w:sz="24" w:space="0" w:color="FFAE3B" w:themeColor="accent2"/>
      </w:tblBorders>
    </w:tblPr>
    <w:tcPr>
      <w:shd w:val="clear" w:color="auto" w:fill="FFAE3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5C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5CC4"/>
    <w:pPr>
      <w:spacing w:after="0" w:line="240" w:lineRule="auto"/>
    </w:pPr>
    <w:rPr>
      <w:color w:val="FFFFFF" w:themeColor="background1"/>
    </w:rPr>
    <w:tblPr>
      <w:tblStyleRowBandSize w:val="1"/>
      <w:tblStyleColBandSize w:val="1"/>
      <w:tblBorders>
        <w:top w:val="single" w:sz="24" w:space="0" w:color="B689C1" w:themeColor="accent4"/>
        <w:left w:val="single" w:sz="24" w:space="0" w:color="B689C1" w:themeColor="accent4"/>
        <w:bottom w:val="single" w:sz="24" w:space="0" w:color="B689C1" w:themeColor="accent4"/>
        <w:right w:val="single" w:sz="24" w:space="0" w:color="B689C1" w:themeColor="accent4"/>
      </w:tblBorders>
    </w:tblPr>
    <w:tcPr>
      <w:shd w:val="clear" w:color="auto" w:fill="B689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5CC4"/>
    <w:pPr>
      <w:spacing w:after="0" w:line="240" w:lineRule="auto"/>
    </w:pPr>
    <w:rPr>
      <w:color w:val="FFFFFF" w:themeColor="background1"/>
    </w:rPr>
    <w:tblPr>
      <w:tblStyleRowBandSize w:val="1"/>
      <w:tblStyleColBandSize w:val="1"/>
      <w:tblBorders>
        <w:top w:val="single" w:sz="24" w:space="0" w:color="EA8B00" w:themeColor="accent5"/>
        <w:left w:val="single" w:sz="24" w:space="0" w:color="EA8B00" w:themeColor="accent5"/>
        <w:bottom w:val="single" w:sz="24" w:space="0" w:color="EA8B00" w:themeColor="accent5"/>
        <w:right w:val="single" w:sz="24" w:space="0" w:color="EA8B00" w:themeColor="accent5"/>
      </w:tblBorders>
    </w:tblPr>
    <w:tcPr>
      <w:shd w:val="clear" w:color="auto" w:fill="EA8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5CC4"/>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9757A6" w:themeColor="accent1"/>
        <w:bottom w:val="single" w:sz="4" w:space="0" w:color="9757A6" w:themeColor="accent1"/>
      </w:tblBorders>
    </w:tblPr>
    <w:tblStylePr w:type="firstRow">
      <w:rPr>
        <w:b/>
        <w:bCs/>
      </w:rPr>
      <w:tblPr/>
      <w:tcPr>
        <w:tcBorders>
          <w:bottom w:val="single" w:sz="4" w:space="0" w:color="9757A6" w:themeColor="accent1"/>
        </w:tcBorders>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6Colorful-Accent2">
    <w:name w:val="List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AE3B" w:themeColor="accent2"/>
        <w:bottom w:val="single" w:sz="4" w:space="0" w:color="FFAE3B" w:themeColor="accent2"/>
      </w:tblBorders>
    </w:tblPr>
    <w:tblStylePr w:type="firstRow">
      <w:rPr>
        <w:b/>
        <w:bCs/>
      </w:rPr>
      <w:tblPr/>
      <w:tcPr>
        <w:tcBorders>
          <w:bottom w:val="single" w:sz="4" w:space="0" w:color="FFAE3B" w:themeColor="accent2"/>
        </w:tcBorders>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6Colorful-Accent3">
    <w:name w:val="List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B689C1" w:themeColor="accent4"/>
        <w:bottom w:val="single" w:sz="4" w:space="0" w:color="B689C1" w:themeColor="accent4"/>
      </w:tblBorders>
    </w:tblPr>
    <w:tblStylePr w:type="firstRow">
      <w:rPr>
        <w:b/>
        <w:bCs/>
      </w:rPr>
      <w:tblPr/>
      <w:tcPr>
        <w:tcBorders>
          <w:bottom w:val="single" w:sz="4" w:space="0" w:color="B689C1" w:themeColor="accent4"/>
        </w:tcBorders>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6Colorful-Accent5">
    <w:name w:val="List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EA8B00" w:themeColor="accent5"/>
        <w:bottom w:val="single" w:sz="4" w:space="0" w:color="EA8B00" w:themeColor="accent5"/>
      </w:tblBorders>
    </w:tblPr>
    <w:tblStylePr w:type="firstRow">
      <w:rPr>
        <w:b/>
        <w:bCs/>
      </w:rPr>
      <w:tblPr/>
      <w:tcPr>
        <w:tcBorders>
          <w:bottom w:val="single" w:sz="4" w:space="0" w:color="EA8B00" w:themeColor="accent5"/>
        </w:tcBorders>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6Colorful-Accent6">
    <w:name w:val="List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7Colorful">
    <w:name w:val="List Table 7 Colorful"/>
    <w:basedOn w:val="TableNormal"/>
    <w:uiPriority w:val="52"/>
    <w:rsid w:val="000E5C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5CC4"/>
    <w:pPr>
      <w:spacing w:after="0" w:line="240" w:lineRule="auto"/>
    </w:pPr>
    <w:rPr>
      <w:color w:val="70417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57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57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57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57A6" w:themeColor="accent1"/>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5CC4"/>
    <w:pPr>
      <w:spacing w:after="0" w:line="240" w:lineRule="auto"/>
    </w:pPr>
    <w:rPr>
      <w:color w:val="EB89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3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3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3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3B" w:themeColor="accent2"/>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5C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5CC4"/>
    <w:pPr>
      <w:spacing w:after="0" w:line="240" w:lineRule="auto"/>
    </w:pPr>
    <w:rPr>
      <w:color w:val="9255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89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89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89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89C1" w:themeColor="accent4"/>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5CC4"/>
    <w:pPr>
      <w:spacing w:after="0" w:line="240" w:lineRule="auto"/>
    </w:pPr>
    <w:rPr>
      <w:color w:val="AF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8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8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8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8B00" w:themeColor="accent5"/>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5CC4"/>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E5CC4"/>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0E5CC4"/>
    <w:rPr>
      <w:rFonts w:ascii="Consolas" w:hAnsi="Consolas"/>
      <w:sz w:val="20"/>
      <w:szCs w:val="20"/>
    </w:rPr>
  </w:style>
  <w:style w:type="table" w:styleId="MediumGrid1">
    <w:name w:val="Medium Grid 1"/>
    <w:basedOn w:val="TableNormal"/>
    <w:uiPriority w:val="67"/>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E5CC4"/>
    <w:pPr>
      <w:spacing w:after="0" w:line="240" w:lineRule="auto"/>
    </w:pPr>
    <w:rPr>
      <w:rFonts w:ascii="HelveticaNeueLT Std Lt Cn" w:hAnsi="HelveticaNeueLT Std Lt Cn"/>
      <w:sz w:val="20"/>
    </w:rPr>
  </w:style>
  <w:style w:type="paragraph" w:styleId="NormalWeb">
    <w:name w:val="Normal (Web)"/>
    <w:basedOn w:val="Normal"/>
    <w:uiPriority w:val="99"/>
    <w:semiHidden/>
    <w:unhideWhenUsed/>
    <w:rsid w:val="000E5CC4"/>
    <w:rPr>
      <w:rFonts w:ascii="Times New Roman" w:hAnsi="Times New Roman" w:cs="Times New Roman"/>
      <w:sz w:val="24"/>
      <w:szCs w:val="24"/>
    </w:rPr>
  </w:style>
  <w:style w:type="paragraph" w:styleId="NormalIndent">
    <w:name w:val="Normal Indent"/>
    <w:basedOn w:val="Normal"/>
    <w:uiPriority w:val="99"/>
    <w:semiHidden/>
    <w:unhideWhenUsed/>
    <w:rsid w:val="000E5CC4"/>
    <w:pPr>
      <w:ind w:left="720"/>
    </w:pPr>
  </w:style>
  <w:style w:type="paragraph" w:styleId="NoteHeading">
    <w:name w:val="Note Heading"/>
    <w:basedOn w:val="Normal"/>
    <w:next w:val="Normal"/>
    <w:link w:val="NoteHeadingChar"/>
    <w:uiPriority w:val="99"/>
    <w:semiHidden/>
    <w:unhideWhenUsed/>
    <w:rsid w:val="000E5CC4"/>
    <w:pPr>
      <w:spacing w:after="0" w:line="240" w:lineRule="auto"/>
    </w:pPr>
  </w:style>
  <w:style w:type="character" w:customStyle="1" w:styleId="NoteHeadingChar">
    <w:name w:val="Note Heading Char"/>
    <w:basedOn w:val="DefaultParagraphFont"/>
    <w:link w:val="NoteHeading"/>
    <w:uiPriority w:val="99"/>
    <w:semiHidden/>
    <w:rsid w:val="000E5CC4"/>
    <w:rPr>
      <w:rFonts w:ascii="HelveticaNeueLT Std Lt Cn" w:hAnsi="HelveticaNeueLT Std Lt Cn"/>
      <w:sz w:val="20"/>
    </w:rPr>
  </w:style>
  <w:style w:type="character" w:styleId="PageNumber0">
    <w:name w:val="page number"/>
    <w:basedOn w:val="DefaultParagraphFont"/>
    <w:uiPriority w:val="99"/>
    <w:semiHidden/>
    <w:unhideWhenUsed/>
    <w:rsid w:val="000E5CC4"/>
  </w:style>
  <w:style w:type="character" w:styleId="PlaceholderText">
    <w:name w:val="Placeholder Text"/>
    <w:basedOn w:val="DefaultParagraphFont"/>
    <w:uiPriority w:val="99"/>
    <w:semiHidden/>
    <w:rsid w:val="000E5CC4"/>
    <w:rPr>
      <w:color w:val="808080"/>
    </w:rPr>
  </w:style>
  <w:style w:type="table" w:styleId="PlainTable1">
    <w:name w:val="Plain Table 1"/>
    <w:basedOn w:val="TableNormal"/>
    <w:uiPriority w:val="41"/>
    <w:rsid w:val="000E5C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5C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5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5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5C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E5C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4"/>
    <w:rPr>
      <w:rFonts w:ascii="Consolas" w:hAnsi="Consolas"/>
      <w:sz w:val="21"/>
      <w:szCs w:val="21"/>
    </w:rPr>
  </w:style>
  <w:style w:type="paragraph" w:styleId="Quote">
    <w:name w:val="Quote"/>
    <w:basedOn w:val="Normal"/>
    <w:next w:val="QuoteListBullet"/>
    <w:link w:val="QuoteChar"/>
    <w:uiPriority w:val="29"/>
    <w:qFormat/>
    <w:rsid w:val="00DA5DC2"/>
    <w:pPr>
      <w:spacing w:before="120" w:after="120"/>
      <w:ind w:right="601"/>
    </w:pPr>
    <w:rPr>
      <w:i/>
      <w:iCs/>
      <w:color w:val="404040" w:themeColor="text1" w:themeTint="BF"/>
      <w:sz w:val="20"/>
    </w:rPr>
  </w:style>
  <w:style w:type="character" w:customStyle="1" w:styleId="QuoteChar">
    <w:name w:val="Quote Char"/>
    <w:basedOn w:val="DefaultParagraphFont"/>
    <w:link w:val="Quote"/>
    <w:uiPriority w:val="29"/>
    <w:rsid w:val="00DA5DC2"/>
    <w:rPr>
      <w:rFonts w:ascii="Arial Narrow" w:hAnsi="Arial Narrow"/>
      <w:i/>
      <w:iCs/>
      <w:color w:val="404040" w:themeColor="text1" w:themeTint="BF"/>
      <w:sz w:val="20"/>
      <w:lang w:val="en-AU"/>
    </w:rPr>
  </w:style>
  <w:style w:type="paragraph" w:styleId="Salutation">
    <w:name w:val="Salutation"/>
    <w:basedOn w:val="Normal"/>
    <w:next w:val="Normal"/>
    <w:link w:val="SalutationChar"/>
    <w:uiPriority w:val="99"/>
    <w:semiHidden/>
    <w:rsid w:val="000E5CC4"/>
  </w:style>
  <w:style w:type="character" w:customStyle="1" w:styleId="SalutationChar">
    <w:name w:val="Salutation Char"/>
    <w:basedOn w:val="DefaultParagraphFont"/>
    <w:link w:val="Salutation"/>
    <w:uiPriority w:val="99"/>
    <w:semiHidden/>
    <w:rsid w:val="000E5CC4"/>
    <w:rPr>
      <w:rFonts w:ascii="HelveticaNeueLT Std Lt Cn" w:hAnsi="HelveticaNeueLT Std Lt Cn"/>
      <w:sz w:val="20"/>
    </w:rPr>
  </w:style>
  <w:style w:type="paragraph" w:styleId="Signature">
    <w:name w:val="Signature"/>
    <w:basedOn w:val="Normal"/>
    <w:link w:val="SignatureChar"/>
    <w:uiPriority w:val="99"/>
    <w:semiHidden/>
    <w:unhideWhenUsed/>
    <w:rsid w:val="000E5CC4"/>
    <w:pPr>
      <w:spacing w:after="0" w:line="240" w:lineRule="auto"/>
      <w:ind w:left="4252"/>
    </w:pPr>
  </w:style>
  <w:style w:type="character" w:customStyle="1" w:styleId="SignatureChar">
    <w:name w:val="Signature Char"/>
    <w:basedOn w:val="DefaultParagraphFont"/>
    <w:link w:val="Signature"/>
    <w:uiPriority w:val="99"/>
    <w:semiHidden/>
    <w:rsid w:val="000E5CC4"/>
    <w:rPr>
      <w:rFonts w:ascii="HelveticaNeueLT Std Lt Cn" w:hAnsi="HelveticaNeueLT Std Lt Cn"/>
      <w:sz w:val="20"/>
    </w:rPr>
  </w:style>
  <w:style w:type="character" w:styleId="Strong">
    <w:name w:val="Strong"/>
    <w:basedOn w:val="DefaultParagraphFont"/>
    <w:uiPriority w:val="22"/>
    <w:qFormat/>
    <w:rsid w:val="000E5CC4"/>
    <w:rPr>
      <w:b/>
      <w:bCs/>
    </w:rPr>
  </w:style>
  <w:style w:type="paragraph" w:styleId="Subtitle">
    <w:name w:val="Subtitle"/>
    <w:basedOn w:val="Normal"/>
    <w:next w:val="Normal"/>
    <w:link w:val="SubtitleChar"/>
    <w:uiPriority w:val="11"/>
    <w:semiHidden/>
    <w:qFormat/>
    <w:rsid w:val="000E5CC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0E5CC4"/>
    <w:rPr>
      <w:rFonts w:eastAsiaTheme="minorEastAsia"/>
      <w:color w:val="5A5A5A" w:themeColor="text1" w:themeTint="A5"/>
      <w:spacing w:val="15"/>
    </w:rPr>
  </w:style>
  <w:style w:type="character" w:styleId="SubtleEmphasis">
    <w:name w:val="Subtle Emphasis"/>
    <w:basedOn w:val="DefaultParagraphFont"/>
    <w:uiPriority w:val="19"/>
    <w:qFormat/>
    <w:rsid w:val="000E5CC4"/>
    <w:rPr>
      <w:i/>
      <w:iCs/>
      <w:color w:val="404040" w:themeColor="text1" w:themeTint="BF"/>
    </w:rPr>
  </w:style>
  <w:style w:type="character" w:styleId="SubtleReference">
    <w:name w:val="Subtle Reference"/>
    <w:basedOn w:val="DefaultParagraphFont"/>
    <w:uiPriority w:val="31"/>
    <w:qFormat/>
    <w:rsid w:val="000E5CC4"/>
    <w:rPr>
      <w:smallCaps/>
      <w:color w:val="5A5A5A" w:themeColor="text1" w:themeTint="A5"/>
    </w:rPr>
  </w:style>
  <w:style w:type="table" w:styleId="Table3Deffects1">
    <w:name w:val="Table 3D effects 1"/>
    <w:basedOn w:val="TableNormal"/>
    <w:uiPriority w:val="99"/>
    <w:semiHidden/>
    <w:unhideWhenUsed/>
    <w:rsid w:val="000E5CC4"/>
    <w:pPr>
      <w:spacing w:after="113"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CC4"/>
    <w:pPr>
      <w:spacing w:after="113"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CC4"/>
    <w:pPr>
      <w:spacing w:after="113"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CC4"/>
    <w:pPr>
      <w:spacing w:after="113"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CC4"/>
    <w:pPr>
      <w:spacing w:after="113"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CC4"/>
    <w:pPr>
      <w:spacing w:after="113"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CC4"/>
    <w:pPr>
      <w:spacing w:after="113"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CC4"/>
    <w:pPr>
      <w:spacing w:after="113"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CC4"/>
    <w:pPr>
      <w:spacing w:after="113"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CC4"/>
    <w:pPr>
      <w:spacing w:after="113"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CC4"/>
    <w:pPr>
      <w:spacing w:after="113"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CC4"/>
    <w:pPr>
      <w:spacing w:after="113"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CC4"/>
    <w:pPr>
      <w:spacing w:after="113"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CC4"/>
    <w:pPr>
      <w:spacing w:after="113"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CC4"/>
    <w:pPr>
      <w:spacing w:after="113"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CC4"/>
    <w:pPr>
      <w:spacing w:after="113"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CC4"/>
    <w:pPr>
      <w:spacing w:after="113"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CC4"/>
    <w:pPr>
      <w:spacing w:after="113"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CC4"/>
    <w:pPr>
      <w:spacing w:after="113"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CC4"/>
    <w:pPr>
      <w:spacing w:after="113"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5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5CC4"/>
    <w:pPr>
      <w:spacing w:after="113"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CC4"/>
    <w:pPr>
      <w:spacing w:after="113"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CC4"/>
    <w:pPr>
      <w:spacing w:after="113"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CC4"/>
    <w:pPr>
      <w:spacing w:after="113"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CC4"/>
    <w:pPr>
      <w:spacing w:after="0"/>
      <w:ind w:left="200" w:hanging="200"/>
    </w:pPr>
  </w:style>
  <w:style w:type="paragraph" w:styleId="TableofFigures">
    <w:name w:val="table of figures"/>
    <w:basedOn w:val="Normal"/>
    <w:next w:val="Normal"/>
    <w:uiPriority w:val="99"/>
    <w:unhideWhenUsed/>
    <w:rsid w:val="00036FD8"/>
    <w:pPr>
      <w:keepLines/>
      <w:tabs>
        <w:tab w:val="left" w:pos="1560"/>
        <w:tab w:val="right" w:pos="5670"/>
      </w:tabs>
      <w:spacing w:after="24"/>
      <w:ind w:left="1560" w:right="283" w:hanging="1225"/>
    </w:pPr>
    <w:rPr>
      <w:caps/>
      <w:spacing w:val="-4"/>
      <w:sz w:val="18"/>
    </w:rPr>
  </w:style>
  <w:style w:type="table" w:styleId="TableProfessional">
    <w:name w:val="Table Professional"/>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CC4"/>
    <w:pPr>
      <w:spacing w:after="113"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CC4"/>
    <w:pPr>
      <w:spacing w:after="113"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CC4"/>
    <w:pPr>
      <w:spacing w:after="113"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CC4"/>
    <w:pPr>
      <w:spacing w:after="113"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CC4"/>
    <w:pPr>
      <w:spacing w:after="113"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CC4"/>
    <w:pPr>
      <w:spacing w:after="113"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CC4"/>
    <w:pPr>
      <w:spacing w:after="113"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CC4"/>
    <w:pPr>
      <w:spacing w:after="113"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E5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4"/>
    <w:pPr>
      <w:spacing w:before="120"/>
    </w:pPr>
    <w:rPr>
      <w:rFonts w:asciiTheme="majorHAnsi" w:eastAsiaTheme="majorEastAsia" w:hAnsiTheme="majorHAnsi" w:cstheme="majorBidi"/>
      <w:b/>
      <w:bCs/>
      <w:sz w:val="24"/>
      <w:szCs w:val="24"/>
    </w:rPr>
  </w:style>
  <w:style w:type="paragraph" w:customStyle="1" w:styleId="LetterName">
    <w:name w:val="LetterName"/>
    <w:basedOn w:val="LetterBodyCopy"/>
    <w:uiPriority w:val="99"/>
    <w:rsid w:val="00CA3916"/>
    <w:pPr>
      <w:spacing w:before="0" w:after="0"/>
    </w:pPr>
    <w:rPr>
      <w:rFonts w:eastAsia="Times New Roman" w:cs="Times New Roman"/>
      <w:szCs w:val="20"/>
    </w:rPr>
  </w:style>
  <w:style w:type="paragraph" w:customStyle="1" w:styleId="LetterAddress">
    <w:name w:val="LetterAddress"/>
    <w:basedOn w:val="LetterBodyCopy"/>
    <w:uiPriority w:val="99"/>
    <w:rsid w:val="00CA3916"/>
    <w:pPr>
      <w:spacing w:before="0" w:after="0"/>
      <w:jc w:val="both"/>
    </w:pPr>
  </w:style>
  <w:style w:type="paragraph" w:customStyle="1" w:styleId="LetterCityStatePostcode">
    <w:name w:val="LetterCityStatePostcode"/>
    <w:basedOn w:val="LetterBodyCopy"/>
    <w:uiPriority w:val="99"/>
    <w:rsid w:val="00CA3916"/>
    <w:pPr>
      <w:spacing w:before="0" w:after="0"/>
    </w:pPr>
  </w:style>
  <w:style w:type="paragraph" w:customStyle="1" w:styleId="LetterCompany">
    <w:name w:val="LetterCompany"/>
    <w:basedOn w:val="LetterBodyCopy"/>
    <w:uiPriority w:val="99"/>
    <w:rsid w:val="00CA3916"/>
    <w:pPr>
      <w:spacing w:before="0" w:after="0"/>
    </w:pPr>
  </w:style>
  <w:style w:type="paragraph" w:customStyle="1" w:styleId="LetterDate">
    <w:name w:val="LetterDate"/>
    <w:basedOn w:val="LetterBodyCopy"/>
    <w:uiPriority w:val="99"/>
    <w:rsid w:val="00CA3916"/>
    <w:pPr>
      <w:spacing w:before="600" w:after="0"/>
    </w:pPr>
  </w:style>
  <w:style w:type="paragraph" w:customStyle="1" w:styleId="LetterRef">
    <w:name w:val="LetterRef"/>
    <w:basedOn w:val="LetterBodyCopy"/>
    <w:rsid w:val="00CA3916"/>
    <w:pPr>
      <w:spacing w:before="40" w:after="600" w:line="280" w:lineRule="atLeast"/>
    </w:pPr>
  </w:style>
  <w:style w:type="paragraph" w:customStyle="1" w:styleId="LetterSubject">
    <w:name w:val="LetterSubject"/>
    <w:basedOn w:val="LetterBodyCopy"/>
    <w:next w:val="Normal"/>
    <w:uiPriority w:val="99"/>
    <w:rsid w:val="00CA3916"/>
    <w:pPr>
      <w:tabs>
        <w:tab w:val="left" w:pos="4395"/>
        <w:tab w:val="left" w:pos="6946"/>
      </w:tabs>
      <w:spacing w:before="400" w:after="200" w:line="260" w:lineRule="exact"/>
    </w:pPr>
    <w:rPr>
      <w:rFonts w:eastAsia="Times New Roman" w:cs="Times New Roman"/>
      <w:b/>
      <w:caps/>
      <w:sz w:val="24"/>
      <w:szCs w:val="20"/>
    </w:rPr>
  </w:style>
  <w:style w:type="paragraph" w:customStyle="1" w:styleId="LetterTitle">
    <w:name w:val="LetterTitle"/>
    <w:basedOn w:val="LetterBodyCopy"/>
    <w:uiPriority w:val="99"/>
    <w:rsid w:val="00CA3916"/>
    <w:pPr>
      <w:spacing w:before="0" w:after="0"/>
    </w:pPr>
  </w:style>
  <w:style w:type="paragraph" w:customStyle="1" w:styleId="LetterConfidentiality">
    <w:name w:val="Letter Confidentiality"/>
    <w:basedOn w:val="LetterBodyCopy"/>
    <w:next w:val="LetterDate"/>
    <w:rsid w:val="00CA3916"/>
    <w:rPr>
      <w:rFonts w:eastAsia="Times New Roman" w:cs="Times New Roman"/>
      <w:caps/>
      <w:szCs w:val="24"/>
    </w:rPr>
  </w:style>
  <w:style w:type="paragraph" w:customStyle="1" w:styleId="LetterBodyCopy">
    <w:name w:val="Letter Body Copy"/>
    <w:basedOn w:val="Normal"/>
    <w:qFormat/>
    <w:rsid w:val="00CA3916"/>
    <w:pPr>
      <w:spacing w:before="120" w:after="120" w:line="280" w:lineRule="exact"/>
    </w:pPr>
  </w:style>
  <w:style w:type="paragraph" w:customStyle="1" w:styleId="SignatureBlock">
    <w:name w:val="Signature Block"/>
    <w:basedOn w:val="LetterBodyCopy"/>
    <w:qFormat/>
    <w:rsid w:val="00A76663"/>
    <w:pPr>
      <w:spacing w:before="0" w:after="0" w:line="240" w:lineRule="auto"/>
    </w:pPr>
  </w:style>
  <w:style w:type="paragraph" w:customStyle="1" w:styleId="OfficeSide">
    <w:name w:val="OfficeSide"/>
    <w:basedOn w:val="Normal"/>
    <w:rsid w:val="00464C4E"/>
    <w:pPr>
      <w:spacing w:after="0" w:line="200" w:lineRule="exact"/>
    </w:pPr>
    <w:rPr>
      <w:rFonts w:eastAsia="Times New Roman" w:cs="Times New Roman"/>
      <w:caps/>
      <w:sz w:val="14"/>
      <w:szCs w:val="20"/>
    </w:rPr>
  </w:style>
  <w:style w:type="paragraph" w:customStyle="1" w:styleId="HeaderAddress">
    <w:name w:val="HeaderAddress"/>
    <w:basedOn w:val="Normal"/>
    <w:rsid w:val="00FA378F"/>
    <w:pPr>
      <w:spacing w:after="0" w:line="240" w:lineRule="auto"/>
    </w:pPr>
    <w:rPr>
      <w:rFonts w:asciiTheme="minorHAnsi" w:eastAsia="Times New Roman" w:hAnsiTheme="minorHAnsi" w:cs="Times New Roman"/>
      <w:sz w:val="11"/>
      <w:szCs w:val="20"/>
    </w:rPr>
  </w:style>
  <w:style w:type="paragraph" w:customStyle="1" w:styleId="spacer-Shapes">
    <w:name w:val="spacer-Shapes"/>
    <w:basedOn w:val="spacer"/>
    <w:semiHidden/>
    <w:qFormat/>
    <w:rsid w:val="00DB373A"/>
  </w:style>
  <w:style w:type="paragraph" w:customStyle="1" w:styleId="Normal-nospace">
    <w:name w:val="Normal - no space"/>
    <w:basedOn w:val="Normal"/>
    <w:qFormat/>
    <w:rsid w:val="00DB373A"/>
    <w:pPr>
      <w:spacing w:after="0"/>
    </w:pPr>
  </w:style>
  <w:style w:type="paragraph" w:customStyle="1" w:styleId="App-Heading1">
    <w:name w:val="App - Heading 1"/>
    <w:basedOn w:val="Normal"/>
    <w:qFormat/>
    <w:rsid w:val="00DB373A"/>
    <w:pPr>
      <w:numPr>
        <w:numId w:val="8"/>
      </w:numPr>
      <w:spacing w:after="0" w:line="3200" w:lineRule="exact"/>
      <w:jc w:val="right"/>
    </w:pPr>
    <w:rPr>
      <w:rFonts w:ascii="Didot LT Std Headline" w:hAnsi="Didot LT Std Headline"/>
      <w:color w:val="FFFEFF"/>
      <w:sz w:val="320"/>
    </w:rPr>
  </w:style>
  <w:style w:type="paragraph" w:customStyle="1" w:styleId="App-Heading2">
    <w:name w:val="App - Heading 2"/>
    <w:basedOn w:val="Normal"/>
    <w:qFormat/>
    <w:rsid w:val="00DB373A"/>
    <w:pPr>
      <w:numPr>
        <w:ilvl w:val="1"/>
        <w:numId w:val="8"/>
      </w:numPr>
      <w:pBdr>
        <w:bottom w:val="single" w:sz="4" w:space="1" w:color="000100"/>
      </w:pBdr>
      <w:spacing w:after="216" w:line="280" w:lineRule="atLeast"/>
      <w:ind w:left="-17"/>
    </w:pPr>
    <w:rPr>
      <w:rFonts w:ascii="HelveticaNeueLT Std Cn" w:hAnsi="HelveticaNeueLT Std Cn"/>
      <w:sz w:val="28"/>
    </w:rPr>
  </w:style>
  <w:style w:type="paragraph" w:customStyle="1" w:styleId="rgb-Grey">
    <w:name w:val="rgb-Grey"/>
    <w:basedOn w:val="Header-CompanyName"/>
    <w:semiHidden/>
    <w:qFormat/>
    <w:rsid w:val="00476B83"/>
    <w:pPr>
      <w:jc w:val="left"/>
    </w:pPr>
    <w:rPr>
      <w:rFonts w:ascii="Arial Narrow" w:hAnsi="Arial Narrow"/>
      <w:color w:val="BEB6AF"/>
      <w:spacing w:val="0"/>
      <w:sz w:val="16"/>
    </w:rPr>
  </w:style>
  <w:style w:type="paragraph" w:customStyle="1" w:styleId="rgb-Purple">
    <w:name w:val="rgb-Purple"/>
    <w:basedOn w:val="Normal"/>
    <w:semiHidden/>
    <w:qFormat/>
    <w:rsid w:val="00643C59"/>
    <w:pPr>
      <w:spacing w:after="0" w:line="240" w:lineRule="auto"/>
    </w:pPr>
    <w:rPr>
      <w:color w:val="9D57A6"/>
    </w:rPr>
  </w:style>
  <w:style w:type="paragraph" w:customStyle="1" w:styleId="Headersmall">
    <w:name w:val="Header (small)"/>
    <w:basedOn w:val="Header"/>
    <w:qFormat/>
    <w:rsid w:val="00714B7F"/>
    <w:rPr>
      <w:noProof/>
      <w:sz w:val="4"/>
    </w:rPr>
  </w:style>
  <w:style w:type="paragraph" w:customStyle="1" w:styleId="tagcoverPage">
    <w:name w:val="tag_coverPage"/>
    <w:basedOn w:val="Normal"/>
    <w:qFormat/>
    <w:rsid w:val="004C263E"/>
    <w:rPr>
      <w:rFonts w:cs="Arial"/>
      <w:caps/>
      <w:sz w:val="4"/>
    </w:rPr>
  </w:style>
  <w:style w:type="paragraph" w:customStyle="1" w:styleId="IntroductionES">
    <w:name w:val="Introduction (ES)"/>
    <w:basedOn w:val="rgb-Grey"/>
    <w:qFormat/>
    <w:rsid w:val="00633C81"/>
    <w:pPr>
      <w:spacing w:after="460" w:line="300" w:lineRule="atLeast"/>
      <w:ind w:left="-2160"/>
      <w:contextualSpacing/>
    </w:pPr>
    <w:rPr>
      <w:i/>
      <w:spacing w:val="4"/>
      <w:sz w:val="24"/>
    </w:rPr>
  </w:style>
  <w:style w:type="paragraph" w:customStyle="1" w:styleId="Part-HeadingBanner">
    <w:name w:val="Part - Heading (Banner)"/>
    <w:basedOn w:val="Normal"/>
    <w:next w:val="Part-SubHeadBanner"/>
    <w:qFormat/>
    <w:rsid w:val="00874DB4"/>
    <w:pPr>
      <w:spacing w:after="0"/>
      <w:ind w:left="248"/>
    </w:pPr>
    <w:rPr>
      <w:caps/>
      <w:color w:val="FFFEFF"/>
      <w:spacing w:val="110"/>
      <w:sz w:val="38"/>
    </w:rPr>
  </w:style>
  <w:style w:type="paragraph" w:customStyle="1" w:styleId="tagexecBanner">
    <w:name w:val="tag_execBanner"/>
    <w:basedOn w:val="Normal"/>
    <w:qFormat/>
    <w:rsid w:val="00C52187"/>
    <w:pPr>
      <w:pageBreakBefore/>
      <w:spacing w:after="0" w:line="240" w:lineRule="auto"/>
    </w:pPr>
    <w:rPr>
      <w:sz w:val="4"/>
    </w:rPr>
  </w:style>
  <w:style w:type="paragraph" w:customStyle="1" w:styleId="Exec-HeadingBanner">
    <w:name w:val="Exec - Heading (Banner)"/>
    <w:basedOn w:val="Normal"/>
    <w:next w:val="Exec-SubHeadBanner"/>
    <w:qFormat/>
    <w:rsid w:val="00D4697B"/>
    <w:pPr>
      <w:spacing w:after="0"/>
      <w:ind w:left="248"/>
    </w:pPr>
    <w:rPr>
      <w:caps/>
      <w:color w:val="FFFEFF"/>
      <w:spacing w:val="110"/>
      <w:sz w:val="38"/>
    </w:rPr>
  </w:style>
  <w:style w:type="paragraph" w:customStyle="1" w:styleId="Exec-SubHeadBanner">
    <w:name w:val="Exec - SubHead (Banner)"/>
    <w:basedOn w:val="Exec-HeadingBanner"/>
    <w:qFormat/>
    <w:rsid w:val="00341438"/>
    <w:pPr>
      <w:numPr>
        <w:numId w:val="20"/>
      </w:numPr>
      <w:ind w:left="248"/>
    </w:pPr>
    <w:rPr>
      <w:color w:val="FFAE3B"/>
    </w:rPr>
  </w:style>
  <w:style w:type="paragraph" w:customStyle="1" w:styleId="Exec-Context">
    <w:name w:val="Exec - Context"/>
    <w:basedOn w:val="Normal"/>
    <w:semiHidden/>
    <w:qFormat/>
    <w:rsid w:val="00C52187"/>
    <w:pPr>
      <w:spacing w:after="0" w:line="240" w:lineRule="auto"/>
    </w:pPr>
    <w:rPr>
      <w:color w:val="9D57A6"/>
      <w:sz w:val="4"/>
    </w:rPr>
  </w:style>
  <w:style w:type="paragraph" w:customStyle="1" w:styleId="tagchapterBanner">
    <w:name w:val="tag_chapterBanner"/>
    <w:basedOn w:val="Normal"/>
    <w:qFormat/>
    <w:rsid w:val="00D6645F"/>
    <w:pPr>
      <w:keepNext/>
      <w:pageBreakBefore/>
      <w:spacing w:after="0" w:line="240" w:lineRule="auto"/>
    </w:pPr>
    <w:rPr>
      <w:sz w:val="4"/>
    </w:rPr>
  </w:style>
  <w:style w:type="paragraph" w:customStyle="1" w:styleId="BoxTextHeading">
    <w:name w:val="Box Text Heading"/>
    <w:basedOn w:val="Normal"/>
    <w:qFormat/>
    <w:rsid w:val="008B4DEF"/>
    <w:pPr>
      <w:keepNext/>
      <w:spacing w:after="61"/>
      <w:ind w:left="442"/>
    </w:pPr>
    <w:rPr>
      <w:b/>
      <w:sz w:val="20"/>
    </w:rPr>
  </w:style>
  <w:style w:type="paragraph" w:customStyle="1" w:styleId="Tablecolumnheadings">
    <w:name w:val="Table column headings"/>
    <w:basedOn w:val="Normal"/>
    <w:uiPriority w:val="3"/>
    <w:qFormat/>
    <w:rsid w:val="00FB0F16"/>
    <w:pPr>
      <w:keepNext/>
      <w:spacing w:before="40" w:after="40"/>
      <w:ind w:right="120"/>
    </w:pPr>
    <w:rPr>
      <w:b/>
      <w:color w:val="FFFEFF"/>
      <w:sz w:val="20"/>
    </w:rPr>
  </w:style>
  <w:style w:type="paragraph" w:customStyle="1" w:styleId="Tabletext">
    <w:name w:val="Table text"/>
    <w:basedOn w:val="Normal"/>
    <w:qFormat/>
    <w:rsid w:val="00FB0F16"/>
    <w:pPr>
      <w:spacing w:before="60" w:after="0"/>
      <w:ind w:right="120"/>
    </w:pPr>
    <w:rPr>
      <w:color w:val="000100"/>
      <w:sz w:val="20"/>
    </w:rPr>
  </w:style>
  <w:style w:type="paragraph" w:customStyle="1" w:styleId="Tablesideheading1">
    <w:name w:val="Table side heading 1"/>
    <w:basedOn w:val="Tabletext"/>
    <w:next w:val="Tabletext"/>
    <w:qFormat/>
    <w:rsid w:val="00605727"/>
    <w:rPr>
      <w:b/>
      <w:spacing w:val="3"/>
    </w:rPr>
  </w:style>
  <w:style w:type="paragraph" w:customStyle="1" w:styleId="SideNoteItalicRight">
    <w:name w:val="SideNote (Italic Right)"/>
    <w:basedOn w:val="rgb-Purple"/>
    <w:qFormat/>
    <w:rsid w:val="00AE1E44"/>
    <w:pPr>
      <w:spacing w:before="64" w:line="240" w:lineRule="atLeast"/>
      <w:contextualSpacing/>
      <w:jc w:val="right"/>
    </w:pPr>
    <w:rPr>
      <w:i/>
    </w:rPr>
  </w:style>
  <w:style w:type="paragraph" w:customStyle="1" w:styleId="Part-Number">
    <w:name w:val="Part - Number"/>
    <w:basedOn w:val="Normal"/>
    <w:rsid w:val="00D57FA7"/>
    <w:pPr>
      <w:keepNext/>
      <w:spacing w:after="0" w:line="3200" w:lineRule="exact"/>
      <w:jc w:val="right"/>
    </w:pPr>
    <w:rPr>
      <w:rFonts w:ascii="Bodoni MT" w:hAnsi="Bodoni MT"/>
      <w:color w:val="FFFEFF"/>
      <w:spacing w:val="-320"/>
      <w:sz w:val="200"/>
    </w:rPr>
  </w:style>
  <w:style w:type="paragraph" w:customStyle="1" w:styleId="tagpartBanner">
    <w:name w:val="tag_partBanner"/>
    <w:basedOn w:val="Normal"/>
    <w:qFormat/>
    <w:rsid w:val="00C52187"/>
    <w:pPr>
      <w:pageBreakBefore/>
      <w:spacing w:after="0" w:line="240" w:lineRule="auto"/>
    </w:pPr>
    <w:rPr>
      <w:sz w:val="4"/>
    </w:rPr>
  </w:style>
  <w:style w:type="paragraph" w:customStyle="1" w:styleId="Part-SubHeadBanner">
    <w:name w:val="Part - SubHead (Banner)"/>
    <w:basedOn w:val="Part-HeadingBanner"/>
    <w:qFormat/>
    <w:rsid w:val="00C52187"/>
    <w:rPr>
      <w:color w:val="FFAE3B"/>
    </w:rPr>
  </w:style>
  <w:style w:type="paragraph" w:customStyle="1" w:styleId="Chpt-HeadingBanner">
    <w:name w:val="Chpt - Heading (Banner)"/>
    <w:basedOn w:val="Normal"/>
    <w:qFormat/>
    <w:rsid w:val="00C52187"/>
    <w:pPr>
      <w:spacing w:after="0"/>
    </w:pPr>
    <w:rPr>
      <w:rFonts w:ascii="Novecento Book" w:hAnsi="Novecento Book"/>
      <w:color w:val="FFFEFF"/>
      <w:spacing w:val="110"/>
      <w:sz w:val="41"/>
    </w:rPr>
  </w:style>
  <w:style w:type="paragraph" w:customStyle="1" w:styleId="Partxx">
    <w:name w:val="Part xx"/>
    <w:basedOn w:val="Normal"/>
    <w:rsid w:val="00C52187"/>
    <w:pPr>
      <w:spacing w:after="0" w:line="240" w:lineRule="auto"/>
    </w:pPr>
    <w:rPr>
      <w:color w:val="9D57A6"/>
      <w:sz w:val="4"/>
    </w:rPr>
  </w:style>
  <w:style w:type="paragraph" w:customStyle="1" w:styleId="Chpt-Context">
    <w:name w:val="Chpt - Context"/>
    <w:basedOn w:val="rgb-Purple"/>
    <w:qFormat/>
    <w:rsid w:val="00B15C7C"/>
    <w:pPr>
      <w:keepNext/>
    </w:pPr>
    <w:rPr>
      <w:sz w:val="2"/>
    </w:rPr>
  </w:style>
  <w:style w:type="table" w:customStyle="1" w:styleId="TableGrid10">
    <w:name w:val="Table Grid1"/>
    <w:basedOn w:val="TableNormal"/>
    <w:next w:val="TableGrid"/>
    <w:uiPriority w:val="39"/>
    <w:rsid w:val="00CB236D"/>
    <w:pPr>
      <w:spacing w:after="0" w:line="240" w:lineRule="auto"/>
    </w:pPr>
    <w:rPr>
      <w:rFonts w:ascii="Arial Narrow" w:hAnsi="Arial Narrow"/>
      <w:sz w:val="20"/>
    </w:rPr>
    <w:tblPr>
      <w:tblCellMar>
        <w:left w:w="0" w:type="dxa"/>
        <w:right w:w="0" w:type="dxa"/>
      </w:tblCellMar>
    </w:tblPr>
    <w:tcPr>
      <w:shd w:val="clear" w:color="auto" w:fill="auto"/>
    </w:tcPr>
    <w:tblStylePr w:type="firstRow">
      <w:pPr>
        <w:jc w:val="left"/>
      </w:pPr>
      <w:rPr>
        <w:color w:val="FFFFFF" w:themeColor="background1"/>
      </w:rPr>
    </w:tblStylePr>
  </w:style>
  <w:style w:type="paragraph" w:customStyle="1" w:styleId="Introduction">
    <w:name w:val="Introduction"/>
    <w:basedOn w:val="Normal"/>
    <w:qFormat/>
    <w:rsid w:val="00633C81"/>
    <w:pPr>
      <w:tabs>
        <w:tab w:val="center" w:pos="4680"/>
        <w:tab w:val="right" w:pos="9360"/>
      </w:tabs>
      <w:spacing w:after="460" w:line="300" w:lineRule="atLeast"/>
      <w:ind w:left="-2160"/>
      <w:contextualSpacing/>
    </w:pPr>
    <w:rPr>
      <w:i/>
      <w:color w:val="BEB6AF"/>
      <w:spacing w:val="4"/>
      <w:sz w:val="24"/>
    </w:rPr>
  </w:style>
  <w:style w:type="paragraph" w:customStyle="1" w:styleId="tagappendixPart">
    <w:name w:val="tag_appendixPart"/>
    <w:basedOn w:val="Normal"/>
    <w:qFormat/>
    <w:rsid w:val="007D4C1E"/>
    <w:pPr>
      <w:pageBreakBefore/>
      <w:spacing w:after="0" w:line="240" w:lineRule="auto"/>
    </w:pPr>
    <w:rPr>
      <w:sz w:val="4"/>
    </w:rPr>
  </w:style>
  <w:style w:type="paragraph" w:customStyle="1" w:styleId="App-DividerHeading">
    <w:name w:val="App - Divider (Heading)"/>
    <w:basedOn w:val="Normal"/>
    <w:next w:val="App-DividerSubHeading"/>
    <w:qFormat/>
    <w:rsid w:val="00B762F8"/>
    <w:pPr>
      <w:spacing w:after="0"/>
      <w:ind w:left="248"/>
    </w:pPr>
    <w:rPr>
      <w:caps/>
      <w:color w:val="FFFEFF"/>
      <w:spacing w:val="110"/>
      <w:sz w:val="38"/>
    </w:rPr>
  </w:style>
  <w:style w:type="paragraph" w:customStyle="1" w:styleId="App-DividerSubHeading">
    <w:name w:val="App - Divider (Sub Heading)"/>
    <w:basedOn w:val="App-DividerHeading"/>
    <w:qFormat/>
    <w:rsid w:val="0064666E"/>
    <w:rPr>
      <w:color w:val="FFAE3B"/>
    </w:rPr>
  </w:style>
  <w:style w:type="paragraph" w:customStyle="1" w:styleId="App-Context">
    <w:name w:val="App - Context"/>
    <w:basedOn w:val="rgb-Purple"/>
    <w:qFormat/>
    <w:rsid w:val="00A27CD4"/>
    <w:rPr>
      <w:sz w:val="4"/>
    </w:rPr>
  </w:style>
  <w:style w:type="paragraph" w:customStyle="1" w:styleId="App-BannerHeading">
    <w:name w:val="App - Banner (Heading)"/>
    <w:basedOn w:val="Normal"/>
    <w:qFormat/>
    <w:rsid w:val="007D4C1E"/>
    <w:pPr>
      <w:spacing w:after="0"/>
    </w:pPr>
    <w:rPr>
      <w:rFonts w:ascii="Novecento Book" w:hAnsi="Novecento Book"/>
      <w:color w:val="FFFEFF"/>
      <w:spacing w:val="110"/>
      <w:sz w:val="41"/>
    </w:rPr>
  </w:style>
  <w:style w:type="paragraph" w:customStyle="1" w:styleId="tagappendixChapter">
    <w:name w:val="tag_appendixChapter"/>
    <w:basedOn w:val="Normal"/>
    <w:qFormat/>
    <w:rsid w:val="007D4C1E"/>
    <w:pPr>
      <w:pageBreakBefore/>
      <w:spacing w:after="0" w:line="240" w:lineRule="auto"/>
    </w:pPr>
    <w:rPr>
      <w:sz w:val="4"/>
    </w:rPr>
  </w:style>
  <w:style w:type="paragraph" w:customStyle="1" w:styleId="App-Chpt-Banner">
    <w:name w:val="App - Chpt - Banner"/>
    <w:basedOn w:val="Normal"/>
    <w:qFormat/>
    <w:rsid w:val="00492C75"/>
    <w:pPr>
      <w:pageBreakBefore/>
      <w:spacing w:after="0" w:line="240" w:lineRule="auto"/>
    </w:pPr>
    <w:rPr>
      <w:sz w:val="4"/>
    </w:rPr>
  </w:style>
  <w:style w:type="paragraph" w:customStyle="1" w:styleId="AbbrevorGlossaryHeading">
    <w:name w:val="Abbrev or Glossary Heading"/>
    <w:basedOn w:val="Normal"/>
    <w:next w:val="BodyText"/>
    <w:rsid w:val="00777894"/>
    <w:pPr>
      <w:pageBreakBefore/>
      <w:pBdr>
        <w:top w:val="single" w:sz="48" w:space="30" w:color="9D57A6"/>
        <w:left w:val="single" w:sz="48" w:space="4" w:color="9D57A6"/>
        <w:bottom w:val="single" w:sz="48" w:space="5" w:color="9D57A6"/>
        <w:right w:val="single" w:sz="48" w:space="4" w:color="9D57A6"/>
      </w:pBdr>
      <w:shd w:val="clear" w:color="auto" w:fill="9D57A6"/>
      <w:spacing w:after="60" w:line="420" w:lineRule="exact"/>
      <w:outlineLvl w:val="0"/>
    </w:pPr>
    <w:rPr>
      <w:rFonts w:ascii="Novecento Book" w:eastAsia="Times New Roman" w:hAnsi="Novecento Book" w:cs="Times New Roman"/>
      <w:color w:val="FFFFFF" w:themeColor="background1"/>
      <w:kern w:val="28"/>
      <w:sz w:val="38"/>
      <w:szCs w:val="38"/>
      <w:lang w:eastAsia="en-AU"/>
    </w:rPr>
  </w:style>
  <w:style w:type="paragraph" w:customStyle="1" w:styleId="tagcontactsPage-Front">
    <w:name w:val="tag_contactsPage-Front"/>
    <w:basedOn w:val="CpContactDetails"/>
    <w:qFormat/>
    <w:rsid w:val="00ED603F"/>
  </w:style>
  <w:style w:type="paragraph" w:customStyle="1" w:styleId="tagcontactsPage-Back">
    <w:name w:val="tag_contactsPage-Back"/>
    <w:basedOn w:val="CpContactDetails"/>
    <w:qFormat/>
    <w:rsid w:val="006209A6"/>
  </w:style>
  <w:style w:type="paragraph" w:customStyle="1" w:styleId="LetterHeading1">
    <w:name w:val="Letter Heading 1"/>
    <w:next w:val="BodyText"/>
    <w:uiPriority w:val="7"/>
    <w:qFormat/>
    <w:rsid w:val="001A5FC3"/>
    <w:pPr>
      <w:keepNext/>
      <w:spacing w:before="120" w:after="120" w:line="280" w:lineRule="exact"/>
    </w:pPr>
    <w:rPr>
      <w:rFonts w:ascii="Arial Narrow" w:eastAsia="Times New Roman" w:hAnsi="Arial Narrow" w:cs="Times New Roman"/>
      <w:b/>
      <w:szCs w:val="36"/>
      <w:lang w:val="en-AU" w:eastAsia="en-AU"/>
    </w:rPr>
  </w:style>
  <w:style w:type="paragraph" w:customStyle="1" w:styleId="LetterHeading2">
    <w:name w:val="Letter Heading 2"/>
    <w:basedOn w:val="LetterHeading1"/>
    <w:next w:val="BodyText"/>
    <w:uiPriority w:val="7"/>
    <w:qFormat/>
    <w:rsid w:val="001A5FC3"/>
    <w:rPr>
      <w:i/>
      <w:szCs w:val="28"/>
    </w:rPr>
  </w:style>
  <w:style w:type="paragraph" w:customStyle="1" w:styleId="LetterHeading3">
    <w:name w:val="Letter Heading 3"/>
    <w:basedOn w:val="LetterHeading2"/>
    <w:next w:val="BodyText"/>
    <w:uiPriority w:val="7"/>
    <w:qFormat/>
    <w:rsid w:val="0042553A"/>
    <w:rPr>
      <w:b w:val="0"/>
      <w:szCs w:val="27"/>
    </w:rPr>
  </w:style>
  <w:style w:type="paragraph" w:customStyle="1" w:styleId="BoxListBullet2">
    <w:name w:val="Box List Bullet 2"/>
    <w:basedOn w:val="Normal"/>
    <w:qFormat/>
    <w:rsid w:val="00231707"/>
    <w:pPr>
      <w:keepNext/>
      <w:numPr>
        <w:ilvl w:val="1"/>
        <w:numId w:val="23"/>
      </w:numPr>
      <w:spacing w:after="60"/>
      <w:ind w:hanging="278"/>
      <w:contextualSpacing/>
    </w:pPr>
    <w:rPr>
      <w:sz w:val="20"/>
    </w:rPr>
  </w:style>
  <w:style w:type="paragraph" w:customStyle="1" w:styleId="BoxListBullet3">
    <w:name w:val="Box List Bullet 3"/>
    <w:basedOn w:val="Normal"/>
    <w:qFormat/>
    <w:rsid w:val="00231707"/>
    <w:pPr>
      <w:keepNext/>
      <w:numPr>
        <w:ilvl w:val="2"/>
        <w:numId w:val="23"/>
      </w:numPr>
      <w:spacing w:after="60"/>
      <w:ind w:left="964" w:hanging="238"/>
      <w:contextualSpacing/>
    </w:pPr>
    <w:rPr>
      <w:sz w:val="20"/>
    </w:rPr>
  </w:style>
  <w:style w:type="numbering" w:customStyle="1" w:styleId="aaReportListBullets">
    <w:name w:val="aa Report List Bullets"/>
    <w:uiPriority w:val="99"/>
    <w:rsid w:val="000659A4"/>
    <w:pPr>
      <w:numPr>
        <w:numId w:val="13"/>
      </w:numPr>
    </w:pPr>
  </w:style>
  <w:style w:type="paragraph" w:customStyle="1" w:styleId="BoxSideHeading1">
    <w:name w:val="Box Side Heading 1"/>
    <w:basedOn w:val="BoxText"/>
    <w:next w:val="BoxText"/>
    <w:qFormat/>
    <w:rsid w:val="00630F01"/>
    <w:pPr>
      <w:spacing w:before="0"/>
    </w:pPr>
    <w:rPr>
      <w:b/>
      <w:i/>
    </w:rPr>
  </w:style>
  <w:style w:type="paragraph" w:customStyle="1" w:styleId="BoxSideHeading2">
    <w:name w:val="Box Side Heading 2"/>
    <w:basedOn w:val="BoxText"/>
    <w:next w:val="BoxText"/>
    <w:qFormat/>
    <w:rsid w:val="00630F01"/>
    <w:pPr>
      <w:spacing w:before="0"/>
    </w:pPr>
    <w:rPr>
      <w:i/>
    </w:rPr>
  </w:style>
  <w:style w:type="paragraph" w:customStyle="1" w:styleId="BoxListNumber">
    <w:name w:val="Box List Number"/>
    <w:basedOn w:val="Normal"/>
    <w:qFormat/>
    <w:rsid w:val="00231707"/>
    <w:pPr>
      <w:keepNext/>
      <w:numPr>
        <w:numId w:val="33"/>
      </w:numPr>
      <w:spacing w:before="60" w:after="60"/>
      <w:ind w:left="448" w:hanging="448"/>
      <w:contextualSpacing/>
    </w:pPr>
    <w:rPr>
      <w:sz w:val="20"/>
    </w:rPr>
  </w:style>
  <w:style w:type="paragraph" w:customStyle="1" w:styleId="BoxListNumber2">
    <w:name w:val="Box List Number 2"/>
    <w:basedOn w:val="BoxText"/>
    <w:qFormat/>
    <w:rsid w:val="00231707"/>
    <w:pPr>
      <w:numPr>
        <w:ilvl w:val="1"/>
        <w:numId w:val="33"/>
      </w:numPr>
      <w:spacing w:before="0"/>
      <w:ind w:hanging="352"/>
      <w:contextualSpacing/>
    </w:pPr>
  </w:style>
  <w:style w:type="paragraph" w:customStyle="1" w:styleId="BoxListNumber3">
    <w:name w:val="Box List Number 3"/>
    <w:basedOn w:val="BoxText"/>
    <w:qFormat/>
    <w:rsid w:val="00231707"/>
    <w:pPr>
      <w:numPr>
        <w:ilvl w:val="2"/>
        <w:numId w:val="33"/>
      </w:numPr>
      <w:spacing w:before="0"/>
      <w:ind w:left="1157" w:hanging="357"/>
      <w:contextualSpacing/>
    </w:pPr>
  </w:style>
  <w:style w:type="numbering" w:customStyle="1" w:styleId="BoxList">
    <w:name w:val="Box List"/>
    <w:uiPriority w:val="99"/>
    <w:rsid w:val="000A05D0"/>
    <w:pPr>
      <w:numPr>
        <w:numId w:val="9"/>
      </w:numPr>
    </w:pPr>
  </w:style>
  <w:style w:type="paragraph" w:customStyle="1" w:styleId="Figure">
    <w:name w:val="Figure"/>
    <w:basedOn w:val="Normal-nospace"/>
    <w:qFormat/>
    <w:rsid w:val="000A72F3"/>
    <w:pPr>
      <w:keepNext/>
      <w:spacing w:line="240" w:lineRule="auto"/>
      <w:jc w:val="center"/>
    </w:pPr>
    <w:rPr>
      <w:sz w:val="16"/>
    </w:rPr>
  </w:style>
  <w:style w:type="paragraph" w:customStyle="1" w:styleId="Note">
    <w:name w:val="Note"/>
    <w:next w:val="BodyText"/>
    <w:rsid w:val="00FA774D"/>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F92CF4"/>
    <w:rPr>
      <w:rFonts w:ascii="Arial" w:hAnsi="Arial"/>
      <w:b/>
      <w:color w:val="auto"/>
      <w:vertAlign w:val="superscript"/>
    </w:rPr>
  </w:style>
  <w:style w:type="paragraph" w:customStyle="1" w:styleId="PullOutTitle">
    <w:name w:val="PullOut Title"/>
    <w:basedOn w:val="Normal-nospace"/>
    <w:qFormat/>
    <w:rsid w:val="00A36136"/>
    <w:rPr>
      <w:b/>
    </w:rPr>
  </w:style>
  <w:style w:type="paragraph" w:customStyle="1" w:styleId="Table-PulloutText">
    <w:name w:val="Table - Pullout Text"/>
    <w:basedOn w:val="rgb-Purple"/>
    <w:qFormat/>
    <w:rsid w:val="00602084"/>
    <w:pPr>
      <w:spacing w:before="64" w:line="240" w:lineRule="atLeast"/>
      <w:contextualSpacing/>
      <w:jc w:val="right"/>
    </w:pPr>
    <w:rPr>
      <w:rFonts w:ascii="Helvetica Neue" w:hAnsi="Helvetica Neue"/>
    </w:rPr>
  </w:style>
  <w:style w:type="paragraph" w:customStyle="1" w:styleId="Tableunitsrow">
    <w:name w:val="Table units row"/>
    <w:basedOn w:val="Tabletext"/>
    <w:uiPriority w:val="3"/>
    <w:qFormat/>
    <w:rsid w:val="0023774C"/>
  </w:style>
  <w:style w:type="paragraph" w:customStyle="1" w:styleId="Tablelistbullet">
    <w:name w:val="Table list bullet"/>
    <w:basedOn w:val="Tabletext"/>
    <w:autoRedefine/>
    <w:rsid w:val="00CD10AE"/>
    <w:pPr>
      <w:numPr>
        <w:numId w:val="32"/>
      </w:numPr>
    </w:pPr>
  </w:style>
  <w:style w:type="paragraph" w:customStyle="1" w:styleId="Tablelistbullet2">
    <w:name w:val="Table list bullet 2"/>
    <w:basedOn w:val="Tablelistbullet"/>
    <w:qFormat/>
    <w:rsid w:val="00CD10AE"/>
    <w:pPr>
      <w:numPr>
        <w:ilvl w:val="1"/>
      </w:numPr>
      <w:spacing w:before="0"/>
    </w:pPr>
  </w:style>
  <w:style w:type="paragraph" w:customStyle="1" w:styleId="Tablelistbullet3">
    <w:name w:val="Table list bullet 3"/>
    <w:basedOn w:val="Tabletext"/>
    <w:qFormat/>
    <w:rsid w:val="00CD10AE"/>
    <w:pPr>
      <w:numPr>
        <w:ilvl w:val="2"/>
        <w:numId w:val="32"/>
      </w:numPr>
      <w:spacing w:before="0"/>
    </w:pPr>
  </w:style>
  <w:style w:type="numbering" w:customStyle="1" w:styleId="aaTableListBullets">
    <w:name w:val="aa Table List Bullets"/>
    <w:uiPriority w:val="99"/>
    <w:rsid w:val="0065074D"/>
    <w:pPr>
      <w:numPr>
        <w:numId w:val="10"/>
      </w:numPr>
    </w:pPr>
  </w:style>
  <w:style w:type="paragraph" w:customStyle="1" w:styleId="Tablelistnumber">
    <w:name w:val="Table list number"/>
    <w:basedOn w:val="Tabletext"/>
    <w:qFormat/>
    <w:rsid w:val="00B16391"/>
    <w:pPr>
      <w:numPr>
        <w:numId w:val="11"/>
      </w:numPr>
    </w:pPr>
  </w:style>
  <w:style w:type="paragraph" w:customStyle="1" w:styleId="Tablelistnumber2">
    <w:name w:val="Table list number 2"/>
    <w:basedOn w:val="Tabletext"/>
    <w:qFormat/>
    <w:rsid w:val="00605727"/>
    <w:pPr>
      <w:numPr>
        <w:ilvl w:val="1"/>
        <w:numId w:val="11"/>
      </w:numPr>
      <w:spacing w:before="0"/>
    </w:pPr>
  </w:style>
  <w:style w:type="paragraph" w:customStyle="1" w:styleId="Tablelistnumber3">
    <w:name w:val="Table list number 3"/>
    <w:basedOn w:val="Tabletext"/>
    <w:qFormat/>
    <w:rsid w:val="00CD10AE"/>
    <w:pPr>
      <w:numPr>
        <w:ilvl w:val="2"/>
        <w:numId w:val="11"/>
      </w:numPr>
      <w:spacing w:before="0"/>
    </w:pPr>
  </w:style>
  <w:style w:type="numbering" w:customStyle="1" w:styleId="aaTableListNumbers">
    <w:name w:val="aa Table List Numbers"/>
    <w:uiPriority w:val="99"/>
    <w:rsid w:val="00802E41"/>
    <w:pPr>
      <w:numPr>
        <w:numId w:val="11"/>
      </w:numPr>
    </w:pPr>
  </w:style>
  <w:style w:type="numbering" w:customStyle="1" w:styleId="BoxListBullets">
    <w:name w:val="Box List Bullets"/>
    <w:uiPriority w:val="99"/>
    <w:rsid w:val="00943684"/>
    <w:pPr>
      <w:numPr>
        <w:numId w:val="12"/>
      </w:numPr>
    </w:pPr>
  </w:style>
  <w:style w:type="paragraph" w:customStyle="1" w:styleId="Headingglossary">
    <w:name w:val="Heading (glossary)"/>
    <w:basedOn w:val="Chpt-HeadingBanner"/>
    <w:qFormat/>
    <w:rsid w:val="00E16C89"/>
    <w:pPr>
      <w:ind w:left="248"/>
    </w:pPr>
    <w:rPr>
      <w:rFonts w:ascii="Arial Narrow" w:hAnsi="Arial Narrow"/>
      <w:caps/>
      <w:sz w:val="38"/>
    </w:rPr>
  </w:style>
  <w:style w:type="paragraph" w:customStyle="1" w:styleId="Abbrev-Context">
    <w:name w:val="Abbrev - Context"/>
    <w:basedOn w:val="Chpt-Context"/>
    <w:qFormat/>
    <w:rsid w:val="00572767"/>
  </w:style>
  <w:style w:type="paragraph" w:customStyle="1" w:styleId="Heading2nonumber">
    <w:name w:val="Heading 2 (no number)"/>
    <w:basedOn w:val="Normal"/>
    <w:next w:val="BodyText"/>
    <w:qFormat/>
    <w:rsid w:val="0063391E"/>
    <w:pPr>
      <w:keepNext/>
      <w:numPr>
        <w:ilvl w:val="1"/>
        <w:numId w:val="20"/>
      </w:numPr>
      <w:pBdr>
        <w:bottom w:val="single" w:sz="4" w:space="0" w:color="auto"/>
        <w:between w:val="single" w:sz="4" w:space="1" w:color="auto"/>
      </w:pBdr>
      <w:spacing w:before="240" w:after="216" w:line="280" w:lineRule="atLeast"/>
      <w:outlineLvl w:val="1"/>
    </w:pPr>
    <w:rPr>
      <w:b/>
      <w:sz w:val="28"/>
    </w:rPr>
  </w:style>
  <w:style w:type="paragraph" w:customStyle="1" w:styleId="Heading3nonumber">
    <w:name w:val="Heading 3 (no number)"/>
    <w:basedOn w:val="BodyText"/>
    <w:next w:val="BodyText"/>
    <w:autoRedefine/>
    <w:rsid w:val="00577FBB"/>
    <w:pPr>
      <w:keepNext/>
      <w:keepLines/>
      <w:numPr>
        <w:ilvl w:val="2"/>
        <w:numId w:val="20"/>
      </w:numPr>
      <w:pBdr>
        <w:bottom w:val="single" w:sz="4" w:space="1" w:color="auto"/>
      </w:pBdr>
      <w:spacing w:before="240" w:after="48"/>
      <w:ind w:right="-1"/>
      <w:outlineLvl w:val="2"/>
    </w:pPr>
    <w:rPr>
      <w:b/>
    </w:rPr>
  </w:style>
  <w:style w:type="numbering" w:customStyle="1" w:styleId="aaReportListNumber">
    <w:name w:val="aa Report List Number"/>
    <w:uiPriority w:val="99"/>
    <w:rsid w:val="00E81A3E"/>
    <w:pPr>
      <w:numPr>
        <w:numId w:val="14"/>
      </w:numPr>
    </w:pPr>
  </w:style>
  <w:style w:type="paragraph" w:customStyle="1" w:styleId="Heading8nonumber">
    <w:name w:val="Heading 8 (no number)"/>
    <w:basedOn w:val="Normal"/>
    <w:next w:val="BodyText"/>
    <w:qFormat/>
    <w:rsid w:val="00A93E8B"/>
    <w:pPr>
      <w:keepNext/>
      <w:keepLines/>
      <w:pBdr>
        <w:bottom w:val="single" w:sz="4" w:space="1" w:color="auto"/>
      </w:pBdr>
      <w:spacing w:before="240" w:after="216" w:line="280" w:lineRule="atLeast"/>
      <w:outlineLvl w:val="1"/>
    </w:pPr>
    <w:rPr>
      <w:b/>
      <w:sz w:val="28"/>
    </w:rPr>
  </w:style>
  <w:style w:type="paragraph" w:customStyle="1" w:styleId="Heading9nonumber">
    <w:name w:val="Heading 9 (no number)"/>
    <w:basedOn w:val="Normal"/>
    <w:next w:val="BodyText"/>
    <w:qFormat/>
    <w:rsid w:val="00A93E8B"/>
    <w:pPr>
      <w:keepNext/>
      <w:keepLines/>
      <w:pBdr>
        <w:bottom w:val="single" w:sz="4" w:space="1" w:color="auto"/>
      </w:pBdr>
      <w:spacing w:before="240" w:after="48"/>
      <w:outlineLvl w:val="2"/>
    </w:pPr>
    <w:rPr>
      <w:b/>
      <w:spacing w:val="3"/>
    </w:rPr>
  </w:style>
  <w:style w:type="paragraph" w:customStyle="1" w:styleId="Heading10nonumber">
    <w:name w:val="Heading 10 (no number)"/>
    <w:basedOn w:val="Normal"/>
    <w:next w:val="BodyText"/>
    <w:qFormat/>
    <w:rsid w:val="00F87161"/>
    <w:pPr>
      <w:keepNext/>
      <w:keepLines/>
      <w:spacing w:before="240" w:after="64"/>
    </w:pPr>
    <w:rPr>
      <w:b/>
      <w:spacing w:val="-1"/>
    </w:rPr>
  </w:style>
  <w:style w:type="paragraph" w:customStyle="1" w:styleId="Heading11nonumber">
    <w:name w:val="Heading 11 (no number)"/>
    <w:basedOn w:val="Normal"/>
    <w:next w:val="BodyText"/>
    <w:qFormat/>
    <w:rsid w:val="00F87161"/>
    <w:pPr>
      <w:keepNext/>
      <w:spacing w:before="240" w:after="89"/>
    </w:pPr>
    <w:rPr>
      <w:b/>
      <w:i/>
      <w:spacing w:val="3"/>
    </w:rPr>
  </w:style>
  <w:style w:type="paragraph" w:customStyle="1" w:styleId="SideNoteItalicLeft">
    <w:name w:val="SideNote (Italic Left)"/>
    <w:basedOn w:val="SideNoteItalicRight"/>
    <w:qFormat/>
    <w:rsid w:val="000905CE"/>
    <w:pPr>
      <w:jc w:val="left"/>
    </w:pPr>
  </w:style>
  <w:style w:type="paragraph" w:customStyle="1" w:styleId="SideNoteRegularLeft">
    <w:name w:val="SideNote (Regular Left)"/>
    <w:basedOn w:val="rgb-Purple"/>
    <w:qFormat/>
    <w:rsid w:val="008B6714"/>
    <w:pPr>
      <w:spacing w:before="64" w:line="240" w:lineRule="atLeast"/>
      <w:contextualSpacing/>
    </w:pPr>
  </w:style>
  <w:style w:type="paragraph" w:customStyle="1" w:styleId="SideNoteRegularRight">
    <w:name w:val="SideNote (Regular Right)"/>
    <w:basedOn w:val="SideNoteRegularLeft"/>
    <w:qFormat/>
    <w:rsid w:val="00F73BBB"/>
    <w:pPr>
      <w:jc w:val="right"/>
    </w:pPr>
  </w:style>
  <w:style w:type="paragraph" w:customStyle="1" w:styleId="SideNoteDash">
    <w:name w:val="SideNote Dash"/>
    <w:basedOn w:val="SideNoteRegularLeft"/>
    <w:qFormat/>
    <w:rsid w:val="009B1E82"/>
    <w:pPr>
      <w:numPr>
        <w:numId w:val="35"/>
      </w:numPr>
    </w:pPr>
  </w:style>
  <w:style w:type="numbering" w:customStyle="1" w:styleId="aaSideNotesBullets">
    <w:name w:val="aa SideNotes Bullets"/>
    <w:uiPriority w:val="99"/>
    <w:rsid w:val="009B1E82"/>
    <w:pPr>
      <w:numPr>
        <w:numId w:val="15"/>
      </w:numPr>
    </w:pPr>
  </w:style>
  <w:style w:type="paragraph" w:customStyle="1" w:styleId="SideNoteBullet">
    <w:name w:val="SideNote Bullet"/>
    <w:basedOn w:val="SideNoteRegularLeft"/>
    <w:rsid w:val="00755631"/>
    <w:pPr>
      <w:numPr>
        <w:ilvl w:val="1"/>
        <w:numId w:val="35"/>
      </w:numPr>
      <w:spacing w:before="0" w:after="64"/>
    </w:pPr>
  </w:style>
  <w:style w:type="numbering" w:customStyle="1" w:styleId="aaReportHeadings">
    <w:name w:val="aa Report Headings"/>
    <w:uiPriority w:val="99"/>
    <w:rsid w:val="00CB4D06"/>
    <w:pPr>
      <w:numPr>
        <w:numId w:val="16"/>
      </w:numPr>
    </w:pPr>
  </w:style>
  <w:style w:type="paragraph" w:customStyle="1" w:styleId="HeadingChapter">
    <w:name w:val="Heading (Chapter)"/>
    <w:basedOn w:val="Normal-nospace"/>
    <w:qFormat/>
    <w:rsid w:val="00C05BFC"/>
    <w:pPr>
      <w:spacing w:line="3200" w:lineRule="exact"/>
      <w:ind w:left="216"/>
      <w:jc w:val="right"/>
    </w:pPr>
    <w:rPr>
      <w:rFonts w:ascii="Bodoni MT" w:hAnsi="Bodoni MT"/>
      <w:noProof/>
      <w:color w:val="FFFEFF"/>
      <w:spacing w:val="-240"/>
      <w:sz w:val="330"/>
    </w:rPr>
  </w:style>
  <w:style w:type="numbering" w:customStyle="1" w:styleId="TOCList">
    <w:name w:val="TOC List"/>
    <w:uiPriority w:val="99"/>
    <w:rsid w:val="006E1EF5"/>
    <w:pPr>
      <w:numPr>
        <w:numId w:val="17"/>
      </w:numPr>
    </w:pPr>
  </w:style>
  <w:style w:type="paragraph" w:customStyle="1" w:styleId="HeadingAppendix">
    <w:name w:val="Heading (Appendix)"/>
    <w:basedOn w:val="BodyText"/>
    <w:qFormat/>
    <w:rsid w:val="00B30D11"/>
    <w:pPr>
      <w:spacing w:line="3200" w:lineRule="exact"/>
      <w:ind w:left="216" w:firstLine="72"/>
      <w:jc w:val="right"/>
    </w:pPr>
    <w:rPr>
      <w:rFonts w:ascii="Bodoni MT" w:hAnsi="Bodoni MT"/>
      <w:noProof/>
      <w:color w:val="FFFEFF"/>
      <w:spacing w:val="-160"/>
      <w:sz w:val="330"/>
      <w14:textFill>
        <w14:solidFill>
          <w14:srgbClr w14:val="FFFEFF">
            <w14:lumMod w14:val="50000"/>
          </w14:srgbClr>
        </w14:solidFill>
      </w14:textFill>
    </w:rPr>
  </w:style>
  <w:style w:type="numbering" w:customStyle="1" w:styleId="aaAppendixNumbering">
    <w:name w:val="aa Appendix Numbering"/>
    <w:uiPriority w:val="99"/>
    <w:rsid w:val="00C16703"/>
    <w:pPr>
      <w:numPr>
        <w:numId w:val="18"/>
      </w:numPr>
    </w:pPr>
  </w:style>
  <w:style w:type="paragraph" w:customStyle="1" w:styleId="Heading4nonumber">
    <w:name w:val="Heading 4 (no number)"/>
    <w:basedOn w:val="Normal"/>
    <w:next w:val="BodyText"/>
    <w:qFormat/>
    <w:rsid w:val="004F0A14"/>
    <w:pPr>
      <w:keepNext/>
      <w:keepLines/>
      <w:numPr>
        <w:ilvl w:val="3"/>
        <w:numId w:val="20"/>
      </w:numPr>
      <w:spacing w:before="240" w:after="64"/>
      <w:outlineLvl w:val="3"/>
    </w:pPr>
    <w:rPr>
      <w:b/>
      <w:color w:val="000100"/>
      <w:spacing w:val="-1"/>
    </w:rPr>
  </w:style>
  <w:style w:type="paragraph" w:customStyle="1" w:styleId="Heading5nonumber">
    <w:name w:val="Heading 5 (no number)"/>
    <w:basedOn w:val="Normal"/>
    <w:next w:val="BodyText"/>
    <w:qFormat/>
    <w:rsid w:val="004F0A14"/>
    <w:pPr>
      <w:keepNext/>
      <w:keepLines/>
      <w:numPr>
        <w:ilvl w:val="4"/>
        <w:numId w:val="20"/>
      </w:numPr>
      <w:spacing w:before="240" w:after="89"/>
      <w:outlineLvl w:val="4"/>
    </w:pPr>
    <w:rPr>
      <w:b/>
      <w:i/>
      <w:color w:val="000100"/>
      <w:spacing w:val="3"/>
    </w:rPr>
  </w:style>
  <w:style w:type="paragraph" w:customStyle="1" w:styleId="Heading6nonumber">
    <w:name w:val="Heading 6 (no number)"/>
    <w:basedOn w:val="Normal"/>
    <w:next w:val="BodyText"/>
    <w:qFormat/>
    <w:rsid w:val="004F0A14"/>
    <w:pPr>
      <w:keepNext/>
      <w:numPr>
        <w:ilvl w:val="5"/>
        <w:numId w:val="20"/>
      </w:numPr>
      <w:spacing w:before="240" w:after="89"/>
      <w:outlineLvl w:val="5"/>
    </w:pPr>
    <w:rPr>
      <w:b/>
      <w:i/>
      <w:color w:val="808080" w:themeColor="background1" w:themeShade="80"/>
      <w:spacing w:val="3"/>
    </w:rPr>
  </w:style>
  <w:style w:type="numbering" w:customStyle="1" w:styleId="aaHeadingnonumberList">
    <w:name w:val="aa Heading (no number) List"/>
    <w:uiPriority w:val="99"/>
    <w:rsid w:val="0084499E"/>
    <w:pPr>
      <w:numPr>
        <w:numId w:val="19"/>
      </w:numPr>
    </w:pPr>
  </w:style>
  <w:style w:type="paragraph" w:customStyle="1" w:styleId="TOCHeadingwide">
    <w:name w:val="TOC Heading (wide)"/>
    <w:basedOn w:val="TOCHeading"/>
    <w:qFormat/>
    <w:rsid w:val="00E6543F"/>
    <w:rPr>
      <w:spacing w:val="640"/>
    </w:rPr>
  </w:style>
  <w:style w:type="paragraph" w:customStyle="1" w:styleId="Headingbibliography">
    <w:name w:val="Heading (bibliography)"/>
    <w:basedOn w:val="Chpt-HeadingBanner"/>
    <w:qFormat/>
    <w:rsid w:val="00874DB4"/>
    <w:pPr>
      <w:keepNext/>
      <w:ind w:left="216"/>
    </w:pPr>
    <w:rPr>
      <w:rFonts w:ascii="Arial Narrow" w:hAnsi="Arial Narrow"/>
      <w:caps/>
      <w:sz w:val="38"/>
    </w:rPr>
  </w:style>
  <w:style w:type="paragraph" w:customStyle="1" w:styleId="BoxQuote">
    <w:name w:val="Box Quote"/>
    <w:basedOn w:val="BoxText"/>
    <w:qFormat/>
    <w:rsid w:val="008D2B4E"/>
    <w:pPr>
      <w:spacing w:before="0" w:after="0" w:line="240" w:lineRule="auto"/>
      <w:ind w:left="648"/>
    </w:pPr>
    <w:rPr>
      <w:i/>
      <w:color w:val="595959" w:themeColor="text1" w:themeTint="A6"/>
      <w:sz w:val="18"/>
    </w:rPr>
  </w:style>
  <w:style w:type="paragraph" w:customStyle="1" w:styleId="BoxQuoteListBullet">
    <w:name w:val="Box Quote List Bullet"/>
    <w:basedOn w:val="Normal-nospace"/>
    <w:qFormat/>
    <w:rsid w:val="005F68B2"/>
    <w:pPr>
      <w:numPr>
        <w:numId w:val="24"/>
      </w:numPr>
      <w:spacing w:after="60" w:line="240" w:lineRule="auto"/>
      <w:ind w:left="1008" w:right="400"/>
      <w:contextualSpacing/>
    </w:pPr>
    <w:rPr>
      <w:i/>
      <w:color w:val="404040" w:themeColor="text1" w:themeTint="BF"/>
      <w:sz w:val="18"/>
    </w:rPr>
  </w:style>
  <w:style w:type="paragraph" w:customStyle="1" w:styleId="BoxQuoteSource">
    <w:name w:val="Box Quote Source"/>
    <w:basedOn w:val="Normal-nospace"/>
    <w:qFormat/>
    <w:rsid w:val="00BC480E"/>
    <w:pPr>
      <w:spacing w:line="240" w:lineRule="auto"/>
      <w:ind w:right="400"/>
      <w:jc w:val="right"/>
    </w:pPr>
    <w:rPr>
      <w:i/>
      <w:color w:val="595959" w:themeColor="text1" w:themeTint="A6"/>
      <w:sz w:val="18"/>
    </w:rPr>
  </w:style>
  <w:style w:type="paragraph" w:customStyle="1" w:styleId="Tablesideheading2">
    <w:name w:val="Table side heading 2"/>
    <w:basedOn w:val="Tabletext"/>
    <w:qFormat/>
    <w:rsid w:val="00605727"/>
    <w:rPr>
      <w:b/>
      <w:i/>
    </w:rPr>
  </w:style>
  <w:style w:type="paragraph" w:customStyle="1" w:styleId="TableQuote">
    <w:name w:val="Table Quote"/>
    <w:basedOn w:val="Normal-nospace"/>
    <w:qFormat/>
    <w:rsid w:val="00BC480E"/>
    <w:pPr>
      <w:spacing w:before="60" w:line="240" w:lineRule="auto"/>
      <w:ind w:left="100" w:right="200"/>
      <w:contextualSpacing/>
    </w:pPr>
    <w:rPr>
      <w:i/>
      <w:color w:val="404040" w:themeColor="text1" w:themeTint="BF"/>
      <w:sz w:val="18"/>
    </w:rPr>
  </w:style>
  <w:style w:type="paragraph" w:customStyle="1" w:styleId="TableQuoteBullet">
    <w:name w:val="Table Quote Bullet"/>
    <w:basedOn w:val="Normal-nospace"/>
    <w:qFormat/>
    <w:rsid w:val="007737C3"/>
    <w:pPr>
      <w:numPr>
        <w:numId w:val="25"/>
      </w:numPr>
      <w:spacing w:after="60" w:line="240" w:lineRule="auto"/>
      <w:ind w:right="200"/>
      <w:contextualSpacing/>
    </w:pPr>
    <w:rPr>
      <w:i/>
      <w:color w:val="404040" w:themeColor="text1" w:themeTint="BF"/>
      <w:sz w:val="18"/>
    </w:rPr>
  </w:style>
  <w:style w:type="paragraph" w:customStyle="1" w:styleId="TableQuoteSource">
    <w:name w:val="Table Quote Source"/>
    <w:basedOn w:val="Normal-nospace"/>
    <w:qFormat/>
    <w:rsid w:val="00BC480E"/>
    <w:pPr>
      <w:spacing w:after="60" w:line="240" w:lineRule="auto"/>
      <w:ind w:right="200"/>
      <w:jc w:val="right"/>
    </w:pPr>
    <w:rPr>
      <w:i/>
      <w:color w:val="404040" w:themeColor="text1" w:themeTint="BF"/>
      <w:sz w:val="18"/>
    </w:rPr>
  </w:style>
  <w:style w:type="paragraph" w:customStyle="1" w:styleId="QuoteListBullet">
    <w:name w:val="Quote List Bullet"/>
    <w:basedOn w:val="Quote"/>
    <w:qFormat/>
    <w:rsid w:val="00580C8D"/>
    <w:pPr>
      <w:numPr>
        <w:numId w:val="26"/>
      </w:numPr>
      <w:spacing w:before="0"/>
      <w:contextualSpacing/>
    </w:pPr>
  </w:style>
  <w:style w:type="paragraph" w:customStyle="1" w:styleId="QuoteSource">
    <w:name w:val="Quote Source"/>
    <w:basedOn w:val="Quote"/>
    <w:next w:val="BodyText"/>
    <w:qFormat/>
    <w:rsid w:val="00EB345B"/>
    <w:pPr>
      <w:contextualSpacing/>
      <w:jc w:val="right"/>
    </w:pPr>
  </w:style>
  <w:style w:type="paragraph" w:customStyle="1" w:styleId="FigureSubHeadings">
    <w:name w:val="Figure (Sub Headings)"/>
    <w:basedOn w:val="Figure"/>
    <w:qFormat/>
    <w:rsid w:val="007D1AFB"/>
    <w:pPr>
      <w:spacing w:before="60" w:after="120"/>
    </w:pPr>
    <w:rPr>
      <w:sz w:val="18"/>
    </w:rPr>
  </w:style>
  <w:style w:type="paragraph" w:customStyle="1" w:styleId="Tablebody">
    <w:name w:val="Table body"/>
    <w:basedOn w:val="Tabletext"/>
    <w:uiPriority w:val="3"/>
    <w:qFormat/>
    <w:rsid w:val="003C1625"/>
  </w:style>
  <w:style w:type="paragraph" w:customStyle="1" w:styleId="ListDash">
    <w:name w:val="List Dash"/>
    <w:basedOn w:val="Normal"/>
    <w:qFormat/>
    <w:rsid w:val="009216E6"/>
    <w:pPr>
      <w:numPr>
        <w:numId w:val="34"/>
      </w:numPr>
      <w:spacing w:before="60" w:after="60"/>
    </w:pPr>
  </w:style>
  <w:style w:type="paragraph" w:customStyle="1" w:styleId="ListDash2">
    <w:name w:val="List Dash 2"/>
    <w:basedOn w:val="Normal"/>
    <w:qFormat/>
    <w:rsid w:val="009005D5"/>
    <w:pPr>
      <w:numPr>
        <w:ilvl w:val="1"/>
        <w:numId w:val="34"/>
      </w:numPr>
      <w:spacing w:after="60"/>
      <w:contextualSpacing/>
    </w:pPr>
  </w:style>
  <w:style w:type="paragraph" w:customStyle="1" w:styleId="ListDash3">
    <w:name w:val="List Dash 3"/>
    <w:basedOn w:val="Normal"/>
    <w:qFormat/>
    <w:rsid w:val="009005D5"/>
    <w:pPr>
      <w:numPr>
        <w:ilvl w:val="2"/>
        <w:numId w:val="34"/>
      </w:numPr>
      <w:spacing w:after="60"/>
      <w:contextualSpacing/>
    </w:pPr>
  </w:style>
  <w:style w:type="numbering" w:customStyle="1" w:styleId="ACILAllenDashedList">
    <w:name w:val="ACIL Allen Dashed List"/>
    <w:uiPriority w:val="99"/>
    <w:rsid w:val="00E331F5"/>
    <w:pPr>
      <w:numPr>
        <w:numId w:val="27"/>
      </w:numPr>
    </w:pPr>
  </w:style>
  <w:style w:type="character" w:customStyle="1" w:styleId="SourceChar">
    <w:name w:val="Source Char"/>
    <w:basedOn w:val="DefaultParagraphFont"/>
    <w:link w:val="Source"/>
    <w:locked/>
    <w:rsid w:val="00806152"/>
    <w:rPr>
      <w:rFonts w:ascii="Arial Narrow" w:hAnsi="Arial Narrow"/>
      <w:i/>
      <w:caps/>
      <w:spacing w:val="-3"/>
      <w:sz w:val="14"/>
      <w:lang w:val="en-AU"/>
    </w:rPr>
  </w:style>
  <w:style w:type="numbering" w:customStyle="1" w:styleId="aaReportListDash">
    <w:name w:val="aa Report List Dash"/>
    <w:uiPriority w:val="99"/>
    <w:rsid w:val="009216E6"/>
    <w:pPr>
      <w:numPr>
        <w:numId w:val="28"/>
      </w:numPr>
    </w:pPr>
  </w:style>
  <w:style w:type="paragraph" w:customStyle="1" w:styleId="FooterLetter">
    <w:name w:val="Footer (Letter)"/>
    <w:basedOn w:val="Normal"/>
    <w:qFormat/>
    <w:rsid w:val="000F4359"/>
    <w:pPr>
      <w:spacing w:after="0" w:line="240" w:lineRule="auto"/>
    </w:pPr>
    <w:rPr>
      <w:sz w:val="18"/>
    </w:rPr>
  </w:style>
  <w:style w:type="paragraph" w:customStyle="1" w:styleId="LetterPageNumber">
    <w:name w:val="Letter Page Number"/>
    <w:basedOn w:val="FooterLetter"/>
    <w:qFormat/>
    <w:rsid w:val="000F4359"/>
    <w:pPr>
      <w:jc w:val="right"/>
    </w:pPr>
  </w:style>
  <w:style w:type="numbering" w:styleId="ArticleSection">
    <w:name w:val="Outline List 3"/>
    <w:basedOn w:val="NoList"/>
    <w:uiPriority w:val="99"/>
    <w:semiHidden/>
    <w:unhideWhenUsed/>
    <w:rsid w:val="00580C8D"/>
    <w:pPr>
      <w:numPr>
        <w:numId w:val="31"/>
      </w:numPr>
    </w:pPr>
  </w:style>
  <w:style w:type="paragraph" w:customStyle="1" w:styleId="spacertbl">
    <w:name w:val="spacer_tbl"/>
    <w:basedOn w:val="Normal"/>
    <w:qFormat/>
    <w:rsid w:val="002745DC"/>
    <w:pPr>
      <w:widowControl w:val="0"/>
      <w:adjustRightInd w:val="0"/>
      <w:snapToGrid w:val="0"/>
      <w:spacing w:after="0" w:line="240" w:lineRule="auto"/>
    </w:pPr>
    <w:rPr>
      <w:rFonts w:ascii="Arial" w:hAnsi="Arial" w:cs="Arial"/>
      <w:sz w:val="4"/>
      <w:szCs w:val="20"/>
    </w:rPr>
  </w:style>
  <w:style w:type="table" w:customStyle="1" w:styleId="TableGrid20">
    <w:name w:val="Table Grid2"/>
    <w:basedOn w:val="TableNormal"/>
    <w:next w:val="TableGrid"/>
    <w:uiPriority w:val="39"/>
    <w:rsid w:val="00CB236D"/>
    <w:pPr>
      <w:spacing w:after="0" w:line="240" w:lineRule="auto"/>
    </w:pPr>
    <w:rPr>
      <w:rFonts w:ascii="Arial Narrow" w:eastAsia="PMingLiU" w:hAnsi="Arial Narrow" w:cs="Times New Roman"/>
      <w:sz w:val="20"/>
      <w:szCs w:val="20"/>
      <w:lang w:eastAsia="zh-TW"/>
    </w:rPr>
    <w:tblPr>
      <w:tblStyleRowBandSize w:val="1"/>
      <w:tblInd w:w="0" w:type="nil"/>
      <w:tblCellMar>
        <w:left w:w="0" w:type="dxa"/>
        <w:right w:w="0" w:type="dxa"/>
      </w:tblCellMar>
    </w:tblPr>
    <w:tblStylePr w:type="firstRow">
      <w:pPr>
        <w:jc w:val="left"/>
      </w:pPr>
      <w:rPr>
        <w:color w:val="FFFEFF"/>
      </w:rPr>
      <w:tblPr/>
      <w:tcPr>
        <w:shd w:val="clear" w:color="auto" w:fill="9D57A6"/>
        <w:vAlign w:val="center"/>
      </w:tcPr>
    </w:tblStylePr>
    <w:tblStylePr w:type="band1Horz">
      <w:tblPr/>
      <w:tcPr>
        <w:tcBorders>
          <w:bottom w:val="single" w:sz="4" w:space="0" w:color="000100"/>
        </w:tcBorders>
      </w:tcPr>
    </w:tblStylePr>
    <w:tblStylePr w:type="band2Horz">
      <w:tblPr/>
      <w:tcPr>
        <w:tcBorders>
          <w:bottom w:val="single" w:sz="4" w:space="0" w:color="000100"/>
        </w:tcBorders>
      </w:tcPr>
    </w:tblStylePr>
  </w:style>
  <w:style w:type="paragraph" w:customStyle="1" w:styleId="StationeryLabel">
    <w:name w:val="StationeryLabel"/>
    <w:basedOn w:val="Normal"/>
    <w:qFormat/>
    <w:rsid w:val="00D60BA9"/>
    <w:pPr>
      <w:spacing w:before="20" w:after="0" w:line="240" w:lineRule="auto"/>
    </w:pPr>
    <w:rPr>
      <w:rFonts w:eastAsia="PMingLiU" w:cs="Times New Roman"/>
      <w:spacing w:val="8"/>
      <w:sz w:val="14"/>
      <w:szCs w:val="20"/>
      <w:lang w:val="en-US" w:eastAsia="zh-TW"/>
    </w:rPr>
  </w:style>
  <w:style w:type="paragraph" w:customStyle="1" w:styleId="StationeryContact">
    <w:name w:val="StationeryContact"/>
    <w:basedOn w:val="Normal"/>
    <w:qFormat/>
    <w:rsid w:val="00753E24"/>
    <w:pPr>
      <w:spacing w:after="192" w:line="240" w:lineRule="auto"/>
      <w:contextualSpacing/>
    </w:pPr>
    <w:rPr>
      <w:rFonts w:eastAsia="PMingLiU" w:cs="Times New Roman"/>
      <w:caps/>
      <w:sz w:val="20"/>
      <w:szCs w:val="20"/>
      <w:lang w:val="en-US" w:eastAsia="zh-TW"/>
    </w:rPr>
  </w:style>
  <w:style w:type="table" w:customStyle="1" w:styleId="TableGrid30">
    <w:name w:val="Table Grid3"/>
    <w:basedOn w:val="TableNormal"/>
    <w:next w:val="TableGrid"/>
    <w:uiPriority w:val="39"/>
    <w:rsid w:val="00F00B4C"/>
    <w:pPr>
      <w:spacing w:after="0" w:line="240" w:lineRule="auto"/>
    </w:pPr>
    <w:rPr>
      <w:rFonts w:ascii="Arial Narrow" w:eastAsia="PMingLiU" w:hAnsi="Arial Narrow" w:cs="Times New Roman"/>
      <w:sz w:val="20"/>
      <w:szCs w:val="20"/>
      <w:lang w:eastAsia="zh-TW"/>
    </w:rPr>
    <w:tblPr>
      <w:tblStyleRowBandSize w:val="1"/>
      <w:tblInd w:w="0" w:type="nil"/>
      <w:tblCellMar>
        <w:left w:w="0" w:type="dxa"/>
        <w:right w:w="0" w:type="dxa"/>
      </w:tblCellMar>
    </w:tblPr>
    <w:tblStylePr w:type="firstRow">
      <w:pPr>
        <w:jc w:val="left"/>
      </w:pPr>
      <w:rPr>
        <w:color w:val="FFFEFF"/>
      </w:rPr>
      <w:tblPr/>
      <w:tcPr>
        <w:shd w:val="clear" w:color="auto" w:fill="9D57A6"/>
      </w:tcPr>
    </w:tblStylePr>
    <w:tblStylePr w:type="band1Horz">
      <w:tblPr/>
      <w:tcPr>
        <w:tcBorders>
          <w:bottom w:val="single" w:sz="4" w:space="0" w:color="000100"/>
        </w:tcBorders>
      </w:tcPr>
    </w:tblStylePr>
    <w:tblStylePr w:type="band2Horz">
      <w:tblPr/>
      <w:tcPr>
        <w:tcBorders>
          <w:bottom w:val="single" w:sz="4" w:space="0" w:color="auto"/>
        </w:tcBorders>
        <w:shd w:val="clear" w:color="auto" w:fill="F2F2F1"/>
      </w:tcPr>
    </w:tblStylePr>
  </w:style>
  <w:style w:type="paragraph" w:customStyle="1" w:styleId="StationeryType">
    <w:name w:val="StationeryType"/>
    <w:basedOn w:val="Normal"/>
    <w:qFormat/>
    <w:rsid w:val="006F5038"/>
    <w:pPr>
      <w:spacing w:after="104" w:line="240" w:lineRule="auto"/>
      <w:contextualSpacing/>
    </w:pPr>
    <w:rPr>
      <w:rFonts w:eastAsia="PMingLiU" w:cs="Times New Roman"/>
      <w:spacing w:val="96"/>
      <w:sz w:val="19"/>
      <w:szCs w:val="20"/>
      <w:lang w:eastAsia="zh-TW"/>
    </w:rPr>
  </w:style>
  <w:style w:type="paragraph" w:customStyle="1" w:styleId="StationeryRef">
    <w:name w:val="StationeryRef"/>
    <w:basedOn w:val="Normal"/>
    <w:qFormat/>
    <w:rsid w:val="00CE40D0"/>
    <w:pPr>
      <w:spacing w:after="0" w:line="240" w:lineRule="auto"/>
    </w:pPr>
    <w:rPr>
      <w:rFonts w:eastAsia="PMingLiU" w:cs="Times New Roman"/>
      <w:sz w:val="20"/>
      <w:szCs w:val="20"/>
      <w:lang w:eastAsia="zh-TW"/>
    </w:rPr>
  </w:style>
  <w:style w:type="paragraph" w:customStyle="1" w:styleId="Tabletextsmall">
    <w:name w:val="Table text (small)"/>
    <w:basedOn w:val="Tabletext"/>
    <w:qFormat/>
    <w:rsid w:val="003D7031"/>
    <w:pPr>
      <w:spacing w:before="40" w:line="180" w:lineRule="exact"/>
      <w:ind w:right="119"/>
    </w:pPr>
    <w:rPr>
      <w:sz w:val="16"/>
    </w:rPr>
  </w:style>
  <w:style w:type="numbering" w:customStyle="1" w:styleId="aaTableListBulletssmall">
    <w:name w:val="aa Table List Bullets (small)"/>
    <w:uiPriority w:val="99"/>
    <w:rsid w:val="001A4AAF"/>
    <w:pPr>
      <w:numPr>
        <w:numId w:val="37"/>
      </w:numPr>
    </w:pPr>
  </w:style>
  <w:style w:type="paragraph" w:customStyle="1" w:styleId="Tablelistbulletsmall">
    <w:name w:val="Table list bullet (small)"/>
    <w:basedOn w:val="Tabletextsmall"/>
    <w:qFormat/>
    <w:rsid w:val="001A4AAF"/>
    <w:pPr>
      <w:numPr>
        <w:numId w:val="38"/>
      </w:numPr>
      <w:ind w:right="85"/>
    </w:pPr>
  </w:style>
  <w:style w:type="paragraph" w:customStyle="1" w:styleId="Tablelistbullet2small">
    <w:name w:val="Table list bullet 2 (small)"/>
    <w:basedOn w:val="Tabletextsmall"/>
    <w:qFormat/>
    <w:rsid w:val="001A4AAF"/>
    <w:pPr>
      <w:numPr>
        <w:ilvl w:val="1"/>
        <w:numId w:val="38"/>
      </w:numPr>
      <w:spacing w:after="40"/>
      <w:ind w:right="85"/>
    </w:pPr>
  </w:style>
  <w:style w:type="paragraph" w:customStyle="1" w:styleId="Tablelistbullet3small">
    <w:name w:val="Table list bullet 3 (small)"/>
    <w:basedOn w:val="Tabletextsmall"/>
    <w:qFormat/>
    <w:rsid w:val="001A4AAF"/>
    <w:pPr>
      <w:numPr>
        <w:ilvl w:val="2"/>
        <w:numId w:val="38"/>
      </w:numPr>
      <w:spacing w:after="40"/>
      <w:ind w:right="85"/>
    </w:pPr>
  </w:style>
  <w:style w:type="numbering" w:customStyle="1" w:styleId="aaTableListNumberssmall">
    <w:name w:val="aa Table List Numbers (small)"/>
    <w:uiPriority w:val="99"/>
    <w:rsid w:val="00D51308"/>
    <w:pPr>
      <w:numPr>
        <w:numId w:val="39"/>
      </w:numPr>
    </w:pPr>
  </w:style>
  <w:style w:type="paragraph" w:customStyle="1" w:styleId="Tablelistnumbersmall">
    <w:name w:val="Table list number (small)"/>
    <w:basedOn w:val="Tabletextsmall"/>
    <w:qFormat/>
    <w:rsid w:val="00D51308"/>
    <w:pPr>
      <w:numPr>
        <w:numId w:val="40"/>
      </w:numPr>
      <w:ind w:right="85"/>
    </w:pPr>
  </w:style>
  <w:style w:type="paragraph" w:customStyle="1" w:styleId="Tablesideheading1small">
    <w:name w:val="Table side heading 1 (small)"/>
    <w:basedOn w:val="Tablesideheading1"/>
    <w:qFormat/>
    <w:rsid w:val="003D7031"/>
    <w:pPr>
      <w:spacing w:before="40" w:line="180" w:lineRule="exact"/>
      <w:ind w:right="119"/>
    </w:pPr>
    <w:rPr>
      <w:sz w:val="16"/>
    </w:rPr>
  </w:style>
  <w:style w:type="paragraph" w:customStyle="1" w:styleId="Tablesideheading2small">
    <w:name w:val="Table side heading 2 (small)"/>
    <w:basedOn w:val="Tablesideheading2"/>
    <w:qFormat/>
    <w:rsid w:val="003D7031"/>
    <w:pPr>
      <w:spacing w:line="180" w:lineRule="exact"/>
      <w:ind w:right="119"/>
    </w:pPr>
    <w:rPr>
      <w:sz w:val="16"/>
    </w:rPr>
  </w:style>
  <w:style w:type="paragraph" w:customStyle="1" w:styleId="Tablelistnumber2small">
    <w:name w:val="Table list number 2 (small)"/>
    <w:basedOn w:val="Tabletextsmall"/>
    <w:qFormat/>
    <w:rsid w:val="00D51308"/>
    <w:pPr>
      <w:numPr>
        <w:ilvl w:val="1"/>
        <w:numId w:val="40"/>
      </w:numPr>
      <w:spacing w:after="40"/>
      <w:ind w:right="85"/>
    </w:pPr>
  </w:style>
  <w:style w:type="paragraph" w:customStyle="1" w:styleId="Tablelistnumber3small">
    <w:name w:val="Table list number 3 (small)"/>
    <w:basedOn w:val="Tabletextsmall"/>
    <w:qFormat/>
    <w:rsid w:val="00D51308"/>
    <w:pPr>
      <w:numPr>
        <w:ilvl w:val="2"/>
        <w:numId w:val="40"/>
      </w:numPr>
      <w:spacing w:after="40"/>
      <w:ind w:right="85"/>
    </w:pPr>
  </w:style>
  <w:style w:type="paragraph" w:customStyle="1" w:styleId="TableQuotesmall">
    <w:name w:val="Table Quote (small)"/>
    <w:basedOn w:val="Normal-nospace"/>
    <w:qFormat/>
    <w:rsid w:val="001A2CA1"/>
    <w:pPr>
      <w:spacing w:before="60" w:line="240" w:lineRule="auto"/>
      <w:ind w:left="100" w:right="200"/>
      <w:contextualSpacing/>
    </w:pPr>
    <w:rPr>
      <w:i/>
      <w:color w:val="403F40"/>
      <w:sz w:val="16"/>
    </w:rPr>
  </w:style>
  <w:style w:type="paragraph" w:customStyle="1" w:styleId="TableQuoteBulletsmall">
    <w:name w:val="Table Quote Bullet (small)"/>
    <w:basedOn w:val="Normal-nospace"/>
    <w:qFormat/>
    <w:rsid w:val="001A2CA1"/>
    <w:pPr>
      <w:numPr>
        <w:numId w:val="41"/>
      </w:numPr>
      <w:spacing w:after="60" w:line="240" w:lineRule="auto"/>
      <w:ind w:left="288" w:hanging="156"/>
      <w:contextualSpacing/>
    </w:pPr>
    <w:rPr>
      <w:i/>
      <w:color w:val="403F40"/>
      <w:sz w:val="16"/>
    </w:rPr>
  </w:style>
  <w:style w:type="paragraph" w:customStyle="1" w:styleId="TableQuoteSourcesmall">
    <w:name w:val="Table Quote Source (small)"/>
    <w:basedOn w:val="BodyText"/>
    <w:qFormat/>
    <w:rsid w:val="005E5CCF"/>
    <w:pPr>
      <w:spacing w:line="240" w:lineRule="auto"/>
      <w:ind w:right="200"/>
      <w:jc w:val="right"/>
    </w:pPr>
    <w:rPr>
      <w:i/>
      <w:color w:val="403F40"/>
      <w:sz w:val="16"/>
      <w14:textFill>
        <w14:solidFill>
          <w14:srgbClr w14:val="403F40">
            <w14:lumMod w14:val="50000"/>
          </w14:srgbClr>
        </w14:solidFill>
      </w14:textFill>
    </w:rPr>
  </w:style>
  <w:style w:type="character" w:styleId="UnresolvedMention">
    <w:name w:val="Unresolved Mention"/>
    <w:basedOn w:val="DefaultParagraphFont"/>
    <w:uiPriority w:val="99"/>
    <w:semiHidden/>
    <w:unhideWhenUsed/>
    <w:rsid w:val="00850725"/>
    <w:rPr>
      <w:color w:val="605E5C"/>
      <w:shd w:val="clear" w:color="auto" w:fill="E1DFDD"/>
    </w:rPr>
  </w:style>
  <w:style w:type="paragraph" w:styleId="Revision">
    <w:name w:val="Revision"/>
    <w:hidden/>
    <w:uiPriority w:val="99"/>
    <w:semiHidden/>
    <w:rsid w:val="008547BB"/>
    <w:pPr>
      <w:spacing w:after="0" w:line="240" w:lineRule="auto"/>
    </w:pPr>
    <w:rPr>
      <w:rFonts w:ascii="Arial Narrow" w:hAnsi="Arial Narrow"/>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282957">
      <w:bodyDiv w:val="1"/>
      <w:marLeft w:val="0"/>
      <w:marRight w:val="0"/>
      <w:marTop w:val="0"/>
      <w:marBottom w:val="0"/>
      <w:divBdr>
        <w:top w:val="none" w:sz="0" w:space="0" w:color="auto"/>
        <w:left w:val="none" w:sz="0" w:space="0" w:color="auto"/>
        <w:bottom w:val="none" w:sz="0" w:space="0" w:color="auto"/>
        <w:right w:val="none" w:sz="0" w:space="0" w:color="auto"/>
      </w:divBdr>
    </w:div>
    <w:div w:id="1011029023">
      <w:bodyDiv w:val="1"/>
      <w:marLeft w:val="0"/>
      <w:marRight w:val="0"/>
      <w:marTop w:val="0"/>
      <w:marBottom w:val="0"/>
      <w:divBdr>
        <w:top w:val="none" w:sz="0" w:space="0" w:color="auto"/>
        <w:left w:val="none" w:sz="0" w:space="0" w:color="auto"/>
        <w:bottom w:val="none" w:sz="0" w:space="0" w:color="auto"/>
        <w:right w:val="none" w:sz="0" w:space="0" w:color="auto"/>
      </w:divBdr>
    </w:div>
    <w:div w:id="1072508988">
      <w:bodyDiv w:val="1"/>
      <w:marLeft w:val="0"/>
      <w:marRight w:val="0"/>
      <w:marTop w:val="0"/>
      <w:marBottom w:val="0"/>
      <w:divBdr>
        <w:top w:val="none" w:sz="0" w:space="0" w:color="auto"/>
        <w:left w:val="none" w:sz="0" w:space="0" w:color="auto"/>
        <w:bottom w:val="none" w:sz="0" w:space="0" w:color="auto"/>
        <w:right w:val="none" w:sz="0" w:space="0" w:color="auto"/>
      </w:divBdr>
    </w:div>
    <w:div w:id="1236747185">
      <w:bodyDiv w:val="1"/>
      <w:marLeft w:val="0"/>
      <w:marRight w:val="0"/>
      <w:marTop w:val="0"/>
      <w:marBottom w:val="0"/>
      <w:divBdr>
        <w:top w:val="none" w:sz="0" w:space="0" w:color="auto"/>
        <w:left w:val="none" w:sz="0" w:space="0" w:color="auto"/>
        <w:bottom w:val="none" w:sz="0" w:space="0" w:color="auto"/>
        <w:right w:val="none" w:sz="0" w:space="0" w:color="auto"/>
      </w:divBdr>
    </w:div>
    <w:div w:id="1245796120">
      <w:bodyDiv w:val="1"/>
      <w:marLeft w:val="0"/>
      <w:marRight w:val="0"/>
      <w:marTop w:val="0"/>
      <w:marBottom w:val="0"/>
      <w:divBdr>
        <w:top w:val="none" w:sz="0" w:space="0" w:color="auto"/>
        <w:left w:val="none" w:sz="0" w:space="0" w:color="auto"/>
        <w:bottom w:val="none" w:sz="0" w:space="0" w:color="auto"/>
        <w:right w:val="none" w:sz="0" w:space="0" w:color="auto"/>
      </w:divBdr>
    </w:div>
    <w:div w:id="14868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siro.au/en/News/News-releases/2019/Science-delivers-more-Aussie-grown-prawns-for-Christ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Template.dotx" TargetMode="External"/></Relationships>
</file>

<file path=word/theme/theme1.xml><?xml version="1.0" encoding="utf-8"?>
<a:theme xmlns:a="http://schemas.openxmlformats.org/drawingml/2006/main" name="Office Theme">
  <a:themeElements>
    <a:clrScheme name="Acil Allen">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B4B4B4"/>
        </a:solidFill>
        <a:ln>
          <a:noFill/>
        </a:ln>
        <a:extLst>
          <a:ext uri="{91240B29-F687-4F45-9708-019B960494DF}">
            <a14:hiddenLine xmlns:a14="http://schemas.microsoft.com/office/drawing/2010/main" w="9525">
              <a:solidFill>
                <a:srgbClr val="000000"/>
              </a:solidFill>
              <a:round/>
              <a:headEnd/>
              <a:tailEnd/>
            </a14:hiddenLine>
          </a:ext>
        </a:extLst>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13EF411F99B49828AAEC30D51EDEA" ma:contentTypeVersion="4" ma:contentTypeDescription="Create a new document." ma:contentTypeScope="" ma:versionID="bc5a2d0778531bb721e0143c89df87ae">
  <xsd:schema xmlns:xsd="http://www.w3.org/2001/XMLSchema" xmlns:xs="http://www.w3.org/2001/XMLSchema" xmlns:p="http://schemas.microsoft.com/office/2006/metadata/properties" xmlns:ns2="b10279cd-193d-4813-bd25-f672bf8c1b6a" xmlns:ns3="718e8ded-ae2b-4eb7-a181-71829905df89" targetNamespace="http://schemas.microsoft.com/office/2006/metadata/properties" ma:root="true" ma:fieldsID="5ed86f3ac6671c04e790a321c2b9eba5" ns2:_="" ns3:_="">
    <xsd:import namespace="b10279cd-193d-4813-bd25-f672bf8c1b6a"/>
    <xsd:import namespace="718e8ded-ae2b-4eb7-a181-71829905d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79cd-193d-4813-bd25-f672bf8c1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e8ded-ae2b-4eb7-a181-71829905df8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dm:cachedDataManifest xmlns:cdm="http://schemas.microsoft.com/2004/VisualStudio/Tools/Applications/CachedDataManifest.xsd" cdm:revision="1"/>
</file>

<file path=customXml/item3.xml><?xml version="1.0" encoding="utf-8"?>
<p:properties xmlns:p="http://schemas.microsoft.com/office/2006/metadata/properties" xmlns:xsi="http://www.w3.org/2001/XMLSchema-instance" xmlns:pc="http://schemas.microsoft.com/office/infopath/2007/PartnerControls">
  <documentManagement>
    <_dlc_DocId xmlns="718e8ded-ae2b-4eb7-a181-71829905df89">7DS7R46FY7RV-875346828-62</_dlc_DocId>
    <_dlc_DocIdUrl xmlns="718e8ded-ae2b-4eb7-a181-71829905df89">
      <Url>https://csiroau.sharepoint.com/sites/Casestudiesforcsiro.au/_layouts/15/DocIdRedir.aspx?ID=7DS7R46FY7RV-875346828-62</Url>
      <Description>7DS7R46FY7RV-875346828-62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9B3DE2-916C-4C2F-826A-68FD18A3ECE4}"/>
</file>

<file path=customXml/itemProps2.xml><?xml version="1.0" encoding="utf-8"?>
<ds:datastoreItem xmlns:ds="http://schemas.openxmlformats.org/officeDocument/2006/customXml" ds:itemID="{75BF74B0-A4C8-4A63-A44C-A3F2C20B0F23}">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EB9DED60-0A86-4140-BB54-BE9B24B77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05B927-6661-489F-AE42-C0AAB98E9132}">
  <ds:schemaRefs>
    <ds:schemaRef ds:uri="http://schemas.microsoft.com/sharepoint/v3/contenttype/forms"/>
  </ds:schemaRefs>
</ds:datastoreItem>
</file>

<file path=customXml/itemProps5.xml><?xml version="1.0" encoding="utf-8"?>
<ds:datastoreItem xmlns:ds="http://schemas.openxmlformats.org/officeDocument/2006/customXml" ds:itemID="{98C90A22-90A2-436D-BD15-51207224521F}">
  <ds:schemaRefs>
    <ds:schemaRef ds:uri="http://schemas.openxmlformats.org/officeDocument/2006/bibliography"/>
  </ds:schemaRefs>
</ds:datastoreItem>
</file>

<file path=customXml/itemProps6.xml><?xml version="1.0" encoding="utf-8"?>
<ds:datastoreItem xmlns:ds="http://schemas.openxmlformats.org/officeDocument/2006/customXml" ds:itemID="{1E95ADC7-4847-407B-8242-B809E369F3DD}"/>
</file>

<file path=docProps/app.xml><?xml version="1.0" encoding="utf-8"?>
<Properties xmlns="http://schemas.openxmlformats.org/officeDocument/2006/extended-properties" xmlns:vt="http://schemas.openxmlformats.org/officeDocument/2006/docPropsVTypes">
  <Template>Acil Allen Template.dotx</Template>
  <TotalTime>7</TotalTime>
  <Pages>10</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Acil Allen Report</vt:lpstr>
    </vt:vector>
  </TitlesOfParts>
  <Company>Acil Allen</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Allen Report</dc:title>
  <dc:subject/>
  <dc:creator>Ann Raleigh</dc:creator>
  <cp:keywords/>
  <dc:description>© ACIL ALLEN CONSULTING 2020</dc:description>
  <cp:lastModifiedBy>Kaur, Harmeet (CSS, Clayton)</cp:lastModifiedBy>
  <cp:revision>3</cp:revision>
  <cp:lastPrinted>2015-05-07T02:36:00Z</cp:lastPrinted>
  <dcterms:created xsi:type="dcterms:W3CDTF">2020-04-27T06:08:00Z</dcterms:created>
  <dcterms:modified xsi:type="dcterms:W3CDTF">2020-05-05T04:43:00Z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2016 (.NET)</vt:lpwstr>
  </property>
  <property fmtid="{D5CDD505-2E9C-101B-9397-08002B2CF9AE}" pid="3" name="pm">
    <vt:lpwstr>00</vt:lpwstr>
  </property>
  <property fmtid="{D5CDD505-2E9C-101B-9397-08002B2CF9AE}" pid="4" name="_AssemblyLocation">
    <vt:lpwstr>file://aac-mel-fs-01/AAC_Templates$/ms-word/INSTALL/AA Word template XML.vsto|c8bf96c1-ad2b-49cf-b492-f8d6e9cd604e</vt:lpwstr>
  </property>
  <property fmtid="{D5CDD505-2E9C-101B-9397-08002B2CF9AE}" pid="5" name="_AssemblyName">
    <vt:lpwstr>4E3C66D5-58D4-491E-A7D4-64AF99AF6E8B</vt:lpwstr>
  </property>
  <property fmtid="{D5CDD505-2E9C-101B-9397-08002B2CF9AE}" pid="6" name="ContentTypeId">
    <vt:lpwstr>0x01010055213EF411F99B49828AAEC30D51EDEA</vt:lpwstr>
  </property>
  <property fmtid="{D5CDD505-2E9C-101B-9397-08002B2CF9AE}" pid="7" name="reportMode">
    <vt:lpwstr>longReport</vt:lpwstr>
  </property>
  <property fmtid="{D5CDD505-2E9C-101B-9397-08002B2CF9AE}" pid="8" name="_dlc_DocIdItemGuid">
    <vt:lpwstr>f03b88ae-19d8-410f-a8aa-182c9d267e59</vt:lpwstr>
  </property>
</Properties>
</file>