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55F" w:rsidRDefault="007F355F">
      <w:pPr>
        <w:spacing w:after="0"/>
        <w:rPr>
          <w:rFonts w:cstheme="majorBidi"/>
          <w:caps/>
          <w:kern w:val="28"/>
          <w:sz w:val="24"/>
        </w:rPr>
      </w:pPr>
    </w:p>
    <w:sdt>
      <w:sdtPr>
        <w:rPr>
          <w:rFonts w:eastAsiaTheme="majorEastAsia" w:cstheme="majorBidi"/>
          <w:iCs/>
          <w:caps/>
          <w:color w:val="000000" w:themeColor="text2"/>
          <w:spacing w:val="15"/>
          <w:kern w:val="28"/>
          <w:sz w:val="24"/>
          <w:szCs w:val="24"/>
        </w:rPr>
        <w:id w:val="-983315463"/>
        <w:docPartObj>
          <w:docPartGallery w:val="Cover Pages"/>
          <w:docPartUnique/>
        </w:docPartObj>
      </w:sdtPr>
      <w:sdtEndPr>
        <w:rPr>
          <w:bCs/>
          <w:iCs w:val="0"/>
          <w:color w:val="757579" w:themeColor="accent3"/>
          <w:spacing w:val="5"/>
          <w:szCs w:val="52"/>
        </w:rPr>
      </w:sdtEndPr>
      <w:sdtContent>
        <w:p w:rsidR="007F355F" w:rsidRDefault="007F355F">
          <w:pPr>
            <w:spacing w:after="0"/>
            <w:rPr>
              <w:rFonts w:cstheme="majorBidi"/>
              <w:caps/>
              <w:kern w:val="28"/>
              <w:sz w:val="24"/>
            </w:rPr>
          </w:pPr>
        </w:p>
        <w:p w:rsidR="007F355F" w:rsidRDefault="007F355F" w:rsidP="008655D9">
          <w:pPr>
            <w:pStyle w:val="BodyText"/>
            <w:rPr>
              <w:caps/>
            </w:rPr>
          </w:pPr>
          <w:r>
            <w:rPr>
              <w:noProof/>
            </w:rPr>
            <mc:AlternateContent>
              <mc:Choice Requires="wps">
                <w:drawing>
                  <wp:anchor distT="0" distB="0" distL="114300" distR="114300" simplePos="0" relativeHeight="251824640" behindDoc="0" locked="1" layoutInCell="1" allowOverlap="1" wp14:anchorId="6E849109" wp14:editId="6EBD0A2E">
                    <wp:simplePos x="0" y="0"/>
                    <wp:positionH relativeFrom="margin">
                      <wp:align>right</wp:align>
                    </wp:positionH>
                    <wp:positionV relativeFrom="page">
                      <wp:posOffset>950595</wp:posOffset>
                    </wp:positionV>
                    <wp:extent cx="1745615" cy="409575"/>
                    <wp:effectExtent l="0" t="0" r="6985" b="9525"/>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45615" cy="409575"/>
                            </a:xfrm>
                            <a:prstGeom prst="rect">
                              <a:avLst/>
                            </a:prstGeom>
                            <a:noFill/>
                            <a:ln w="6350">
                              <a:noFill/>
                            </a:ln>
                          </wps:spPr>
                          <wps:txbx>
                            <w:txbxContent>
                              <w:p w:rsidR="007F355F" w:rsidRPr="00883E43" w:rsidRDefault="007F355F" w:rsidP="00883E43">
                                <w:pPr>
                                  <w:pStyle w:val="BodyText"/>
                                  <w:spacing w:before="0" w:after="0" w:line="240" w:lineRule="auto"/>
                                  <w:jc w:val="right"/>
                                  <w:rPr>
                                    <w:b/>
                                    <w:noProof/>
                                    <w:color w:val="757579" w:themeColor="accent3"/>
                                  </w:rPr>
                                </w:pPr>
                                <w:r w:rsidRPr="00883E43">
                                  <w:rPr>
                                    <w:noProof/>
                                    <w:color w:val="757579" w:themeColor="accent3"/>
                                  </w:rPr>
                                  <w:t>Australia’s National</w:t>
                                </w:r>
                                <w:r w:rsidRPr="00883E43">
                                  <w:rPr>
                                    <w:noProof/>
                                    <w:color w:val="757579" w:themeColor="accent3"/>
                                  </w:rPr>
                                  <w:br/>
                                  <w:t>Science Agency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849109" id="_x0000_t202" coordsize="21600,21600" o:spt="202" path="m,l,21600r21600,l21600,xe">
                    <v:stroke joinstyle="miter"/>
                    <v:path gradientshapeok="t" o:connecttype="rect"/>
                  </v:shapetype>
                  <v:shape id="Text Box 1" o:spid="_x0000_s1026" type="#_x0000_t202" style="position:absolute;margin-left:86.25pt;margin-top:74.85pt;width:137.45pt;height:32.25pt;z-index:2518246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" filled="f" stroked="f" strokeweight=".5pt">
                    <v:textbox inset="0,0,0,0">
                      <w:txbxContent>
                        <w:p w:rsidR="007F355F" w:rsidRPr="00883E43" w:rsidRDefault="007F355F" w:rsidP="00883E43">
                          <w:pPr>
                            <w:pStyle w:val="BodyText"/>
                            <w:spacing w:before="0" w:after="0" w:line="240" w:lineRule="auto"/>
                            <w:jc w:val="right"/>
                            <w:rPr>
                              <w:b/>
                              <w:noProof/>
                              <w:color w:val="757579" w:themeColor="accent3"/>
                            </w:rPr>
                          </w:pPr>
                          <w:r w:rsidRPr="00883E43">
                            <w:rPr>
                              <w:noProof/>
                              <w:color w:val="757579" w:themeColor="accent3"/>
                            </w:rPr>
                            <w:t>Australia’s National</w:t>
                          </w:r>
                          <w:r w:rsidRPr="00883E43">
                            <w:rPr>
                              <w:noProof/>
                              <w:color w:val="757579" w:themeColor="accent3"/>
                            </w:rPr>
                            <w:br/>
                            <w:t>Science Agency</w:t>
                          </w:r>
                        </w:p>
                      </w:txbxContent>
                    </v:textbox>
                    <w10:wrap type="square" anchorx="margin" anchory="page"/>
                    <w10:anchorlock/>
                  </v:shape>
                </w:pict>
              </mc:Fallback>
            </mc:AlternateContent>
          </w:r>
          <w:r>
            <w:rPr>
              <w:noProof/>
            </w:rPr>
            <w:drawing>
              <wp:anchor distT="0" distB="180340" distL="114300" distR="360045" simplePos="0" relativeHeight="251822592" behindDoc="1" locked="1" layoutInCell="1" allowOverlap="1" wp14:anchorId="3F0B2959" wp14:editId="2A3E1B04">
                <wp:simplePos x="0" y="0"/>
                <wp:positionH relativeFrom="page">
                  <wp:posOffset>723900</wp:posOffset>
                </wp:positionH>
                <wp:positionV relativeFrom="page">
                  <wp:posOffset>723900</wp:posOffset>
                </wp:positionV>
                <wp:extent cx="791210" cy="791210"/>
                <wp:effectExtent l="0" t="0" r="8890" b="8890"/>
                <wp:wrapTopAndBottom/>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8"/>
                        <a:stretch>
                          <a:fillRect/>
                        </a:stretch>
                      </pic:blipFill>
                      <pic:spPr bwMode="auto">
                        <a:xfrm>
                          <a:off x="0" y="0"/>
                          <a:ext cx="791210" cy="791210"/>
                        </a:xfrm>
                        <a:prstGeom prst="rect">
                          <a:avLst/>
                        </a:prstGeom>
                        <a:noFill/>
                      </pic:spPr>
                    </pic:pic>
                  </a:graphicData>
                </a:graphic>
                <wp14:sizeRelH relativeFrom="page">
                  <wp14:pctWidth>0</wp14:pctWidth>
                </wp14:sizeRelH>
                <wp14:sizeRelV relativeFrom="page">
                  <wp14:pctHeight>0</wp14:pctHeight>
                </wp14:sizeRelV>
              </wp:anchor>
            </w:drawing>
          </w:r>
        </w:p>
        <w:p w:rsidR="00B224A0" w:rsidRPr="00716588" w:rsidRDefault="00064E04" w:rsidP="007A56BE">
          <w:pPr>
            <w:pStyle w:val="BodyText"/>
            <w:framePr w:w="5897" w:h="4899" w:hRule="exact" w:hSpace="113" w:vSpace="680" w:wrap="around" w:vAnchor="page" w:hAnchor="page" w:x="1135" w:y="9294" w:anchorLock="1"/>
          </w:pPr>
          <w:r w:rsidRPr="00064E04">
            <w:rPr>
              <w:rFonts w:eastAsiaTheme="majorEastAsia" w:cstheme="majorBidi"/>
              <w:iCs/>
              <w:color w:val="000000" w:themeColor="text2"/>
              <w:spacing w:val="15"/>
              <w:sz w:val="34"/>
              <w:szCs w:val="24"/>
            </w:rPr>
            <w:t>Program and Eligibility Guidelines</w:t>
          </w:r>
        </w:p>
        <w:p w:rsidR="00064E04" w:rsidRDefault="00064E04" w:rsidP="00064E04">
          <w:pPr>
            <w:pStyle w:val="BodyText"/>
            <w:framePr w:w="5897" w:h="4899" w:hRule="exact" w:hSpace="113" w:vSpace="680" w:wrap="around" w:vAnchor="page" w:hAnchor="page" w:x="1135" w:y="9294" w:anchorLock="1"/>
          </w:pPr>
          <w:r>
            <w:t xml:space="preserve">Version </w:t>
          </w:r>
          <w:r w:rsidR="003144C4">
            <w:t>2</w:t>
          </w:r>
          <w:r w:rsidR="0034515A">
            <w:t xml:space="preserve"> -</w:t>
          </w:r>
          <w:r>
            <w:t xml:space="preserve"> </w:t>
          </w:r>
          <w:r w:rsidR="003144C4">
            <w:t>Decem</w:t>
          </w:r>
          <w:r w:rsidR="004812D5">
            <w:t>ber</w:t>
          </w:r>
          <w:r>
            <w:t xml:space="preserve"> 2019</w:t>
          </w:r>
        </w:p>
        <w:p w:rsidR="007F355F" w:rsidRPr="007F355F" w:rsidRDefault="00F442AB" w:rsidP="00064E04">
          <w:pPr>
            <w:pStyle w:val="CoverTitle"/>
            <w:rPr>
              <w:sz w:val="24"/>
            </w:rPr>
          </w:pPr>
          <w:r w:rsidRPr="00F442AB">
            <w:rPr>
              <w:rFonts w:eastAsia="Calibri" w:cs="Times New Roman"/>
              <w:noProof/>
              <w:color w:val="000000"/>
              <w:spacing w:val="0"/>
              <w:kern w:val="0"/>
              <w:sz w:val="22"/>
              <w:szCs w:val="22"/>
              <w:lang w:eastAsia="ja-JP"/>
            </w:rPr>
            <w:drawing>
              <wp:anchor distT="0" distB="0" distL="114300" distR="114300" simplePos="0" relativeHeight="251840000" behindDoc="0" locked="0" layoutInCell="1" allowOverlap="1" wp14:anchorId="3207E20C" wp14:editId="7377BED9">
                <wp:simplePos x="0" y="0"/>
                <wp:positionH relativeFrom="margin">
                  <wp:posOffset>4584847</wp:posOffset>
                </wp:positionH>
                <wp:positionV relativeFrom="paragraph">
                  <wp:posOffset>6710973</wp:posOffset>
                </wp:positionV>
                <wp:extent cx="1854200" cy="1110333"/>
                <wp:effectExtent l="0" t="0" r="0" b="0"/>
                <wp:wrapNone/>
                <wp:docPr id="2" name="Picture 1" descr="http://www.solarpowertoday.com.au/wp-content/uploads/2013/05/SIE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larpowertoday.com.au/wp-content/uploads/2013/05/SIEF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200" cy="11103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75DD8" w:rsidRPr="00975DD8">
            <w:rPr>
              <w:noProof/>
            </w:rPr>
            <mc:AlternateContent>
              <mc:Choice Requires="wpg">
                <w:drawing>
                  <wp:anchor distT="0" distB="0" distL="720090" distR="114300" simplePos="0" relativeHeight="251831808" behindDoc="1" locked="1" layoutInCell="1" allowOverlap="1" wp14:anchorId="24748BF4" wp14:editId="2629C4C4">
                    <wp:simplePos x="0" y="0"/>
                    <wp:positionH relativeFrom="page">
                      <wp:posOffset>4770408</wp:posOffset>
                    </wp:positionH>
                    <wp:positionV relativeFrom="page">
                      <wp:posOffset>2570480</wp:posOffset>
                    </wp:positionV>
                    <wp:extent cx="5551200" cy="5544000"/>
                    <wp:effectExtent l="19050" t="19050" r="11430" b="19050"/>
                    <wp:wrapTight wrapText="bothSides">
                      <wp:wrapPolygon edited="0">
                        <wp:start x="9562" y="-74"/>
                        <wp:lineTo x="8524" y="-74"/>
                        <wp:lineTo x="5559" y="816"/>
                        <wp:lineTo x="5559" y="1113"/>
                        <wp:lineTo x="3780" y="2153"/>
                        <wp:lineTo x="2520" y="3340"/>
                        <wp:lineTo x="1631" y="4528"/>
                        <wp:lineTo x="667" y="6235"/>
                        <wp:lineTo x="74" y="8016"/>
                        <wp:lineTo x="-74" y="9427"/>
                        <wp:lineTo x="-74" y="12693"/>
                        <wp:lineTo x="296" y="14177"/>
                        <wp:lineTo x="741" y="15365"/>
                        <wp:lineTo x="1334" y="16553"/>
                        <wp:lineTo x="2150" y="17740"/>
                        <wp:lineTo x="3336" y="18928"/>
                        <wp:lineTo x="5040" y="20190"/>
                        <wp:lineTo x="7635" y="21303"/>
                        <wp:lineTo x="7857" y="21303"/>
                        <wp:lineTo x="9340" y="21600"/>
                        <wp:lineTo x="9414" y="21600"/>
                        <wp:lineTo x="12156" y="21600"/>
                        <wp:lineTo x="12231" y="21600"/>
                        <wp:lineTo x="13713" y="21303"/>
                        <wp:lineTo x="13787" y="21303"/>
                        <wp:lineTo x="16456" y="20115"/>
                        <wp:lineTo x="16530" y="20115"/>
                        <wp:lineTo x="18161" y="18928"/>
                        <wp:lineTo x="19347" y="17740"/>
                        <wp:lineTo x="20162" y="16553"/>
                        <wp:lineTo x="20755" y="15365"/>
                        <wp:lineTo x="21570" y="12990"/>
                        <wp:lineTo x="21570" y="9427"/>
                        <wp:lineTo x="21422" y="8313"/>
                        <wp:lineTo x="21422" y="8239"/>
                        <wp:lineTo x="21126" y="7052"/>
                        <wp:lineTo x="20607" y="5864"/>
                        <wp:lineTo x="19940" y="4676"/>
                        <wp:lineTo x="18976" y="3489"/>
                        <wp:lineTo x="17716" y="2227"/>
                        <wp:lineTo x="16307" y="1262"/>
                        <wp:lineTo x="15937" y="1113"/>
                        <wp:lineTo x="15937" y="816"/>
                        <wp:lineTo x="12898" y="-74"/>
                        <wp:lineTo x="11934" y="-74"/>
                        <wp:lineTo x="9562" y="-74"/>
                      </wp:wrapPolygon>
                    </wp:wrapTight>
                    <wp:docPr id="56" name="Group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551200" cy="5544000"/>
                              <a:chOff x="0" y="0"/>
                              <a:chExt cx="5410200" cy="5403215"/>
                            </a:xfrm>
                          </wpg:grpSpPr>
                          <wps:wsp>
                            <wps:cNvPr id="52" name="Oval 52"/>
                            <wps:cNvSpPr>
                              <a:spLocks noChangeAspect="1"/>
                            </wps:cNvSpPr>
                            <wps:spPr>
                              <a:xfrm>
                                <a:off x="0" y="0"/>
                                <a:ext cx="5410200" cy="5403215"/>
                              </a:xfrm>
                              <a:prstGeom prst="ellipse">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Pie 53"/>
                            <wps:cNvSpPr>
                              <a:spLocks noChangeAspect="1"/>
                            </wps:cNvSpPr>
                            <wps:spPr>
                              <a:xfrm rot="16200000">
                                <a:off x="1355834" y="1340070"/>
                                <a:ext cx="2704465" cy="5403215"/>
                              </a:xfrm>
                              <a:custGeom>
                                <a:avLst/>
                                <a:gdLst>
                                  <a:gd name="connsiteX0" fmla="*/ 5153594 w 5153594"/>
                                  <a:gd name="connsiteY0" fmla="*/ 2576797 h 5153594"/>
                                  <a:gd name="connsiteX1" fmla="*/ 2576797 w 5153594"/>
                                  <a:gd name="connsiteY1" fmla="*/ 5153594 h 5153594"/>
                                  <a:gd name="connsiteX2" fmla="*/ 0 w 5153594"/>
                                  <a:gd name="connsiteY2" fmla="*/ 2576797 h 5153594"/>
                                  <a:gd name="connsiteX3" fmla="*/ 2576797 w 5153594"/>
                                  <a:gd name="connsiteY3" fmla="*/ 0 h 5153594"/>
                                  <a:gd name="connsiteX4" fmla="*/ 2576797 w 5153594"/>
                                  <a:gd name="connsiteY4" fmla="*/ 2576797 h 5153594"/>
                                  <a:gd name="connsiteX5" fmla="*/ 5153594 w 5153594"/>
                                  <a:gd name="connsiteY5" fmla="*/ 2576797 h 5153594"/>
                                  <a:gd name="connsiteX0" fmla="*/ 2576797 w 2576797"/>
                                  <a:gd name="connsiteY0" fmla="*/ 2576797 h 5153594"/>
                                  <a:gd name="connsiteX1" fmla="*/ 2576797 w 2576797"/>
                                  <a:gd name="connsiteY1" fmla="*/ 5153594 h 5153594"/>
                                  <a:gd name="connsiteX2" fmla="*/ 0 w 2576797"/>
                                  <a:gd name="connsiteY2" fmla="*/ 2576797 h 5153594"/>
                                  <a:gd name="connsiteX3" fmla="*/ 2576797 w 2576797"/>
                                  <a:gd name="connsiteY3" fmla="*/ 0 h 5153594"/>
                                  <a:gd name="connsiteX4" fmla="*/ 2576797 w 2576797"/>
                                  <a:gd name="connsiteY4" fmla="*/ 2576797 h 51535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76797" h="5153594">
                                    <a:moveTo>
                                      <a:pt x="2576797" y="2576797"/>
                                    </a:moveTo>
                                    <a:lnTo>
                                      <a:pt x="2576797" y="5153594"/>
                                    </a:lnTo>
                                    <a:cubicBezTo>
                                      <a:pt x="1153671" y="5153594"/>
                                      <a:pt x="0" y="3999923"/>
                                      <a:pt x="0" y="2576797"/>
                                    </a:cubicBezTo>
                                    <a:cubicBezTo>
                                      <a:pt x="0" y="1153671"/>
                                      <a:pt x="1153671" y="0"/>
                                      <a:pt x="2576797" y="0"/>
                                    </a:cubicBezTo>
                                    <a:lnTo>
                                      <a:pt x="2576797" y="2576797"/>
                                    </a:lnTo>
                                    <a:close/>
                                  </a:path>
                                </a:pathLst>
                              </a:custGeom>
                              <a:solidFill>
                                <a:schemeClr val="accent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D72B47" id="Group 56" o:spid="_x0000_s1026" style="position:absolute;margin-left:375.6pt;margin-top:202.4pt;width:437.1pt;height:436.55pt;z-index:-251484672;mso-wrap-distance-left:56.7pt;mso-position-horizontal-relative:page;mso-position-vertical-relative:page;mso-width-relative:margin;mso-height-relative:margin" coordsize="54102,5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">
                    <o:lock v:ext="edit" aspectratio="t"/>
                    <v:oval id="Oval 52" o:spid="_x0000_s1027" style="position:absolute;width:54102;height:5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" filled="f" strokecolor="#00a9ce [3204]" strokeweight="3pt">
                      <v:path arrowok="t"/>
                      <o:lock v:ext="edit" aspectratio="t"/>
                    </v:oval>
                    <v:shape id="Pie 53" o:spid="_x0000_s1028" style="position:absolute;left:13557;top:13401;width:27045;height:54032;rotation:-90;visibility:visible;mso-wrap-style:square;v-text-anchor:middle" coordsize="2576797,515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" path="m2576797,2576797r,2576797c1153671,5153594,,3999923,,2576797,,1153671,1153671,,2576797,r,2576797xe" fillcolor="#00a9ce [3204]" strokecolor="#00a9ce [3204]" strokeweight="3pt">
                      <v:path arrowok="t" o:connecttype="custom" o:connectlocs="2704465,2701608;2704465,5403215;0,2701608;2704465,0;2704465,2701608" o:connectangles="0,0,0,0,0"/>
                      <o:lock v:ext="edit" aspectratio="t"/>
                    </v:shape>
                    <w10:wrap type="tight" anchorx="page" anchory="page"/>
                    <w10:anchorlock/>
                  </v:group>
                </w:pict>
              </mc:Fallback>
            </mc:AlternateContent>
          </w:r>
          <w:r w:rsidR="00975DD8" w:rsidRPr="00975DD8">
            <w:rPr>
              <w:noProof/>
            </w:rPr>
            <mc:AlternateContent>
              <mc:Choice Requires="wps">
                <w:drawing>
                  <wp:anchor distT="0" distB="0" distL="114300" distR="114300" simplePos="0" relativeHeight="251830784" behindDoc="1" locked="1" layoutInCell="1" allowOverlap="1" wp14:anchorId="623DC6A4" wp14:editId="76FA6455">
                    <wp:simplePos x="0" y="0"/>
                    <wp:positionH relativeFrom="page">
                      <wp:align>left</wp:align>
                    </wp:positionH>
                    <wp:positionV relativeFrom="page">
                      <wp:posOffset>5325745</wp:posOffset>
                    </wp:positionV>
                    <wp:extent cx="7559675" cy="0"/>
                    <wp:effectExtent l="0" t="19050" r="22225" b="1905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596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153483" id="Straight Connector 51" o:spid="_x0000_s1026" style="position:absolute;z-index:-251485696;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 from="0,419.35pt" to="595.25pt,4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" strokecolor="#00a0c3 [3044]" strokeweight="3pt">
                    <w10:wrap anchorx="page" anchory="page"/>
                    <w10:anchorlock/>
                  </v:line>
                </w:pict>
              </mc:Fallback>
            </mc:AlternateContent>
          </w:r>
          <w:r w:rsidR="003144C4">
            <w:t xml:space="preserve">SIEF Ross </w:t>
          </w:r>
          <w:r w:rsidR="00064E04">
            <w:t>M</w:t>
          </w:r>
          <w:r w:rsidR="00064E04" w:rsidRPr="00064E04">
            <w:t>etcalf STEM+ Business Fellowship Program</w:t>
          </w:r>
          <w:r w:rsidR="007F355F">
            <w:br w:type="page"/>
          </w:r>
        </w:p>
      </w:sdtContent>
    </w:sdt>
    <w:p w:rsidR="00BD3CD7" w:rsidRPr="007F355F" w:rsidRDefault="00BD3CD7" w:rsidP="007F355F">
      <w:pPr>
        <w:pStyle w:val="Heading1noTOC"/>
        <w:rPr>
          <w:caps/>
          <w:kern w:val="28"/>
          <w:sz w:val="24"/>
          <w:szCs w:val="22"/>
        </w:rPr>
      </w:pPr>
      <w:r w:rsidRPr="00890BD7">
        <w:lastRenderedPageBreak/>
        <w:t>Contents</w:t>
      </w:r>
    </w:p>
    <w:p w:rsidR="00146988" w:rsidRDefault="005C0FAD">
      <w:pPr>
        <w:pStyle w:val="TOC2"/>
        <w:rPr>
          <w:rFonts w:asciiTheme="minorHAnsi" w:eastAsiaTheme="minorEastAsia" w:hAnsiTheme="minorHAnsi" w:cstheme="minorBidi"/>
          <w:color w:val="auto"/>
          <w:sz w:val="22"/>
        </w:rPr>
      </w:pPr>
      <w:r>
        <w:fldChar w:fldCharType="begin"/>
      </w:r>
      <w:r w:rsidR="00BD3CD7" w:rsidRPr="00D1044D">
        <w:instrText xml:space="preserve"> TOC \h \z \t "Heading 1,2,Heading 2,3,PartTitle,1,Heading 1 Numbered,2,Heading 1 not numbered,2,Heading 2 not numbered,3,Appendix Heading 1,2" </w:instrText>
      </w:r>
      <w:r>
        <w:fldChar w:fldCharType="separate"/>
      </w:r>
      <w:hyperlink w:anchor="_Toc14941391" w:history="1">
        <w:r w:rsidR="00146988" w:rsidRPr="00C40BE1">
          <w:rPr>
            <w:rStyle w:val="Hyperlink"/>
          </w:rPr>
          <w:t>1</w:t>
        </w:r>
        <w:r w:rsidR="00146988">
          <w:rPr>
            <w:rFonts w:asciiTheme="minorHAnsi" w:eastAsiaTheme="minorEastAsia" w:hAnsiTheme="minorHAnsi" w:cstheme="minorBidi"/>
            <w:color w:val="auto"/>
            <w:sz w:val="22"/>
          </w:rPr>
          <w:tab/>
        </w:r>
        <w:r w:rsidR="00146988" w:rsidRPr="00C40BE1">
          <w:rPr>
            <w:rStyle w:val="Hyperlink"/>
          </w:rPr>
          <w:t>Introduction</w:t>
        </w:r>
        <w:r w:rsidR="00146988">
          <w:rPr>
            <w:webHidden/>
          </w:rPr>
          <w:tab/>
        </w:r>
        <w:r w:rsidR="00146988">
          <w:rPr>
            <w:webHidden/>
          </w:rPr>
          <w:fldChar w:fldCharType="begin"/>
        </w:r>
        <w:r w:rsidR="00146988">
          <w:rPr>
            <w:webHidden/>
          </w:rPr>
          <w:instrText xml:space="preserve"> PAGEREF _Toc14941391 \h </w:instrText>
        </w:r>
        <w:r w:rsidR="00146988">
          <w:rPr>
            <w:webHidden/>
          </w:rPr>
        </w:r>
        <w:r w:rsidR="00146988">
          <w:rPr>
            <w:webHidden/>
          </w:rPr>
          <w:fldChar w:fldCharType="separate"/>
        </w:r>
        <w:r w:rsidR="00D8760B">
          <w:rPr>
            <w:webHidden/>
          </w:rPr>
          <w:t>2</w:t>
        </w:r>
        <w:r w:rsidR="00146988">
          <w:rPr>
            <w:webHidden/>
          </w:rPr>
          <w:fldChar w:fldCharType="end"/>
        </w:r>
      </w:hyperlink>
    </w:p>
    <w:p w:rsidR="00146988" w:rsidRDefault="00D8760B">
      <w:pPr>
        <w:pStyle w:val="TOC2"/>
        <w:rPr>
          <w:rFonts w:asciiTheme="minorHAnsi" w:eastAsiaTheme="minorEastAsia" w:hAnsiTheme="minorHAnsi" w:cstheme="minorBidi"/>
          <w:color w:val="auto"/>
          <w:sz w:val="22"/>
        </w:rPr>
      </w:pPr>
      <w:hyperlink w:anchor="_Toc14941392" w:history="1">
        <w:r w:rsidR="00146988" w:rsidRPr="00C40BE1">
          <w:rPr>
            <w:rStyle w:val="Hyperlink"/>
          </w:rPr>
          <w:t>2</w:t>
        </w:r>
        <w:r w:rsidR="00146988">
          <w:rPr>
            <w:rFonts w:asciiTheme="minorHAnsi" w:eastAsiaTheme="minorEastAsia" w:hAnsiTheme="minorHAnsi" w:cstheme="minorBidi"/>
            <w:color w:val="auto"/>
            <w:sz w:val="22"/>
          </w:rPr>
          <w:tab/>
        </w:r>
        <w:r w:rsidR="00146988" w:rsidRPr="00C40BE1">
          <w:rPr>
            <w:rStyle w:val="Hyperlink"/>
          </w:rPr>
          <w:t>Eligibility</w:t>
        </w:r>
        <w:r w:rsidR="00146988">
          <w:rPr>
            <w:webHidden/>
          </w:rPr>
          <w:tab/>
        </w:r>
        <w:r w:rsidR="00146988">
          <w:rPr>
            <w:webHidden/>
          </w:rPr>
          <w:fldChar w:fldCharType="begin"/>
        </w:r>
        <w:r w:rsidR="00146988">
          <w:rPr>
            <w:webHidden/>
          </w:rPr>
          <w:instrText xml:space="preserve"> PAGEREF _Toc14941392 \h </w:instrText>
        </w:r>
        <w:r w:rsidR="00146988">
          <w:rPr>
            <w:webHidden/>
          </w:rPr>
        </w:r>
        <w:r w:rsidR="00146988">
          <w:rPr>
            <w:webHidden/>
          </w:rPr>
          <w:fldChar w:fldCharType="separate"/>
        </w:r>
        <w:r>
          <w:rPr>
            <w:webHidden/>
          </w:rPr>
          <w:t>3</w:t>
        </w:r>
        <w:r w:rsidR="00146988">
          <w:rPr>
            <w:webHidden/>
          </w:rPr>
          <w:fldChar w:fldCharType="end"/>
        </w:r>
      </w:hyperlink>
    </w:p>
    <w:p w:rsidR="00146988" w:rsidRDefault="00D8760B">
      <w:pPr>
        <w:pStyle w:val="TOC2"/>
        <w:rPr>
          <w:rFonts w:asciiTheme="minorHAnsi" w:eastAsiaTheme="minorEastAsia" w:hAnsiTheme="minorHAnsi" w:cstheme="minorBidi"/>
          <w:color w:val="auto"/>
          <w:sz w:val="22"/>
        </w:rPr>
      </w:pPr>
      <w:hyperlink w:anchor="_Toc14941393" w:history="1">
        <w:r w:rsidR="00146988" w:rsidRPr="00C40BE1">
          <w:rPr>
            <w:rStyle w:val="Hyperlink"/>
          </w:rPr>
          <w:t>3</w:t>
        </w:r>
        <w:r w:rsidR="00146988">
          <w:rPr>
            <w:rFonts w:asciiTheme="minorHAnsi" w:eastAsiaTheme="minorEastAsia" w:hAnsiTheme="minorHAnsi" w:cstheme="minorBidi"/>
            <w:color w:val="auto"/>
            <w:sz w:val="22"/>
          </w:rPr>
          <w:tab/>
        </w:r>
        <w:r w:rsidR="00146988" w:rsidRPr="00C40BE1">
          <w:rPr>
            <w:rStyle w:val="Hyperlink"/>
          </w:rPr>
          <w:t>Funding limits</w:t>
        </w:r>
        <w:r w:rsidR="00146988">
          <w:rPr>
            <w:webHidden/>
          </w:rPr>
          <w:tab/>
        </w:r>
        <w:r w:rsidR="00146988">
          <w:rPr>
            <w:webHidden/>
          </w:rPr>
          <w:fldChar w:fldCharType="begin"/>
        </w:r>
        <w:r w:rsidR="00146988">
          <w:rPr>
            <w:webHidden/>
          </w:rPr>
          <w:instrText xml:space="preserve"> PAGEREF _Toc14941393 \h </w:instrText>
        </w:r>
        <w:r w:rsidR="00146988">
          <w:rPr>
            <w:webHidden/>
          </w:rPr>
        </w:r>
        <w:r w:rsidR="00146988">
          <w:rPr>
            <w:webHidden/>
          </w:rPr>
          <w:fldChar w:fldCharType="separate"/>
        </w:r>
        <w:r>
          <w:rPr>
            <w:webHidden/>
          </w:rPr>
          <w:t>4</w:t>
        </w:r>
        <w:r w:rsidR="00146988">
          <w:rPr>
            <w:webHidden/>
          </w:rPr>
          <w:fldChar w:fldCharType="end"/>
        </w:r>
      </w:hyperlink>
    </w:p>
    <w:p w:rsidR="00146988" w:rsidRDefault="00D8760B">
      <w:pPr>
        <w:pStyle w:val="TOC2"/>
        <w:rPr>
          <w:rFonts w:asciiTheme="minorHAnsi" w:eastAsiaTheme="minorEastAsia" w:hAnsiTheme="minorHAnsi" w:cstheme="minorBidi"/>
          <w:color w:val="auto"/>
          <w:sz w:val="22"/>
        </w:rPr>
      </w:pPr>
      <w:hyperlink w:anchor="_Toc14941394" w:history="1">
        <w:r w:rsidR="00146988" w:rsidRPr="00C40BE1">
          <w:rPr>
            <w:rStyle w:val="Hyperlink"/>
          </w:rPr>
          <w:t>4</w:t>
        </w:r>
        <w:r w:rsidR="00146988">
          <w:rPr>
            <w:rFonts w:asciiTheme="minorHAnsi" w:eastAsiaTheme="minorEastAsia" w:hAnsiTheme="minorHAnsi" w:cstheme="minorBidi"/>
            <w:color w:val="auto"/>
            <w:sz w:val="22"/>
          </w:rPr>
          <w:tab/>
        </w:r>
        <w:r w:rsidR="00146988" w:rsidRPr="00C40BE1">
          <w:rPr>
            <w:rStyle w:val="Hyperlink"/>
          </w:rPr>
          <w:t>Reporting requirements</w:t>
        </w:r>
        <w:r w:rsidR="00146988">
          <w:rPr>
            <w:webHidden/>
          </w:rPr>
          <w:tab/>
        </w:r>
        <w:r w:rsidR="00146988">
          <w:rPr>
            <w:webHidden/>
          </w:rPr>
          <w:fldChar w:fldCharType="begin"/>
        </w:r>
        <w:r w:rsidR="00146988">
          <w:rPr>
            <w:webHidden/>
          </w:rPr>
          <w:instrText xml:space="preserve"> PAGEREF _Toc14941394 \h </w:instrText>
        </w:r>
        <w:r w:rsidR="00146988">
          <w:rPr>
            <w:webHidden/>
          </w:rPr>
        </w:r>
        <w:r w:rsidR="00146988">
          <w:rPr>
            <w:webHidden/>
          </w:rPr>
          <w:fldChar w:fldCharType="separate"/>
        </w:r>
        <w:r>
          <w:rPr>
            <w:webHidden/>
          </w:rPr>
          <w:t>5</w:t>
        </w:r>
        <w:r w:rsidR="00146988">
          <w:rPr>
            <w:webHidden/>
          </w:rPr>
          <w:fldChar w:fldCharType="end"/>
        </w:r>
      </w:hyperlink>
    </w:p>
    <w:p w:rsidR="00146988" w:rsidRDefault="00D8760B">
      <w:pPr>
        <w:pStyle w:val="TOC2"/>
        <w:rPr>
          <w:rFonts w:asciiTheme="minorHAnsi" w:eastAsiaTheme="minorEastAsia" w:hAnsiTheme="minorHAnsi" w:cstheme="minorBidi"/>
          <w:color w:val="auto"/>
          <w:sz w:val="22"/>
        </w:rPr>
      </w:pPr>
      <w:hyperlink w:anchor="_Toc14941395" w:history="1">
        <w:r w:rsidR="00146988" w:rsidRPr="00C40BE1">
          <w:rPr>
            <w:rStyle w:val="Hyperlink"/>
          </w:rPr>
          <w:t>5</w:t>
        </w:r>
        <w:r w:rsidR="00146988">
          <w:rPr>
            <w:rFonts w:asciiTheme="minorHAnsi" w:eastAsiaTheme="minorEastAsia" w:hAnsiTheme="minorHAnsi" w:cstheme="minorBidi"/>
            <w:color w:val="auto"/>
            <w:sz w:val="22"/>
          </w:rPr>
          <w:tab/>
        </w:r>
        <w:r w:rsidR="00146988" w:rsidRPr="00C40BE1">
          <w:rPr>
            <w:rStyle w:val="Hyperlink"/>
          </w:rPr>
          <w:t>Application process</w:t>
        </w:r>
        <w:r w:rsidR="00146988">
          <w:rPr>
            <w:webHidden/>
          </w:rPr>
          <w:tab/>
        </w:r>
        <w:r w:rsidR="00146988">
          <w:rPr>
            <w:webHidden/>
          </w:rPr>
          <w:fldChar w:fldCharType="begin"/>
        </w:r>
        <w:r w:rsidR="00146988">
          <w:rPr>
            <w:webHidden/>
          </w:rPr>
          <w:instrText xml:space="preserve"> PAGEREF _Toc14941395 \h </w:instrText>
        </w:r>
        <w:r w:rsidR="00146988">
          <w:rPr>
            <w:webHidden/>
          </w:rPr>
        </w:r>
        <w:r w:rsidR="00146988">
          <w:rPr>
            <w:webHidden/>
          </w:rPr>
          <w:fldChar w:fldCharType="separate"/>
        </w:r>
        <w:r>
          <w:rPr>
            <w:webHidden/>
          </w:rPr>
          <w:t>5</w:t>
        </w:r>
        <w:r w:rsidR="00146988">
          <w:rPr>
            <w:webHidden/>
          </w:rPr>
          <w:fldChar w:fldCharType="end"/>
        </w:r>
      </w:hyperlink>
    </w:p>
    <w:p w:rsidR="00146988" w:rsidRDefault="00D8760B">
      <w:pPr>
        <w:pStyle w:val="TOC2"/>
      </w:pPr>
      <w:hyperlink w:anchor="_Toc14941396" w:history="1">
        <w:r w:rsidR="00146988" w:rsidRPr="00C40BE1">
          <w:rPr>
            <w:rStyle w:val="Hyperlink"/>
          </w:rPr>
          <w:t>6</w:t>
        </w:r>
        <w:r w:rsidR="00146988">
          <w:rPr>
            <w:rFonts w:asciiTheme="minorHAnsi" w:eastAsiaTheme="minorEastAsia" w:hAnsiTheme="minorHAnsi" w:cstheme="minorBidi"/>
            <w:color w:val="auto"/>
            <w:sz w:val="22"/>
          </w:rPr>
          <w:tab/>
        </w:r>
        <w:r w:rsidR="00146988" w:rsidRPr="00C40BE1">
          <w:rPr>
            <w:rStyle w:val="Hyperlink"/>
          </w:rPr>
          <w:t>Assessment process</w:t>
        </w:r>
        <w:r w:rsidR="00146988">
          <w:rPr>
            <w:webHidden/>
          </w:rPr>
          <w:tab/>
        </w:r>
        <w:r w:rsidR="00146988">
          <w:rPr>
            <w:webHidden/>
          </w:rPr>
          <w:fldChar w:fldCharType="begin"/>
        </w:r>
        <w:r w:rsidR="00146988">
          <w:rPr>
            <w:webHidden/>
          </w:rPr>
          <w:instrText xml:space="preserve"> PAGEREF _Toc14941396 \h </w:instrText>
        </w:r>
        <w:r w:rsidR="00146988">
          <w:rPr>
            <w:webHidden/>
          </w:rPr>
        </w:r>
        <w:r w:rsidR="00146988">
          <w:rPr>
            <w:webHidden/>
          </w:rPr>
          <w:fldChar w:fldCharType="separate"/>
        </w:r>
        <w:r>
          <w:rPr>
            <w:webHidden/>
          </w:rPr>
          <w:t>5</w:t>
        </w:r>
        <w:r w:rsidR="00146988">
          <w:rPr>
            <w:webHidden/>
          </w:rPr>
          <w:fldChar w:fldCharType="end"/>
        </w:r>
      </w:hyperlink>
    </w:p>
    <w:p w:rsidR="001C0061" w:rsidRDefault="001C0061">
      <w:pPr>
        <w:pStyle w:val="TOC2"/>
      </w:pPr>
    </w:p>
    <w:p w:rsidR="001C0061" w:rsidRDefault="001C0061">
      <w:pPr>
        <w:pStyle w:val="TOC2"/>
      </w:pPr>
    </w:p>
    <w:p w:rsidR="001C0061" w:rsidRDefault="001C0061">
      <w:pPr>
        <w:pStyle w:val="TOC2"/>
        <w:rPr>
          <w:rFonts w:asciiTheme="minorHAnsi" w:eastAsiaTheme="minorEastAsia" w:hAnsiTheme="minorHAnsi" w:cstheme="minorBidi"/>
          <w:color w:val="auto"/>
          <w:sz w:val="22"/>
        </w:rPr>
      </w:pPr>
    </w:p>
    <w:p w:rsidR="001C0061" w:rsidRPr="003044E2" w:rsidRDefault="005C0FAD" w:rsidP="001C0061">
      <w:pPr>
        <w:pStyle w:val="Boxedheading"/>
      </w:pPr>
      <w:r>
        <w:fldChar w:fldCharType="end"/>
      </w:r>
      <w:r w:rsidR="001C0061">
        <w:t>About</w:t>
      </w:r>
      <w:r w:rsidR="001C0061" w:rsidRPr="001C0061">
        <w:t xml:space="preserve"> </w:t>
      </w:r>
      <w:r w:rsidR="001C0061">
        <w:t>Ross Metcalf</w:t>
      </w:r>
    </w:p>
    <w:p w:rsidR="001C0061" w:rsidRDefault="001C0061" w:rsidP="008C0584">
      <w:pPr>
        <w:pStyle w:val="Boxedlistbullet"/>
        <w:numPr>
          <w:ilvl w:val="0"/>
          <w:numId w:val="0"/>
        </w:numPr>
        <w:ind w:left="227"/>
        <w:jc w:val="both"/>
      </w:pPr>
      <w:r>
        <w:t xml:space="preserve">The late Ross Metcalf lived and worked in Western Australia where, following studies at UWA, his skills as an industrial chemist were applied with great benefit to the mining industry.  Ross was a life-long lover of science and an inventor who sought practical solutions to chemical, mechanical and electrical challenges. </w:t>
      </w:r>
      <w:r w:rsidR="00D8760B">
        <w:t>SIEF Ross Metcalf</w:t>
      </w:r>
      <w:r>
        <w:t xml:space="preserve"> STEM+ </w:t>
      </w:r>
      <w:r w:rsidR="00C85FEF">
        <w:t xml:space="preserve">Business </w:t>
      </w:r>
      <w:r>
        <w:t xml:space="preserve">Fellowships are supported by his generous Gift to the Science and Industry Endowment Fund. In line with Ross’s wishes the </w:t>
      </w:r>
      <w:r w:rsidR="00D8760B">
        <w:t>SIEF Ross Metcalf</w:t>
      </w:r>
      <w:r>
        <w:t xml:space="preserve"> STEM+</w:t>
      </w:r>
      <w:r w:rsidR="00AD375B">
        <w:t xml:space="preserve"> Business </w:t>
      </w:r>
      <w:r w:rsidR="00C85FEF">
        <w:t>P</w:t>
      </w:r>
      <w:r>
        <w:t>rogram will strive to “foster a sustainable future for the country and interesting careers for future generations” while advancing areas of research with a “realistic chance of commercial payback”.</w:t>
      </w:r>
    </w:p>
    <w:p w:rsidR="00BD3CD7" w:rsidRDefault="00BD3CD7" w:rsidP="008B2EB2">
      <w:pPr>
        <w:pStyle w:val="TOC2"/>
        <w:rPr>
          <w:rFonts w:eastAsiaTheme="majorEastAsia" w:cstheme="majorBidi"/>
          <w:color w:val="00A9CE" w:themeColor="accent1"/>
          <w:sz w:val="44"/>
          <w:szCs w:val="28"/>
        </w:rPr>
      </w:pPr>
      <w:r>
        <w:br w:type="page"/>
      </w:r>
    </w:p>
    <w:p w:rsidR="0008281F" w:rsidRDefault="00064E04" w:rsidP="0008281F">
      <w:pPr>
        <w:pStyle w:val="Heading1"/>
      </w:pPr>
      <w:bookmarkStart w:id="0" w:name="_Toc14941391"/>
      <w:bookmarkStart w:id="1" w:name="_Hlk14940108"/>
      <w:bookmarkStart w:id="2" w:name="_Toc341085719"/>
      <w:r>
        <w:lastRenderedPageBreak/>
        <w:t>Introduction</w:t>
      </w:r>
      <w:bookmarkEnd w:id="0"/>
    </w:p>
    <w:bookmarkEnd w:id="1"/>
    <w:p w:rsidR="00064E04" w:rsidRPr="00064E04" w:rsidRDefault="00064E04" w:rsidP="00F06BDD">
      <w:pPr>
        <w:pStyle w:val="Heading4"/>
        <w:jc w:val="both"/>
        <w:rPr>
          <w:rFonts w:eastAsia="Calibri" w:cs="Times New Roman"/>
          <w:b w:val="0"/>
          <w:bCs w:val="0"/>
          <w:iCs w:val="0"/>
          <w:color w:val="000000"/>
          <w:spacing w:val="0"/>
          <w:szCs w:val="22"/>
        </w:rPr>
      </w:pPr>
      <w:r w:rsidRPr="00064E04">
        <w:rPr>
          <w:rFonts w:eastAsia="Calibri" w:cs="Times New Roman"/>
          <w:b w:val="0"/>
          <w:bCs w:val="0"/>
          <w:iCs w:val="0"/>
          <w:color w:val="000000"/>
          <w:spacing w:val="0"/>
          <w:szCs w:val="22"/>
        </w:rPr>
        <w:t xml:space="preserve">The </w:t>
      </w:r>
      <w:r w:rsidR="00D8760B">
        <w:rPr>
          <w:rFonts w:eastAsia="Calibri" w:cs="Times New Roman"/>
          <w:b w:val="0"/>
          <w:bCs w:val="0"/>
          <w:iCs w:val="0"/>
          <w:color w:val="000000"/>
          <w:spacing w:val="0"/>
          <w:szCs w:val="22"/>
        </w:rPr>
        <w:t xml:space="preserve">SIEF Ross </w:t>
      </w:r>
      <w:r w:rsidRPr="00064E04">
        <w:rPr>
          <w:rFonts w:eastAsia="Calibri" w:cs="Times New Roman"/>
          <w:b w:val="0"/>
          <w:bCs w:val="0"/>
          <w:iCs w:val="0"/>
          <w:color w:val="000000"/>
          <w:spacing w:val="0"/>
          <w:szCs w:val="22"/>
        </w:rPr>
        <w:t>Metcalf STEM+ Business Fellowship Program is an industrial research program, which supports the collaboration of early-career researcher (ECR)</w:t>
      </w:r>
      <w:r w:rsidR="00AD375B">
        <w:rPr>
          <w:rFonts w:eastAsia="Calibri" w:cs="Times New Roman"/>
          <w:b w:val="0"/>
          <w:bCs w:val="0"/>
          <w:iCs w:val="0"/>
          <w:color w:val="000000"/>
          <w:spacing w:val="0"/>
          <w:szCs w:val="22"/>
        </w:rPr>
        <w:t xml:space="preserve"> Fellows</w:t>
      </w:r>
      <w:r w:rsidRPr="00064E04">
        <w:rPr>
          <w:rFonts w:eastAsia="Calibri" w:cs="Times New Roman"/>
          <w:b w:val="0"/>
          <w:bCs w:val="0"/>
          <w:iCs w:val="0"/>
          <w:color w:val="000000"/>
          <w:spacing w:val="0"/>
          <w:szCs w:val="22"/>
        </w:rPr>
        <w:t>, employed by Australian universities or research organisations, with Australian small and medium-sized enterprises (SME</w:t>
      </w:r>
      <w:r w:rsidR="00945D11">
        <w:rPr>
          <w:rFonts w:eastAsia="Calibri" w:cs="Times New Roman"/>
          <w:b w:val="0"/>
          <w:bCs w:val="0"/>
          <w:iCs w:val="0"/>
          <w:color w:val="000000"/>
          <w:spacing w:val="0"/>
          <w:szCs w:val="22"/>
        </w:rPr>
        <w:t>s</w:t>
      </w:r>
      <w:r w:rsidRPr="00064E04">
        <w:rPr>
          <w:rFonts w:eastAsia="Calibri" w:cs="Times New Roman"/>
          <w:b w:val="0"/>
          <w:bCs w:val="0"/>
          <w:iCs w:val="0"/>
          <w:color w:val="000000"/>
          <w:spacing w:val="0"/>
          <w:szCs w:val="22"/>
        </w:rPr>
        <w:t xml:space="preserve">) to work on technical projects that improve the SME’s competitive advantage. </w:t>
      </w:r>
      <w:r w:rsidR="00D8760B">
        <w:rPr>
          <w:rFonts w:eastAsia="Calibri" w:cs="Times New Roman"/>
          <w:b w:val="0"/>
          <w:bCs w:val="0"/>
          <w:iCs w:val="0"/>
          <w:color w:val="000000"/>
          <w:spacing w:val="0"/>
          <w:szCs w:val="22"/>
        </w:rPr>
        <w:t xml:space="preserve">SIEF Ross </w:t>
      </w:r>
      <w:r w:rsidRPr="00064E04">
        <w:rPr>
          <w:rFonts w:eastAsia="Calibri" w:cs="Times New Roman"/>
          <w:b w:val="0"/>
          <w:bCs w:val="0"/>
          <w:iCs w:val="0"/>
          <w:color w:val="000000"/>
          <w:spacing w:val="0"/>
          <w:szCs w:val="22"/>
        </w:rPr>
        <w:t xml:space="preserve">Metcalf STEM+ Business </w:t>
      </w:r>
      <w:r w:rsidR="0063651C">
        <w:rPr>
          <w:rFonts w:eastAsia="Calibri" w:cs="Times New Roman"/>
          <w:b w:val="0"/>
          <w:bCs w:val="0"/>
          <w:iCs w:val="0"/>
          <w:color w:val="000000"/>
          <w:spacing w:val="0"/>
          <w:szCs w:val="22"/>
        </w:rPr>
        <w:t>F</w:t>
      </w:r>
      <w:r w:rsidRPr="00064E04">
        <w:rPr>
          <w:rFonts w:eastAsia="Calibri" w:cs="Times New Roman"/>
          <w:b w:val="0"/>
          <w:bCs w:val="0"/>
          <w:iCs w:val="0"/>
          <w:color w:val="000000"/>
          <w:spacing w:val="0"/>
          <w:szCs w:val="22"/>
        </w:rPr>
        <w:t xml:space="preserve">ellows work full-time for two-to-three years on a research project identified and led by the SME. The ECR </w:t>
      </w:r>
      <w:r w:rsidR="00C85FEF">
        <w:rPr>
          <w:rFonts w:eastAsia="Calibri" w:cs="Times New Roman"/>
          <w:b w:val="0"/>
          <w:bCs w:val="0"/>
          <w:iCs w:val="0"/>
          <w:color w:val="000000"/>
          <w:spacing w:val="0"/>
          <w:szCs w:val="22"/>
        </w:rPr>
        <w:t>F</w:t>
      </w:r>
      <w:r w:rsidRPr="00064E04">
        <w:rPr>
          <w:rFonts w:eastAsia="Calibri" w:cs="Times New Roman"/>
          <w:b w:val="0"/>
          <w:bCs w:val="0"/>
          <w:iCs w:val="0"/>
          <w:color w:val="000000"/>
          <w:spacing w:val="0"/>
          <w:szCs w:val="22"/>
        </w:rPr>
        <w:t xml:space="preserve">ellow is supported by the expertise of their resident university or research organisation. </w:t>
      </w:r>
    </w:p>
    <w:p w:rsidR="00064E04" w:rsidRPr="00064E04" w:rsidRDefault="00064E04" w:rsidP="00F06BDD">
      <w:pPr>
        <w:pStyle w:val="Heading4"/>
        <w:jc w:val="both"/>
        <w:rPr>
          <w:rFonts w:eastAsia="Calibri" w:cs="Times New Roman"/>
          <w:b w:val="0"/>
          <w:bCs w:val="0"/>
          <w:iCs w:val="0"/>
          <w:color w:val="000000"/>
          <w:spacing w:val="0"/>
          <w:szCs w:val="22"/>
        </w:rPr>
      </w:pPr>
      <w:r w:rsidRPr="00064E04">
        <w:rPr>
          <w:rFonts w:eastAsia="Calibri" w:cs="Times New Roman"/>
          <w:b w:val="0"/>
          <w:bCs w:val="0"/>
          <w:iCs w:val="0"/>
          <w:color w:val="000000"/>
          <w:spacing w:val="0"/>
          <w:szCs w:val="22"/>
        </w:rPr>
        <w:t>The objectives of the program are to:</w:t>
      </w:r>
    </w:p>
    <w:p w:rsidR="00064E04" w:rsidRPr="00064E04" w:rsidRDefault="00064E04" w:rsidP="00F06BDD">
      <w:pPr>
        <w:pStyle w:val="Heading4"/>
        <w:jc w:val="both"/>
        <w:rPr>
          <w:rFonts w:eastAsia="Calibri" w:cs="Times New Roman"/>
          <w:b w:val="0"/>
          <w:bCs w:val="0"/>
          <w:iCs w:val="0"/>
          <w:color w:val="000000"/>
          <w:spacing w:val="0"/>
          <w:szCs w:val="22"/>
        </w:rPr>
      </w:pPr>
      <w:r w:rsidRPr="00064E04">
        <w:rPr>
          <w:rFonts w:eastAsia="Calibri" w:cs="Times New Roman"/>
          <w:b w:val="0"/>
          <w:bCs w:val="0"/>
          <w:iCs w:val="0"/>
          <w:color w:val="000000"/>
          <w:spacing w:val="0"/>
          <w:szCs w:val="22"/>
        </w:rPr>
        <w:t>•</w:t>
      </w:r>
      <w:r w:rsidR="004C7885">
        <w:rPr>
          <w:rFonts w:eastAsia="Calibri" w:cs="Times New Roman"/>
          <w:b w:val="0"/>
          <w:bCs w:val="0"/>
          <w:iCs w:val="0"/>
          <w:color w:val="000000"/>
          <w:spacing w:val="0"/>
          <w:szCs w:val="22"/>
        </w:rPr>
        <w:t xml:space="preserve"> </w:t>
      </w:r>
      <w:r w:rsidRPr="00064E04">
        <w:rPr>
          <w:rFonts w:eastAsia="Calibri" w:cs="Times New Roman"/>
          <w:b w:val="0"/>
          <w:bCs w:val="0"/>
          <w:iCs w:val="0"/>
          <w:color w:val="000000"/>
          <w:spacing w:val="0"/>
          <w:szCs w:val="22"/>
        </w:rPr>
        <w:t>build deep connection and collaboration between universities/research organisations and SMEs that allow for knowledge flow between research and industry sectors</w:t>
      </w:r>
    </w:p>
    <w:p w:rsidR="00064E04" w:rsidRPr="00064E04" w:rsidRDefault="00064E04" w:rsidP="00F06BDD">
      <w:pPr>
        <w:pStyle w:val="Heading4"/>
        <w:jc w:val="both"/>
        <w:rPr>
          <w:rFonts w:eastAsia="Calibri" w:cs="Times New Roman"/>
          <w:b w:val="0"/>
          <w:bCs w:val="0"/>
          <w:iCs w:val="0"/>
          <w:color w:val="000000"/>
          <w:spacing w:val="0"/>
          <w:szCs w:val="22"/>
        </w:rPr>
      </w:pPr>
      <w:r w:rsidRPr="00064E04">
        <w:rPr>
          <w:rFonts w:eastAsia="Calibri" w:cs="Times New Roman"/>
          <w:b w:val="0"/>
          <w:bCs w:val="0"/>
          <w:iCs w:val="0"/>
          <w:color w:val="000000"/>
          <w:spacing w:val="0"/>
          <w:szCs w:val="22"/>
        </w:rPr>
        <w:t>•</w:t>
      </w:r>
      <w:r w:rsidR="004C7885">
        <w:rPr>
          <w:rFonts w:eastAsia="Calibri" w:cs="Times New Roman"/>
          <w:b w:val="0"/>
          <w:bCs w:val="0"/>
          <w:iCs w:val="0"/>
          <w:color w:val="000000"/>
          <w:spacing w:val="0"/>
          <w:szCs w:val="22"/>
        </w:rPr>
        <w:t xml:space="preserve"> </w:t>
      </w:r>
      <w:r w:rsidRPr="00064E04">
        <w:rPr>
          <w:rFonts w:eastAsia="Calibri" w:cs="Times New Roman"/>
          <w:b w:val="0"/>
          <w:bCs w:val="0"/>
          <w:iCs w:val="0"/>
          <w:color w:val="000000"/>
          <w:spacing w:val="0"/>
          <w:szCs w:val="22"/>
        </w:rPr>
        <w:t>accelerate the adoption of new ideas and technologies by Australian SMEs</w:t>
      </w:r>
    </w:p>
    <w:p w:rsidR="00064E04" w:rsidRPr="00064E04" w:rsidRDefault="00064E04" w:rsidP="00F06BDD">
      <w:pPr>
        <w:pStyle w:val="Heading4"/>
        <w:jc w:val="both"/>
        <w:rPr>
          <w:rFonts w:eastAsia="Calibri" w:cs="Times New Roman"/>
          <w:b w:val="0"/>
          <w:bCs w:val="0"/>
          <w:iCs w:val="0"/>
          <w:color w:val="000000"/>
          <w:spacing w:val="0"/>
          <w:szCs w:val="22"/>
        </w:rPr>
      </w:pPr>
      <w:r w:rsidRPr="00064E04">
        <w:rPr>
          <w:rFonts w:eastAsia="Calibri" w:cs="Times New Roman"/>
          <w:b w:val="0"/>
          <w:bCs w:val="0"/>
          <w:iCs w:val="0"/>
          <w:color w:val="000000"/>
          <w:spacing w:val="0"/>
          <w:szCs w:val="22"/>
        </w:rPr>
        <w:t>•</w:t>
      </w:r>
      <w:r w:rsidR="004C7885">
        <w:rPr>
          <w:rFonts w:eastAsia="Calibri" w:cs="Times New Roman"/>
          <w:b w:val="0"/>
          <w:bCs w:val="0"/>
          <w:iCs w:val="0"/>
          <w:color w:val="000000"/>
          <w:spacing w:val="0"/>
          <w:szCs w:val="22"/>
        </w:rPr>
        <w:t xml:space="preserve"> </w:t>
      </w:r>
      <w:r w:rsidRPr="00064E04">
        <w:rPr>
          <w:rFonts w:eastAsia="Calibri" w:cs="Times New Roman"/>
          <w:b w:val="0"/>
          <w:bCs w:val="0"/>
          <w:iCs w:val="0"/>
          <w:color w:val="000000"/>
          <w:spacing w:val="0"/>
          <w:szCs w:val="22"/>
        </w:rPr>
        <w:t>fast track solutions to increase the competitiveness of Australian SMEs</w:t>
      </w:r>
    </w:p>
    <w:p w:rsidR="00064E04" w:rsidRPr="00064E04" w:rsidRDefault="00064E04" w:rsidP="00F06BDD">
      <w:pPr>
        <w:pStyle w:val="Heading4"/>
        <w:jc w:val="both"/>
        <w:rPr>
          <w:rFonts w:eastAsia="Calibri" w:cs="Times New Roman"/>
          <w:b w:val="0"/>
          <w:bCs w:val="0"/>
          <w:iCs w:val="0"/>
          <w:color w:val="000000"/>
          <w:spacing w:val="0"/>
          <w:szCs w:val="22"/>
        </w:rPr>
      </w:pPr>
      <w:r w:rsidRPr="00064E04">
        <w:rPr>
          <w:rFonts w:eastAsia="Calibri" w:cs="Times New Roman"/>
          <w:b w:val="0"/>
          <w:bCs w:val="0"/>
          <w:iCs w:val="0"/>
          <w:color w:val="000000"/>
          <w:spacing w:val="0"/>
          <w:szCs w:val="22"/>
        </w:rPr>
        <w:t>•</w:t>
      </w:r>
      <w:r w:rsidR="004C7885">
        <w:rPr>
          <w:rFonts w:eastAsia="Calibri" w:cs="Times New Roman"/>
          <w:b w:val="0"/>
          <w:bCs w:val="0"/>
          <w:iCs w:val="0"/>
          <w:color w:val="000000"/>
          <w:spacing w:val="0"/>
          <w:szCs w:val="22"/>
        </w:rPr>
        <w:t xml:space="preserve"> </w:t>
      </w:r>
      <w:r w:rsidRPr="00064E04">
        <w:rPr>
          <w:rFonts w:eastAsia="Calibri" w:cs="Times New Roman"/>
          <w:b w:val="0"/>
          <w:bCs w:val="0"/>
          <w:iCs w:val="0"/>
          <w:color w:val="000000"/>
          <w:spacing w:val="0"/>
          <w:szCs w:val="22"/>
        </w:rPr>
        <w:t>elevate the significance of science, technology, engineering and mathematics (STEM) disciplines as skills and capabilities central to industrial competitiveness</w:t>
      </w:r>
    </w:p>
    <w:p w:rsidR="00064E04" w:rsidRPr="00064E04" w:rsidRDefault="00064E04" w:rsidP="00F06BDD">
      <w:pPr>
        <w:pStyle w:val="Heading4"/>
        <w:jc w:val="both"/>
        <w:rPr>
          <w:rFonts w:eastAsia="Calibri" w:cs="Times New Roman"/>
          <w:b w:val="0"/>
          <w:bCs w:val="0"/>
          <w:iCs w:val="0"/>
          <w:color w:val="000000"/>
          <w:spacing w:val="0"/>
          <w:szCs w:val="22"/>
        </w:rPr>
      </w:pPr>
      <w:r w:rsidRPr="00064E04">
        <w:rPr>
          <w:rFonts w:eastAsia="Calibri" w:cs="Times New Roman"/>
          <w:b w:val="0"/>
          <w:bCs w:val="0"/>
          <w:iCs w:val="0"/>
          <w:color w:val="000000"/>
          <w:spacing w:val="0"/>
          <w:szCs w:val="22"/>
        </w:rPr>
        <w:t>•</w:t>
      </w:r>
      <w:r w:rsidR="004C7885">
        <w:rPr>
          <w:rFonts w:eastAsia="Calibri" w:cs="Times New Roman"/>
          <w:b w:val="0"/>
          <w:bCs w:val="0"/>
          <w:iCs w:val="0"/>
          <w:color w:val="000000"/>
          <w:spacing w:val="0"/>
          <w:szCs w:val="22"/>
        </w:rPr>
        <w:t xml:space="preserve"> </w:t>
      </w:r>
      <w:r w:rsidRPr="00064E04">
        <w:rPr>
          <w:rFonts w:eastAsia="Calibri" w:cs="Times New Roman"/>
          <w:b w:val="0"/>
          <w:bCs w:val="0"/>
          <w:iCs w:val="0"/>
          <w:color w:val="000000"/>
          <w:spacing w:val="0"/>
          <w:szCs w:val="22"/>
        </w:rPr>
        <w:t>provide practical experience in industry for ECRs, creating and sustaining a cohort of researchers capable of addressing national challenges</w:t>
      </w:r>
    </w:p>
    <w:p w:rsidR="00064E04" w:rsidRPr="00064E04" w:rsidRDefault="00D8760B" w:rsidP="00F06BDD">
      <w:pPr>
        <w:pStyle w:val="Heading4"/>
        <w:jc w:val="both"/>
        <w:rPr>
          <w:rFonts w:eastAsia="Calibri" w:cs="Times New Roman"/>
          <w:b w:val="0"/>
          <w:bCs w:val="0"/>
          <w:iCs w:val="0"/>
          <w:color w:val="000000"/>
          <w:spacing w:val="0"/>
          <w:szCs w:val="22"/>
        </w:rPr>
      </w:pPr>
      <w:r>
        <w:rPr>
          <w:rFonts w:eastAsia="Calibri" w:cs="Times New Roman"/>
          <w:b w:val="0"/>
          <w:bCs w:val="0"/>
          <w:iCs w:val="0"/>
          <w:color w:val="000000"/>
          <w:spacing w:val="0"/>
          <w:szCs w:val="22"/>
        </w:rPr>
        <w:t>SIEF Ross Metcalf</w:t>
      </w:r>
      <w:r w:rsidR="00064E04" w:rsidRPr="00064E04">
        <w:rPr>
          <w:rFonts w:eastAsia="Calibri" w:cs="Times New Roman"/>
          <w:b w:val="0"/>
          <w:bCs w:val="0"/>
          <w:iCs w:val="0"/>
          <w:color w:val="000000"/>
          <w:spacing w:val="0"/>
          <w:szCs w:val="22"/>
        </w:rPr>
        <w:t xml:space="preserve"> STEM+ Business </w:t>
      </w:r>
      <w:r w:rsidR="00334C33">
        <w:rPr>
          <w:rFonts w:eastAsia="Calibri" w:cs="Times New Roman"/>
          <w:b w:val="0"/>
          <w:bCs w:val="0"/>
          <w:iCs w:val="0"/>
          <w:color w:val="000000"/>
          <w:spacing w:val="0"/>
          <w:szCs w:val="22"/>
        </w:rPr>
        <w:t>F</w:t>
      </w:r>
      <w:r w:rsidR="00064E04" w:rsidRPr="00064E04">
        <w:rPr>
          <w:rFonts w:eastAsia="Calibri" w:cs="Times New Roman"/>
          <w:b w:val="0"/>
          <w:bCs w:val="0"/>
          <w:iCs w:val="0"/>
          <w:color w:val="000000"/>
          <w:spacing w:val="0"/>
          <w:szCs w:val="22"/>
        </w:rPr>
        <w:t xml:space="preserve">ellowships are provided through funding from the Science and Industry Endowment Fund (SIEF) supported by a generous Gift from the late </w:t>
      </w:r>
      <w:r w:rsidR="00C85FEF" w:rsidRPr="00064E04">
        <w:rPr>
          <w:rFonts w:eastAsia="Calibri" w:cs="Times New Roman"/>
          <w:b w:val="0"/>
          <w:bCs w:val="0"/>
          <w:iCs w:val="0"/>
          <w:color w:val="000000"/>
          <w:spacing w:val="0"/>
          <w:szCs w:val="22"/>
        </w:rPr>
        <w:t>Ross</w:t>
      </w:r>
      <w:r w:rsidR="00C85FEF">
        <w:rPr>
          <w:rFonts w:eastAsia="Calibri" w:cs="Times New Roman"/>
          <w:b w:val="0"/>
          <w:bCs w:val="0"/>
          <w:iCs w:val="0"/>
          <w:color w:val="000000"/>
          <w:spacing w:val="0"/>
          <w:szCs w:val="22"/>
        </w:rPr>
        <w:t xml:space="preserve"> </w:t>
      </w:r>
      <w:r w:rsidR="00C85FEF" w:rsidRPr="00064E04">
        <w:rPr>
          <w:rFonts w:eastAsia="Calibri" w:cs="Times New Roman"/>
          <w:b w:val="0"/>
          <w:bCs w:val="0"/>
          <w:iCs w:val="0"/>
          <w:color w:val="000000"/>
          <w:spacing w:val="0"/>
          <w:szCs w:val="22"/>
        </w:rPr>
        <w:t>Metcalf and</w:t>
      </w:r>
      <w:r w:rsidR="00064E04" w:rsidRPr="00064E04">
        <w:rPr>
          <w:rFonts w:eastAsia="Calibri" w:cs="Times New Roman"/>
          <w:b w:val="0"/>
          <w:bCs w:val="0"/>
          <w:iCs w:val="0"/>
          <w:color w:val="000000"/>
          <w:spacing w:val="0"/>
          <w:szCs w:val="22"/>
        </w:rPr>
        <w:t xml:space="preserve"> are administered by CSIRO’s SME Connect team. The program provides grant funding up to a maximum of $115,000 per annum (excluding GST) for </w:t>
      </w:r>
      <w:r w:rsidR="00AD375B">
        <w:rPr>
          <w:rFonts w:eastAsia="Calibri" w:cs="Times New Roman"/>
          <w:b w:val="0"/>
          <w:bCs w:val="0"/>
          <w:iCs w:val="0"/>
          <w:color w:val="000000"/>
          <w:spacing w:val="0"/>
          <w:szCs w:val="22"/>
        </w:rPr>
        <w:t xml:space="preserve">full-time </w:t>
      </w:r>
      <w:r w:rsidR="00064E04" w:rsidRPr="00064E04">
        <w:rPr>
          <w:rFonts w:eastAsia="Calibri" w:cs="Times New Roman"/>
          <w:b w:val="0"/>
          <w:bCs w:val="0"/>
          <w:iCs w:val="0"/>
          <w:color w:val="000000"/>
          <w:spacing w:val="0"/>
          <w:szCs w:val="22"/>
        </w:rPr>
        <w:t xml:space="preserve">engagement of the ECR </w:t>
      </w:r>
      <w:r w:rsidR="00C85FEF">
        <w:rPr>
          <w:rFonts w:eastAsia="Calibri" w:cs="Times New Roman"/>
          <w:b w:val="0"/>
          <w:bCs w:val="0"/>
          <w:iCs w:val="0"/>
          <w:color w:val="000000"/>
          <w:spacing w:val="0"/>
          <w:szCs w:val="22"/>
        </w:rPr>
        <w:t>F</w:t>
      </w:r>
      <w:r w:rsidR="00064E04" w:rsidRPr="00064E04">
        <w:rPr>
          <w:rFonts w:eastAsia="Calibri" w:cs="Times New Roman"/>
          <w:b w:val="0"/>
          <w:bCs w:val="0"/>
          <w:iCs w:val="0"/>
          <w:color w:val="000000"/>
          <w:spacing w:val="0"/>
          <w:szCs w:val="22"/>
        </w:rPr>
        <w:t>ellow with the project. The SME is required to make an annual cash contribution to the project that is equal to, or greater than, the grant amount. Both the grant and the SME contribution is to be paid directly to the collaborating university</w:t>
      </w:r>
      <w:r w:rsidR="00AD375B">
        <w:rPr>
          <w:rFonts w:eastAsia="Calibri" w:cs="Times New Roman"/>
          <w:b w:val="0"/>
          <w:bCs w:val="0"/>
          <w:iCs w:val="0"/>
          <w:color w:val="000000"/>
          <w:spacing w:val="0"/>
          <w:szCs w:val="22"/>
        </w:rPr>
        <w:t xml:space="preserve">, </w:t>
      </w:r>
      <w:r w:rsidR="00064E04" w:rsidRPr="00064E04">
        <w:rPr>
          <w:rFonts w:eastAsia="Calibri" w:cs="Times New Roman"/>
          <w:b w:val="0"/>
          <w:bCs w:val="0"/>
          <w:iCs w:val="0"/>
          <w:color w:val="000000"/>
          <w:spacing w:val="0"/>
          <w:szCs w:val="22"/>
        </w:rPr>
        <w:t xml:space="preserve">research </w:t>
      </w:r>
      <w:r w:rsidR="00AD375B">
        <w:rPr>
          <w:rFonts w:eastAsia="Calibri" w:cs="Times New Roman"/>
          <w:b w:val="0"/>
          <w:bCs w:val="0"/>
          <w:iCs w:val="0"/>
          <w:color w:val="000000"/>
          <w:spacing w:val="0"/>
          <w:szCs w:val="22"/>
        </w:rPr>
        <w:t>agency or research-focused institute</w:t>
      </w:r>
      <w:r w:rsidR="00064E04" w:rsidRPr="00064E04">
        <w:rPr>
          <w:rFonts w:eastAsia="Calibri" w:cs="Times New Roman"/>
          <w:b w:val="0"/>
          <w:bCs w:val="0"/>
          <w:iCs w:val="0"/>
          <w:color w:val="000000"/>
          <w:spacing w:val="0"/>
          <w:szCs w:val="22"/>
        </w:rPr>
        <w:t>.</w:t>
      </w:r>
    </w:p>
    <w:p w:rsidR="00064E04" w:rsidRPr="00064E04" w:rsidRDefault="00064E04" w:rsidP="00F06BDD">
      <w:pPr>
        <w:pStyle w:val="Heading4"/>
        <w:jc w:val="both"/>
        <w:rPr>
          <w:rFonts w:eastAsia="Calibri" w:cs="Times New Roman"/>
          <w:b w:val="0"/>
          <w:bCs w:val="0"/>
          <w:iCs w:val="0"/>
          <w:color w:val="000000"/>
          <w:spacing w:val="0"/>
          <w:szCs w:val="22"/>
        </w:rPr>
      </w:pPr>
      <w:r w:rsidRPr="00064E04">
        <w:rPr>
          <w:rFonts w:eastAsia="Calibri" w:cs="Times New Roman"/>
          <w:b w:val="0"/>
          <w:bCs w:val="0"/>
          <w:iCs w:val="0"/>
          <w:color w:val="000000"/>
          <w:spacing w:val="0"/>
          <w:szCs w:val="22"/>
        </w:rPr>
        <w:t xml:space="preserve">NOTE: The latest version of this document and the accompanying </w:t>
      </w:r>
      <w:r w:rsidR="00D8760B">
        <w:rPr>
          <w:rFonts w:eastAsia="Calibri" w:cs="Times New Roman"/>
          <w:b w:val="0"/>
          <w:bCs w:val="0"/>
          <w:iCs w:val="0"/>
          <w:color w:val="000000"/>
          <w:spacing w:val="0"/>
          <w:szCs w:val="22"/>
        </w:rPr>
        <w:t>SIEF Ross Metcalf</w:t>
      </w:r>
      <w:r w:rsidRPr="00064E04">
        <w:rPr>
          <w:rFonts w:eastAsia="Calibri" w:cs="Times New Roman"/>
          <w:b w:val="0"/>
          <w:bCs w:val="0"/>
          <w:iCs w:val="0"/>
          <w:color w:val="000000"/>
          <w:spacing w:val="0"/>
          <w:szCs w:val="22"/>
        </w:rPr>
        <w:t xml:space="preserve"> STEM+ Business Fellowship Program - Funding Application Form can be found on CSIRO’s SME Connect site at: </w:t>
      </w:r>
      <w:hyperlink r:id="rId10" w:history="1">
        <w:r w:rsidRPr="00064E04">
          <w:rPr>
            <w:rStyle w:val="Hyperlink"/>
            <w:rFonts w:eastAsia="Calibri"/>
            <w:b w:val="0"/>
            <w:bCs w:val="0"/>
            <w:iCs w:val="0"/>
            <w:spacing w:val="0"/>
            <w:szCs w:val="22"/>
          </w:rPr>
          <w:t>http://www.csiro.au/en/Do-business/Solutions-for-SMEs/Researcher-placements/STEM-Plus-Business</w:t>
        </w:r>
      </w:hyperlink>
    </w:p>
    <w:p w:rsidR="00064E04" w:rsidRPr="00064E04" w:rsidRDefault="00064E04" w:rsidP="00F06BDD">
      <w:pPr>
        <w:pStyle w:val="Heading4"/>
        <w:jc w:val="both"/>
        <w:rPr>
          <w:rFonts w:eastAsia="Calibri" w:cs="Times New Roman"/>
          <w:b w:val="0"/>
          <w:bCs w:val="0"/>
          <w:iCs w:val="0"/>
          <w:color w:val="000000"/>
          <w:spacing w:val="0"/>
          <w:szCs w:val="22"/>
        </w:rPr>
      </w:pPr>
      <w:r w:rsidRPr="00064E04">
        <w:rPr>
          <w:rFonts w:eastAsia="Calibri" w:cs="Times New Roman"/>
          <w:b w:val="0"/>
          <w:bCs w:val="0"/>
          <w:iCs w:val="0"/>
          <w:color w:val="000000"/>
          <w:spacing w:val="0"/>
          <w:szCs w:val="22"/>
        </w:rPr>
        <w:t>All enquiries regarding eligibility and applications should be directed to the SME Business Manager:</w:t>
      </w:r>
    </w:p>
    <w:p w:rsidR="00064E04" w:rsidRPr="00064E04" w:rsidRDefault="00064E04" w:rsidP="00064E04">
      <w:pPr>
        <w:pStyle w:val="Heading4"/>
        <w:rPr>
          <w:rFonts w:eastAsia="Calibri" w:cs="Times New Roman"/>
          <w:b w:val="0"/>
          <w:bCs w:val="0"/>
          <w:iCs w:val="0"/>
          <w:color w:val="000000"/>
          <w:spacing w:val="0"/>
          <w:szCs w:val="22"/>
        </w:rPr>
      </w:pPr>
      <w:r w:rsidRPr="00064E04">
        <w:rPr>
          <w:rFonts w:eastAsia="Calibri" w:cs="Times New Roman"/>
          <w:b w:val="0"/>
          <w:bCs w:val="0"/>
          <w:iCs w:val="0"/>
          <w:color w:val="000000"/>
          <w:spacing w:val="0"/>
          <w:szCs w:val="22"/>
        </w:rPr>
        <w:t>Jason Barkla</w:t>
      </w:r>
    </w:p>
    <w:p w:rsidR="00064E04" w:rsidRPr="00064E04" w:rsidRDefault="00064E04" w:rsidP="00064E04">
      <w:pPr>
        <w:pStyle w:val="Heading4"/>
        <w:rPr>
          <w:rFonts w:eastAsia="Calibri" w:cs="Times New Roman"/>
          <w:b w:val="0"/>
          <w:bCs w:val="0"/>
          <w:iCs w:val="0"/>
          <w:color w:val="000000"/>
          <w:spacing w:val="0"/>
          <w:szCs w:val="22"/>
        </w:rPr>
      </w:pPr>
      <w:r w:rsidRPr="00064E04">
        <w:rPr>
          <w:rFonts w:eastAsia="Calibri" w:cs="Times New Roman"/>
          <w:b w:val="0"/>
          <w:bCs w:val="0"/>
          <w:iCs w:val="0"/>
          <w:color w:val="000000"/>
          <w:spacing w:val="0"/>
          <w:szCs w:val="22"/>
        </w:rPr>
        <w:t>SME Business Manager</w:t>
      </w:r>
    </w:p>
    <w:p w:rsidR="00064E04" w:rsidRPr="00064E04" w:rsidRDefault="00F442AB" w:rsidP="00064E04">
      <w:pPr>
        <w:pStyle w:val="Heading4"/>
        <w:rPr>
          <w:rFonts w:eastAsia="Calibri" w:cs="Times New Roman"/>
          <w:b w:val="0"/>
          <w:bCs w:val="0"/>
          <w:iCs w:val="0"/>
          <w:color w:val="000000"/>
          <w:spacing w:val="0"/>
          <w:szCs w:val="22"/>
        </w:rPr>
      </w:pPr>
      <w:r>
        <w:rPr>
          <w:rFonts w:eastAsia="Calibri" w:cs="Times New Roman"/>
          <w:b w:val="0"/>
          <w:bCs w:val="0"/>
          <w:iCs w:val="0"/>
          <w:color w:val="000000"/>
          <w:spacing w:val="0"/>
          <w:szCs w:val="22"/>
        </w:rPr>
        <w:t xml:space="preserve">CSIRO </w:t>
      </w:r>
      <w:r w:rsidR="00064E04" w:rsidRPr="00064E04">
        <w:rPr>
          <w:rFonts w:eastAsia="Calibri" w:cs="Times New Roman"/>
          <w:b w:val="0"/>
          <w:bCs w:val="0"/>
          <w:iCs w:val="0"/>
          <w:color w:val="000000"/>
          <w:spacing w:val="0"/>
          <w:szCs w:val="22"/>
        </w:rPr>
        <w:t>SME Connect</w:t>
      </w:r>
    </w:p>
    <w:p w:rsidR="00064E04" w:rsidRPr="00064E04" w:rsidRDefault="00064E04" w:rsidP="00064E04">
      <w:pPr>
        <w:pStyle w:val="Heading4"/>
        <w:rPr>
          <w:rFonts w:eastAsia="Calibri" w:cs="Times New Roman"/>
          <w:b w:val="0"/>
          <w:bCs w:val="0"/>
          <w:iCs w:val="0"/>
          <w:color w:val="000000"/>
          <w:spacing w:val="0"/>
          <w:szCs w:val="22"/>
        </w:rPr>
      </w:pPr>
      <w:r w:rsidRPr="00064E04">
        <w:rPr>
          <w:rFonts w:eastAsia="Calibri" w:cs="Times New Roman"/>
          <w:b w:val="0"/>
          <w:bCs w:val="0"/>
          <w:iCs w:val="0"/>
          <w:color w:val="000000"/>
          <w:spacing w:val="0"/>
          <w:szCs w:val="22"/>
        </w:rPr>
        <w:t>+61 3 9545 8246</w:t>
      </w:r>
    </w:p>
    <w:p w:rsidR="0008281F" w:rsidRPr="00D1044D" w:rsidRDefault="00D8760B" w:rsidP="00064E04">
      <w:pPr>
        <w:pStyle w:val="Heading4"/>
      </w:pPr>
      <w:hyperlink r:id="rId11" w:history="1">
        <w:r w:rsidR="00064E04" w:rsidRPr="00F442AB">
          <w:rPr>
            <w:rStyle w:val="Hyperlink"/>
            <w:rFonts w:eastAsia="Calibri"/>
            <w:b w:val="0"/>
            <w:bCs w:val="0"/>
            <w:iCs w:val="0"/>
            <w:spacing w:val="0"/>
            <w:szCs w:val="22"/>
          </w:rPr>
          <w:t>jason.barkla@csiro.au</w:t>
        </w:r>
      </w:hyperlink>
    </w:p>
    <w:p w:rsidR="00064E04" w:rsidRDefault="00064E04" w:rsidP="00064E04">
      <w:pPr>
        <w:pStyle w:val="Heading1"/>
      </w:pPr>
      <w:bookmarkStart w:id="3" w:name="_Toc14941392"/>
      <w:bookmarkStart w:id="4" w:name="_Toc341085720"/>
      <w:bookmarkEnd w:id="2"/>
      <w:r>
        <w:lastRenderedPageBreak/>
        <w:t>Eligibility</w:t>
      </w:r>
      <w:bookmarkEnd w:id="3"/>
    </w:p>
    <w:bookmarkEnd w:id="4"/>
    <w:p w:rsidR="00064E04" w:rsidRDefault="00064E04" w:rsidP="00F06BDD">
      <w:pPr>
        <w:pStyle w:val="ListNumber"/>
        <w:numPr>
          <w:ilvl w:val="0"/>
          <w:numId w:val="0"/>
        </w:numPr>
        <w:jc w:val="both"/>
      </w:pPr>
      <w:r>
        <w:t xml:space="preserve">An application for the </w:t>
      </w:r>
      <w:r w:rsidR="00D8760B">
        <w:t>SIEF Ross Metcalf</w:t>
      </w:r>
      <w:r>
        <w:t xml:space="preserve"> STEM+ Business Fellowship </w:t>
      </w:r>
      <w:r w:rsidR="008E2DDB">
        <w:t>P</w:t>
      </w:r>
      <w:r>
        <w:t>rogram may only be made for eligible</w:t>
      </w:r>
      <w:r w:rsidR="004C7885">
        <w:t xml:space="preserve"> </w:t>
      </w:r>
      <w:r>
        <w:t xml:space="preserve">projects. To be eligible, a proposed Fellowship must satisfy ALL of the following eligibility criteria: </w:t>
      </w:r>
    </w:p>
    <w:p w:rsidR="00064E04" w:rsidRDefault="00064E04" w:rsidP="00F06BDD">
      <w:pPr>
        <w:pStyle w:val="ListNumber"/>
        <w:numPr>
          <w:ilvl w:val="0"/>
          <w:numId w:val="0"/>
        </w:numPr>
        <w:ind w:left="397" w:hanging="397"/>
        <w:jc w:val="both"/>
      </w:pPr>
      <w:r>
        <w:t>An eligible SME must:</w:t>
      </w:r>
    </w:p>
    <w:p w:rsidR="00064E04" w:rsidRDefault="00064E04" w:rsidP="00F06BDD">
      <w:pPr>
        <w:pStyle w:val="ListNumber"/>
        <w:numPr>
          <w:ilvl w:val="0"/>
          <w:numId w:val="19"/>
        </w:numPr>
        <w:jc w:val="both"/>
      </w:pPr>
      <w:r>
        <w:t xml:space="preserve">have completed an AusIndustry Innovation Connections grant </w:t>
      </w:r>
      <w:r w:rsidR="00C25DFC">
        <w:t xml:space="preserve">supported </w:t>
      </w:r>
      <w:r>
        <w:t xml:space="preserve">project prior to commencement of </w:t>
      </w:r>
      <w:r w:rsidR="00AC592C">
        <w:t xml:space="preserve">a </w:t>
      </w:r>
      <w:r w:rsidR="00D8760B">
        <w:t>SIEF Ross Metcalf</w:t>
      </w:r>
      <w:r>
        <w:t xml:space="preserve"> STEM+</w:t>
      </w:r>
      <w:r w:rsidR="00AC592C">
        <w:t xml:space="preserve"> Business project</w:t>
      </w:r>
    </w:p>
    <w:p w:rsidR="00064E04" w:rsidRDefault="004812D5" w:rsidP="00F06BDD">
      <w:pPr>
        <w:pStyle w:val="ListNumber"/>
        <w:numPr>
          <w:ilvl w:val="0"/>
          <w:numId w:val="0"/>
        </w:numPr>
        <w:ind w:left="397" w:hanging="397"/>
        <w:jc w:val="both"/>
      </w:pPr>
      <w:r>
        <w:t>AND</w:t>
      </w:r>
    </w:p>
    <w:p w:rsidR="00064E04" w:rsidRPr="004812D5" w:rsidRDefault="00064E04" w:rsidP="00F06BDD">
      <w:pPr>
        <w:pStyle w:val="ListNumber"/>
        <w:numPr>
          <w:ilvl w:val="0"/>
          <w:numId w:val="19"/>
        </w:numPr>
        <w:jc w:val="both"/>
      </w:pPr>
      <w:r w:rsidRPr="004812D5">
        <w:t xml:space="preserve">have had an annual turnover, income or expenditure of $1 million to $100 million in the </w:t>
      </w:r>
      <w:r w:rsidR="003144C4">
        <w:t xml:space="preserve">last </w:t>
      </w:r>
      <w:r w:rsidRPr="004812D5">
        <w:t>financial year</w:t>
      </w:r>
      <w:r w:rsidR="003144C4">
        <w:t>.</w:t>
      </w:r>
    </w:p>
    <w:p w:rsidR="00064E04" w:rsidRPr="00146988" w:rsidRDefault="00435B78" w:rsidP="00F06BDD">
      <w:pPr>
        <w:pStyle w:val="ListNumber"/>
        <w:numPr>
          <w:ilvl w:val="0"/>
          <w:numId w:val="0"/>
        </w:numPr>
        <w:jc w:val="both"/>
      </w:pPr>
      <w:r>
        <w:t>T</w:t>
      </w:r>
      <w:r w:rsidR="00064E04" w:rsidRPr="00146988">
        <w:t xml:space="preserve">he </w:t>
      </w:r>
      <w:r w:rsidR="00E6648C">
        <w:t xml:space="preserve">SME </w:t>
      </w:r>
      <w:r w:rsidR="00064E04" w:rsidRPr="00146988">
        <w:t xml:space="preserve">must have an </w:t>
      </w:r>
      <w:r w:rsidR="00015D03">
        <w:t>A</w:t>
      </w:r>
      <w:r w:rsidR="00E37893">
        <w:t>C</w:t>
      </w:r>
      <w:r w:rsidR="00015D03">
        <w:t xml:space="preserve">N, </w:t>
      </w:r>
      <w:r w:rsidR="00064E04" w:rsidRPr="00146988">
        <w:t>be solvent</w:t>
      </w:r>
      <w:r w:rsidR="00015D03">
        <w:t>, and</w:t>
      </w:r>
      <w:r w:rsidR="00064E04" w:rsidRPr="00146988">
        <w:t xml:space="preserve"> also be a for profit company that is non tax-exempt and registered for GST. Trading activities must be the majority of the SME’s overall activities.</w:t>
      </w:r>
    </w:p>
    <w:p w:rsidR="00064E04" w:rsidRDefault="00064E04" w:rsidP="00F06BDD">
      <w:pPr>
        <w:pStyle w:val="ListNumber"/>
        <w:numPr>
          <w:ilvl w:val="0"/>
          <w:numId w:val="0"/>
        </w:numPr>
        <w:ind w:left="397" w:hanging="397"/>
        <w:jc w:val="both"/>
      </w:pPr>
      <w:r>
        <w:t>Furthermore</w:t>
      </w:r>
      <w:r w:rsidR="00814E9A">
        <w:t>,</w:t>
      </w:r>
      <w:r>
        <w:t xml:space="preserve"> the SME must be prepared to support the following:</w:t>
      </w:r>
    </w:p>
    <w:p w:rsidR="00064E04" w:rsidRDefault="00064E04" w:rsidP="00F06BDD">
      <w:pPr>
        <w:pStyle w:val="ListNumber"/>
        <w:numPr>
          <w:ilvl w:val="0"/>
          <w:numId w:val="19"/>
        </w:numPr>
        <w:jc w:val="both"/>
      </w:pPr>
      <w:r>
        <w:t xml:space="preserve">participation of the ECR </w:t>
      </w:r>
      <w:r w:rsidR="00C85FEF">
        <w:t>F</w:t>
      </w:r>
      <w:r>
        <w:t xml:space="preserve">ellow in 6 </w:t>
      </w:r>
      <w:r w:rsidR="004812D5">
        <w:t xml:space="preserve">business </w:t>
      </w:r>
      <w:r>
        <w:t xml:space="preserve">meetings per annum that provide the ECR </w:t>
      </w:r>
      <w:r w:rsidR="00C85FEF">
        <w:t>F</w:t>
      </w:r>
      <w:r>
        <w:t>ellow with business context</w:t>
      </w:r>
      <w:r w:rsidR="004812D5">
        <w:t>.</w:t>
      </w:r>
    </w:p>
    <w:p w:rsidR="004812D5" w:rsidRDefault="004812D5" w:rsidP="00F06BDD">
      <w:pPr>
        <w:pStyle w:val="ListNumber"/>
        <w:numPr>
          <w:ilvl w:val="0"/>
          <w:numId w:val="0"/>
        </w:numPr>
        <w:ind w:left="454"/>
        <w:jc w:val="both"/>
      </w:pPr>
      <w:r>
        <w:t>This may be achieved through:</w:t>
      </w:r>
    </w:p>
    <w:p w:rsidR="004812D5" w:rsidRDefault="00D8760B" w:rsidP="00F06BDD">
      <w:pPr>
        <w:pStyle w:val="ListNumber"/>
        <w:numPr>
          <w:ilvl w:val="0"/>
          <w:numId w:val="20"/>
        </w:numPr>
        <w:jc w:val="both"/>
      </w:pPr>
      <w:r>
        <w:t xml:space="preserve">SIEF Ross Metcalf </w:t>
      </w:r>
      <w:bookmarkStart w:id="5" w:name="_GoBack"/>
      <w:bookmarkEnd w:id="5"/>
      <w:r w:rsidR="004812D5">
        <w:t xml:space="preserve">STEM+ Project meetings at which the broader commercial and business context of the project is discussed and/or the SME’s other business and research activities beyond the direct scope of the </w:t>
      </w:r>
      <w:r>
        <w:t>SIEF Ross Metcalf</w:t>
      </w:r>
      <w:r w:rsidR="00AD375B">
        <w:t xml:space="preserve"> </w:t>
      </w:r>
      <w:r w:rsidR="004812D5">
        <w:t>STEM+ Project; OR</w:t>
      </w:r>
    </w:p>
    <w:p w:rsidR="004812D5" w:rsidRDefault="004812D5" w:rsidP="00F06BDD">
      <w:pPr>
        <w:pStyle w:val="ListNumber"/>
        <w:numPr>
          <w:ilvl w:val="0"/>
          <w:numId w:val="20"/>
        </w:numPr>
        <w:jc w:val="both"/>
      </w:pPr>
      <w:r>
        <w:t>Discrete non-project meetings such as those with customers</w:t>
      </w:r>
      <w:r w:rsidR="006B111B">
        <w:t xml:space="preserve"> or</w:t>
      </w:r>
      <w:r>
        <w:t xml:space="preserve"> internal meetings about strategy, marketing or other business activities.</w:t>
      </w:r>
    </w:p>
    <w:p w:rsidR="00064E04" w:rsidRDefault="00064E04" w:rsidP="00F06BDD">
      <w:pPr>
        <w:pStyle w:val="ListNumber"/>
        <w:numPr>
          <w:ilvl w:val="0"/>
          <w:numId w:val="19"/>
        </w:numPr>
        <w:jc w:val="both"/>
      </w:pPr>
      <w:r>
        <w:t xml:space="preserve">professional development of the ECR </w:t>
      </w:r>
      <w:r w:rsidR="00C85FEF">
        <w:t>F</w:t>
      </w:r>
      <w:r>
        <w:t>ellow (e.g. allowing them to publish their research outcomes</w:t>
      </w:r>
      <w:r w:rsidR="005112DB">
        <w:t xml:space="preserve">, </w:t>
      </w:r>
      <w:r>
        <w:t>without sharing sensitive IP).</w:t>
      </w:r>
    </w:p>
    <w:p w:rsidR="00064E04" w:rsidRDefault="00064E04" w:rsidP="004C7885">
      <w:pPr>
        <w:pStyle w:val="ListNumber"/>
        <w:numPr>
          <w:ilvl w:val="0"/>
          <w:numId w:val="0"/>
        </w:numPr>
        <w:ind w:left="227"/>
      </w:pPr>
    </w:p>
    <w:p w:rsidR="00064E04" w:rsidRDefault="00064E04" w:rsidP="00F06BDD">
      <w:pPr>
        <w:pStyle w:val="ListNumber"/>
        <w:numPr>
          <w:ilvl w:val="0"/>
          <w:numId w:val="0"/>
        </w:numPr>
        <w:ind w:left="397" w:hanging="397"/>
        <w:jc w:val="both"/>
      </w:pPr>
      <w:r>
        <w:t xml:space="preserve">An eligible </w:t>
      </w:r>
      <w:r w:rsidR="007A29C5">
        <w:t>ECR</w:t>
      </w:r>
      <w:r>
        <w:t xml:space="preserve"> </w:t>
      </w:r>
      <w:r w:rsidR="00AD375B">
        <w:t>F</w:t>
      </w:r>
      <w:r>
        <w:t>ellow must:</w:t>
      </w:r>
    </w:p>
    <w:p w:rsidR="00064E04" w:rsidRPr="004812D5" w:rsidRDefault="00064E04" w:rsidP="00F06BDD">
      <w:pPr>
        <w:pStyle w:val="ListNumber"/>
        <w:numPr>
          <w:ilvl w:val="0"/>
          <w:numId w:val="19"/>
        </w:numPr>
        <w:jc w:val="both"/>
      </w:pPr>
      <w:r w:rsidRPr="004812D5">
        <w:t xml:space="preserve">have completed a PhD in a STEM subject (Science, Technology, Engineering or Maths) </w:t>
      </w:r>
      <w:r w:rsidRPr="004812D5">
        <w:rPr>
          <w:u w:val="single"/>
        </w:rPr>
        <w:t>OR</w:t>
      </w:r>
      <w:r w:rsidRPr="004812D5">
        <w:t xml:space="preserve"> have</w:t>
      </w:r>
      <w:r w:rsidR="00146988" w:rsidRPr="004812D5">
        <w:t xml:space="preserve"> </w:t>
      </w:r>
      <w:r w:rsidRPr="004812D5">
        <w:t>a Bachelor</w:t>
      </w:r>
      <w:r w:rsidR="00146988" w:rsidRPr="004812D5">
        <w:t>’s</w:t>
      </w:r>
      <w:r w:rsidRPr="004812D5">
        <w:t xml:space="preserve"> degree in Engineering / Master</w:t>
      </w:r>
      <w:r w:rsidR="00146988" w:rsidRPr="004812D5">
        <w:t>’</w:t>
      </w:r>
      <w:r w:rsidRPr="004812D5">
        <w:t>s degree by Research in other STEM disciplines with relevant research experience</w:t>
      </w:r>
      <w:r w:rsidR="00AF7DD2" w:rsidRPr="004812D5">
        <w:t xml:space="preserve"> </w:t>
      </w:r>
      <w:r w:rsidR="000768FB" w:rsidRPr="004812D5">
        <w:t xml:space="preserve">that </w:t>
      </w:r>
      <w:r w:rsidR="00AF7DD2" w:rsidRPr="004812D5">
        <w:t>brin</w:t>
      </w:r>
      <w:r w:rsidR="000768FB" w:rsidRPr="004812D5">
        <w:t>gs</w:t>
      </w:r>
      <w:r w:rsidR="00AF7DD2" w:rsidRPr="004812D5">
        <w:t xml:space="preserve"> their capabilities to a PhD equivalent level</w:t>
      </w:r>
    </w:p>
    <w:p w:rsidR="00064E04" w:rsidRDefault="00064E04" w:rsidP="00F06BDD">
      <w:pPr>
        <w:pStyle w:val="ListNumber"/>
        <w:numPr>
          <w:ilvl w:val="0"/>
          <w:numId w:val="19"/>
        </w:numPr>
        <w:jc w:val="both"/>
      </w:pPr>
      <w:r>
        <w:t>have no more than 6 years relevant experience since conferral of the most recent degree</w:t>
      </w:r>
    </w:p>
    <w:p w:rsidR="00064E04" w:rsidRDefault="00064E04" w:rsidP="00F06BDD">
      <w:pPr>
        <w:pStyle w:val="ListNumber"/>
        <w:numPr>
          <w:ilvl w:val="0"/>
          <w:numId w:val="19"/>
        </w:numPr>
        <w:jc w:val="both"/>
      </w:pPr>
      <w:r>
        <w:t xml:space="preserve">be employable by an eligible </w:t>
      </w:r>
      <w:r w:rsidR="00F44073">
        <w:t>u</w:t>
      </w:r>
      <w:r>
        <w:t>niversity</w:t>
      </w:r>
      <w:r w:rsidR="00AD375B">
        <w:t xml:space="preserve">, </w:t>
      </w:r>
      <w:r w:rsidR="00F44073">
        <w:t>r</w:t>
      </w:r>
      <w:r>
        <w:t xml:space="preserve">esearch </w:t>
      </w:r>
      <w:r w:rsidR="00AD375B">
        <w:t>agency or research-focused institute</w:t>
      </w:r>
    </w:p>
    <w:p w:rsidR="00064E04" w:rsidRDefault="00064E04" w:rsidP="00F06BDD">
      <w:pPr>
        <w:pStyle w:val="ListNumber"/>
        <w:numPr>
          <w:ilvl w:val="0"/>
          <w:numId w:val="19"/>
        </w:numPr>
        <w:jc w:val="both"/>
      </w:pPr>
      <w:r>
        <w:t>have the required research skills to achieve the deliverables of the project</w:t>
      </w:r>
      <w:r w:rsidR="004C7885">
        <w:t>.</w:t>
      </w:r>
    </w:p>
    <w:p w:rsidR="00064E04" w:rsidRDefault="00064E04" w:rsidP="00F06BDD">
      <w:pPr>
        <w:pStyle w:val="ListNumber"/>
        <w:numPr>
          <w:ilvl w:val="0"/>
          <w:numId w:val="0"/>
        </w:numPr>
        <w:ind w:left="454"/>
        <w:jc w:val="both"/>
      </w:pPr>
    </w:p>
    <w:p w:rsidR="00064E04" w:rsidRDefault="00064E04" w:rsidP="00F06BDD">
      <w:pPr>
        <w:pStyle w:val="ListNumber"/>
        <w:numPr>
          <w:ilvl w:val="0"/>
          <w:numId w:val="0"/>
        </w:numPr>
        <w:ind w:left="397" w:hanging="397"/>
        <w:jc w:val="both"/>
      </w:pPr>
      <w:r>
        <w:t>An eligible university or research organisation must:</w:t>
      </w:r>
    </w:p>
    <w:p w:rsidR="00064E04" w:rsidRDefault="00064E04" w:rsidP="00F06BDD">
      <w:pPr>
        <w:pStyle w:val="ListNumber"/>
        <w:numPr>
          <w:ilvl w:val="0"/>
          <w:numId w:val="19"/>
        </w:numPr>
        <w:jc w:val="both"/>
      </w:pPr>
      <w:r>
        <w:t xml:space="preserve">be an Australian university, </w:t>
      </w:r>
      <w:r w:rsidR="004C7885">
        <w:t>publicly</w:t>
      </w:r>
      <w:r>
        <w:t xml:space="preserve">-funded research </w:t>
      </w:r>
      <w:r w:rsidR="00C85FEF">
        <w:t>agency</w:t>
      </w:r>
      <w:r>
        <w:t>, or research-focused institute</w:t>
      </w:r>
    </w:p>
    <w:p w:rsidR="00064E04" w:rsidRDefault="00064E04" w:rsidP="004C7885">
      <w:pPr>
        <w:pStyle w:val="ListNumber"/>
        <w:numPr>
          <w:ilvl w:val="0"/>
          <w:numId w:val="19"/>
        </w:numPr>
      </w:pPr>
      <w:r>
        <w:t xml:space="preserve">employ an eligible ECR </w:t>
      </w:r>
      <w:r w:rsidR="00C85FEF">
        <w:t>F</w:t>
      </w:r>
      <w:r>
        <w:t>ellow for the duration of the project</w:t>
      </w:r>
      <w:r w:rsidR="00146988">
        <w:t>.</w:t>
      </w:r>
    </w:p>
    <w:p w:rsidR="00064E04" w:rsidRDefault="00064E04" w:rsidP="004C7885">
      <w:pPr>
        <w:pStyle w:val="ListNumber"/>
        <w:numPr>
          <w:ilvl w:val="0"/>
          <w:numId w:val="0"/>
        </w:numPr>
        <w:ind w:left="227"/>
      </w:pPr>
    </w:p>
    <w:p w:rsidR="00064E04" w:rsidRDefault="00064E04" w:rsidP="00F06BDD">
      <w:pPr>
        <w:pStyle w:val="ListNumber"/>
        <w:numPr>
          <w:ilvl w:val="0"/>
          <w:numId w:val="0"/>
        </w:numPr>
        <w:ind w:left="397" w:hanging="397"/>
        <w:jc w:val="both"/>
      </w:pPr>
      <w:r>
        <w:t>An eligible project must:</w:t>
      </w:r>
    </w:p>
    <w:p w:rsidR="00064E04" w:rsidRDefault="00064E04" w:rsidP="00F06BDD">
      <w:pPr>
        <w:pStyle w:val="ListNumber"/>
        <w:numPr>
          <w:ilvl w:val="0"/>
          <w:numId w:val="19"/>
        </w:numPr>
        <w:jc w:val="both"/>
      </w:pPr>
      <w:r>
        <w:t>be led by an eligible Australian SME</w:t>
      </w:r>
    </w:p>
    <w:p w:rsidR="00064E04" w:rsidRDefault="00064E04" w:rsidP="00F06BDD">
      <w:pPr>
        <w:pStyle w:val="ListNumber"/>
        <w:numPr>
          <w:ilvl w:val="0"/>
          <w:numId w:val="19"/>
        </w:numPr>
        <w:jc w:val="both"/>
      </w:pPr>
      <w:r>
        <w:t>involve research whereby outcomes cannot be determined in advance on the basis of current knowledge, information or experience, but can be determined by applying a systematic progression of work based on principles of established science</w:t>
      </w:r>
    </w:p>
    <w:p w:rsidR="00064E04" w:rsidRPr="004812D5" w:rsidRDefault="00064E04" w:rsidP="00F06BDD">
      <w:pPr>
        <w:pStyle w:val="ListNumber"/>
        <w:numPr>
          <w:ilvl w:val="0"/>
          <w:numId w:val="19"/>
        </w:numPr>
        <w:jc w:val="both"/>
      </w:pPr>
      <w:r w:rsidRPr="004812D5">
        <w:t xml:space="preserve">be a new research project which the SME would be </w:t>
      </w:r>
      <w:r w:rsidR="004812D5" w:rsidRPr="004812D5">
        <w:t xml:space="preserve">unlikely to commence </w:t>
      </w:r>
      <w:r w:rsidRPr="004812D5">
        <w:t xml:space="preserve">without the matched support of a </w:t>
      </w:r>
      <w:r w:rsidR="00D8760B">
        <w:t>SIEF Ross Metcalf</w:t>
      </w:r>
      <w:r w:rsidRPr="004812D5">
        <w:t xml:space="preserve"> STEM+ Business Fellowship grant</w:t>
      </w:r>
    </w:p>
    <w:p w:rsidR="00064E04" w:rsidRPr="004812D5" w:rsidRDefault="00064E04" w:rsidP="00F06BDD">
      <w:pPr>
        <w:pStyle w:val="ListNumber"/>
        <w:numPr>
          <w:ilvl w:val="0"/>
          <w:numId w:val="19"/>
        </w:numPr>
        <w:jc w:val="both"/>
      </w:pPr>
      <w:r w:rsidRPr="004812D5">
        <w:t>not be more effectively delivered by the private sector, i.e. by professional engineering / scientific consultancies or in-house staff</w:t>
      </w:r>
    </w:p>
    <w:p w:rsidR="00064E04" w:rsidRDefault="00064E04" w:rsidP="00F06BDD">
      <w:pPr>
        <w:pStyle w:val="ListNumber"/>
        <w:numPr>
          <w:ilvl w:val="0"/>
          <w:numId w:val="19"/>
        </w:numPr>
        <w:jc w:val="both"/>
      </w:pPr>
      <w:r>
        <w:t>involve activities that do not form a normal part of doing business for the SME</w:t>
      </w:r>
    </w:p>
    <w:p w:rsidR="00064E04" w:rsidRDefault="00064E04" w:rsidP="00F06BDD">
      <w:pPr>
        <w:pStyle w:val="ListNumber"/>
        <w:numPr>
          <w:ilvl w:val="0"/>
          <w:numId w:val="19"/>
        </w:numPr>
        <w:jc w:val="both"/>
      </w:pPr>
      <w:r>
        <w:t xml:space="preserve">support the professional development of the ECR </w:t>
      </w:r>
      <w:r w:rsidR="00C85FEF">
        <w:t>F</w:t>
      </w:r>
      <w:r>
        <w:t>ellow</w:t>
      </w:r>
    </w:p>
    <w:p w:rsidR="00064E04" w:rsidRDefault="00064E04" w:rsidP="00F06BDD">
      <w:pPr>
        <w:pStyle w:val="ListNumber"/>
        <w:numPr>
          <w:ilvl w:val="0"/>
          <w:numId w:val="19"/>
        </w:numPr>
        <w:jc w:val="both"/>
      </w:pPr>
      <w:r>
        <w:t>be aligned to the SME’s strategy and be expected to result in commercial outcomes</w:t>
      </w:r>
    </w:p>
    <w:p w:rsidR="00064E04" w:rsidRDefault="00064E04" w:rsidP="00F06BDD">
      <w:pPr>
        <w:pStyle w:val="ListNumber"/>
        <w:numPr>
          <w:ilvl w:val="0"/>
          <w:numId w:val="19"/>
        </w:numPr>
        <w:jc w:val="both"/>
      </w:pPr>
      <w:r>
        <w:t xml:space="preserve">be 2 to 3 years in duration </w:t>
      </w:r>
    </w:p>
    <w:p w:rsidR="00064E04" w:rsidRDefault="00064E04" w:rsidP="00F06BDD">
      <w:pPr>
        <w:pStyle w:val="ListNumber"/>
        <w:numPr>
          <w:ilvl w:val="0"/>
          <w:numId w:val="19"/>
        </w:numPr>
        <w:jc w:val="both"/>
      </w:pPr>
      <w:r>
        <w:t xml:space="preserve">ensure the ECR </w:t>
      </w:r>
      <w:r w:rsidR="00BC097A">
        <w:t>F</w:t>
      </w:r>
      <w:r>
        <w:t xml:space="preserve">ellow is 100% allocated to the project with a target of over 10% of time engaged with the SME </w:t>
      </w:r>
    </w:p>
    <w:p w:rsidR="00064E04" w:rsidRDefault="00064E04" w:rsidP="00F06BDD">
      <w:pPr>
        <w:pStyle w:val="ListNumber"/>
        <w:numPr>
          <w:ilvl w:val="0"/>
          <w:numId w:val="19"/>
        </w:numPr>
        <w:jc w:val="both"/>
      </w:pPr>
      <w:r>
        <w:t xml:space="preserve">have a nominated </w:t>
      </w:r>
      <w:r w:rsidR="004812D5">
        <w:t>R</w:t>
      </w:r>
      <w:r>
        <w:t xml:space="preserve">esearch </w:t>
      </w:r>
      <w:r w:rsidR="004812D5">
        <w:t>S</w:t>
      </w:r>
      <w:r>
        <w:t>upervisor with expertise relevant to the project and who is employed by the university or research organisation</w:t>
      </w:r>
    </w:p>
    <w:p w:rsidR="00B36B4B" w:rsidRDefault="00064E04" w:rsidP="00F06BDD">
      <w:pPr>
        <w:pStyle w:val="ListNumber"/>
        <w:numPr>
          <w:ilvl w:val="0"/>
          <w:numId w:val="19"/>
        </w:numPr>
        <w:jc w:val="both"/>
      </w:pPr>
      <w:r>
        <w:t xml:space="preserve">have a nominated </w:t>
      </w:r>
      <w:r w:rsidR="004812D5">
        <w:t>M</w:t>
      </w:r>
      <w:r>
        <w:t xml:space="preserve">entor from within the SME, such as an experienced company manager, who can provide guidance and business context to the </w:t>
      </w:r>
      <w:r w:rsidR="00C85FEF">
        <w:t>ECR Fellow</w:t>
      </w:r>
      <w:r w:rsidR="004C7885">
        <w:t>.</w:t>
      </w:r>
    </w:p>
    <w:p w:rsidR="004C7885" w:rsidRDefault="004C7885" w:rsidP="00F06BDD">
      <w:pPr>
        <w:pStyle w:val="Heading1"/>
        <w:jc w:val="both"/>
      </w:pPr>
      <w:bookmarkStart w:id="6" w:name="_Toc14941393"/>
      <w:r>
        <w:t>Funding</w:t>
      </w:r>
      <w:r w:rsidR="00146988">
        <w:t xml:space="preserve"> limits</w:t>
      </w:r>
      <w:bookmarkEnd w:id="6"/>
    </w:p>
    <w:p w:rsidR="004C7885" w:rsidRDefault="00D8760B" w:rsidP="00F06BDD">
      <w:pPr>
        <w:pStyle w:val="BodyText"/>
        <w:jc w:val="both"/>
      </w:pPr>
      <w:r>
        <w:t>SIEF Ross Metcalf</w:t>
      </w:r>
      <w:r w:rsidR="004C7885">
        <w:t xml:space="preserve"> STEM+ Business projects are to be co-funded by the SME and SIEF. In-kind contributions from the </w:t>
      </w:r>
      <w:r w:rsidR="00F24FB9">
        <w:t>collaborating research organisation</w:t>
      </w:r>
      <w:r w:rsidR="004C7885">
        <w:t xml:space="preserve"> are encouraged.</w:t>
      </w:r>
    </w:p>
    <w:p w:rsidR="004C7885" w:rsidRDefault="004C7885" w:rsidP="00F06BDD">
      <w:pPr>
        <w:pStyle w:val="BodyText"/>
        <w:jc w:val="both"/>
      </w:pPr>
      <w:r>
        <w:t xml:space="preserve">The eligible project is to be costed by the research organisation based on agreed research outcomes discussed with the SME, deducting any in-kind contributions by the research organisation to determine the annual cost of research delivery to be shared by the SME and SIEF*.  </w:t>
      </w:r>
    </w:p>
    <w:p w:rsidR="004C7885" w:rsidRDefault="004C7885" w:rsidP="00F06BDD">
      <w:pPr>
        <w:pStyle w:val="BodyText"/>
        <w:jc w:val="both"/>
      </w:pPr>
      <w:r>
        <w:t>SIEF will dollar-match the SME cash contribution up to a maximum of $115,000 per annum</w:t>
      </w:r>
      <w:r w:rsidR="00C05681">
        <w:t>. F</w:t>
      </w:r>
      <w:r>
        <w:t>or projects with an annual cost of delivery under $230,000, the SME and SIEF are expected to co-fund an equal share. For projects with an annual cost of delivery over $230,000, SIEF will fund a maximum of $115,000 per annum and the SME will be expected to fund the remaining balance.</w:t>
      </w:r>
    </w:p>
    <w:p w:rsidR="004C7885" w:rsidRDefault="004C7885" w:rsidP="00F06BDD">
      <w:pPr>
        <w:pStyle w:val="BodyText"/>
        <w:jc w:val="both"/>
      </w:pPr>
      <w:r>
        <w:t xml:space="preserve">It is suggested that participating SMEs will be invoiced on a quarterly basis, in advance, by the research organisation. </w:t>
      </w:r>
    </w:p>
    <w:p w:rsidR="004C7885" w:rsidRDefault="004C7885" w:rsidP="00F06BDD">
      <w:pPr>
        <w:pStyle w:val="BodyText"/>
        <w:jc w:val="both"/>
      </w:pPr>
      <w:r>
        <w:t xml:space="preserve">*Please note that certain costs are not fundable by SIEF, particularly those that do not directly support the research project in question. Examples of non-fundable items include capital works or infrastructure costs and professional membership fees. </w:t>
      </w:r>
    </w:p>
    <w:p w:rsidR="004C7885" w:rsidRDefault="004C7885" w:rsidP="00F06BDD">
      <w:pPr>
        <w:pStyle w:val="Heading1"/>
        <w:jc w:val="both"/>
      </w:pPr>
      <w:bookmarkStart w:id="7" w:name="_Toc14941394"/>
      <w:bookmarkStart w:id="8" w:name="_Hlk14941003"/>
      <w:r>
        <w:lastRenderedPageBreak/>
        <w:t xml:space="preserve">Reporting </w:t>
      </w:r>
      <w:r w:rsidR="00146988">
        <w:t>r</w:t>
      </w:r>
      <w:r>
        <w:t>equirements</w:t>
      </w:r>
      <w:bookmarkEnd w:id="7"/>
    </w:p>
    <w:bookmarkEnd w:id="8"/>
    <w:p w:rsidR="004C7885" w:rsidRDefault="004C7885" w:rsidP="00F06BDD">
      <w:pPr>
        <w:pStyle w:val="Heading3"/>
        <w:numPr>
          <w:ilvl w:val="0"/>
          <w:numId w:val="0"/>
        </w:numPr>
        <w:jc w:val="both"/>
        <w:rPr>
          <w:rFonts w:eastAsia="Calibri" w:cs="Times New Roman"/>
          <w:b w:val="0"/>
          <w:bCs w:val="0"/>
          <w:color w:val="000000"/>
          <w:sz w:val="24"/>
          <w:szCs w:val="22"/>
        </w:rPr>
      </w:pPr>
      <w:r w:rsidRPr="004C7885">
        <w:rPr>
          <w:rFonts w:eastAsia="Calibri" w:cs="Times New Roman"/>
          <w:b w:val="0"/>
          <w:bCs w:val="0"/>
          <w:color w:val="000000"/>
          <w:sz w:val="24"/>
          <w:szCs w:val="22"/>
        </w:rPr>
        <w:t xml:space="preserve">All grant recipients are required to participate in reporting to CSIRO SME Connect, which will include written reports. There will also be a requirement for regular meetings between all participants on at least a quarterly basis, ideally to coincide with the invoicing cycle. </w:t>
      </w:r>
    </w:p>
    <w:p w:rsidR="004C7885" w:rsidRDefault="00D8760B" w:rsidP="00F06BDD">
      <w:pPr>
        <w:pStyle w:val="Heading3"/>
        <w:numPr>
          <w:ilvl w:val="0"/>
          <w:numId w:val="0"/>
        </w:numPr>
        <w:jc w:val="both"/>
        <w:rPr>
          <w:rFonts w:eastAsia="Calibri" w:cs="Times New Roman"/>
          <w:b w:val="0"/>
          <w:bCs w:val="0"/>
          <w:color w:val="000000"/>
          <w:sz w:val="24"/>
          <w:szCs w:val="22"/>
        </w:rPr>
      </w:pPr>
      <w:r>
        <w:rPr>
          <w:rFonts w:eastAsia="Calibri" w:cs="Times New Roman"/>
          <w:b w:val="0"/>
          <w:bCs w:val="0"/>
          <w:color w:val="000000"/>
          <w:sz w:val="24"/>
          <w:szCs w:val="22"/>
        </w:rPr>
        <w:t>SIEF Ross Metcalf</w:t>
      </w:r>
      <w:r w:rsidR="004C7885" w:rsidRPr="004C7885">
        <w:rPr>
          <w:rFonts w:eastAsia="Calibri" w:cs="Times New Roman"/>
          <w:b w:val="0"/>
          <w:bCs w:val="0"/>
          <w:color w:val="000000"/>
          <w:sz w:val="24"/>
          <w:szCs w:val="22"/>
        </w:rPr>
        <w:t xml:space="preserve"> STEM+ Business grant funds will be paid via CSIRO to the participant research organisation upon acceptance by CSIRO of written reports from </w:t>
      </w:r>
      <w:r>
        <w:rPr>
          <w:rFonts w:eastAsia="Calibri" w:cs="Times New Roman"/>
          <w:b w:val="0"/>
          <w:bCs w:val="0"/>
          <w:color w:val="000000"/>
          <w:sz w:val="24"/>
          <w:szCs w:val="22"/>
        </w:rPr>
        <w:t>SIEF Ross Metcalf</w:t>
      </w:r>
      <w:r w:rsidR="004C7885" w:rsidRPr="004C7885">
        <w:rPr>
          <w:rFonts w:eastAsia="Calibri" w:cs="Times New Roman"/>
          <w:b w:val="0"/>
          <w:bCs w:val="0"/>
          <w:color w:val="000000"/>
          <w:sz w:val="24"/>
          <w:szCs w:val="22"/>
        </w:rPr>
        <w:t xml:space="preserve"> STEM</w:t>
      </w:r>
      <w:r w:rsidR="00D4617C">
        <w:rPr>
          <w:rFonts w:eastAsia="Calibri" w:cs="Times New Roman"/>
          <w:b w:val="0"/>
          <w:bCs w:val="0"/>
          <w:color w:val="000000"/>
          <w:sz w:val="24"/>
          <w:szCs w:val="22"/>
        </w:rPr>
        <w:t>+</w:t>
      </w:r>
      <w:r w:rsidR="004C7885" w:rsidRPr="004C7885">
        <w:rPr>
          <w:rFonts w:eastAsia="Calibri" w:cs="Times New Roman"/>
          <w:b w:val="0"/>
          <w:bCs w:val="0"/>
          <w:color w:val="000000"/>
          <w:sz w:val="24"/>
          <w:szCs w:val="22"/>
        </w:rPr>
        <w:t xml:space="preserve"> Business </w:t>
      </w:r>
      <w:r w:rsidR="00BC097A">
        <w:rPr>
          <w:rFonts w:eastAsia="Calibri" w:cs="Times New Roman"/>
          <w:b w:val="0"/>
          <w:bCs w:val="0"/>
          <w:color w:val="000000"/>
          <w:sz w:val="24"/>
          <w:szCs w:val="22"/>
        </w:rPr>
        <w:t xml:space="preserve">Program </w:t>
      </w:r>
      <w:r w:rsidR="004C7885" w:rsidRPr="004C7885">
        <w:rPr>
          <w:rFonts w:eastAsia="Calibri" w:cs="Times New Roman"/>
          <w:b w:val="0"/>
          <w:bCs w:val="0"/>
          <w:color w:val="000000"/>
          <w:sz w:val="24"/>
          <w:szCs w:val="22"/>
        </w:rPr>
        <w:t xml:space="preserve">participants at 6 months, 12 months, 24 months and 36 months (where applicable) from the project commencement date. The research organisation will be required to show evidence that the matching SME funds have been received prior to the payment of the grant </w:t>
      </w:r>
      <w:r w:rsidR="00E54BE5">
        <w:rPr>
          <w:rFonts w:eastAsia="Calibri" w:cs="Times New Roman"/>
          <w:b w:val="0"/>
          <w:bCs w:val="0"/>
          <w:color w:val="000000"/>
          <w:sz w:val="24"/>
          <w:szCs w:val="22"/>
        </w:rPr>
        <w:t>fund</w:t>
      </w:r>
      <w:r w:rsidR="004C7885" w:rsidRPr="004C7885">
        <w:rPr>
          <w:rFonts w:eastAsia="Calibri" w:cs="Times New Roman"/>
          <w:b w:val="0"/>
          <w:bCs w:val="0"/>
          <w:color w:val="000000"/>
          <w:sz w:val="24"/>
          <w:szCs w:val="22"/>
        </w:rPr>
        <w:t>s</w:t>
      </w:r>
      <w:r w:rsidR="00E54BE5">
        <w:rPr>
          <w:rFonts w:eastAsia="Calibri" w:cs="Times New Roman"/>
          <w:b w:val="0"/>
          <w:bCs w:val="0"/>
          <w:color w:val="000000"/>
          <w:sz w:val="24"/>
          <w:szCs w:val="22"/>
        </w:rPr>
        <w:t xml:space="preserve"> by CSIRO</w:t>
      </w:r>
      <w:r w:rsidR="004C7885" w:rsidRPr="004C7885">
        <w:rPr>
          <w:rFonts w:eastAsia="Calibri" w:cs="Times New Roman"/>
          <w:b w:val="0"/>
          <w:bCs w:val="0"/>
          <w:color w:val="000000"/>
          <w:sz w:val="24"/>
          <w:szCs w:val="22"/>
        </w:rPr>
        <w:t xml:space="preserve">. </w:t>
      </w:r>
    </w:p>
    <w:p w:rsidR="004C4DD9" w:rsidRDefault="004C7885" w:rsidP="00F06BDD">
      <w:pPr>
        <w:pStyle w:val="Heading3"/>
        <w:numPr>
          <w:ilvl w:val="0"/>
          <w:numId w:val="0"/>
        </w:numPr>
        <w:jc w:val="both"/>
      </w:pPr>
      <w:r w:rsidRPr="004C7885">
        <w:rPr>
          <w:rFonts w:eastAsia="Calibri" w:cs="Times New Roman"/>
          <w:b w:val="0"/>
          <w:bCs w:val="0"/>
          <w:color w:val="000000"/>
          <w:sz w:val="24"/>
          <w:szCs w:val="22"/>
        </w:rPr>
        <w:t>Through involvement in the program, the participants</w:t>
      </w:r>
      <w:r w:rsidR="00F97868">
        <w:rPr>
          <w:rFonts w:eastAsia="Calibri" w:cs="Times New Roman"/>
          <w:b w:val="0"/>
          <w:bCs w:val="0"/>
          <w:color w:val="000000"/>
          <w:sz w:val="24"/>
          <w:szCs w:val="22"/>
        </w:rPr>
        <w:t>’</w:t>
      </w:r>
      <w:r w:rsidRPr="004C7885">
        <w:rPr>
          <w:rFonts w:eastAsia="Calibri" w:cs="Times New Roman"/>
          <w:b w:val="0"/>
          <w:bCs w:val="0"/>
          <w:color w:val="000000"/>
          <w:sz w:val="24"/>
          <w:szCs w:val="22"/>
        </w:rPr>
        <w:t xml:space="preserve"> name and logo, as well as the project title and grant amount awarded, may be used publicly.</w:t>
      </w:r>
    </w:p>
    <w:p w:rsidR="004C4DD9" w:rsidRDefault="004C4DD9" w:rsidP="00F06BDD">
      <w:pPr>
        <w:pStyle w:val="Heading1"/>
        <w:jc w:val="both"/>
      </w:pPr>
      <w:bookmarkStart w:id="9" w:name="_Toc14941395"/>
      <w:r>
        <w:t xml:space="preserve">Application </w:t>
      </w:r>
      <w:r w:rsidR="00146988">
        <w:t>p</w:t>
      </w:r>
      <w:r>
        <w:t>rocess</w:t>
      </w:r>
      <w:bookmarkEnd w:id="9"/>
    </w:p>
    <w:p w:rsidR="00146988" w:rsidRDefault="00146988" w:rsidP="00F06BDD">
      <w:pPr>
        <w:pStyle w:val="BodyText"/>
        <w:jc w:val="both"/>
      </w:pPr>
      <w:r>
        <w:t xml:space="preserve">Applications are lodged by completing the </w:t>
      </w:r>
      <w:r w:rsidR="00D8760B">
        <w:t>SIEF Ross Metcalf</w:t>
      </w:r>
      <w:r>
        <w:t xml:space="preserve"> STEM+ Business Fellowship</w:t>
      </w:r>
      <w:r w:rsidR="00F442AB">
        <w:t>s</w:t>
      </w:r>
      <w:r w:rsidR="00321099">
        <w:t xml:space="preserve"> Program</w:t>
      </w:r>
      <w:r w:rsidR="00260E70">
        <w:t xml:space="preserve"> </w:t>
      </w:r>
      <w:r>
        <w:t>- Funding Application Form and emailing a scanned copy to:</w:t>
      </w:r>
    </w:p>
    <w:p w:rsidR="00F442AB" w:rsidRDefault="00146988" w:rsidP="00F06BDD">
      <w:pPr>
        <w:pStyle w:val="BodyText"/>
        <w:spacing w:line="240" w:lineRule="auto"/>
        <w:jc w:val="both"/>
      </w:pPr>
      <w:r>
        <w:t>Jason Barkla</w:t>
      </w:r>
    </w:p>
    <w:p w:rsidR="00146988" w:rsidRDefault="00146988" w:rsidP="00F06BDD">
      <w:pPr>
        <w:pStyle w:val="BodyText"/>
        <w:spacing w:line="240" w:lineRule="auto"/>
        <w:jc w:val="both"/>
      </w:pPr>
      <w:r>
        <w:t>SME Business Manager</w:t>
      </w:r>
    </w:p>
    <w:p w:rsidR="00146988" w:rsidRDefault="00F442AB" w:rsidP="00F06BDD">
      <w:pPr>
        <w:pStyle w:val="BodyText"/>
        <w:spacing w:line="240" w:lineRule="auto"/>
        <w:jc w:val="both"/>
      </w:pPr>
      <w:r>
        <w:t xml:space="preserve">CSIRO </w:t>
      </w:r>
      <w:r w:rsidR="00146988">
        <w:t>SME Connect</w:t>
      </w:r>
    </w:p>
    <w:p w:rsidR="00146988" w:rsidRDefault="00146988" w:rsidP="00F06BDD">
      <w:pPr>
        <w:pStyle w:val="BodyText"/>
        <w:jc w:val="both"/>
      </w:pPr>
      <w:r>
        <w:t>+61 3 9545 8246</w:t>
      </w:r>
    </w:p>
    <w:p w:rsidR="00146988" w:rsidRDefault="00D8760B" w:rsidP="00F06BDD">
      <w:pPr>
        <w:pStyle w:val="BodyText"/>
        <w:jc w:val="both"/>
      </w:pPr>
      <w:hyperlink r:id="rId12" w:history="1">
        <w:r w:rsidR="00146988" w:rsidRPr="00146988">
          <w:rPr>
            <w:rStyle w:val="Hyperlink"/>
          </w:rPr>
          <w:t>jason.barkla@csiro.au</w:t>
        </w:r>
      </w:hyperlink>
    </w:p>
    <w:p w:rsidR="004C4DD9" w:rsidRPr="004C4DD9" w:rsidRDefault="00146988" w:rsidP="00F06BDD">
      <w:pPr>
        <w:pStyle w:val="BodyText"/>
        <w:jc w:val="both"/>
      </w:pPr>
      <w:r>
        <w:t xml:space="preserve">The form can be submitted by the SME or the research organisation and must be signed by authorised representatives of both parties. The researcher, if known, will also be required to sign the application. </w:t>
      </w:r>
      <w:r w:rsidR="00C85FEF">
        <w:t>ECRs</w:t>
      </w:r>
      <w:r>
        <w:t xml:space="preserve"> cannot apply directly for a </w:t>
      </w:r>
      <w:r w:rsidR="00D8760B">
        <w:t>SIEF Ross Metcalf</w:t>
      </w:r>
      <w:r>
        <w:t xml:space="preserve"> STEM</w:t>
      </w:r>
      <w:r w:rsidR="00260E70">
        <w:t>+</w:t>
      </w:r>
      <w:r>
        <w:t xml:space="preserve"> Business Fellowship but can apply for </w:t>
      </w:r>
      <w:r w:rsidR="00C85FEF">
        <w:t>F</w:t>
      </w:r>
      <w:r>
        <w:t>ellowship positions advertised by a participant research organisation.</w:t>
      </w:r>
    </w:p>
    <w:p w:rsidR="00146988" w:rsidRDefault="00146988" w:rsidP="00F06BDD">
      <w:pPr>
        <w:pStyle w:val="Heading1"/>
        <w:jc w:val="both"/>
      </w:pPr>
      <w:bookmarkStart w:id="10" w:name="_Toc14941396"/>
      <w:r>
        <w:t>Assessment process</w:t>
      </w:r>
      <w:bookmarkEnd w:id="10"/>
    </w:p>
    <w:p w:rsidR="00146988" w:rsidRDefault="00146988" w:rsidP="00F06BDD">
      <w:pPr>
        <w:pStyle w:val="BodyText"/>
        <w:jc w:val="both"/>
      </w:pPr>
      <w:bookmarkStart w:id="11" w:name="_Hlk14434994"/>
      <w:r>
        <w:t>Applications will be assessed by a panel of three members of CSIRO’s SME Connect team. Decisions will be based on satisfying all eligibility criteria and the quality of the responses to the questions in the Project details and Evaluation criteria sections of the application. Applicant SMEs will be advised of the outcome of the assessment with</w:t>
      </w:r>
      <w:r w:rsidR="00C85FEF">
        <w:t>in</w:t>
      </w:r>
      <w:r>
        <w:t xml:space="preserve"> 10 working days of the </w:t>
      </w:r>
      <w:r w:rsidR="00C85FEF">
        <w:t xml:space="preserve">fully signed </w:t>
      </w:r>
      <w:r>
        <w:t xml:space="preserve">application being received by SME Connect’s SME Business Manager. </w:t>
      </w:r>
    </w:p>
    <w:p w:rsidR="00320351" w:rsidRDefault="00146988" w:rsidP="00F06BDD">
      <w:pPr>
        <w:pStyle w:val="BodyText"/>
        <w:jc w:val="both"/>
      </w:pPr>
      <w:r>
        <w:t>Successful applicant SMEs will be contacted with a letter of offer which will advise on subsequent actions required. Unsuccessful applicant SMEs will be advised either to amend and re-submit the application, or that the application is not eligible and on what grounds. The assessment panel’s decision is not subject to appeal; appeals against administrative processes may be considered.</w:t>
      </w:r>
      <w:bookmarkEnd w:id="11"/>
      <w:r w:rsidR="000D6B9E">
        <w:rPr>
          <w:rFonts w:eastAsiaTheme="minorHAnsi"/>
          <w:b/>
          <w:caps/>
          <w:noProof/>
          <w:color w:val="FFFFFF"/>
          <w:spacing w:val="16"/>
          <w:szCs w:val="24"/>
          <w:lang w:eastAsia="en-US"/>
        </w:rPr>
        <w:br w:type="page"/>
      </w:r>
    </w:p>
    <w:sdt>
      <w:sdtPr>
        <w:rPr>
          <w:b w:val="0"/>
          <w:color w:val="000000"/>
          <w:sz w:val="24"/>
          <w:szCs w:val="24"/>
        </w:rPr>
        <w:id w:val="-1369530439"/>
        <w:docPartObj>
          <w:docPartGallery w:val="Cover Pages"/>
        </w:docPartObj>
      </w:sdtPr>
      <w:sdtEndPr>
        <w:rPr>
          <w:szCs w:val="22"/>
        </w:rPr>
      </w:sdtEndPr>
      <w:sdt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62"/>
          </w:tblGrid>
          <w:tr w:rsidR="008655D9" w:rsidTr="008655D9">
            <w:trPr>
              <w:trHeight w:val="7938"/>
              <w:jc w:val="right"/>
            </w:trPr>
            <w:tc>
              <w:tcPr>
                <w:tcW w:w="4762" w:type="dxa"/>
              </w:tcPr>
              <w:p w:rsidR="008655D9" w:rsidRPr="00593BAC" w:rsidRDefault="008655D9" w:rsidP="00E77EDD">
                <w:pPr>
                  <w:pStyle w:val="BackCoverContactHeading"/>
                  <w:spacing w:after="120"/>
                  <w:rPr>
                    <w:sz w:val="24"/>
                    <w:szCs w:val="24"/>
                  </w:rPr>
                </w:pPr>
                <w:r w:rsidRPr="00593BAC">
                  <w:rPr>
                    <w:sz w:val="24"/>
                    <w:szCs w:val="24"/>
                  </w:rPr>
                  <w:t>As Australia’s national science agency and innovation catalyst, CSIRO is solving the greatest challenges through innovative science and technology.</w:t>
                </w:r>
              </w:p>
              <w:p w:rsidR="008655D9" w:rsidRPr="00593BAC" w:rsidRDefault="008655D9" w:rsidP="00620FA5">
                <w:pPr>
                  <w:pStyle w:val="BackCoverContactDetails"/>
                  <w:rPr>
                    <w:sz w:val="24"/>
                    <w:szCs w:val="24"/>
                  </w:rPr>
                </w:pPr>
                <w:r w:rsidRPr="00593BAC">
                  <w:rPr>
                    <w:sz w:val="24"/>
                    <w:szCs w:val="24"/>
                  </w:rPr>
                  <w:t>CSIRO. Unlocking a better future for everyone.</w:t>
                </w:r>
              </w:p>
              <w:p w:rsidR="008655D9" w:rsidRPr="00585C0D" w:rsidRDefault="008655D9" w:rsidP="00593BAC">
                <w:pPr>
                  <w:pStyle w:val="BackCoverContactHeading"/>
                </w:pPr>
                <w:r w:rsidRPr="00585C0D">
                  <w:t>Contact us</w:t>
                </w:r>
              </w:p>
              <w:p w:rsidR="008655D9" w:rsidRPr="00585C0D" w:rsidRDefault="008655D9" w:rsidP="00593BAC">
                <w:pPr>
                  <w:pStyle w:val="BackCoverContactDetails"/>
                </w:pPr>
                <w:r w:rsidRPr="00585C0D">
                  <w:t>1300 363 400</w:t>
                </w:r>
              </w:p>
              <w:p w:rsidR="008655D9" w:rsidRPr="00585C0D" w:rsidRDefault="008655D9" w:rsidP="00593BAC">
                <w:pPr>
                  <w:pStyle w:val="BackCoverContactDetails"/>
                  <w:rPr>
                    <w:szCs w:val="22"/>
                  </w:rPr>
                </w:pPr>
                <w:r w:rsidRPr="00585C0D">
                  <w:t>+61 3 9545 2176</w:t>
                </w:r>
              </w:p>
              <w:p w:rsidR="008655D9" w:rsidRPr="00585C0D" w:rsidRDefault="008655D9" w:rsidP="00593BAC">
                <w:pPr>
                  <w:pStyle w:val="BackCoverContactDetails"/>
                </w:pPr>
                <w:r>
                  <w:t>csiro</w:t>
                </w:r>
                <w:r w:rsidRPr="00585C0D">
                  <w:t>enquiries@csiro.au</w:t>
                </w:r>
              </w:p>
              <w:p w:rsidR="008655D9" w:rsidRPr="00585C0D" w:rsidRDefault="008655D9" w:rsidP="00593BAC">
                <w:pPr>
                  <w:pStyle w:val="BackCoverContactDetails"/>
                </w:pPr>
                <w:r w:rsidRPr="00585C0D">
                  <w:t>www.csiro.au</w:t>
                </w:r>
              </w:p>
              <w:p w:rsidR="008655D9" w:rsidRPr="00585C0D" w:rsidRDefault="008655D9" w:rsidP="00E77EDD">
                <w:pPr>
                  <w:pStyle w:val="BackCoverContactHeading"/>
                </w:pPr>
                <w:r w:rsidRPr="00585C0D">
                  <w:t>For further information</w:t>
                </w:r>
                <w:r w:rsidRPr="009F1503">
                  <w:rPr>
                    <w:color w:val="FF0000"/>
                  </w:rPr>
                  <w:t xml:space="preserve"> </w:t>
                </w:r>
              </w:p>
              <w:p w:rsidR="008655D9" w:rsidRPr="00260E70" w:rsidRDefault="00F442AB" w:rsidP="00E77EDD">
                <w:pPr>
                  <w:pStyle w:val="BackCoverContactDetails"/>
                  <w:rPr>
                    <w:rStyle w:val="BackCoverContactBold"/>
                  </w:rPr>
                </w:pPr>
                <w:r w:rsidRPr="00260E70">
                  <w:rPr>
                    <w:rStyle w:val="BackCoverContactBold"/>
                  </w:rPr>
                  <w:t xml:space="preserve">CSIRO </w:t>
                </w:r>
                <w:r w:rsidR="00146988" w:rsidRPr="00260E70">
                  <w:rPr>
                    <w:rStyle w:val="BackCoverContactBold"/>
                  </w:rPr>
                  <w:t>SME Connect</w:t>
                </w:r>
              </w:p>
              <w:p w:rsidR="008655D9" w:rsidRPr="00585C0D" w:rsidRDefault="00146988" w:rsidP="00E77EDD">
                <w:pPr>
                  <w:pStyle w:val="BackCoverContactDetails"/>
                </w:pPr>
                <w:r>
                  <w:t>Jason Barkla</w:t>
                </w:r>
                <w:r w:rsidR="008655D9">
                  <w:br/>
                </w:r>
                <w:r w:rsidR="008655D9" w:rsidRPr="00CA09F4">
                  <w:rPr>
                    <w:rStyle w:val="BackCoverContactBold"/>
                    <w:b w:val="0"/>
                  </w:rPr>
                  <w:t xml:space="preserve">+61 </w:t>
                </w:r>
                <w:r>
                  <w:rPr>
                    <w:rStyle w:val="BackCoverContactBold"/>
                    <w:b w:val="0"/>
                  </w:rPr>
                  <w:t>3</w:t>
                </w:r>
                <w:r>
                  <w:rPr>
                    <w:rStyle w:val="BackCoverContactBold"/>
                  </w:rPr>
                  <w:t xml:space="preserve"> 9545 8246</w:t>
                </w:r>
              </w:p>
              <w:p w:rsidR="008655D9" w:rsidRPr="00146988" w:rsidRDefault="00146988" w:rsidP="00E77EDD">
                <w:pPr>
                  <w:pStyle w:val="BackCoverContactDetails"/>
                  <w:rPr>
                    <w:b/>
                  </w:rPr>
                </w:pPr>
                <w:r>
                  <w:rPr>
                    <w:rStyle w:val="BackCoverContactBold"/>
                    <w:b w:val="0"/>
                  </w:rPr>
                  <w:t>j</w:t>
                </w:r>
                <w:r w:rsidRPr="00146988">
                  <w:rPr>
                    <w:rStyle w:val="BackCoverContactBold"/>
                    <w:b w:val="0"/>
                  </w:rPr>
                  <w:t>ason.barkla</w:t>
                </w:r>
                <w:r w:rsidR="008655D9" w:rsidRPr="00146988">
                  <w:rPr>
                    <w:rStyle w:val="BackCoverContactBold"/>
                    <w:b w:val="0"/>
                  </w:rPr>
                  <w:t>@csiro.au</w:t>
                </w:r>
              </w:p>
              <w:p w:rsidR="008655D9" w:rsidRPr="00585C0D" w:rsidRDefault="00146988" w:rsidP="000F4BA3">
                <w:pPr>
                  <w:pStyle w:val="BackCoverContactDetails"/>
                </w:pPr>
                <w:r w:rsidRPr="00146988">
                  <w:rPr>
                    <w:rStyle w:val="BackCoverContactBold"/>
                    <w:b w:val="0"/>
                  </w:rPr>
                  <w:t>csiro.au/en/Do-business/Solutions-for-SMEs/About-SME-Connect</w:t>
                </w:r>
              </w:p>
            </w:tc>
          </w:tr>
          <w:tr w:rsidR="008655D9" w:rsidTr="008655D9">
            <w:trPr>
              <w:jc w:val="right"/>
            </w:trPr>
            <w:tc>
              <w:tcPr>
                <w:tcW w:w="4762" w:type="dxa"/>
              </w:tcPr>
              <w:p w:rsidR="008655D9" w:rsidRPr="00593BAC" w:rsidRDefault="008655D9" w:rsidP="008655D9">
                <w:pPr>
                  <w:pStyle w:val="BackCoverContactDetails"/>
                  <w:rPr>
                    <w:sz w:val="24"/>
                    <w:szCs w:val="24"/>
                  </w:rPr>
                </w:pPr>
              </w:p>
            </w:tc>
          </w:tr>
        </w:tbl>
        <w:p w:rsidR="00A14107" w:rsidRPr="008655D9" w:rsidRDefault="008655D9" w:rsidP="008655D9">
          <w:pPr>
            <w:pStyle w:val="BodyText"/>
            <w:rPr>
              <w:sz w:val="18"/>
            </w:rPr>
          </w:pPr>
          <w:r>
            <w:rPr>
              <w:noProof/>
              <w:sz w:val="18"/>
            </w:rPr>
            <mc:AlternateContent>
              <mc:Choice Requires="wps">
                <w:drawing>
                  <wp:anchor distT="0" distB="0" distL="114300" distR="114300" simplePos="0" relativeHeight="251837952" behindDoc="0" locked="1" layoutInCell="1" allowOverlap="1">
                    <wp:simplePos x="0" y="0"/>
                    <wp:positionH relativeFrom="page">
                      <wp:posOffset>0</wp:posOffset>
                    </wp:positionH>
                    <wp:positionV relativeFrom="page">
                      <wp:align>bottom</wp:align>
                    </wp:positionV>
                    <wp:extent cx="7560000" cy="630000"/>
                    <wp:effectExtent l="0" t="0" r="3175" b="0"/>
                    <wp:wrapNone/>
                    <wp:docPr id="29" name="Rectangle 29"/>
                    <wp:cNvGraphicFramePr/>
                    <a:graphic xmlns:a="http://schemas.openxmlformats.org/drawingml/2006/main">
                      <a:graphicData uri="http://schemas.microsoft.com/office/word/2010/wordprocessingShape">
                        <wps:wsp>
                          <wps:cNvSpPr/>
                          <wps:spPr>
                            <a:xfrm>
                              <a:off x="0" y="0"/>
                              <a:ext cx="7560000" cy="63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E856D" id="Rectangle 29" o:spid="_x0000_s1026" style="position:absolute;margin-left:0;margin-top:0;width:595.3pt;height:49.6pt;z-index:2518379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" fillcolor="white [3214]" stroked="f" strokeweight="2pt">
                    <w10:wrap anchorx="page" anchory="page"/>
                    <w10:anchorlock/>
                  </v:rect>
                </w:pict>
              </mc:Fallback>
            </mc:AlternateContent>
          </w:r>
          <w:r w:rsidR="000F4BA3" w:rsidRPr="000F4BA3">
            <w:rPr>
              <w:noProof/>
              <w:sz w:val="18"/>
            </w:rPr>
            <mc:AlternateContent>
              <mc:Choice Requires="wpg">
                <w:drawing>
                  <wp:anchor distT="0" distB="0" distL="720090" distR="114300" simplePos="0" relativeHeight="251836928" behindDoc="1" locked="1" layoutInCell="1" allowOverlap="1" wp14:anchorId="50A54A43" wp14:editId="701ECBA5">
                    <wp:simplePos x="0" y="0"/>
                    <wp:positionH relativeFrom="page">
                      <wp:posOffset>-2772410</wp:posOffset>
                    </wp:positionH>
                    <wp:positionV relativeFrom="margin">
                      <wp:posOffset>1843405</wp:posOffset>
                    </wp:positionV>
                    <wp:extent cx="5551170" cy="5543550"/>
                    <wp:effectExtent l="19050" t="19050" r="11430" b="19050"/>
                    <wp:wrapTight wrapText="bothSides">
                      <wp:wrapPolygon edited="0">
                        <wp:start x="9562" y="-74"/>
                        <wp:lineTo x="8524" y="-74"/>
                        <wp:lineTo x="5559" y="816"/>
                        <wp:lineTo x="5559" y="1113"/>
                        <wp:lineTo x="3780" y="2153"/>
                        <wp:lineTo x="2520" y="3340"/>
                        <wp:lineTo x="1631" y="4528"/>
                        <wp:lineTo x="667" y="6235"/>
                        <wp:lineTo x="74" y="8016"/>
                        <wp:lineTo x="-74" y="9427"/>
                        <wp:lineTo x="-74" y="12693"/>
                        <wp:lineTo x="296" y="14177"/>
                        <wp:lineTo x="741" y="15365"/>
                        <wp:lineTo x="1334" y="16553"/>
                        <wp:lineTo x="2150" y="17740"/>
                        <wp:lineTo x="3336" y="18928"/>
                        <wp:lineTo x="5040" y="20190"/>
                        <wp:lineTo x="7635" y="21303"/>
                        <wp:lineTo x="7857" y="21303"/>
                        <wp:lineTo x="9340" y="21600"/>
                        <wp:lineTo x="9414" y="21600"/>
                        <wp:lineTo x="12156" y="21600"/>
                        <wp:lineTo x="12231" y="21600"/>
                        <wp:lineTo x="13713" y="21303"/>
                        <wp:lineTo x="13787" y="21303"/>
                        <wp:lineTo x="16456" y="20115"/>
                        <wp:lineTo x="16530" y="20115"/>
                        <wp:lineTo x="18161" y="18928"/>
                        <wp:lineTo x="19347" y="17740"/>
                        <wp:lineTo x="20162" y="16553"/>
                        <wp:lineTo x="20755" y="15365"/>
                        <wp:lineTo x="21570" y="12990"/>
                        <wp:lineTo x="21570" y="9427"/>
                        <wp:lineTo x="21422" y="8313"/>
                        <wp:lineTo x="21422" y="8239"/>
                        <wp:lineTo x="21126" y="7052"/>
                        <wp:lineTo x="20607" y="5864"/>
                        <wp:lineTo x="19940" y="4676"/>
                        <wp:lineTo x="18976" y="3489"/>
                        <wp:lineTo x="17716" y="2227"/>
                        <wp:lineTo x="16307" y="1262"/>
                        <wp:lineTo x="15937" y="1113"/>
                        <wp:lineTo x="15937" y="816"/>
                        <wp:lineTo x="12898" y="-74"/>
                        <wp:lineTo x="11934" y="-74"/>
                        <wp:lineTo x="9562" y="-74"/>
                      </wp:wrapPolygon>
                    </wp:wrapTight>
                    <wp:docPr id="20"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551170" cy="5543550"/>
                              <a:chOff x="0" y="0"/>
                              <a:chExt cx="5410200" cy="5403215"/>
                            </a:xfrm>
                          </wpg:grpSpPr>
                          <wps:wsp>
                            <wps:cNvPr id="21" name="Oval 21"/>
                            <wps:cNvSpPr>
                              <a:spLocks noChangeAspect="1"/>
                            </wps:cNvSpPr>
                            <wps:spPr>
                              <a:xfrm>
                                <a:off x="0" y="0"/>
                                <a:ext cx="5410200" cy="5403215"/>
                              </a:xfrm>
                              <a:prstGeom prst="ellipse">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Pie 53"/>
                            <wps:cNvSpPr>
                              <a:spLocks noChangeAspect="1"/>
                            </wps:cNvSpPr>
                            <wps:spPr>
                              <a:xfrm rot="16200000">
                                <a:off x="1355834" y="1340070"/>
                                <a:ext cx="2704465" cy="5403215"/>
                              </a:xfrm>
                              <a:custGeom>
                                <a:avLst/>
                                <a:gdLst>
                                  <a:gd name="connsiteX0" fmla="*/ 5153594 w 5153594"/>
                                  <a:gd name="connsiteY0" fmla="*/ 2576797 h 5153594"/>
                                  <a:gd name="connsiteX1" fmla="*/ 2576797 w 5153594"/>
                                  <a:gd name="connsiteY1" fmla="*/ 5153594 h 5153594"/>
                                  <a:gd name="connsiteX2" fmla="*/ 0 w 5153594"/>
                                  <a:gd name="connsiteY2" fmla="*/ 2576797 h 5153594"/>
                                  <a:gd name="connsiteX3" fmla="*/ 2576797 w 5153594"/>
                                  <a:gd name="connsiteY3" fmla="*/ 0 h 5153594"/>
                                  <a:gd name="connsiteX4" fmla="*/ 2576797 w 5153594"/>
                                  <a:gd name="connsiteY4" fmla="*/ 2576797 h 5153594"/>
                                  <a:gd name="connsiteX5" fmla="*/ 5153594 w 5153594"/>
                                  <a:gd name="connsiteY5" fmla="*/ 2576797 h 5153594"/>
                                  <a:gd name="connsiteX0" fmla="*/ 2576797 w 2576797"/>
                                  <a:gd name="connsiteY0" fmla="*/ 2576797 h 5153594"/>
                                  <a:gd name="connsiteX1" fmla="*/ 2576797 w 2576797"/>
                                  <a:gd name="connsiteY1" fmla="*/ 5153594 h 5153594"/>
                                  <a:gd name="connsiteX2" fmla="*/ 0 w 2576797"/>
                                  <a:gd name="connsiteY2" fmla="*/ 2576797 h 5153594"/>
                                  <a:gd name="connsiteX3" fmla="*/ 2576797 w 2576797"/>
                                  <a:gd name="connsiteY3" fmla="*/ 0 h 5153594"/>
                                  <a:gd name="connsiteX4" fmla="*/ 2576797 w 2576797"/>
                                  <a:gd name="connsiteY4" fmla="*/ 2576797 h 51535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76797" h="5153594">
                                    <a:moveTo>
                                      <a:pt x="2576797" y="2576797"/>
                                    </a:moveTo>
                                    <a:lnTo>
                                      <a:pt x="2576797" y="5153594"/>
                                    </a:lnTo>
                                    <a:cubicBezTo>
                                      <a:pt x="1153671" y="5153594"/>
                                      <a:pt x="0" y="3999923"/>
                                      <a:pt x="0" y="2576797"/>
                                    </a:cubicBezTo>
                                    <a:cubicBezTo>
                                      <a:pt x="0" y="1153671"/>
                                      <a:pt x="1153671" y="0"/>
                                      <a:pt x="2576797" y="0"/>
                                    </a:cubicBezTo>
                                    <a:lnTo>
                                      <a:pt x="2576797" y="2576797"/>
                                    </a:lnTo>
                                    <a:close/>
                                  </a:path>
                                </a:pathLst>
                              </a:custGeom>
                              <a:solidFill>
                                <a:schemeClr val="accent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BE0A49" id="Group 20" o:spid="_x0000_s1026" style="position:absolute;margin-left:-218.3pt;margin-top:145.15pt;width:437.1pt;height:436.5pt;z-index:-251479552;mso-wrap-distance-left:56.7pt;mso-position-horizontal-relative:page;mso-position-vertical-relative:margin;mso-width-relative:margin;mso-height-relative:margin" coordsize="54102,5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">
                    <o:lock v:ext="edit" aspectratio="t"/>
                    <v:oval id="Oval 21" o:spid="_x0000_s1027" style="position:absolute;width:54102;height:5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" filled="f" strokecolor="#00a9ce [3204]" strokeweight="3pt">
                      <v:path arrowok="t"/>
                      <o:lock v:ext="edit" aspectratio="t"/>
                    </v:oval>
                    <v:shape id="Pie 53" o:spid="_x0000_s1028" style="position:absolute;left:13557;top:13401;width:27045;height:54032;rotation:-90;visibility:visible;mso-wrap-style:square;v-text-anchor:middle" coordsize="2576797,515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" path="m2576797,2576797r,2576797c1153671,5153594,,3999923,,2576797,,1153671,1153671,,2576797,r,2576797xe" fillcolor="#00a9ce [3204]" strokecolor="#00a9ce [3204]" strokeweight="3pt">
                      <v:path arrowok="t" o:connecttype="custom" o:connectlocs="2704465,2701608;2704465,5403215;0,2701608;2704465,0;2704465,2701608" o:connectangles="0,0,0,0,0"/>
                      <o:lock v:ext="edit" aspectratio="t"/>
                    </v:shape>
                    <w10:wrap type="tight" anchorx="page" anchory="margin"/>
                    <w10:anchorlock/>
                  </v:group>
                </w:pict>
              </mc:Fallback>
            </mc:AlternateContent>
          </w:r>
          <w:r w:rsidR="000F4BA3" w:rsidRPr="000F4BA3">
            <w:rPr>
              <w:noProof/>
              <w:sz w:val="18"/>
            </w:rPr>
            <mc:AlternateContent>
              <mc:Choice Requires="wps">
                <w:drawing>
                  <wp:anchor distT="0" distB="0" distL="114300" distR="114300" simplePos="0" relativeHeight="251834880" behindDoc="1" locked="1" layoutInCell="1" allowOverlap="1" wp14:anchorId="3EF08826" wp14:editId="2CA3E961">
                    <wp:simplePos x="0" y="0"/>
                    <wp:positionH relativeFrom="page">
                      <wp:align>right</wp:align>
                    </wp:positionH>
                    <wp:positionV relativeFrom="page">
                      <wp:posOffset>5325110</wp:posOffset>
                    </wp:positionV>
                    <wp:extent cx="7560000" cy="0"/>
                    <wp:effectExtent l="0" t="19050" r="22225" b="1905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600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FBFF07" id="Straight Connector 18" o:spid="_x0000_s1026" style="position:absolute;z-index:-251481600;visibility:visible;mso-wrap-style:square;mso-width-percent:0;mso-wrap-distance-left:9pt;mso-wrap-distance-top:0;mso-wrap-distance-right:9pt;mso-wrap-distance-bottom:0;mso-position-horizontal:right;mso-position-horizontal-relative:page;mso-position-vertical:absolute;mso-position-vertical-relative:page;mso-width-percent:0;mso-width-relative:margin" from="544.1pt,419.3pt" to="1139.4pt,4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" strokecolor="#00a0c3 [3044]" strokeweight="3pt">
                    <w10:wrap anchorx="page" anchory="page"/>
                    <w10:anchorlock/>
                  </v:line>
                </w:pict>
              </mc:Fallback>
            </mc:AlternateContent>
          </w:r>
        </w:p>
      </w:sdtContent>
    </w:sdt>
    <w:sectPr w:rsidR="00A14107" w:rsidRPr="008655D9" w:rsidSect="00DD7E08">
      <w:footerReference w:type="even" r:id="rId13"/>
      <w:footerReference w:type="default" r:id="rId14"/>
      <w:type w:val="continuous"/>
      <w:pgSz w:w="11906" w:h="16838" w:code="9"/>
      <w:pgMar w:top="1134" w:right="1134" w:bottom="1134" w:left="1134" w:header="510" w:footer="624" w:gutter="0"/>
      <w:pgNumType w:start="0"/>
      <w:cols w:space="85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D16" w:rsidRDefault="002C6D16" w:rsidP="009964E7">
      <w:r>
        <w:separator/>
      </w:r>
    </w:p>
    <w:p w:rsidR="002C6D16" w:rsidRDefault="002C6D16"/>
  </w:endnote>
  <w:endnote w:type="continuationSeparator" w:id="0">
    <w:p w:rsidR="002C6D16" w:rsidRDefault="002C6D16" w:rsidP="009964E7">
      <w:r>
        <w:continuationSeparator/>
      </w:r>
    </w:p>
    <w:p w:rsidR="002C6D16" w:rsidRDefault="002C6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5B7" w:rsidRDefault="005C0FAD" w:rsidP="00AE0D97">
    <w:pPr>
      <w:pStyle w:val="Footer"/>
    </w:pPr>
    <w:r>
      <w:rPr>
        <w:rStyle w:val="PageNumber"/>
      </w:rPr>
      <w:fldChar w:fldCharType="begin"/>
    </w:r>
    <w:r w:rsidR="002B15B7">
      <w:rPr>
        <w:rStyle w:val="PageNumber"/>
      </w:rPr>
      <w:instrText xml:space="preserve"> PAGE </w:instrText>
    </w:r>
    <w:r>
      <w:rPr>
        <w:rStyle w:val="PageNumber"/>
      </w:rPr>
      <w:fldChar w:fldCharType="separate"/>
    </w:r>
    <w:r w:rsidR="002B15B7">
      <w:rPr>
        <w:rStyle w:val="PageNumber"/>
        <w:noProof/>
      </w:rPr>
      <w:t>2</w:t>
    </w:r>
    <w:r>
      <w:rPr>
        <w:rStyle w:val="PageNumber"/>
      </w:rPr>
      <w:fldChar w:fldCharType="end"/>
    </w:r>
    <w:r w:rsidR="002B15B7">
      <w:rPr>
        <w:rStyle w:val="PageNumber"/>
      </w:rPr>
      <w:t xml:space="preserve">   |  </w:t>
    </w:r>
    <w:r>
      <w:fldChar w:fldCharType="begin"/>
    </w:r>
    <w:r w:rsidR="002B15B7">
      <w:instrText xml:space="preserve"> STYLEREF  CoverTitle </w:instrText>
    </w:r>
    <w:r>
      <w:fldChar w:fldCharType="separate"/>
    </w:r>
    <w:r w:rsidR="00D8760B">
      <w:rPr>
        <w:noProof/>
      </w:rPr>
      <w:t>SIEF Ross Metcalf STEM+ Business Fellowship Program</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5B7" w:rsidRDefault="00883E43" w:rsidP="00883E43">
    <w:pPr>
      <w:pStyle w:val="Footer"/>
    </w:pPr>
    <w:r w:rsidRPr="00883E43">
      <w:rPr>
        <w:b/>
        <w:noProof/>
      </w:rPr>
      <w:t>CSIRO</w:t>
    </w:r>
    <w:r w:rsidRPr="00883E43">
      <w:rPr>
        <w:noProof/>
      </w:rPr>
      <w:t xml:space="preserve"> Australia’s National Science Agency</w:t>
    </w:r>
    <w:r>
      <w:rPr>
        <w:noProof/>
      </w:rPr>
      <w:tab/>
    </w:r>
    <w:r w:rsidR="00C85FEF">
      <w:rPr>
        <w:noProof/>
      </w:rPr>
      <w:t xml:space="preserve"> </w:t>
    </w:r>
    <w:r w:rsidR="00E34750">
      <w:rPr>
        <w:noProof/>
      </w:rPr>
      <w:fldChar w:fldCharType="begin"/>
    </w:r>
    <w:r w:rsidR="00E34750">
      <w:rPr>
        <w:noProof/>
      </w:rPr>
      <w:instrText xml:space="preserve"> STYLEREF  CoverTitle </w:instrText>
    </w:r>
    <w:r w:rsidR="00E34750">
      <w:rPr>
        <w:noProof/>
      </w:rPr>
      <w:fldChar w:fldCharType="separate"/>
    </w:r>
    <w:r w:rsidR="00D8760B">
      <w:rPr>
        <w:noProof/>
      </w:rPr>
      <w:t>SIEF Ross Metcalf STEM+ Business Fellowship Program</w:t>
    </w:r>
    <w:r w:rsidR="00E34750">
      <w:rPr>
        <w:noProof/>
      </w:rPr>
      <w:fldChar w:fldCharType="end"/>
    </w:r>
    <w:r w:rsidR="002B15B7">
      <w:t xml:space="preserve">  |  </w:t>
    </w:r>
    <w:r w:rsidR="00E34750">
      <w:rPr>
        <w:noProof/>
      </w:rPr>
      <w:fldChar w:fldCharType="begin"/>
    </w:r>
    <w:r w:rsidR="00E34750">
      <w:rPr>
        <w:noProof/>
      </w:rPr>
      <w:instrText xml:space="preserve"> PAGE   \* MERGEFORMAT </w:instrText>
    </w:r>
    <w:r w:rsidR="00E34750">
      <w:rPr>
        <w:noProof/>
      </w:rPr>
      <w:fldChar w:fldCharType="separate"/>
    </w:r>
    <w:r w:rsidR="00B87EE4">
      <w:rPr>
        <w:noProof/>
      </w:rPr>
      <w:t>4</w:t>
    </w:r>
    <w:r w:rsidR="00E3475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D16" w:rsidRDefault="002C6D16" w:rsidP="009964E7">
      <w:r>
        <w:separator/>
      </w:r>
    </w:p>
    <w:p w:rsidR="002C6D16" w:rsidRDefault="002C6D16"/>
  </w:footnote>
  <w:footnote w:type="continuationSeparator" w:id="0">
    <w:p w:rsidR="002C6D16" w:rsidRDefault="002C6D16" w:rsidP="009964E7">
      <w:r>
        <w:continuationSeparator/>
      </w:r>
    </w:p>
    <w:p w:rsidR="002C6D16" w:rsidRDefault="002C6D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00BE2404"/>
    <w:multiLevelType w:val="hybridMultilevel"/>
    <w:tmpl w:val="DA384D40"/>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6" w15:restartNumberingAfterBreak="0">
    <w:nsid w:val="1DCC4B0B"/>
    <w:multiLevelType w:val="multilevel"/>
    <w:tmpl w:val="618244AA"/>
    <w:lvl w:ilvl="0">
      <w:start w:val="1"/>
      <w:numFmt w:val="bullet"/>
      <w:lvlText w:val=""/>
      <w:lvlJc w:val="left"/>
      <w:pPr>
        <w:tabs>
          <w:tab w:val="num" w:pos="454"/>
        </w:tabs>
        <w:ind w:left="454" w:hanging="227"/>
      </w:pPr>
      <w:rPr>
        <w:rFonts w:ascii="Symbol" w:hAnsi="Symbol" w:hint="default"/>
      </w:rPr>
    </w:lvl>
    <w:lvl w:ilvl="1">
      <w:start w:val="1"/>
      <w:numFmt w:val="none"/>
      <w:lvlText w:val=""/>
      <w:lvlJc w:val="left"/>
      <w:pPr>
        <w:ind w:left="1667" w:hanging="360"/>
      </w:pPr>
      <w:rPr>
        <w:rFonts w:cs="Times New Roman" w:hint="default"/>
      </w:rPr>
    </w:lvl>
    <w:lvl w:ilvl="2">
      <w:start w:val="1"/>
      <w:numFmt w:val="none"/>
      <w:lvlText w:val=""/>
      <w:lvlJc w:val="right"/>
      <w:pPr>
        <w:ind w:left="2387" w:hanging="180"/>
      </w:pPr>
      <w:rPr>
        <w:rFonts w:cs="Times New Roman" w:hint="default"/>
      </w:rPr>
    </w:lvl>
    <w:lvl w:ilvl="3">
      <w:start w:val="1"/>
      <w:numFmt w:val="none"/>
      <w:lvlText w:val=""/>
      <w:lvlJc w:val="left"/>
      <w:pPr>
        <w:ind w:left="3107" w:hanging="360"/>
      </w:pPr>
      <w:rPr>
        <w:rFonts w:cs="Times New Roman" w:hint="default"/>
      </w:rPr>
    </w:lvl>
    <w:lvl w:ilvl="4">
      <w:start w:val="1"/>
      <w:numFmt w:val="none"/>
      <w:lvlText w:val=""/>
      <w:lvlJc w:val="left"/>
      <w:pPr>
        <w:ind w:left="3827" w:hanging="360"/>
      </w:pPr>
      <w:rPr>
        <w:rFonts w:cs="Times New Roman" w:hint="default"/>
      </w:rPr>
    </w:lvl>
    <w:lvl w:ilvl="5">
      <w:start w:val="1"/>
      <w:numFmt w:val="none"/>
      <w:lvlText w:val=""/>
      <w:lvlJc w:val="right"/>
      <w:pPr>
        <w:ind w:left="4547" w:hanging="180"/>
      </w:pPr>
      <w:rPr>
        <w:rFonts w:cs="Times New Roman" w:hint="default"/>
      </w:rPr>
    </w:lvl>
    <w:lvl w:ilvl="6">
      <w:start w:val="1"/>
      <w:numFmt w:val="none"/>
      <w:lvlText w:val=""/>
      <w:lvlJc w:val="left"/>
      <w:pPr>
        <w:ind w:left="5267" w:hanging="360"/>
      </w:pPr>
      <w:rPr>
        <w:rFonts w:cs="Times New Roman" w:hint="default"/>
      </w:rPr>
    </w:lvl>
    <w:lvl w:ilvl="7">
      <w:start w:val="1"/>
      <w:numFmt w:val="none"/>
      <w:lvlText w:val=""/>
      <w:lvlJc w:val="left"/>
      <w:pPr>
        <w:ind w:left="5987" w:hanging="360"/>
      </w:pPr>
      <w:rPr>
        <w:rFonts w:cs="Times New Roman" w:hint="default"/>
      </w:rPr>
    </w:lvl>
    <w:lvl w:ilvl="8">
      <w:start w:val="1"/>
      <w:numFmt w:val="none"/>
      <w:lvlText w:val=""/>
      <w:lvlJc w:val="right"/>
      <w:pPr>
        <w:ind w:left="6707" w:hanging="180"/>
      </w:pPr>
      <w:rPr>
        <w:rFonts w:cs="Times New Roman" w:hint="default"/>
      </w:rPr>
    </w:lvl>
  </w:abstractNum>
  <w:abstractNum w:abstractNumId="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3" w15:restartNumberingAfterBreak="0">
    <w:nsid w:val="59444BE6"/>
    <w:multiLevelType w:val="multilevel"/>
    <w:tmpl w:val="092ADFE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66063429"/>
    <w:multiLevelType w:val="multilevel"/>
    <w:tmpl w:val="FCBECBAC"/>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12"/>
  </w:num>
  <w:num w:numId="6">
    <w:abstractNumId w:val="8"/>
  </w:num>
  <w:num w:numId="7">
    <w:abstractNumId w:val="8"/>
  </w:num>
  <w:num w:numId="8">
    <w:abstractNumId w:val="7"/>
  </w:num>
  <w:num w:numId="9">
    <w:abstractNumId w:val="14"/>
  </w:num>
  <w:num w:numId="10">
    <w:abstractNumId w:val="10"/>
  </w:num>
  <w:num w:numId="11">
    <w:abstractNumId w:val="9"/>
  </w:num>
  <w:num w:numId="12">
    <w:abstractNumId w:val="16"/>
  </w:num>
  <w:num w:numId="13">
    <w:abstractNumId w:val="0"/>
  </w:num>
  <w:num w:numId="14">
    <w:abstractNumId w:val="13"/>
  </w:num>
  <w:num w:numId="15">
    <w:abstractNumId w:val="17"/>
  </w:num>
  <w:num w:numId="16">
    <w:abstractNumId w:val="18"/>
  </w:num>
  <w:num w:numId="17">
    <w:abstractNumId w:val="15"/>
  </w:num>
  <w:num w:numId="18">
    <w:abstractNumId w:val="11"/>
  </w:num>
  <w:num w:numId="19">
    <w:abstractNumId w:val="6"/>
  </w:num>
  <w:num w:numId="2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hdrShapeDefaults>
    <o:shapedefaults v:ext="edit" spidmax="22529" style="mso-position-vertical-relative:page;v-text-anchor:bottom" fill="f" fillcolor="white" stroke="f">
      <v:fill color="white" on="f"/>
      <v:stroke on="f"/>
      <v:textbox inset="0,0,0,0"/>
      <o:colormru v:ext="edit" colors="#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urChosen" w:val="Core"/>
    <w:docVar w:name="CoverChosen" w:val="Standard"/>
  </w:docVars>
  <w:rsids>
    <w:rsidRoot w:val="00B53E3C"/>
    <w:rsid w:val="00000EEA"/>
    <w:rsid w:val="00001864"/>
    <w:rsid w:val="00002AA7"/>
    <w:rsid w:val="000031E1"/>
    <w:rsid w:val="00003970"/>
    <w:rsid w:val="000064E0"/>
    <w:rsid w:val="00011FC6"/>
    <w:rsid w:val="000126EB"/>
    <w:rsid w:val="00015D03"/>
    <w:rsid w:val="00015E82"/>
    <w:rsid w:val="0001775B"/>
    <w:rsid w:val="00022CFC"/>
    <w:rsid w:val="00024F6E"/>
    <w:rsid w:val="00025FD5"/>
    <w:rsid w:val="0002686D"/>
    <w:rsid w:val="000312EA"/>
    <w:rsid w:val="000316D4"/>
    <w:rsid w:val="0003217B"/>
    <w:rsid w:val="00032C10"/>
    <w:rsid w:val="000331D4"/>
    <w:rsid w:val="00042A1A"/>
    <w:rsid w:val="00043876"/>
    <w:rsid w:val="000443E1"/>
    <w:rsid w:val="00046533"/>
    <w:rsid w:val="0005048B"/>
    <w:rsid w:val="00051219"/>
    <w:rsid w:val="00051456"/>
    <w:rsid w:val="0005226F"/>
    <w:rsid w:val="0005371F"/>
    <w:rsid w:val="00053E83"/>
    <w:rsid w:val="00056FD0"/>
    <w:rsid w:val="00064612"/>
    <w:rsid w:val="00064E04"/>
    <w:rsid w:val="000667A4"/>
    <w:rsid w:val="00067B0B"/>
    <w:rsid w:val="00074DFE"/>
    <w:rsid w:val="00075774"/>
    <w:rsid w:val="00075B0B"/>
    <w:rsid w:val="000768FB"/>
    <w:rsid w:val="000815C2"/>
    <w:rsid w:val="0008281F"/>
    <w:rsid w:val="00083CBE"/>
    <w:rsid w:val="00083FBD"/>
    <w:rsid w:val="00085DC0"/>
    <w:rsid w:val="00087ADA"/>
    <w:rsid w:val="000979AD"/>
    <w:rsid w:val="000A6F40"/>
    <w:rsid w:val="000B0A3D"/>
    <w:rsid w:val="000B1470"/>
    <w:rsid w:val="000B3486"/>
    <w:rsid w:val="000C02C0"/>
    <w:rsid w:val="000C05F1"/>
    <w:rsid w:val="000C0940"/>
    <w:rsid w:val="000C0E41"/>
    <w:rsid w:val="000C4051"/>
    <w:rsid w:val="000C5523"/>
    <w:rsid w:val="000C61C0"/>
    <w:rsid w:val="000C7D15"/>
    <w:rsid w:val="000D0298"/>
    <w:rsid w:val="000D19DE"/>
    <w:rsid w:val="000D436B"/>
    <w:rsid w:val="000D6B9E"/>
    <w:rsid w:val="000D6D2F"/>
    <w:rsid w:val="000E1CF3"/>
    <w:rsid w:val="000E2422"/>
    <w:rsid w:val="000E52A5"/>
    <w:rsid w:val="000E599F"/>
    <w:rsid w:val="000F1EC3"/>
    <w:rsid w:val="000F1FE4"/>
    <w:rsid w:val="000F4BA3"/>
    <w:rsid w:val="00101A2A"/>
    <w:rsid w:val="00104FBD"/>
    <w:rsid w:val="001067F0"/>
    <w:rsid w:val="001068F9"/>
    <w:rsid w:val="001100D4"/>
    <w:rsid w:val="0011346D"/>
    <w:rsid w:val="0011470B"/>
    <w:rsid w:val="00114B30"/>
    <w:rsid w:val="00116C3E"/>
    <w:rsid w:val="00117E59"/>
    <w:rsid w:val="0012201E"/>
    <w:rsid w:val="00123BCC"/>
    <w:rsid w:val="00123FD7"/>
    <w:rsid w:val="001249CC"/>
    <w:rsid w:val="0013089B"/>
    <w:rsid w:val="00132F76"/>
    <w:rsid w:val="0013384F"/>
    <w:rsid w:val="00134FC3"/>
    <w:rsid w:val="001362D8"/>
    <w:rsid w:val="00136B7F"/>
    <w:rsid w:val="00141D5A"/>
    <w:rsid w:val="00146988"/>
    <w:rsid w:val="00154168"/>
    <w:rsid w:val="0015605C"/>
    <w:rsid w:val="00157AAE"/>
    <w:rsid w:val="00160B14"/>
    <w:rsid w:val="00161BB6"/>
    <w:rsid w:val="001708B3"/>
    <w:rsid w:val="00173C4D"/>
    <w:rsid w:val="00174A49"/>
    <w:rsid w:val="00175388"/>
    <w:rsid w:val="00177270"/>
    <w:rsid w:val="001772D6"/>
    <w:rsid w:val="0017758B"/>
    <w:rsid w:val="00190E0B"/>
    <w:rsid w:val="00191EE1"/>
    <w:rsid w:val="00192E59"/>
    <w:rsid w:val="00193162"/>
    <w:rsid w:val="00194542"/>
    <w:rsid w:val="00195301"/>
    <w:rsid w:val="00196146"/>
    <w:rsid w:val="001A1020"/>
    <w:rsid w:val="001B00A0"/>
    <w:rsid w:val="001B23ED"/>
    <w:rsid w:val="001B34DE"/>
    <w:rsid w:val="001B6CB5"/>
    <w:rsid w:val="001B79DA"/>
    <w:rsid w:val="001B7BF3"/>
    <w:rsid w:val="001C0061"/>
    <w:rsid w:val="001C07F5"/>
    <w:rsid w:val="001C3137"/>
    <w:rsid w:val="001C540A"/>
    <w:rsid w:val="001C5CA5"/>
    <w:rsid w:val="001C6336"/>
    <w:rsid w:val="001C663B"/>
    <w:rsid w:val="001D1412"/>
    <w:rsid w:val="001D36DC"/>
    <w:rsid w:val="001D4D59"/>
    <w:rsid w:val="001D713C"/>
    <w:rsid w:val="001E2D97"/>
    <w:rsid w:val="001E30E8"/>
    <w:rsid w:val="001E4C59"/>
    <w:rsid w:val="001E531C"/>
    <w:rsid w:val="0020034E"/>
    <w:rsid w:val="00201C06"/>
    <w:rsid w:val="00207117"/>
    <w:rsid w:val="002101A4"/>
    <w:rsid w:val="002109F9"/>
    <w:rsid w:val="002137D2"/>
    <w:rsid w:val="00214440"/>
    <w:rsid w:val="00215132"/>
    <w:rsid w:val="002154A2"/>
    <w:rsid w:val="002156C8"/>
    <w:rsid w:val="00221A8F"/>
    <w:rsid w:val="00221D5A"/>
    <w:rsid w:val="0022431B"/>
    <w:rsid w:val="002254A0"/>
    <w:rsid w:val="002256CA"/>
    <w:rsid w:val="002274F9"/>
    <w:rsid w:val="00232B56"/>
    <w:rsid w:val="002418DA"/>
    <w:rsid w:val="00241BAC"/>
    <w:rsid w:val="002421F2"/>
    <w:rsid w:val="0024666C"/>
    <w:rsid w:val="00251361"/>
    <w:rsid w:val="0025177C"/>
    <w:rsid w:val="00251DDE"/>
    <w:rsid w:val="00252CBB"/>
    <w:rsid w:val="002579B2"/>
    <w:rsid w:val="00260CC9"/>
    <w:rsid w:val="00260E70"/>
    <w:rsid w:val="00263A58"/>
    <w:rsid w:val="00267364"/>
    <w:rsid w:val="0026739B"/>
    <w:rsid w:val="00271112"/>
    <w:rsid w:val="00273A31"/>
    <w:rsid w:val="00274483"/>
    <w:rsid w:val="00274DF1"/>
    <w:rsid w:val="00274FEA"/>
    <w:rsid w:val="00276E3E"/>
    <w:rsid w:val="00277240"/>
    <w:rsid w:val="00277610"/>
    <w:rsid w:val="00277A23"/>
    <w:rsid w:val="00280E4B"/>
    <w:rsid w:val="00283821"/>
    <w:rsid w:val="002852DB"/>
    <w:rsid w:val="00285F27"/>
    <w:rsid w:val="00287FBB"/>
    <w:rsid w:val="0029026E"/>
    <w:rsid w:val="0029371B"/>
    <w:rsid w:val="00293EB0"/>
    <w:rsid w:val="00295D01"/>
    <w:rsid w:val="002A47DB"/>
    <w:rsid w:val="002A5A18"/>
    <w:rsid w:val="002A5D8F"/>
    <w:rsid w:val="002A658F"/>
    <w:rsid w:val="002B15B7"/>
    <w:rsid w:val="002B3E6E"/>
    <w:rsid w:val="002B4524"/>
    <w:rsid w:val="002C11FB"/>
    <w:rsid w:val="002C54A6"/>
    <w:rsid w:val="002C6D16"/>
    <w:rsid w:val="002D19CD"/>
    <w:rsid w:val="002D688F"/>
    <w:rsid w:val="002E00BA"/>
    <w:rsid w:val="002E0C1E"/>
    <w:rsid w:val="002E11E5"/>
    <w:rsid w:val="002E3B33"/>
    <w:rsid w:val="002E3BB0"/>
    <w:rsid w:val="002E6619"/>
    <w:rsid w:val="002E7AB1"/>
    <w:rsid w:val="002E7DC9"/>
    <w:rsid w:val="002F0071"/>
    <w:rsid w:val="002F06CC"/>
    <w:rsid w:val="002F5550"/>
    <w:rsid w:val="002F6563"/>
    <w:rsid w:val="002F6753"/>
    <w:rsid w:val="002F7A19"/>
    <w:rsid w:val="00301C5C"/>
    <w:rsid w:val="003036A2"/>
    <w:rsid w:val="003053C7"/>
    <w:rsid w:val="003059EB"/>
    <w:rsid w:val="00306A4B"/>
    <w:rsid w:val="00307B3C"/>
    <w:rsid w:val="00310421"/>
    <w:rsid w:val="003139EB"/>
    <w:rsid w:val="00313CAE"/>
    <w:rsid w:val="003144C4"/>
    <w:rsid w:val="0031605A"/>
    <w:rsid w:val="00320351"/>
    <w:rsid w:val="00321099"/>
    <w:rsid w:val="00322BA1"/>
    <w:rsid w:val="0032796C"/>
    <w:rsid w:val="00331731"/>
    <w:rsid w:val="00332618"/>
    <w:rsid w:val="00333EED"/>
    <w:rsid w:val="00334C33"/>
    <w:rsid w:val="0033551F"/>
    <w:rsid w:val="00340806"/>
    <w:rsid w:val="00341FFE"/>
    <w:rsid w:val="003425BE"/>
    <w:rsid w:val="003450A8"/>
    <w:rsid w:val="0034515A"/>
    <w:rsid w:val="003461B2"/>
    <w:rsid w:val="00355B43"/>
    <w:rsid w:val="00357251"/>
    <w:rsid w:val="003579A8"/>
    <w:rsid w:val="00357F24"/>
    <w:rsid w:val="00361EE2"/>
    <w:rsid w:val="0036319D"/>
    <w:rsid w:val="00375E1A"/>
    <w:rsid w:val="00380FEA"/>
    <w:rsid w:val="00383ADF"/>
    <w:rsid w:val="0038407D"/>
    <w:rsid w:val="00387974"/>
    <w:rsid w:val="00390015"/>
    <w:rsid w:val="0039270B"/>
    <w:rsid w:val="00395EF5"/>
    <w:rsid w:val="0039729E"/>
    <w:rsid w:val="003A2FF2"/>
    <w:rsid w:val="003A3052"/>
    <w:rsid w:val="003A3919"/>
    <w:rsid w:val="003A476E"/>
    <w:rsid w:val="003A4AF4"/>
    <w:rsid w:val="003A5B42"/>
    <w:rsid w:val="003A647C"/>
    <w:rsid w:val="003A710E"/>
    <w:rsid w:val="003B1238"/>
    <w:rsid w:val="003B4380"/>
    <w:rsid w:val="003B58A6"/>
    <w:rsid w:val="003C40B6"/>
    <w:rsid w:val="003C4968"/>
    <w:rsid w:val="003D26A3"/>
    <w:rsid w:val="003D62C9"/>
    <w:rsid w:val="003D641F"/>
    <w:rsid w:val="003D6565"/>
    <w:rsid w:val="003D778D"/>
    <w:rsid w:val="003E27E2"/>
    <w:rsid w:val="003E3972"/>
    <w:rsid w:val="003F061A"/>
    <w:rsid w:val="003F1806"/>
    <w:rsid w:val="003F1FBD"/>
    <w:rsid w:val="003F2B5E"/>
    <w:rsid w:val="003F5D80"/>
    <w:rsid w:val="003F6EAD"/>
    <w:rsid w:val="0040108B"/>
    <w:rsid w:val="00401C9F"/>
    <w:rsid w:val="004070AA"/>
    <w:rsid w:val="00410CB7"/>
    <w:rsid w:val="00411649"/>
    <w:rsid w:val="00411FA7"/>
    <w:rsid w:val="00412553"/>
    <w:rsid w:val="004134DD"/>
    <w:rsid w:val="0041517D"/>
    <w:rsid w:val="00416DF7"/>
    <w:rsid w:val="00420CC0"/>
    <w:rsid w:val="00424719"/>
    <w:rsid w:val="00424CBA"/>
    <w:rsid w:val="00425B20"/>
    <w:rsid w:val="0042628F"/>
    <w:rsid w:val="00426E97"/>
    <w:rsid w:val="00435B78"/>
    <w:rsid w:val="004362E3"/>
    <w:rsid w:val="00440CFE"/>
    <w:rsid w:val="00441D99"/>
    <w:rsid w:val="00444967"/>
    <w:rsid w:val="00444D4A"/>
    <w:rsid w:val="004459B1"/>
    <w:rsid w:val="00450B7D"/>
    <w:rsid w:val="00450C41"/>
    <w:rsid w:val="00455807"/>
    <w:rsid w:val="00456271"/>
    <w:rsid w:val="00457440"/>
    <w:rsid w:val="0046209B"/>
    <w:rsid w:val="00462182"/>
    <w:rsid w:val="00463ED6"/>
    <w:rsid w:val="00466556"/>
    <w:rsid w:val="004666B7"/>
    <w:rsid w:val="00467438"/>
    <w:rsid w:val="004712A8"/>
    <w:rsid w:val="00471DED"/>
    <w:rsid w:val="00475BB5"/>
    <w:rsid w:val="00475EB7"/>
    <w:rsid w:val="004766E5"/>
    <w:rsid w:val="004812D5"/>
    <w:rsid w:val="004826CF"/>
    <w:rsid w:val="00483F64"/>
    <w:rsid w:val="004849F7"/>
    <w:rsid w:val="0048768F"/>
    <w:rsid w:val="00487D3D"/>
    <w:rsid w:val="00491B05"/>
    <w:rsid w:val="00492547"/>
    <w:rsid w:val="00494587"/>
    <w:rsid w:val="00494743"/>
    <w:rsid w:val="00494D46"/>
    <w:rsid w:val="004A067D"/>
    <w:rsid w:val="004A4028"/>
    <w:rsid w:val="004A575F"/>
    <w:rsid w:val="004A7FA7"/>
    <w:rsid w:val="004B1330"/>
    <w:rsid w:val="004B2DAA"/>
    <w:rsid w:val="004B5AC9"/>
    <w:rsid w:val="004C08B6"/>
    <w:rsid w:val="004C0D00"/>
    <w:rsid w:val="004C11CE"/>
    <w:rsid w:val="004C14AB"/>
    <w:rsid w:val="004C23B8"/>
    <w:rsid w:val="004C3462"/>
    <w:rsid w:val="004C4148"/>
    <w:rsid w:val="004C4DD9"/>
    <w:rsid w:val="004C5772"/>
    <w:rsid w:val="004C7885"/>
    <w:rsid w:val="004D0A90"/>
    <w:rsid w:val="004D139E"/>
    <w:rsid w:val="004D1CE2"/>
    <w:rsid w:val="004D3DB4"/>
    <w:rsid w:val="004D44AC"/>
    <w:rsid w:val="004D506F"/>
    <w:rsid w:val="004D5ED7"/>
    <w:rsid w:val="004D7860"/>
    <w:rsid w:val="004E1262"/>
    <w:rsid w:val="004E3049"/>
    <w:rsid w:val="004E411B"/>
    <w:rsid w:val="004E5109"/>
    <w:rsid w:val="004E5C69"/>
    <w:rsid w:val="004E60D0"/>
    <w:rsid w:val="004F12A6"/>
    <w:rsid w:val="004F1565"/>
    <w:rsid w:val="004F1878"/>
    <w:rsid w:val="004F2304"/>
    <w:rsid w:val="004F26F8"/>
    <w:rsid w:val="004F287F"/>
    <w:rsid w:val="004F4CC9"/>
    <w:rsid w:val="004F75D8"/>
    <w:rsid w:val="005025FE"/>
    <w:rsid w:val="00504585"/>
    <w:rsid w:val="00506DDE"/>
    <w:rsid w:val="005112DB"/>
    <w:rsid w:val="005136AD"/>
    <w:rsid w:val="005138BA"/>
    <w:rsid w:val="00513923"/>
    <w:rsid w:val="00516657"/>
    <w:rsid w:val="00516904"/>
    <w:rsid w:val="00520CB5"/>
    <w:rsid w:val="005210CC"/>
    <w:rsid w:val="005211AF"/>
    <w:rsid w:val="005213E2"/>
    <w:rsid w:val="005276C2"/>
    <w:rsid w:val="005406F8"/>
    <w:rsid w:val="0054169B"/>
    <w:rsid w:val="005417D2"/>
    <w:rsid w:val="005422E4"/>
    <w:rsid w:val="00543721"/>
    <w:rsid w:val="00544161"/>
    <w:rsid w:val="0054436C"/>
    <w:rsid w:val="00545CF8"/>
    <w:rsid w:val="00550E4D"/>
    <w:rsid w:val="00550F69"/>
    <w:rsid w:val="0055176F"/>
    <w:rsid w:val="005523C6"/>
    <w:rsid w:val="005535C1"/>
    <w:rsid w:val="005616AE"/>
    <w:rsid w:val="00565996"/>
    <w:rsid w:val="00571AAC"/>
    <w:rsid w:val="00571ADF"/>
    <w:rsid w:val="00571CEA"/>
    <w:rsid w:val="00571F91"/>
    <w:rsid w:val="0057516A"/>
    <w:rsid w:val="00575E75"/>
    <w:rsid w:val="00581C8A"/>
    <w:rsid w:val="00585C0D"/>
    <w:rsid w:val="005871BD"/>
    <w:rsid w:val="005900A1"/>
    <w:rsid w:val="00590B01"/>
    <w:rsid w:val="00593BAC"/>
    <w:rsid w:val="00595936"/>
    <w:rsid w:val="005A0224"/>
    <w:rsid w:val="005A0BA6"/>
    <w:rsid w:val="005A1201"/>
    <w:rsid w:val="005A15E8"/>
    <w:rsid w:val="005A35B2"/>
    <w:rsid w:val="005A3671"/>
    <w:rsid w:val="005A3F38"/>
    <w:rsid w:val="005A68C6"/>
    <w:rsid w:val="005A6C20"/>
    <w:rsid w:val="005A6F02"/>
    <w:rsid w:val="005B0BCB"/>
    <w:rsid w:val="005B170A"/>
    <w:rsid w:val="005B2B2E"/>
    <w:rsid w:val="005B753C"/>
    <w:rsid w:val="005B77B6"/>
    <w:rsid w:val="005C0FAD"/>
    <w:rsid w:val="005C1B4B"/>
    <w:rsid w:val="005C2541"/>
    <w:rsid w:val="005C71E9"/>
    <w:rsid w:val="005D5D01"/>
    <w:rsid w:val="005D7700"/>
    <w:rsid w:val="005E5EEE"/>
    <w:rsid w:val="005E7012"/>
    <w:rsid w:val="005E7D55"/>
    <w:rsid w:val="005F0DA6"/>
    <w:rsid w:val="005F32AD"/>
    <w:rsid w:val="005F41CD"/>
    <w:rsid w:val="005F573F"/>
    <w:rsid w:val="005F7C32"/>
    <w:rsid w:val="00601BED"/>
    <w:rsid w:val="006065A9"/>
    <w:rsid w:val="006075B1"/>
    <w:rsid w:val="00607651"/>
    <w:rsid w:val="006101EB"/>
    <w:rsid w:val="006103AF"/>
    <w:rsid w:val="00610C1D"/>
    <w:rsid w:val="006131D3"/>
    <w:rsid w:val="006137A9"/>
    <w:rsid w:val="00613805"/>
    <w:rsid w:val="00620AB1"/>
    <w:rsid w:val="00620C5C"/>
    <w:rsid w:val="00620FA5"/>
    <w:rsid w:val="00622516"/>
    <w:rsid w:val="00625BAE"/>
    <w:rsid w:val="00627195"/>
    <w:rsid w:val="00630E7C"/>
    <w:rsid w:val="0063561B"/>
    <w:rsid w:val="0063651C"/>
    <w:rsid w:val="0064042D"/>
    <w:rsid w:val="00641AEC"/>
    <w:rsid w:val="0064524B"/>
    <w:rsid w:val="006469A4"/>
    <w:rsid w:val="00650A8F"/>
    <w:rsid w:val="00651877"/>
    <w:rsid w:val="00655388"/>
    <w:rsid w:val="00655D42"/>
    <w:rsid w:val="00656199"/>
    <w:rsid w:val="006607FE"/>
    <w:rsid w:val="00664D3A"/>
    <w:rsid w:val="00666B96"/>
    <w:rsid w:val="00671F37"/>
    <w:rsid w:val="00675060"/>
    <w:rsid w:val="006759C2"/>
    <w:rsid w:val="0067631B"/>
    <w:rsid w:val="00676831"/>
    <w:rsid w:val="00677A9F"/>
    <w:rsid w:val="00681CA4"/>
    <w:rsid w:val="00682027"/>
    <w:rsid w:val="006839AA"/>
    <w:rsid w:val="00685B63"/>
    <w:rsid w:val="00690252"/>
    <w:rsid w:val="00694956"/>
    <w:rsid w:val="00694E1A"/>
    <w:rsid w:val="00695A1E"/>
    <w:rsid w:val="006A0DA3"/>
    <w:rsid w:val="006A25BB"/>
    <w:rsid w:val="006A4E81"/>
    <w:rsid w:val="006A5D0B"/>
    <w:rsid w:val="006B10B6"/>
    <w:rsid w:val="006B111B"/>
    <w:rsid w:val="006B1377"/>
    <w:rsid w:val="006B2726"/>
    <w:rsid w:val="006B57B2"/>
    <w:rsid w:val="006C0EDC"/>
    <w:rsid w:val="006C109B"/>
    <w:rsid w:val="006C180F"/>
    <w:rsid w:val="006C2F7A"/>
    <w:rsid w:val="006C3DCD"/>
    <w:rsid w:val="006C4214"/>
    <w:rsid w:val="006C63D3"/>
    <w:rsid w:val="006D1B2D"/>
    <w:rsid w:val="006D1E80"/>
    <w:rsid w:val="006D555F"/>
    <w:rsid w:val="006D7E28"/>
    <w:rsid w:val="006E17CD"/>
    <w:rsid w:val="006E23B6"/>
    <w:rsid w:val="006E25AB"/>
    <w:rsid w:val="006E3262"/>
    <w:rsid w:val="006E3A6D"/>
    <w:rsid w:val="006E4748"/>
    <w:rsid w:val="006E7746"/>
    <w:rsid w:val="006E7F70"/>
    <w:rsid w:val="006F3FB7"/>
    <w:rsid w:val="006F4826"/>
    <w:rsid w:val="006F4D0E"/>
    <w:rsid w:val="006F738D"/>
    <w:rsid w:val="00700738"/>
    <w:rsid w:val="00707997"/>
    <w:rsid w:val="0071029B"/>
    <w:rsid w:val="0071052E"/>
    <w:rsid w:val="00711762"/>
    <w:rsid w:val="007123C0"/>
    <w:rsid w:val="00716588"/>
    <w:rsid w:val="00721552"/>
    <w:rsid w:val="00726E5E"/>
    <w:rsid w:val="00731ED4"/>
    <w:rsid w:val="007327F4"/>
    <w:rsid w:val="007367A7"/>
    <w:rsid w:val="00736C13"/>
    <w:rsid w:val="00736E1E"/>
    <w:rsid w:val="00736F0E"/>
    <w:rsid w:val="00737F92"/>
    <w:rsid w:val="007445DB"/>
    <w:rsid w:val="0074569B"/>
    <w:rsid w:val="00746FE8"/>
    <w:rsid w:val="007510E2"/>
    <w:rsid w:val="007513AA"/>
    <w:rsid w:val="00752314"/>
    <w:rsid w:val="00752473"/>
    <w:rsid w:val="00752903"/>
    <w:rsid w:val="00757D44"/>
    <w:rsid w:val="00766BBE"/>
    <w:rsid w:val="00767521"/>
    <w:rsid w:val="007732C9"/>
    <w:rsid w:val="007738F3"/>
    <w:rsid w:val="00774793"/>
    <w:rsid w:val="00774CB6"/>
    <w:rsid w:val="00776A3D"/>
    <w:rsid w:val="00782488"/>
    <w:rsid w:val="00785E49"/>
    <w:rsid w:val="007868C5"/>
    <w:rsid w:val="00786A8D"/>
    <w:rsid w:val="00786B17"/>
    <w:rsid w:val="00787338"/>
    <w:rsid w:val="00787C90"/>
    <w:rsid w:val="00790A1F"/>
    <w:rsid w:val="00793B7A"/>
    <w:rsid w:val="00793C15"/>
    <w:rsid w:val="00793DA2"/>
    <w:rsid w:val="007A01EB"/>
    <w:rsid w:val="007A29C5"/>
    <w:rsid w:val="007A56BE"/>
    <w:rsid w:val="007B13AE"/>
    <w:rsid w:val="007B2475"/>
    <w:rsid w:val="007B249F"/>
    <w:rsid w:val="007B2ECC"/>
    <w:rsid w:val="007B679B"/>
    <w:rsid w:val="007C1DF4"/>
    <w:rsid w:val="007C5394"/>
    <w:rsid w:val="007C6BB9"/>
    <w:rsid w:val="007D1633"/>
    <w:rsid w:val="007D1B60"/>
    <w:rsid w:val="007D2E6D"/>
    <w:rsid w:val="007D5501"/>
    <w:rsid w:val="007D7F23"/>
    <w:rsid w:val="007E073D"/>
    <w:rsid w:val="007E260F"/>
    <w:rsid w:val="007E35CB"/>
    <w:rsid w:val="007E4B05"/>
    <w:rsid w:val="007F16A8"/>
    <w:rsid w:val="007F355F"/>
    <w:rsid w:val="007F6149"/>
    <w:rsid w:val="007F618C"/>
    <w:rsid w:val="007F688D"/>
    <w:rsid w:val="00802325"/>
    <w:rsid w:val="008052A5"/>
    <w:rsid w:val="00806F44"/>
    <w:rsid w:val="00807954"/>
    <w:rsid w:val="00812E7D"/>
    <w:rsid w:val="00814E9A"/>
    <w:rsid w:val="00815144"/>
    <w:rsid w:val="00815DBC"/>
    <w:rsid w:val="00816F1C"/>
    <w:rsid w:val="008175AA"/>
    <w:rsid w:val="008223E7"/>
    <w:rsid w:val="00826D20"/>
    <w:rsid w:val="00833678"/>
    <w:rsid w:val="00840460"/>
    <w:rsid w:val="008408C1"/>
    <w:rsid w:val="00840B15"/>
    <w:rsid w:val="008413D6"/>
    <w:rsid w:val="00843A62"/>
    <w:rsid w:val="00844B0F"/>
    <w:rsid w:val="0084763A"/>
    <w:rsid w:val="008503AA"/>
    <w:rsid w:val="0085234E"/>
    <w:rsid w:val="00854E3D"/>
    <w:rsid w:val="00856E94"/>
    <w:rsid w:val="00857E65"/>
    <w:rsid w:val="008601C5"/>
    <w:rsid w:val="008631BE"/>
    <w:rsid w:val="00863F9A"/>
    <w:rsid w:val="00864126"/>
    <w:rsid w:val="008655D9"/>
    <w:rsid w:val="00865F66"/>
    <w:rsid w:val="00867518"/>
    <w:rsid w:val="008704E4"/>
    <w:rsid w:val="00876062"/>
    <w:rsid w:val="00877404"/>
    <w:rsid w:val="00880650"/>
    <w:rsid w:val="00880DE8"/>
    <w:rsid w:val="00883E43"/>
    <w:rsid w:val="00887AD9"/>
    <w:rsid w:val="00890BD7"/>
    <w:rsid w:val="00891A6E"/>
    <w:rsid w:val="008937AA"/>
    <w:rsid w:val="008941B7"/>
    <w:rsid w:val="008951FB"/>
    <w:rsid w:val="008968EB"/>
    <w:rsid w:val="00897689"/>
    <w:rsid w:val="00897FEE"/>
    <w:rsid w:val="008A3A56"/>
    <w:rsid w:val="008A405E"/>
    <w:rsid w:val="008A4DD1"/>
    <w:rsid w:val="008A51A2"/>
    <w:rsid w:val="008A51C6"/>
    <w:rsid w:val="008A51D2"/>
    <w:rsid w:val="008B2EB2"/>
    <w:rsid w:val="008B55B4"/>
    <w:rsid w:val="008B7AF1"/>
    <w:rsid w:val="008C0584"/>
    <w:rsid w:val="008C3EB9"/>
    <w:rsid w:val="008D0832"/>
    <w:rsid w:val="008D5E56"/>
    <w:rsid w:val="008E2DDB"/>
    <w:rsid w:val="008E36EC"/>
    <w:rsid w:val="008E3A6A"/>
    <w:rsid w:val="008E5CE3"/>
    <w:rsid w:val="008F10C0"/>
    <w:rsid w:val="008F1194"/>
    <w:rsid w:val="008F273A"/>
    <w:rsid w:val="008F5FA6"/>
    <w:rsid w:val="008F64BD"/>
    <w:rsid w:val="008F7A9C"/>
    <w:rsid w:val="00900503"/>
    <w:rsid w:val="00904393"/>
    <w:rsid w:val="0091299A"/>
    <w:rsid w:val="00914764"/>
    <w:rsid w:val="0091539C"/>
    <w:rsid w:val="00917822"/>
    <w:rsid w:val="00921389"/>
    <w:rsid w:val="009238C0"/>
    <w:rsid w:val="00924D99"/>
    <w:rsid w:val="00925BAA"/>
    <w:rsid w:val="00925EE3"/>
    <w:rsid w:val="0092796F"/>
    <w:rsid w:val="009317F7"/>
    <w:rsid w:val="009328FC"/>
    <w:rsid w:val="00933D7D"/>
    <w:rsid w:val="009360C5"/>
    <w:rsid w:val="00944443"/>
    <w:rsid w:val="00945D11"/>
    <w:rsid w:val="00950842"/>
    <w:rsid w:val="00957152"/>
    <w:rsid w:val="00957461"/>
    <w:rsid w:val="0096064B"/>
    <w:rsid w:val="00962C63"/>
    <w:rsid w:val="00963568"/>
    <w:rsid w:val="009704B0"/>
    <w:rsid w:val="00972036"/>
    <w:rsid w:val="00974095"/>
    <w:rsid w:val="00975DD8"/>
    <w:rsid w:val="009802BB"/>
    <w:rsid w:val="00983F19"/>
    <w:rsid w:val="00987853"/>
    <w:rsid w:val="009920D4"/>
    <w:rsid w:val="0099432F"/>
    <w:rsid w:val="009952EB"/>
    <w:rsid w:val="00995D43"/>
    <w:rsid w:val="00995D4C"/>
    <w:rsid w:val="009964E7"/>
    <w:rsid w:val="009A180F"/>
    <w:rsid w:val="009A20E5"/>
    <w:rsid w:val="009A623A"/>
    <w:rsid w:val="009A623D"/>
    <w:rsid w:val="009B3319"/>
    <w:rsid w:val="009B4B17"/>
    <w:rsid w:val="009B532B"/>
    <w:rsid w:val="009B5F0E"/>
    <w:rsid w:val="009B6B20"/>
    <w:rsid w:val="009B7560"/>
    <w:rsid w:val="009B77E9"/>
    <w:rsid w:val="009C3E19"/>
    <w:rsid w:val="009C4684"/>
    <w:rsid w:val="009C532F"/>
    <w:rsid w:val="009C5CA3"/>
    <w:rsid w:val="009C5DC9"/>
    <w:rsid w:val="009D3EE1"/>
    <w:rsid w:val="009D7E49"/>
    <w:rsid w:val="009E354F"/>
    <w:rsid w:val="009E3E67"/>
    <w:rsid w:val="009E51CE"/>
    <w:rsid w:val="009E5D82"/>
    <w:rsid w:val="009E5ECF"/>
    <w:rsid w:val="009E734D"/>
    <w:rsid w:val="009F0667"/>
    <w:rsid w:val="009F0EAA"/>
    <w:rsid w:val="009F1503"/>
    <w:rsid w:val="009F38A2"/>
    <w:rsid w:val="009F42AB"/>
    <w:rsid w:val="009F5A9B"/>
    <w:rsid w:val="009F78CB"/>
    <w:rsid w:val="009F79DC"/>
    <w:rsid w:val="00A00A06"/>
    <w:rsid w:val="00A0309C"/>
    <w:rsid w:val="00A0599B"/>
    <w:rsid w:val="00A114AB"/>
    <w:rsid w:val="00A14107"/>
    <w:rsid w:val="00A20DBC"/>
    <w:rsid w:val="00A23FE4"/>
    <w:rsid w:val="00A32EDC"/>
    <w:rsid w:val="00A35817"/>
    <w:rsid w:val="00A36C54"/>
    <w:rsid w:val="00A37466"/>
    <w:rsid w:val="00A40CC4"/>
    <w:rsid w:val="00A410CD"/>
    <w:rsid w:val="00A41431"/>
    <w:rsid w:val="00A4301D"/>
    <w:rsid w:val="00A502B4"/>
    <w:rsid w:val="00A51997"/>
    <w:rsid w:val="00A52C01"/>
    <w:rsid w:val="00A55391"/>
    <w:rsid w:val="00A63318"/>
    <w:rsid w:val="00A65678"/>
    <w:rsid w:val="00A70DD1"/>
    <w:rsid w:val="00A716CA"/>
    <w:rsid w:val="00A73662"/>
    <w:rsid w:val="00A7397B"/>
    <w:rsid w:val="00A7679C"/>
    <w:rsid w:val="00A81299"/>
    <w:rsid w:val="00A82227"/>
    <w:rsid w:val="00A847E1"/>
    <w:rsid w:val="00A85C20"/>
    <w:rsid w:val="00A86058"/>
    <w:rsid w:val="00A86985"/>
    <w:rsid w:val="00A90BD5"/>
    <w:rsid w:val="00A90F41"/>
    <w:rsid w:val="00A943B2"/>
    <w:rsid w:val="00A9602E"/>
    <w:rsid w:val="00A965CC"/>
    <w:rsid w:val="00AA0222"/>
    <w:rsid w:val="00AA4BB9"/>
    <w:rsid w:val="00AB07A4"/>
    <w:rsid w:val="00AB181B"/>
    <w:rsid w:val="00AB2E64"/>
    <w:rsid w:val="00AB4D75"/>
    <w:rsid w:val="00AC3B69"/>
    <w:rsid w:val="00AC3E58"/>
    <w:rsid w:val="00AC592C"/>
    <w:rsid w:val="00AC6720"/>
    <w:rsid w:val="00AC7ECD"/>
    <w:rsid w:val="00AD0766"/>
    <w:rsid w:val="00AD083F"/>
    <w:rsid w:val="00AD2170"/>
    <w:rsid w:val="00AD275A"/>
    <w:rsid w:val="00AD375B"/>
    <w:rsid w:val="00AD3D6D"/>
    <w:rsid w:val="00AD7F00"/>
    <w:rsid w:val="00AE0559"/>
    <w:rsid w:val="00AE0D97"/>
    <w:rsid w:val="00AE22BA"/>
    <w:rsid w:val="00AE3B5F"/>
    <w:rsid w:val="00AE3CFD"/>
    <w:rsid w:val="00AE55D2"/>
    <w:rsid w:val="00AE7106"/>
    <w:rsid w:val="00AF06CB"/>
    <w:rsid w:val="00AF1B84"/>
    <w:rsid w:val="00AF37BE"/>
    <w:rsid w:val="00AF4D16"/>
    <w:rsid w:val="00AF5B4A"/>
    <w:rsid w:val="00AF6215"/>
    <w:rsid w:val="00AF7DD2"/>
    <w:rsid w:val="00B03428"/>
    <w:rsid w:val="00B035CC"/>
    <w:rsid w:val="00B06606"/>
    <w:rsid w:val="00B068D9"/>
    <w:rsid w:val="00B06E83"/>
    <w:rsid w:val="00B103CA"/>
    <w:rsid w:val="00B14087"/>
    <w:rsid w:val="00B222AD"/>
    <w:rsid w:val="00B224A0"/>
    <w:rsid w:val="00B23CE0"/>
    <w:rsid w:val="00B26878"/>
    <w:rsid w:val="00B268F6"/>
    <w:rsid w:val="00B34418"/>
    <w:rsid w:val="00B3452A"/>
    <w:rsid w:val="00B34F64"/>
    <w:rsid w:val="00B36B4B"/>
    <w:rsid w:val="00B45E08"/>
    <w:rsid w:val="00B46B69"/>
    <w:rsid w:val="00B51E8B"/>
    <w:rsid w:val="00B522B8"/>
    <w:rsid w:val="00B53061"/>
    <w:rsid w:val="00B5338E"/>
    <w:rsid w:val="00B53E3C"/>
    <w:rsid w:val="00B5561F"/>
    <w:rsid w:val="00B55F0E"/>
    <w:rsid w:val="00B6527B"/>
    <w:rsid w:val="00B80087"/>
    <w:rsid w:val="00B816CE"/>
    <w:rsid w:val="00B827FF"/>
    <w:rsid w:val="00B8445D"/>
    <w:rsid w:val="00B846E1"/>
    <w:rsid w:val="00B87EE4"/>
    <w:rsid w:val="00B9000E"/>
    <w:rsid w:val="00B9010E"/>
    <w:rsid w:val="00B9061C"/>
    <w:rsid w:val="00B90A67"/>
    <w:rsid w:val="00B90BE2"/>
    <w:rsid w:val="00B93351"/>
    <w:rsid w:val="00B93FAF"/>
    <w:rsid w:val="00B94054"/>
    <w:rsid w:val="00B96AC7"/>
    <w:rsid w:val="00B96DBD"/>
    <w:rsid w:val="00B9744A"/>
    <w:rsid w:val="00BA0D89"/>
    <w:rsid w:val="00BA6C89"/>
    <w:rsid w:val="00BA7F30"/>
    <w:rsid w:val="00BC097A"/>
    <w:rsid w:val="00BC2074"/>
    <w:rsid w:val="00BC46FA"/>
    <w:rsid w:val="00BC622C"/>
    <w:rsid w:val="00BD0813"/>
    <w:rsid w:val="00BD241F"/>
    <w:rsid w:val="00BD3CD7"/>
    <w:rsid w:val="00BD403D"/>
    <w:rsid w:val="00BD5C05"/>
    <w:rsid w:val="00BD7002"/>
    <w:rsid w:val="00BE3C7B"/>
    <w:rsid w:val="00BF2E42"/>
    <w:rsid w:val="00BF6512"/>
    <w:rsid w:val="00C0427F"/>
    <w:rsid w:val="00C05681"/>
    <w:rsid w:val="00C102B5"/>
    <w:rsid w:val="00C14296"/>
    <w:rsid w:val="00C148C1"/>
    <w:rsid w:val="00C23138"/>
    <w:rsid w:val="00C235CA"/>
    <w:rsid w:val="00C25CB9"/>
    <w:rsid w:val="00C25DFC"/>
    <w:rsid w:val="00C27641"/>
    <w:rsid w:val="00C32E7A"/>
    <w:rsid w:val="00C35A51"/>
    <w:rsid w:val="00C422BC"/>
    <w:rsid w:val="00C42B47"/>
    <w:rsid w:val="00C44BBE"/>
    <w:rsid w:val="00C469A4"/>
    <w:rsid w:val="00C507C3"/>
    <w:rsid w:val="00C52188"/>
    <w:rsid w:val="00C5358D"/>
    <w:rsid w:val="00C56AB8"/>
    <w:rsid w:val="00C56D03"/>
    <w:rsid w:val="00C607F8"/>
    <w:rsid w:val="00C61603"/>
    <w:rsid w:val="00C62BBB"/>
    <w:rsid w:val="00C6302E"/>
    <w:rsid w:val="00C63B3B"/>
    <w:rsid w:val="00C64AD3"/>
    <w:rsid w:val="00C66A8B"/>
    <w:rsid w:val="00C731E8"/>
    <w:rsid w:val="00C76FDF"/>
    <w:rsid w:val="00C770B0"/>
    <w:rsid w:val="00C80108"/>
    <w:rsid w:val="00C832E2"/>
    <w:rsid w:val="00C83B2F"/>
    <w:rsid w:val="00C83DF8"/>
    <w:rsid w:val="00C858FA"/>
    <w:rsid w:val="00C85FEF"/>
    <w:rsid w:val="00C8699C"/>
    <w:rsid w:val="00C86A37"/>
    <w:rsid w:val="00C945DD"/>
    <w:rsid w:val="00CA09F4"/>
    <w:rsid w:val="00CA0DC9"/>
    <w:rsid w:val="00CA391F"/>
    <w:rsid w:val="00CA43A1"/>
    <w:rsid w:val="00CA4E97"/>
    <w:rsid w:val="00CA5249"/>
    <w:rsid w:val="00CB2DEC"/>
    <w:rsid w:val="00CB41C7"/>
    <w:rsid w:val="00CB59D1"/>
    <w:rsid w:val="00CC0F54"/>
    <w:rsid w:val="00CC2489"/>
    <w:rsid w:val="00CC3D0D"/>
    <w:rsid w:val="00CC6FA2"/>
    <w:rsid w:val="00CD23DC"/>
    <w:rsid w:val="00CD27C9"/>
    <w:rsid w:val="00CD33C4"/>
    <w:rsid w:val="00CD4424"/>
    <w:rsid w:val="00CD5730"/>
    <w:rsid w:val="00CD5B9E"/>
    <w:rsid w:val="00CE17A5"/>
    <w:rsid w:val="00CE44C5"/>
    <w:rsid w:val="00CE6D6D"/>
    <w:rsid w:val="00CF1C3C"/>
    <w:rsid w:val="00CF1F0A"/>
    <w:rsid w:val="00CF5336"/>
    <w:rsid w:val="00CF561E"/>
    <w:rsid w:val="00CF6520"/>
    <w:rsid w:val="00CF65CD"/>
    <w:rsid w:val="00CF7499"/>
    <w:rsid w:val="00CF7B71"/>
    <w:rsid w:val="00D00929"/>
    <w:rsid w:val="00D0366F"/>
    <w:rsid w:val="00D044DD"/>
    <w:rsid w:val="00D051DE"/>
    <w:rsid w:val="00D1044D"/>
    <w:rsid w:val="00D105D7"/>
    <w:rsid w:val="00D11503"/>
    <w:rsid w:val="00D14796"/>
    <w:rsid w:val="00D1613E"/>
    <w:rsid w:val="00D16D7D"/>
    <w:rsid w:val="00D17ACB"/>
    <w:rsid w:val="00D20077"/>
    <w:rsid w:val="00D23445"/>
    <w:rsid w:val="00D24173"/>
    <w:rsid w:val="00D26EB7"/>
    <w:rsid w:val="00D308D9"/>
    <w:rsid w:val="00D30DD9"/>
    <w:rsid w:val="00D349D1"/>
    <w:rsid w:val="00D4229E"/>
    <w:rsid w:val="00D4617C"/>
    <w:rsid w:val="00D5513A"/>
    <w:rsid w:val="00D572EB"/>
    <w:rsid w:val="00D61F41"/>
    <w:rsid w:val="00D62C77"/>
    <w:rsid w:val="00D62DA7"/>
    <w:rsid w:val="00D679DE"/>
    <w:rsid w:val="00D7081E"/>
    <w:rsid w:val="00D726E8"/>
    <w:rsid w:val="00D743B6"/>
    <w:rsid w:val="00D74957"/>
    <w:rsid w:val="00D77F94"/>
    <w:rsid w:val="00D80059"/>
    <w:rsid w:val="00D81B3B"/>
    <w:rsid w:val="00D84113"/>
    <w:rsid w:val="00D86132"/>
    <w:rsid w:val="00D8760B"/>
    <w:rsid w:val="00D92DC5"/>
    <w:rsid w:val="00D92E2E"/>
    <w:rsid w:val="00D94F12"/>
    <w:rsid w:val="00DA1A87"/>
    <w:rsid w:val="00DB2075"/>
    <w:rsid w:val="00DB525D"/>
    <w:rsid w:val="00DB55B9"/>
    <w:rsid w:val="00DB6EE5"/>
    <w:rsid w:val="00DC2413"/>
    <w:rsid w:val="00DC3CE7"/>
    <w:rsid w:val="00DC5857"/>
    <w:rsid w:val="00DC739A"/>
    <w:rsid w:val="00DD29DC"/>
    <w:rsid w:val="00DD4E93"/>
    <w:rsid w:val="00DD4F5E"/>
    <w:rsid w:val="00DD5BBB"/>
    <w:rsid w:val="00DD7E08"/>
    <w:rsid w:val="00DE09D9"/>
    <w:rsid w:val="00DE1C54"/>
    <w:rsid w:val="00DE1FE6"/>
    <w:rsid w:val="00DE30A8"/>
    <w:rsid w:val="00DE63F9"/>
    <w:rsid w:val="00DF1A83"/>
    <w:rsid w:val="00DF238C"/>
    <w:rsid w:val="00DF4393"/>
    <w:rsid w:val="00E021E3"/>
    <w:rsid w:val="00E04447"/>
    <w:rsid w:val="00E06970"/>
    <w:rsid w:val="00E079CA"/>
    <w:rsid w:val="00E1167F"/>
    <w:rsid w:val="00E15CA5"/>
    <w:rsid w:val="00E20A2C"/>
    <w:rsid w:val="00E22258"/>
    <w:rsid w:val="00E251B6"/>
    <w:rsid w:val="00E313DA"/>
    <w:rsid w:val="00E32A95"/>
    <w:rsid w:val="00E33BE9"/>
    <w:rsid w:val="00E34750"/>
    <w:rsid w:val="00E34923"/>
    <w:rsid w:val="00E34CA5"/>
    <w:rsid w:val="00E35E89"/>
    <w:rsid w:val="00E36862"/>
    <w:rsid w:val="00E37893"/>
    <w:rsid w:val="00E404F9"/>
    <w:rsid w:val="00E414CC"/>
    <w:rsid w:val="00E4491D"/>
    <w:rsid w:val="00E467E7"/>
    <w:rsid w:val="00E50F60"/>
    <w:rsid w:val="00E539E7"/>
    <w:rsid w:val="00E54BE5"/>
    <w:rsid w:val="00E6648C"/>
    <w:rsid w:val="00E66BA4"/>
    <w:rsid w:val="00E66F0F"/>
    <w:rsid w:val="00E7095D"/>
    <w:rsid w:val="00E71F2C"/>
    <w:rsid w:val="00E72FFF"/>
    <w:rsid w:val="00E75EAB"/>
    <w:rsid w:val="00E77EDD"/>
    <w:rsid w:val="00E80CC5"/>
    <w:rsid w:val="00E81CC9"/>
    <w:rsid w:val="00E825CA"/>
    <w:rsid w:val="00E84118"/>
    <w:rsid w:val="00E84B8C"/>
    <w:rsid w:val="00E857E0"/>
    <w:rsid w:val="00E86979"/>
    <w:rsid w:val="00E909DE"/>
    <w:rsid w:val="00E92EF9"/>
    <w:rsid w:val="00E95956"/>
    <w:rsid w:val="00EA1519"/>
    <w:rsid w:val="00EA1D11"/>
    <w:rsid w:val="00EA3214"/>
    <w:rsid w:val="00EB0407"/>
    <w:rsid w:val="00EB0536"/>
    <w:rsid w:val="00EB2587"/>
    <w:rsid w:val="00EB42A8"/>
    <w:rsid w:val="00EB5601"/>
    <w:rsid w:val="00EC1EFD"/>
    <w:rsid w:val="00EC501A"/>
    <w:rsid w:val="00EC526F"/>
    <w:rsid w:val="00EC5C01"/>
    <w:rsid w:val="00ED0A75"/>
    <w:rsid w:val="00EF08E3"/>
    <w:rsid w:val="00EF2E4D"/>
    <w:rsid w:val="00EF3427"/>
    <w:rsid w:val="00EF5074"/>
    <w:rsid w:val="00F020F8"/>
    <w:rsid w:val="00F0278D"/>
    <w:rsid w:val="00F06BDD"/>
    <w:rsid w:val="00F10410"/>
    <w:rsid w:val="00F10924"/>
    <w:rsid w:val="00F1548E"/>
    <w:rsid w:val="00F15CEC"/>
    <w:rsid w:val="00F164A0"/>
    <w:rsid w:val="00F16569"/>
    <w:rsid w:val="00F16B5F"/>
    <w:rsid w:val="00F178DE"/>
    <w:rsid w:val="00F17EF3"/>
    <w:rsid w:val="00F24FB9"/>
    <w:rsid w:val="00F31ECF"/>
    <w:rsid w:val="00F34445"/>
    <w:rsid w:val="00F34BA8"/>
    <w:rsid w:val="00F40B38"/>
    <w:rsid w:val="00F43209"/>
    <w:rsid w:val="00F44073"/>
    <w:rsid w:val="00F442AB"/>
    <w:rsid w:val="00F444B7"/>
    <w:rsid w:val="00F45304"/>
    <w:rsid w:val="00F46AB9"/>
    <w:rsid w:val="00F46B5A"/>
    <w:rsid w:val="00F46CC7"/>
    <w:rsid w:val="00F50E71"/>
    <w:rsid w:val="00F519E6"/>
    <w:rsid w:val="00F52633"/>
    <w:rsid w:val="00F53DC4"/>
    <w:rsid w:val="00F57032"/>
    <w:rsid w:val="00F6104A"/>
    <w:rsid w:val="00F640E5"/>
    <w:rsid w:val="00F65292"/>
    <w:rsid w:val="00F66234"/>
    <w:rsid w:val="00F7361B"/>
    <w:rsid w:val="00F75CA3"/>
    <w:rsid w:val="00F76488"/>
    <w:rsid w:val="00F76B77"/>
    <w:rsid w:val="00F80238"/>
    <w:rsid w:val="00F83572"/>
    <w:rsid w:val="00F8357C"/>
    <w:rsid w:val="00F85E4C"/>
    <w:rsid w:val="00F86215"/>
    <w:rsid w:val="00F86688"/>
    <w:rsid w:val="00F8713D"/>
    <w:rsid w:val="00F87ECD"/>
    <w:rsid w:val="00F90B68"/>
    <w:rsid w:val="00F91888"/>
    <w:rsid w:val="00F947AE"/>
    <w:rsid w:val="00F94EF4"/>
    <w:rsid w:val="00F97868"/>
    <w:rsid w:val="00FA0A5E"/>
    <w:rsid w:val="00FA1C4A"/>
    <w:rsid w:val="00FA3625"/>
    <w:rsid w:val="00FA61F0"/>
    <w:rsid w:val="00FA64DA"/>
    <w:rsid w:val="00FA652A"/>
    <w:rsid w:val="00FA7D7E"/>
    <w:rsid w:val="00FB4C0B"/>
    <w:rsid w:val="00FB5BF5"/>
    <w:rsid w:val="00FB5EDF"/>
    <w:rsid w:val="00FB6C47"/>
    <w:rsid w:val="00FB6E11"/>
    <w:rsid w:val="00FB702E"/>
    <w:rsid w:val="00FB7E2B"/>
    <w:rsid w:val="00FC1729"/>
    <w:rsid w:val="00FC21E2"/>
    <w:rsid w:val="00FC2995"/>
    <w:rsid w:val="00FC345F"/>
    <w:rsid w:val="00FC4B72"/>
    <w:rsid w:val="00FC4D89"/>
    <w:rsid w:val="00FC5206"/>
    <w:rsid w:val="00FC7D4A"/>
    <w:rsid w:val="00FD028C"/>
    <w:rsid w:val="00FD2217"/>
    <w:rsid w:val="00FD4477"/>
    <w:rsid w:val="00FD5AA1"/>
    <w:rsid w:val="00FD76CC"/>
    <w:rsid w:val="00FE097C"/>
    <w:rsid w:val="00FE0CF9"/>
    <w:rsid w:val="00FE3F4D"/>
    <w:rsid w:val="00FE45A9"/>
    <w:rsid w:val="00FE5074"/>
    <w:rsid w:val="00FE5649"/>
    <w:rsid w:val="00FE5DBC"/>
    <w:rsid w:val="00FE6FDC"/>
    <w:rsid w:val="00FE71D7"/>
    <w:rsid w:val="00FF014F"/>
    <w:rsid w:val="00FF03D7"/>
    <w:rsid w:val="00FF6451"/>
    <w:rsid w:val="00FF7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style="mso-position-vertical-relative:page;v-text-anchor:bottom" fill="f" fillcolor="white" stroke="f">
      <v:fill color="white" on="f"/>
      <v:stroke on="f"/>
      <v:textbox inset="0,0,0,0"/>
      <o:colormru v:ext="edit" colors="#ddd,#f8f8f8"/>
    </o:shapedefaults>
    <o:shapelayout v:ext="edit">
      <o:idmap v:ext="edit" data="1"/>
    </o:shapelayout>
  </w:shapeDefaults>
  <w:decimalSymbol w:val="."/>
  <w:listSeparator w:val=","/>
  <w14:docId w14:val="4F4D292F"/>
  <w15:docId w15:val="{A15362D1-382E-4897-AD6A-C7056FC8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unhideWhenUsed="1" w:qFormat="1"/>
    <w:lsdException w:name="heading 4" w:uiPriority="71" w:unhideWhenUsed="1" w:qFormat="1"/>
    <w:lsdException w:name="heading 5" w:uiPriority="71" w:unhideWhenUsed="1" w:qFormat="1"/>
    <w:lsdException w:name="heading 6" w:unhideWhenUsed="1" w:qFormat="1"/>
    <w:lsdException w:name="heading 7" w:unhideWhenUsed="1" w:qFormat="1"/>
    <w:lsdException w:name="heading 8" w:unhideWhenUsed="1" w:qFormat="1"/>
    <w:lsdException w:name="heading 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2" w:unhideWhenUsed="1" w:qFormat="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2"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4" w:unhideWhenUsed="1" w:qFormat="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B6527B"/>
    <w:pPr>
      <w:spacing w:after="120"/>
    </w:pPr>
    <w:rPr>
      <w:rFonts w:eastAsia="Calibri"/>
      <w:color w:val="000000"/>
    </w:rPr>
  </w:style>
  <w:style w:type="paragraph" w:styleId="Heading1">
    <w:name w:val="heading 1"/>
    <w:next w:val="BodyText"/>
    <w:link w:val="Heading1Char"/>
    <w:uiPriority w:val="1"/>
    <w:qFormat/>
    <w:rsid w:val="00620FA5"/>
    <w:pPr>
      <w:keepNext/>
      <w:keepLines/>
      <w:numPr>
        <w:numId w:val="14"/>
      </w:numPr>
      <w:tabs>
        <w:tab w:val="left" w:pos="1134"/>
      </w:tabs>
      <w:spacing w:before="480" w:after="360"/>
      <w:outlineLvl w:val="0"/>
    </w:pPr>
    <w:rPr>
      <w:rFonts w:eastAsiaTheme="majorEastAsia" w:cstheme="majorBidi"/>
      <w:bCs/>
      <w:color w:val="757579" w:themeColor="accent3"/>
      <w:sz w:val="44"/>
      <w:szCs w:val="28"/>
    </w:rPr>
  </w:style>
  <w:style w:type="paragraph" w:styleId="Heading2">
    <w:name w:val="heading 2"/>
    <w:basedOn w:val="Heading1"/>
    <w:next w:val="BodyText"/>
    <w:link w:val="Heading2Char"/>
    <w:uiPriority w:val="1"/>
    <w:qFormat/>
    <w:rsid w:val="00620FA5"/>
    <w:pPr>
      <w:numPr>
        <w:ilvl w:val="1"/>
      </w:numPr>
      <w:spacing w:before="360" w:after="240"/>
      <w:outlineLvl w:val="1"/>
    </w:pPr>
    <w:rPr>
      <w:color w:val="001D34" w:themeColor="accent2"/>
      <w:sz w:val="32"/>
      <w:szCs w:val="26"/>
    </w:rPr>
  </w:style>
  <w:style w:type="paragraph" w:styleId="Heading3">
    <w:name w:val="heading 3"/>
    <w:basedOn w:val="Heading2"/>
    <w:next w:val="BodyText"/>
    <w:link w:val="Heading3Char"/>
    <w:uiPriority w:val="1"/>
    <w:qFormat/>
    <w:rsid w:val="00E71F2C"/>
    <w:pPr>
      <w:numPr>
        <w:ilvl w:val="2"/>
      </w:numPr>
      <w:outlineLvl w:val="2"/>
    </w:pPr>
    <w:rPr>
      <w:b/>
      <w:color w:val="auto"/>
      <w:sz w:val="26"/>
    </w:rPr>
  </w:style>
  <w:style w:type="paragraph" w:styleId="Heading4">
    <w:name w:val="heading 4"/>
    <w:basedOn w:val="Heading3"/>
    <w:next w:val="BodyText"/>
    <w:link w:val="Heading4Char"/>
    <w:uiPriority w:val="1"/>
    <w:qFormat/>
    <w:rsid w:val="00620FA5"/>
    <w:pPr>
      <w:numPr>
        <w:ilvl w:val="0"/>
        <w:numId w:val="0"/>
      </w:numPr>
      <w:spacing w:before="240" w:after="120"/>
      <w:outlineLvl w:val="3"/>
    </w:pPr>
    <w:rPr>
      <w:iCs/>
      <w:color w:val="757579" w:themeColor="accent3"/>
      <w:spacing w:val="1"/>
      <w:sz w:val="24"/>
    </w:rPr>
  </w:style>
  <w:style w:type="paragraph" w:styleId="Heading5">
    <w:name w:val="heading 5"/>
    <w:basedOn w:val="Heading4"/>
    <w:next w:val="BodyText"/>
    <w:link w:val="Heading5Char"/>
    <w:uiPriority w:val="1"/>
    <w:qFormat/>
    <w:rsid w:val="00C80108"/>
    <w:pPr>
      <w:outlineLvl w:val="4"/>
    </w:pPr>
    <w:rPr>
      <w:color w:val="auto"/>
      <w:sz w:val="22"/>
    </w:rPr>
  </w:style>
  <w:style w:type="paragraph" w:styleId="Heading6">
    <w:name w:val="heading 6"/>
    <w:basedOn w:val="Normal"/>
    <w:next w:val="Normal"/>
    <w:link w:val="Heading6Char"/>
    <w:uiPriority w:val="99"/>
    <w:semiHidden/>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DB55B9"/>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DB55B9"/>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BodyText"/>
    <w:link w:val="Heading9Char"/>
    <w:uiPriority w:val="10"/>
    <w:locked/>
    <w:rsid w:val="00D1044D"/>
    <w:pPr>
      <w:spacing w:after="1080"/>
      <w:outlineLvl w:val="8"/>
    </w:pPr>
    <w:rPr>
      <w:color w:val="001D34"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620FA5"/>
    <w:rPr>
      <w:rFonts w:eastAsiaTheme="majorEastAsia" w:cstheme="majorBidi"/>
      <w:bCs/>
      <w:color w:val="757579" w:themeColor="accent3"/>
      <w:sz w:val="44"/>
      <w:szCs w:val="28"/>
    </w:rPr>
  </w:style>
  <w:style w:type="character" w:customStyle="1" w:styleId="Heading2Char">
    <w:name w:val="Heading 2 Char"/>
    <w:basedOn w:val="DefaultParagraphFont"/>
    <w:link w:val="Heading2"/>
    <w:uiPriority w:val="1"/>
    <w:locked/>
    <w:rsid w:val="00620FA5"/>
    <w:rPr>
      <w:rFonts w:eastAsiaTheme="majorEastAsia" w:cstheme="majorBidi"/>
      <w:bCs/>
      <w:color w:val="001D34" w:themeColor="accent2"/>
      <w:sz w:val="32"/>
      <w:szCs w:val="26"/>
    </w:rPr>
  </w:style>
  <w:style w:type="character" w:customStyle="1" w:styleId="Heading3Char">
    <w:name w:val="Heading 3 Char"/>
    <w:basedOn w:val="DefaultParagraphFont"/>
    <w:link w:val="Heading3"/>
    <w:uiPriority w:val="1"/>
    <w:locked/>
    <w:rsid w:val="00E71F2C"/>
    <w:rPr>
      <w:rFonts w:eastAsiaTheme="majorEastAsia" w:cstheme="majorBidi"/>
      <w:b/>
      <w:bCs/>
      <w:sz w:val="26"/>
      <w:szCs w:val="26"/>
    </w:rPr>
  </w:style>
  <w:style w:type="character" w:customStyle="1" w:styleId="Heading4Char">
    <w:name w:val="Heading 4 Char"/>
    <w:basedOn w:val="DefaultParagraphFont"/>
    <w:link w:val="Heading4"/>
    <w:uiPriority w:val="1"/>
    <w:locked/>
    <w:rsid w:val="00620FA5"/>
    <w:rPr>
      <w:rFonts w:eastAsiaTheme="majorEastAsia" w:cstheme="majorBidi"/>
      <w:b/>
      <w:bCs/>
      <w:iCs/>
      <w:color w:val="757579" w:themeColor="accent3"/>
      <w:spacing w:val="1"/>
      <w:sz w:val="24"/>
      <w:szCs w:val="26"/>
    </w:rPr>
  </w:style>
  <w:style w:type="character" w:customStyle="1" w:styleId="Heading5Char">
    <w:name w:val="Heading 5 Char"/>
    <w:basedOn w:val="DefaultParagraphFont"/>
    <w:link w:val="Heading5"/>
    <w:uiPriority w:val="1"/>
    <w:locked/>
    <w:rsid w:val="00C80108"/>
    <w:rPr>
      <w:rFonts w:eastAsiaTheme="majorEastAsia" w:cstheme="majorBidi"/>
      <w:b/>
      <w:bCs/>
      <w:iCs/>
      <w:spacing w:val="1"/>
      <w:szCs w:val="26"/>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DB55B9"/>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D1044D"/>
    <w:rPr>
      <w:rFonts w:eastAsiaTheme="majorEastAsia" w:cstheme="majorBidi"/>
      <w:b/>
      <w:bCs/>
      <w:color w:val="001D34" w:themeColor="accent2"/>
      <w:sz w:val="44"/>
      <w:szCs w:val="28"/>
    </w:rPr>
  </w:style>
  <w:style w:type="paragraph" w:styleId="Header">
    <w:name w:val="header"/>
    <w:basedOn w:val="Normal"/>
    <w:link w:val="HeaderChar"/>
    <w:uiPriority w:val="99"/>
    <w:semiHidden/>
    <w:rsid w:val="00944443"/>
    <w:rPr>
      <w:caps/>
      <w:color w:val="FFFFFF"/>
      <w:spacing w:val="16"/>
    </w:rPr>
  </w:style>
  <w:style w:type="character" w:customStyle="1" w:styleId="HeaderChar">
    <w:name w:val="Header Char"/>
    <w:basedOn w:val="DefaultParagraphFont"/>
    <w:link w:val="Header"/>
    <w:uiPriority w:val="99"/>
    <w:semiHidden/>
    <w:locked/>
    <w:rsid w:val="00DB55B9"/>
    <w:rPr>
      <w:rFonts w:eastAsia="Calibri"/>
      <w:caps/>
      <w:color w:val="FFFFFF"/>
      <w:spacing w:val="16"/>
    </w:rPr>
  </w:style>
  <w:style w:type="paragraph" w:styleId="Footer">
    <w:name w:val="footer"/>
    <w:basedOn w:val="BodyText"/>
    <w:link w:val="FooterChar"/>
    <w:uiPriority w:val="99"/>
    <w:qFormat/>
    <w:rsid w:val="00883E43"/>
    <w:pPr>
      <w:tabs>
        <w:tab w:val="right" w:pos="9639"/>
      </w:tabs>
      <w:spacing w:before="0" w:line="220" w:lineRule="atLeast"/>
    </w:pPr>
    <w:rPr>
      <w:color w:val="757579" w:themeColor="accent3"/>
      <w:sz w:val="16"/>
    </w:rPr>
  </w:style>
  <w:style w:type="character" w:customStyle="1" w:styleId="FooterChar">
    <w:name w:val="Footer Char"/>
    <w:basedOn w:val="DefaultParagraphFont"/>
    <w:link w:val="Footer"/>
    <w:uiPriority w:val="99"/>
    <w:locked/>
    <w:rsid w:val="00883E43"/>
    <w:rPr>
      <w:rFonts w:eastAsia="Calibri"/>
      <w:color w:val="757579" w:themeColor="accent3"/>
      <w:sz w:val="16"/>
    </w:rPr>
  </w:style>
  <w:style w:type="paragraph" w:styleId="BalloonText">
    <w:name w:val="Balloon Text"/>
    <w:basedOn w:val="Normal"/>
    <w:link w:val="BalloonTextChar"/>
    <w:uiPriority w:val="99"/>
    <w:semiHidden/>
    <w:locked/>
    <w:rsid w:val="00064612"/>
    <w:pPr>
      <w:spacing w:after="0"/>
    </w:pPr>
    <w:rPr>
      <w:rFonts w:ascii="Tahoma" w:hAnsi="Tahoma" w:cs="Tahoma"/>
      <w:sz w:val="16"/>
      <w:szCs w:val="16"/>
    </w:rPr>
  </w:style>
  <w:style w:type="paragraph" w:styleId="ListBullet">
    <w:name w:val="List Bullet"/>
    <w:basedOn w:val="BodyText"/>
    <w:uiPriority w:val="2"/>
    <w:qFormat/>
    <w:rsid w:val="00D349D1"/>
    <w:pPr>
      <w:numPr>
        <w:numId w:val="5"/>
      </w:numPr>
      <w:tabs>
        <w:tab w:val="left" w:pos="397"/>
      </w:tabs>
      <w:spacing w:before="60" w:after="60"/>
      <w:ind w:left="198" w:hanging="198"/>
    </w:pPr>
  </w:style>
  <w:style w:type="paragraph" w:styleId="ListNumber">
    <w:name w:val="List Number"/>
    <w:basedOn w:val="BodyText"/>
    <w:uiPriority w:val="2"/>
    <w:qFormat/>
    <w:rsid w:val="00D349D1"/>
    <w:pPr>
      <w:numPr>
        <w:numId w:val="9"/>
      </w:numPr>
      <w:tabs>
        <w:tab w:val="clear" w:pos="227"/>
        <w:tab w:val="left" w:pos="397"/>
      </w:tabs>
      <w:ind w:left="397" w:hanging="397"/>
    </w:pPr>
  </w:style>
  <w:style w:type="paragraph" w:styleId="ListBullet2">
    <w:name w:val="List Bullet 2"/>
    <w:basedOn w:val="ListBullet"/>
    <w:uiPriority w:val="2"/>
    <w:qFormat/>
    <w:rsid w:val="00D349D1"/>
    <w:pPr>
      <w:numPr>
        <w:ilvl w:val="1"/>
      </w:numPr>
      <w:tabs>
        <w:tab w:val="clear" w:pos="397"/>
        <w:tab w:val="left" w:pos="794"/>
      </w:tabs>
      <w:ind w:left="794" w:hanging="357"/>
    </w:pPr>
  </w:style>
  <w:style w:type="paragraph" w:styleId="TOC1">
    <w:name w:val="toc 1"/>
    <w:basedOn w:val="BodyText"/>
    <w:next w:val="TOC2"/>
    <w:uiPriority w:val="39"/>
    <w:unhideWhenUsed/>
    <w:rsid w:val="00DC2413"/>
    <w:pPr>
      <w:pBdr>
        <w:top w:val="single" w:sz="4" w:space="1" w:color="001D34" w:themeColor="accent2"/>
        <w:left w:val="single" w:sz="4" w:space="4" w:color="001D34" w:themeColor="accent2"/>
        <w:bottom w:val="single" w:sz="4" w:space="1" w:color="001D34" w:themeColor="accent2"/>
        <w:right w:val="single" w:sz="4" w:space="4" w:color="001D34" w:themeColor="accent2"/>
      </w:pBdr>
      <w:shd w:val="clear" w:color="auto" w:fill="001D34" w:themeFill="accent2"/>
      <w:tabs>
        <w:tab w:val="left" w:pos="737"/>
        <w:tab w:val="right" w:pos="9639"/>
      </w:tabs>
      <w:spacing w:before="240" w:after="180"/>
    </w:pPr>
    <w:rPr>
      <w:b/>
      <w:noProof/>
      <w:color w:val="FFFFFF"/>
    </w:rPr>
  </w:style>
  <w:style w:type="paragraph" w:styleId="TOC2">
    <w:name w:val="toc 2"/>
    <w:basedOn w:val="BodyText"/>
    <w:uiPriority w:val="39"/>
    <w:unhideWhenUsed/>
    <w:rsid w:val="00A23FE4"/>
    <w:pPr>
      <w:tabs>
        <w:tab w:val="left" w:pos="737"/>
        <w:tab w:val="left" w:pos="1531"/>
        <w:tab w:val="right" w:leader="dot" w:pos="9639"/>
      </w:tabs>
      <w:ind w:right="284"/>
    </w:pPr>
    <w:rPr>
      <w:noProof/>
      <w:color w:val="001D34" w:themeColor="accent2"/>
    </w:rPr>
  </w:style>
  <w:style w:type="table" w:styleId="TableGrid">
    <w:name w:val="Table Grid"/>
    <w:basedOn w:val="TableNormal"/>
    <w:uiPriority w:val="9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A23FE4"/>
    <w:pPr>
      <w:tabs>
        <w:tab w:val="left" w:pos="1531"/>
        <w:tab w:val="right" w:leader="dot" w:pos="9639"/>
      </w:tabs>
      <w:spacing w:before="60"/>
      <w:ind w:left="737" w:right="284"/>
    </w:pPr>
    <w:rPr>
      <w:color w:val="001D34" w:themeColor="accent2"/>
    </w:rPr>
  </w:style>
  <w:style w:type="paragraph" w:customStyle="1" w:styleId="CoverTitle">
    <w:name w:val="CoverTitle"/>
    <w:next w:val="CoverSubtitle"/>
    <w:uiPriority w:val="12"/>
    <w:qFormat/>
    <w:rsid w:val="00694956"/>
    <w:pPr>
      <w:spacing w:after="360" w:line="216" w:lineRule="auto"/>
    </w:pPr>
    <w:rPr>
      <w:rFonts w:eastAsiaTheme="majorEastAsia" w:cstheme="majorBidi"/>
      <w:color w:val="757579" w:themeColor="accent3"/>
      <w:spacing w:val="5"/>
      <w:kern w:val="28"/>
      <w:sz w:val="72"/>
      <w:szCs w:val="52"/>
    </w:rPr>
  </w:style>
  <w:style w:type="paragraph" w:customStyle="1" w:styleId="PartTitle">
    <w:name w:val="PartTitle"/>
    <w:next w:val="PartSubtitle"/>
    <w:uiPriority w:val="15"/>
    <w:qFormat/>
    <w:rsid w:val="004E5109"/>
    <w:pPr>
      <w:keepNext/>
      <w:tabs>
        <w:tab w:val="left" w:pos="2552"/>
      </w:tabs>
      <w:ind w:left="2552" w:hanging="2552"/>
      <w:outlineLvl w:val="0"/>
    </w:pPr>
    <w:rPr>
      <w:rFonts w:eastAsia="Calibri"/>
      <w:b/>
      <w:color w:val="007E9A" w:themeColor="accent1" w:themeShade="BF"/>
      <w:sz w:val="80"/>
    </w:rPr>
  </w:style>
  <w:style w:type="paragraph" w:customStyle="1" w:styleId="PartSubtitle">
    <w:name w:val="PartSubtitle"/>
    <w:basedOn w:val="PartTitle"/>
    <w:next w:val="BodyText"/>
    <w:uiPriority w:val="15"/>
    <w:qFormat/>
    <w:rsid w:val="00D1044D"/>
    <w:pPr>
      <w:spacing w:before="360" w:after="240" w:line="340" w:lineRule="atLeast"/>
      <w:outlineLvl w:val="9"/>
    </w:pPr>
    <w:rPr>
      <w:b w:val="0"/>
      <w:color w:val="001D34" w:themeColor="accent2"/>
      <w:sz w:val="34"/>
    </w:rPr>
  </w:style>
  <w:style w:type="paragraph" w:customStyle="1" w:styleId="ListofFiguresandTablesTOCHeading">
    <w:name w:val="List of Figures and Tables TOC Heading"/>
    <w:basedOn w:val="TOCHeading"/>
    <w:next w:val="TableofFigures"/>
    <w:uiPriority w:val="14"/>
    <w:qFormat/>
    <w:rsid w:val="00D1044D"/>
  </w:style>
  <w:style w:type="paragraph" w:styleId="ListBullet3">
    <w:name w:val="List Bullet 3"/>
    <w:basedOn w:val="ListBullet2"/>
    <w:uiPriority w:val="2"/>
    <w:rsid w:val="00D349D1"/>
    <w:pPr>
      <w:numPr>
        <w:ilvl w:val="0"/>
        <w:numId w:val="16"/>
      </w:numPr>
      <w:tabs>
        <w:tab w:val="clear" w:pos="794"/>
        <w:tab w:val="left" w:pos="851"/>
      </w:tabs>
      <w:ind w:left="1497" w:hanging="340"/>
    </w:pPr>
  </w:style>
  <w:style w:type="paragraph" w:styleId="FootnoteText">
    <w:name w:val="footnote text"/>
    <w:basedOn w:val="BodyText"/>
    <w:link w:val="FootnoteTextChar"/>
    <w:uiPriority w:val="9"/>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DC2413"/>
    <w:pPr>
      <w:spacing w:before="60" w:after="60"/>
    </w:pPr>
    <w:rPr>
      <w:sz w:val="18"/>
    </w:rPr>
  </w:style>
  <w:style w:type="paragraph" w:customStyle="1" w:styleId="TableBullet">
    <w:name w:val="TableBullet"/>
    <w:basedOn w:val="TableText"/>
    <w:next w:val="TableText"/>
    <w:uiPriority w:val="5"/>
    <w:qFormat/>
    <w:rsid w:val="006131D3"/>
    <w:pPr>
      <w:numPr>
        <w:numId w:val="8"/>
      </w:numPr>
    </w:pPr>
  </w:style>
  <w:style w:type="paragraph" w:customStyle="1" w:styleId="RowHeading">
    <w:name w:val="RowHeading"/>
    <w:basedOn w:val="TableText"/>
    <w:next w:val="TableText"/>
    <w:uiPriority w:val="5"/>
    <w:qFormat/>
    <w:rsid w:val="00FB6C47"/>
    <w:rPr>
      <w:b/>
      <w:color w:val="auto"/>
    </w:rPr>
  </w:style>
  <w:style w:type="paragraph" w:customStyle="1" w:styleId="ColumnHeading">
    <w:name w:val="ColumnHeading"/>
    <w:basedOn w:val="TableText"/>
    <w:uiPriority w:val="5"/>
    <w:qFormat/>
    <w:rsid w:val="00786A8D"/>
    <w:pPr>
      <w:spacing w:after="0" w:line="180" w:lineRule="atLeast"/>
    </w:pPr>
    <w:rPr>
      <w:b/>
      <w:caps/>
      <w:color w:val="FFFFFF"/>
      <w:sz w:val="16"/>
    </w:rPr>
  </w:style>
  <w:style w:type="paragraph" w:customStyle="1" w:styleId="CoverSubtitle">
    <w:name w:val="CoverSubtitle"/>
    <w:next w:val="BodyText"/>
    <w:uiPriority w:val="12"/>
    <w:qFormat/>
    <w:rsid w:val="0024666C"/>
    <w:pPr>
      <w:numPr>
        <w:ilvl w:val="1"/>
      </w:numPr>
      <w:spacing w:after="170"/>
    </w:pPr>
    <w:rPr>
      <w:rFonts w:eastAsiaTheme="majorEastAsia" w:cstheme="majorBidi"/>
      <w:iCs/>
      <w:color w:val="000000" w:themeColor="text2"/>
      <w:spacing w:val="15"/>
      <w:sz w:val="34"/>
      <w:szCs w:val="24"/>
    </w:rPr>
  </w:style>
  <w:style w:type="paragraph" w:customStyle="1" w:styleId="BackCoverContactHeading">
    <w:name w:val="BackCover ContactHeading"/>
    <w:next w:val="BackCoverContactDetails"/>
    <w:uiPriority w:val="18"/>
    <w:qFormat/>
    <w:rsid w:val="00620FA5"/>
    <w:pPr>
      <w:spacing w:before="360" w:after="60"/>
    </w:pPr>
    <w:rPr>
      <w:rFonts w:eastAsia="Calibri"/>
      <w:b/>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numPr>
        <w:numId w:val="0"/>
      </w:numPr>
      <w:spacing w:after="240"/>
      <w:outlineLvl w:val="1"/>
    </w:pPr>
    <w:rPr>
      <w:bCs w:val="0"/>
    </w:rPr>
  </w:style>
  <w:style w:type="character" w:styleId="Hyperlink">
    <w:name w:val="Hyperlink"/>
    <w:basedOn w:val="DefaultParagraphFont"/>
    <w:uiPriority w:val="99"/>
    <w:qFormat/>
    <w:rsid w:val="00620FA5"/>
    <w:rPr>
      <w:rFonts w:cs="Times New Roman"/>
      <w:color w:val="757579" w:themeColor="accent3"/>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basedOn w:val="BodyText"/>
    <w:next w:val="BodyText"/>
    <w:uiPriority w:val="4"/>
    <w:qFormat/>
    <w:rsid w:val="00620FA5"/>
    <w:pPr>
      <w:keepNext/>
      <w:spacing w:before="180" w:after="180"/>
      <w:contextualSpacing/>
    </w:pPr>
    <w:rPr>
      <w:b/>
      <w:bCs/>
      <w:color w:val="757579" w:themeColor="accent3"/>
      <w:sz w:val="20"/>
      <w:szCs w:val="18"/>
    </w:rPr>
  </w:style>
  <w:style w:type="paragraph" w:customStyle="1" w:styleId="Headerurl">
    <w:name w:val="Header url"/>
    <w:basedOn w:val="Header"/>
    <w:uiPriority w:val="99"/>
    <w:semiHidden/>
    <w:rsid w:val="0094444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D1044D"/>
    <w:rPr>
      <w:color w:val="001D34" w:themeColor="accent2"/>
    </w:rPr>
  </w:style>
  <w:style w:type="paragraph" w:customStyle="1" w:styleId="Heading1notnumbered">
    <w:name w:val="Heading 1 not numbered"/>
    <w:basedOn w:val="Heading1"/>
    <w:next w:val="BodyText"/>
    <w:uiPriority w:val="1"/>
    <w:qFormat/>
    <w:rsid w:val="00D1044D"/>
    <w:pPr>
      <w:numPr>
        <w:numId w:val="0"/>
      </w:numPr>
    </w:pPr>
  </w:style>
  <w:style w:type="paragraph" w:customStyle="1" w:styleId="Heading3notnumbered">
    <w:name w:val="Heading 3 not numbered"/>
    <w:basedOn w:val="Heading3"/>
    <w:next w:val="BodyText"/>
    <w:uiPriority w:val="1"/>
    <w:qFormat/>
    <w:rsid w:val="00752314"/>
    <w:pPr>
      <w:numPr>
        <w:ilvl w:val="0"/>
        <w:numId w:val="0"/>
      </w:numPr>
    </w:pPr>
  </w:style>
  <w:style w:type="paragraph" w:customStyle="1" w:styleId="Heading2notnumbered">
    <w:name w:val="Heading 2 not numbered"/>
    <w:basedOn w:val="Heading2"/>
    <w:next w:val="BodyText"/>
    <w:uiPriority w:val="1"/>
    <w:qFormat/>
    <w:rsid w:val="00752314"/>
    <w:pPr>
      <w:numPr>
        <w:ilvl w:val="0"/>
        <w:numId w:val="0"/>
      </w:numPr>
    </w:pPr>
  </w:style>
  <w:style w:type="paragraph" w:customStyle="1" w:styleId="Heading1noTOC">
    <w:name w:val="Heading 1 no TOC"/>
    <w:basedOn w:val="Heading1notnumbered"/>
    <w:next w:val="BodyText"/>
    <w:uiPriority w:val="1"/>
    <w:qFormat/>
    <w:rsid w:val="0008281F"/>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A9CE" w:themeColor="accent1"/>
      <w:sz w:val="44"/>
      <w:szCs w:val="28"/>
    </w:rPr>
  </w:style>
  <w:style w:type="paragraph" w:styleId="BlockText">
    <w:name w:val="Block Text"/>
    <w:basedOn w:val="Normal"/>
    <w:uiPriority w:val="99"/>
    <w:semiHidden/>
    <w:locked/>
    <w:rsid w:val="00E251B6"/>
    <w:pPr>
      <w:ind w:left="1440" w:right="1440"/>
    </w:pPr>
  </w:style>
  <w:style w:type="paragraph" w:styleId="BodyText">
    <w:name w:val="Body Text"/>
    <w:link w:val="BodyTextChar"/>
    <w:qFormat/>
    <w:locked/>
    <w:rsid w:val="00E71F2C"/>
    <w:pPr>
      <w:spacing w:before="120" w:after="120" w:line="264" w:lineRule="auto"/>
    </w:pPr>
    <w:rPr>
      <w:rFonts w:eastAsia="Calibri"/>
      <w:color w:val="000000"/>
      <w:sz w:val="24"/>
    </w:rPr>
  </w:style>
  <w:style w:type="character" w:customStyle="1" w:styleId="BodyTextChar">
    <w:name w:val="Body Text Char"/>
    <w:basedOn w:val="DefaultParagraphFont"/>
    <w:link w:val="BodyText"/>
    <w:locked/>
    <w:rsid w:val="00E71F2C"/>
    <w:rPr>
      <w:rFonts w:eastAsia="Calibri"/>
      <w:color w:val="000000"/>
      <w:sz w:val="24"/>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99"/>
    <w:semiHidden/>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uiPriority w:val="9"/>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1"/>
      </w:numPr>
      <w:tabs>
        <w:tab w:val="num" w:pos="1209"/>
      </w:tabs>
      <w:ind w:left="1209"/>
    </w:pPr>
  </w:style>
  <w:style w:type="paragraph" w:styleId="ListBullet5">
    <w:name w:val="List Bullet 5"/>
    <w:basedOn w:val="Normal"/>
    <w:uiPriority w:val="99"/>
    <w:semiHidden/>
    <w:locked/>
    <w:rsid w:val="00E251B6"/>
    <w:pPr>
      <w:numPr>
        <w:numId w:val="2"/>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D349D1"/>
    <w:pPr>
      <w:numPr>
        <w:numId w:val="17"/>
      </w:numPr>
      <w:tabs>
        <w:tab w:val="clear" w:pos="397"/>
      </w:tabs>
      <w:ind w:left="1078" w:hanging="284"/>
    </w:pPr>
  </w:style>
  <w:style w:type="paragraph" w:styleId="ListNumber4">
    <w:name w:val="List Number 4"/>
    <w:basedOn w:val="Normal"/>
    <w:uiPriority w:val="99"/>
    <w:semiHidden/>
    <w:locked/>
    <w:rsid w:val="00E251B6"/>
    <w:pPr>
      <w:numPr>
        <w:numId w:val="3"/>
      </w:numPr>
    </w:pPr>
  </w:style>
  <w:style w:type="paragraph" w:styleId="ListNumber5">
    <w:name w:val="List Number 5"/>
    <w:basedOn w:val="Normal"/>
    <w:uiPriority w:val="99"/>
    <w:semiHidden/>
    <w:locked/>
    <w:rsid w:val="00E251B6"/>
    <w:pPr>
      <w:numPr>
        <w:numId w:val="4"/>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99"/>
    <w:semiHidden/>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D1044D"/>
    <w:pPr>
      <w:spacing w:before="180" w:after="60"/>
    </w:pPr>
    <w:rPr>
      <w:rFonts w:eastAsia="Times New Roman"/>
      <w:bCs/>
      <w:color w:val="001D34" w:themeColor="accent2"/>
      <w:sz w:val="24"/>
      <w:szCs w:val="26"/>
      <w:lang w:eastAsia="en-US"/>
    </w:rPr>
  </w:style>
  <w:style w:type="paragraph" w:customStyle="1" w:styleId="BusinessUnitName">
    <w:name w:val="Business Unit Name"/>
    <w:uiPriority w:val="12"/>
    <w:rsid w:val="00897FEE"/>
    <w:rPr>
      <w:b/>
      <w:caps/>
      <w:noProof/>
      <w:color w:val="FFFFFF"/>
      <w:spacing w:val="16"/>
      <w:szCs w:val="24"/>
      <w:lang w:eastAsia="en-US"/>
    </w:rPr>
  </w:style>
  <w:style w:type="character" w:styleId="CommentReference">
    <w:name w:val="annotation reference"/>
    <w:basedOn w:val="DefaultParagraphFont"/>
    <w:uiPriority w:val="99"/>
    <w:semiHidden/>
    <w:locked/>
    <w:rsid w:val="00AD275A"/>
    <w:rPr>
      <w:rFonts w:cs="Times New Roman"/>
      <w:sz w:val="16"/>
      <w:szCs w:val="16"/>
    </w:rPr>
  </w:style>
  <w:style w:type="paragraph" w:styleId="CommentText">
    <w:name w:val="annotation text"/>
    <w:basedOn w:val="Normal"/>
    <w:link w:val="CommentTextChar"/>
    <w:uiPriority w:val="99"/>
    <w:semiHidden/>
    <w:locked/>
    <w:rsid w:val="00AD275A"/>
    <w:rPr>
      <w:sz w:val="20"/>
      <w:szCs w:val="20"/>
    </w:rPr>
  </w:style>
  <w:style w:type="character" w:customStyle="1" w:styleId="CommentTextChar">
    <w:name w:val="Comment Text Char"/>
    <w:basedOn w:val="DefaultParagraphFont"/>
    <w:link w:val="CommentText"/>
    <w:uiPriority w:val="99"/>
    <w:semiHidden/>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BodyText"/>
    <w:next w:val="BodyText"/>
    <w:uiPriority w:val="99"/>
    <w:locked/>
    <w:rsid w:val="00DC2413"/>
    <w:pPr>
      <w:tabs>
        <w:tab w:val="right" w:leader="dot" w:pos="9639"/>
      </w:tabs>
      <w:spacing w:before="0"/>
      <w:ind w:right="284"/>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8"/>
      </w:numPr>
    </w:pPr>
  </w:style>
  <w:style w:type="numbering" w:customStyle="1" w:styleId="Sources">
    <w:name w:val="Sources"/>
    <w:rsid w:val="008861FC"/>
    <w:pPr>
      <w:numPr>
        <w:numId w:val="6"/>
      </w:numPr>
    </w:pPr>
  </w:style>
  <w:style w:type="numbering" w:styleId="1ai">
    <w:name w:val="Outline List 1"/>
    <w:basedOn w:val="NoList"/>
    <w:uiPriority w:val="99"/>
    <w:semiHidden/>
    <w:unhideWhenUsed/>
    <w:locked/>
    <w:rsid w:val="008861FC"/>
    <w:pPr>
      <w:numPr>
        <w:numId w:val="11"/>
      </w:numPr>
    </w:pPr>
  </w:style>
  <w:style w:type="numbering" w:styleId="111111">
    <w:name w:val="Outline List 2"/>
    <w:basedOn w:val="NoList"/>
    <w:uiPriority w:val="99"/>
    <w:semiHidden/>
    <w:unhideWhenUsed/>
    <w:locked/>
    <w:rsid w:val="008861FC"/>
    <w:pPr>
      <w:numPr>
        <w:numId w:val="10"/>
      </w:numPr>
    </w:pPr>
  </w:style>
  <w:style w:type="numbering" w:customStyle="1" w:styleId="Bullets">
    <w:name w:val="Bullets"/>
    <w:rsid w:val="008861FC"/>
    <w:pPr>
      <w:numPr>
        <w:numId w:val="5"/>
      </w:numPr>
    </w:pPr>
  </w:style>
  <w:style w:type="numbering" w:customStyle="1" w:styleId="Numbers">
    <w:name w:val="Numbers"/>
    <w:rsid w:val="008861FC"/>
    <w:pPr>
      <w:numPr>
        <w:numId w:val="9"/>
      </w:numPr>
    </w:pPr>
  </w:style>
  <w:style w:type="numbering" w:styleId="ArticleSection">
    <w:name w:val="Outline List 3"/>
    <w:basedOn w:val="NoList"/>
    <w:uiPriority w:val="99"/>
    <w:semiHidden/>
    <w:unhideWhenUsed/>
    <w:locked/>
    <w:rsid w:val="008861FC"/>
    <w:pPr>
      <w:numPr>
        <w:numId w:val="12"/>
      </w:numPr>
    </w:pPr>
  </w:style>
  <w:style w:type="paragraph" w:customStyle="1" w:styleId="AppendixHeading1base">
    <w:name w:val="Appendix Heading 1 base"/>
    <w:uiPriority w:val="20"/>
    <w:semiHidden/>
    <w:qFormat/>
    <w:rsid w:val="005C1B4B"/>
    <w:pPr>
      <w:keepNext/>
      <w:pageBreakBefore/>
      <w:numPr>
        <w:numId w:val="15"/>
      </w:numPr>
      <w:tabs>
        <w:tab w:val="left" w:pos="2268"/>
      </w:tabs>
    </w:pPr>
    <w:rPr>
      <w:rFonts w:eastAsiaTheme="majorEastAsia" w:cstheme="majorBidi"/>
      <w:b/>
      <w:bCs/>
      <w:color w:val="00A9CE" w:themeColor="accent1"/>
      <w:sz w:val="44"/>
      <w:szCs w:val="28"/>
    </w:rPr>
  </w:style>
  <w:style w:type="paragraph" w:customStyle="1" w:styleId="AppendixHeading2">
    <w:name w:val="Appendix Heading 2"/>
    <w:basedOn w:val="Heading2"/>
    <w:next w:val="BodyText"/>
    <w:uiPriority w:val="11"/>
    <w:qFormat/>
    <w:rsid w:val="00C80108"/>
    <w:pPr>
      <w:numPr>
        <w:numId w:val="15"/>
      </w:numPr>
      <w:ind w:left="1134" w:hanging="1134"/>
    </w:pPr>
  </w:style>
  <w:style w:type="paragraph" w:customStyle="1" w:styleId="AppendixHeading3">
    <w:name w:val="Appendix Heading 3"/>
    <w:basedOn w:val="Heading3"/>
    <w:next w:val="BodyText"/>
    <w:uiPriority w:val="11"/>
    <w:qFormat/>
    <w:rsid w:val="00C80108"/>
    <w:pPr>
      <w:numPr>
        <w:numId w:val="15"/>
      </w:numPr>
      <w:ind w:left="1134" w:hanging="1134"/>
    </w:pPr>
  </w:style>
  <w:style w:type="paragraph" w:customStyle="1" w:styleId="AppendixHeading4">
    <w:name w:val="Appendix Heading 4"/>
    <w:basedOn w:val="Heading4"/>
    <w:next w:val="BodyText"/>
    <w:uiPriority w:val="11"/>
    <w:qFormat/>
    <w:rsid w:val="00880650"/>
  </w:style>
  <w:style w:type="paragraph" w:customStyle="1" w:styleId="Equation">
    <w:name w:val="Equation"/>
    <w:basedOn w:val="BodyText"/>
    <w:next w:val="BodyText"/>
    <w:uiPriority w:val="7"/>
    <w:qFormat/>
    <w:rsid w:val="009E354F"/>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uiPriority w:val="2"/>
    <w:qFormat/>
    <w:locked/>
    <w:rsid w:val="00D349D1"/>
    <w:pPr>
      <w:numPr>
        <w:numId w:val="13"/>
      </w:numPr>
      <w:tabs>
        <w:tab w:val="left" w:pos="794"/>
      </w:tabs>
      <w:spacing w:before="60" w:after="60"/>
      <w:ind w:left="794" w:hanging="397"/>
    </w:pPr>
  </w:style>
  <w:style w:type="character" w:customStyle="1" w:styleId="Italics">
    <w:name w:val="Italics"/>
    <w:basedOn w:val="DefaultParagraphFont"/>
    <w:uiPriority w:val="3"/>
    <w:qFormat/>
    <w:rsid w:val="0005371F"/>
    <w:rPr>
      <w:i/>
    </w:rPr>
  </w:style>
  <w:style w:type="table" w:customStyle="1" w:styleId="LightShading1">
    <w:name w:val="Light Shading1"/>
    <w:basedOn w:val="TableNormal"/>
    <w:uiPriority w:val="60"/>
    <w:rsid w:val="009B5F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4D3DB4"/>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B26878"/>
    <w:pPr>
      <w:spacing w:before="0"/>
    </w:pPr>
  </w:style>
  <w:style w:type="character" w:customStyle="1" w:styleId="Bold">
    <w:name w:val="Bold"/>
    <w:basedOn w:val="DefaultParagraphFont"/>
    <w:uiPriority w:val="3"/>
    <w:qFormat/>
    <w:rsid w:val="00856E94"/>
    <w:rPr>
      <w:b/>
    </w:rPr>
  </w:style>
  <w:style w:type="paragraph" w:styleId="ListParagraph">
    <w:name w:val="List Paragraph"/>
    <w:basedOn w:val="Normal"/>
    <w:uiPriority w:val="99"/>
    <w:semiHidden/>
    <w:qFormat/>
    <w:rsid w:val="009C5CA3"/>
    <w:pPr>
      <w:spacing w:before="180" w:line="264" w:lineRule="auto"/>
      <w:ind w:left="720"/>
      <w:contextualSpacing/>
    </w:pPr>
    <w:rPr>
      <w:sz w:val="24"/>
      <w:szCs w:val="24"/>
    </w:rPr>
  </w:style>
  <w:style w:type="character" w:styleId="IntenseEmphasis">
    <w:name w:val="Intense Emphasis"/>
    <w:basedOn w:val="DefaultParagraphFont"/>
    <w:uiPriority w:val="21"/>
    <w:semiHidden/>
    <w:qFormat/>
    <w:rsid w:val="00A65678"/>
    <w:rPr>
      <w:b/>
      <w:bCs/>
      <w:i/>
      <w:iCs/>
      <w:color w:val="001D34" w:themeColor="accent2"/>
    </w:rPr>
  </w:style>
  <w:style w:type="character" w:styleId="SubtleEmphasis">
    <w:name w:val="Subtle Emphasis"/>
    <w:basedOn w:val="DefaultParagraphFont"/>
    <w:uiPriority w:val="19"/>
    <w:semiHidden/>
    <w:qFormat/>
    <w:rsid w:val="00A65678"/>
    <w:rPr>
      <w:i/>
      <w:iCs/>
      <w:color w:val="595959" w:themeColor="text1" w:themeTint="A6"/>
    </w:rPr>
  </w:style>
  <w:style w:type="paragraph" w:styleId="IntenseQuote">
    <w:name w:val="Intense Quote"/>
    <w:basedOn w:val="Normal"/>
    <w:next w:val="Normal"/>
    <w:link w:val="IntenseQuoteChar"/>
    <w:uiPriority w:val="30"/>
    <w:semiHidden/>
    <w:qFormat/>
    <w:rsid w:val="00A65678"/>
    <w:pPr>
      <w:pBdr>
        <w:bottom w:val="single" w:sz="4" w:space="4" w:color="001D34" w:themeColor="accent2"/>
      </w:pBdr>
      <w:spacing w:before="200" w:after="280"/>
      <w:ind w:left="936" w:right="936"/>
    </w:pPr>
    <w:rPr>
      <w:b/>
      <w:bCs/>
      <w:i/>
      <w:iCs/>
      <w:color w:val="001D34" w:themeColor="accent2"/>
    </w:rPr>
  </w:style>
  <w:style w:type="character" w:customStyle="1" w:styleId="IntenseQuoteChar">
    <w:name w:val="Intense Quote Char"/>
    <w:basedOn w:val="DefaultParagraphFont"/>
    <w:link w:val="IntenseQuote"/>
    <w:uiPriority w:val="30"/>
    <w:semiHidden/>
    <w:rsid w:val="00A65678"/>
    <w:rPr>
      <w:rFonts w:eastAsia="Calibri"/>
      <w:b/>
      <w:bCs/>
      <w:i/>
      <w:iCs/>
      <w:color w:val="001D34" w:themeColor="accent2"/>
    </w:rPr>
  </w:style>
  <w:style w:type="paragraph" w:customStyle="1" w:styleId="CoverTitleWhite">
    <w:name w:val="CoverTitle White"/>
    <w:basedOn w:val="CoverTitle"/>
    <w:next w:val="BodyText"/>
    <w:uiPriority w:val="12"/>
    <w:qFormat/>
    <w:rsid w:val="00731ED4"/>
    <w:rPr>
      <w:color w:val="FFFFFF" w:themeColor="background2"/>
    </w:rPr>
  </w:style>
  <w:style w:type="paragraph" w:customStyle="1" w:styleId="CoverSubtitleWhite">
    <w:name w:val="CoverSubtitle White"/>
    <w:basedOn w:val="CoverSubtitle"/>
    <w:next w:val="BodyText"/>
    <w:uiPriority w:val="12"/>
    <w:qFormat/>
    <w:rsid w:val="00731ED4"/>
    <w:rPr>
      <w:color w:val="FFFFFF" w:themeColor="background2"/>
    </w:rPr>
  </w:style>
  <w:style w:type="paragraph" w:customStyle="1" w:styleId="BodyTextWhite">
    <w:name w:val="Body Text White"/>
    <w:basedOn w:val="BodyText"/>
    <w:next w:val="BodyText"/>
    <w:uiPriority w:val="12"/>
    <w:qFormat/>
    <w:rsid w:val="00731ED4"/>
    <w:rPr>
      <w:color w:val="FFFFFF" w:themeColor="background2"/>
    </w:rPr>
  </w:style>
  <w:style w:type="paragraph" w:customStyle="1" w:styleId="BackCoverContactHeadingWhite">
    <w:name w:val="BackCover ContactHeading White"/>
    <w:basedOn w:val="BackCoverContactHeading"/>
    <w:next w:val="BackCoverContactDetailsWhite"/>
    <w:uiPriority w:val="16"/>
    <w:qFormat/>
    <w:rsid w:val="00731ED4"/>
    <w:rPr>
      <w:color w:val="FFFFFF" w:themeColor="background2"/>
    </w:rPr>
  </w:style>
  <w:style w:type="paragraph" w:customStyle="1" w:styleId="BackCoverContactDetailsWhite">
    <w:name w:val="BackCover ContactDetails White"/>
    <w:basedOn w:val="BackCoverContactDetails"/>
    <w:uiPriority w:val="16"/>
    <w:qFormat/>
    <w:rsid w:val="00731ED4"/>
    <w:rPr>
      <w:color w:val="FFFFFF" w:themeColor="background2"/>
      <w:szCs w:val="20"/>
    </w:rPr>
  </w:style>
  <w:style w:type="paragraph" w:customStyle="1" w:styleId="BackCoverContactBoldWhite">
    <w:name w:val="BackCover ContactBold White"/>
    <w:basedOn w:val="BackCoverContactDetails"/>
    <w:next w:val="BackCoverContactDetailsWhite"/>
    <w:uiPriority w:val="16"/>
    <w:qFormat/>
    <w:rsid w:val="00731ED4"/>
    <w:rPr>
      <w:color w:val="FFFFFF" w:themeColor="background2"/>
    </w:rPr>
  </w:style>
  <w:style w:type="paragraph" w:customStyle="1" w:styleId="Boxedheading">
    <w:name w:val="Boxed heading"/>
    <w:uiPriority w:val="19"/>
    <w:qFormat/>
    <w:rsid w:val="00620FA5"/>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eastAsia="Calibri"/>
      <w:b/>
      <w:color w:val="000000"/>
      <w:sz w:val="28"/>
      <w:szCs w:val="28"/>
    </w:rPr>
  </w:style>
  <w:style w:type="paragraph" w:customStyle="1" w:styleId="Boxedtext">
    <w:name w:val="Boxed text"/>
    <w:uiPriority w:val="19"/>
    <w:qFormat/>
    <w:rsid w:val="00620FA5"/>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eastAsia="Calibri"/>
      <w:color w:val="000000"/>
      <w:sz w:val="24"/>
      <w:szCs w:val="24"/>
    </w:rPr>
  </w:style>
  <w:style w:type="paragraph" w:customStyle="1" w:styleId="Boxedlistbullet">
    <w:name w:val="Boxed list bullet"/>
    <w:basedOn w:val="Boxedtext"/>
    <w:uiPriority w:val="19"/>
    <w:qFormat/>
    <w:rsid w:val="00B87EE4"/>
    <w:pPr>
      <w:numPr>
        <w:numId w:val="18"/>
      </w:numPr>
      <w:spacing w:before="0" w:after="0"/>
      <w:ind w:left="454" w:hanging="227"/>
      <w:contextualSpacing/>
    </w:pPr>
  </w:style>
  <w:style w:type="character" w:styleId="UnresolvedMention">
    <w:name w:val="Unresolved Mention"/>
    <w:basedOn w:val="DefaultParagraphFont"/>
    <w:uiPriority w:val="99"/>
    <w:semiHidden/>
    <w:unhideWhenUsed/>
    <w:rsid w:val="00E77EDD"/>
    <w:rPr>
      <w:color w:val="605E5C"/>
      <w:shd w:val="clear" w:color="auto" w:fill="E1DFDD"/>
    </w:rPr>
  </w:style>
  <w:style w:type="paragraph" w:customStyle="1" w:styleId="Boxedheadingblue">
    <w:name w:val="Boxed heading blue"/>
    <w:basedOn w:val="Boxedheading"/>
    <w:uiPriority w:val="20"/>
    <w:qFormat/>
    <w:rsid w:val="00877404"/>
    <w:pPr>
      <w:shd w:val="clear" w:color="auto" w:fill="D0EAFF" w:themeFill="accent2" w:themeFillTint="1A"/>
    </w:pPr>
  </w:style>
  <w:style w:type="paragraph" w:customStyle="1" w:styleId="Boxedtextblue">
    <w:name w:val="Boxed text blue"/>
    <w:basedOn w:val="Boxedtext"/>
    <w:uiPriority w:val="20"/>
    <w:qFormat/>
    <w:rsid w:val="00877404"/>
    <w:pPr>
      <w:shd w:val="clear" w:color="auto" w:fill="D0EAFF" w:themeFill="accent2" w:themeFillTint="1A"/>
    </w:pPr>
  </w:style>
  <w:style w:type="paragraph" w:customStyle="1" w:styleId="Boxedlistbulletblue">
    <w:name w:val="Boxed list bullet blue"/>
    <w:basedOn w:val="Boxedlistbullet"/>
    <w:uiPriority w:val="20"/>
    <w:qFormat/>
    <w:rsid w:val="00877404"/>
    <w:pPr>
      <w:shd w:val="clear" w:color="auto" w:fill="D0EAFF" w:themeFill="accent2" w:themeFillTint="1A"/>
    </w:pPr>
  </w:style>
  <w:style w:type="paragraph" w:customStyle="1" w:styleId="Boxedheadingpurple">
    <w:name w:val="Boxed heading purple"/>
    <w:basedOn w:val="Boxedheading"/>
    <w:uiPriority w:val="21"/>
    <w:qFormat/>
    <w:rsid w:val="00877404"/>
    <w:pPr>
      <w:shd w:val="clear" w:color="auto" w:fill="CACBF5" w:themeFill="accent4" w:themeFillTint="33"/>
    </w:pPr>
  </w:style>
  <w:style w:type="paragraph" w:customStyle="1" w:styleId="Boxedtextpurple">
    <w:name w:val="Boxed text purple"/>
    <w:basedOn w:val="Boxedtext"/>
    <w:uiPriority w:val="21"/>
    <w:qFormat/>
    <w:rsid w:val="00877404"/>
    <w:pPr>
      <w:shd w:val="clear" w:color="auto" w:fill="CACBF5" w:themeFill="accent4" w:themeFillTint="33"/>
    </w:pPr>
  </w:style>
  <w:style w:type="paragraph" w:customStyle="1" w:styleId="Boxedlistbulletpurple">
    <w:name w:val="Boxed list bullet purple"/>
    <w:basedOn w:val="Boxedlistbullet"/>
    <w:uiPriority w:val="21"/>
    <w:qFormat/>
    <w:rsid w:val="00877404"/>
    <w:pPr>
      <w:shd w:val="clear" w:color="auto" w:fill="CACBF5" w:themeFill="accent4" w:themeFillTint="33"/>
    </w:pPr>
  </w:style>
  <w:style w:type="paragraph" w:customStyle="1" w:styleId="Factsheetintroduction">
    <w:name w:val="Factsheet introduction"/>
    <w:next w:val="BodyText"/>
    <w:uiPriority w:val="8"/>
    <w:qFormat/>
    <w:rsid w:val="00B224A0"/>
    <w:pPr>
      <w:spacing w:before="240" w:after="480"/>
    </w:pPr>
    <w:rPr>
      <w:rFonts w:eastAsia="Calibri" w:cs="Arial"/>
      <w:bCs/>
      <w:iCs/>
      <w:color w:val="001D34" w:themeColor="accen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963732623">
      <w:bodyDiv w:val="1"/>
      <w:marLeft w:val="0"/>
      <w:marRight w:val="0"/>
      <w:marTop w:val="0"/>
      <w:marBottom w:val="0"/>
      <w:divBdr>
        <w:top w:val="none" w:sz="0" w:space="0" w:color="auto"/>
        <w:left w:val="none" w:sz="0" w:space="0" w:color="auto"/>
        <w:bottom w:val="none" w:sz="0" w:space="0" w:color="auto"/>
        <w:right w:val="none" w:sz="0" w:space="0" w:color="auto"/>
      </w:divBdr>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son.barkla@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son.barkla@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iro.au/en/Do-business/Solutions-for-SMEs/Researcher-placements/STEM-Plus-Busines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793\AppData\Roaming\Microsoft\Templates\Simple%20Report%20-%20formal.dotx" TargetMode="External"/></Relationship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4B87"/>
      </a:accent5>
      <a:accent6>
        <a:srgbClr val="6D2077"/>
      </a:accent6>
      <a:hlink>
        <a:srgbClr val="007377"/>
      </a:hlink>
      <a:folHlink>
        <a:srgbClr val="007A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BA3B0-E45E-4403-9E76-58BAC2225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Report - formal.dotx</Template>
  <TotalTime>249</TotalTime>
  <Pages>7</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CSIRO report template</vt:lpstr>
    </vt:vector>
  </TitlesOfParts>
  <Company>CSIRO</Company>
  <LinksUpToDate>false</LinksUpToDate>
  <CharactersWithSpaces>11524</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report template</dc:title>
  <dc:creator>Barkla, Jason (Services, Clayton)</dc:creator>
  <cp:lastModifiedBy>Barkla, Jason (Services, Clayton)</cp:lastModifiedBy>
  <cp:revision>44</cp:revision>
  <cp:lastPrinted>2019-12-10T02:58:00Z</cp:lastPrinted>
  <dcterms:created xsi:type="dcterms:W3CDTF">2019-07-24T23:34:00Z</dcterms:created>
  <dcterms:modified xsi:type="dcterms:W3CDTF">2019-12-10T02:58:00Z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0x010100529B7581109BE041A80104B7BC62AE32</vt:lpwstr>
  </property>
</Properties>
</file>