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ajorEastAsia" w:cstheme="majorBidi"/>
          <w:iCs/>
          <w:caps/>
          <w:color w:val="000000" w:themeColor="text2"/>
          <w:spacing w:val="15"/>
          <w:kern w:val="28"/>
          <w:sz w:val="24"/>
          <w:szCs w:val="24"/>
        </w:rPr>
        <w:id w:val="-1077900896"/>
        <w:docPartObj>
          <w:docPartGallery w:val="Cover Pages"/>
          <w:docPartUnique/>
        </w:docPartObj>
      </w:sdtPr>
      <w:sdtEndPr>
        <w:rPr>
          <w:rFonts w:eastAsia="Calibri" w:cs="Times New Roman"/>
          <w:bCs/>
        </w:rPr>
      </w:sdtEndPr>
      <w:sdtContent>
        <w:p w14:paraId="255F7473" w14:textId="77777777" w:rsidR="00844948" w:rsidRDefault="00844948">
          <w:pPr>
            <w:spacing w:after="0"/>
            <w:rPr>
              <w:rFonts w:eastAsiaTheme="majorEastAsia" w:cstheme="majorBidi"/>
              <w:iCs/>
              <w:caps/>
              <w:color w:val="000000" w:themeColor="text2"/>
              <w:spacing w:val="15"/>
              <w:kern w:val="28"/>
              <w:sz w:val="24"/>
              <w:szCs w:val="24"/>
            </w:rPr>
          </w:pPr>
          <w:r>
            <w:rPr>
              <w:noProof/>
            </w:rPr>
            <w:drawing>
              <wp:anchor distT="0" distB="180340" distL="114300" distR="360045" simplePos="0" relativeHeight="251845120" behindDoc="1" locked="1" layoutInCell="1" allowOverlap="1" wp14:anchorId="1EE2EF87" wp14:editId="030BD8E6">
                <wp:simplePos x="0" y="0"/>
                <wp:positionH relativeFrom="margin">
                  <wp:align>left</wp:align>
                </wp:positionH>
                <wp:positionV relativeFrom="margin">
                  <wp:align>top</wp:align>
                </wp:positionV>
                <wp:extent cx="791362" cy="792000"/>
                <wp:effectExtent l="0" t="0" r="8890" b="8255"/>
                <wp:wrapTopAndBottom/>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2"/>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p w14:paraId="3342196B" w14:textId="0F2598F9" w:rsidR="001923BE" w:rsidRDefault="00844948" w:rsidP="00620FA5">
          <w:pPr>
            <w:pStyle w:val="CoverTitle"/>
          </w:pPr>
          <w:r>
            <w:rPr>
              <w:noProof/>
            </w:rPr>
            <mc:AlternateContent>
              <mc:Choice Requires="wps">
                <w:drawing>
                  <wp:anchor distT="0" distB="0" distL="114300" distR="114300" simplePos="0" relativeHeight="251844096" behindDoc="0" locked="1" layoutInCell="1" allowOverlap="1" wp14:anchorId="788CB4A3" wp14:editId="48FABD30">
                    <wp:simplePos x="0" y="0"/>
                    <wp:positionH relativeFrom="margin">
                      <wp:align>right</wp:align>
                    </wp:positionH>
                    <wp:positionV relativeFrom="page">
                      <wp:posOffset>950595</wp:posOffset>
                    </wp:positionV>
                    <wp:extent cx="1745615" cy="409575"/>
                    <wp:effectExtent l="0" t="0" r="6985" b="9525"/>
                    <wp:wrapSquare wrapText="bothSides"/>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45615" cy="409575"/>
                            </a:xfrm>
                            <a:prstGeom prst="rect">
                              <a:avLst/>
                            </a:prstGeom>
                            <a:noFill/>
                            <a:ln w="6350">
                              <a:noFill/>
                            </a:ln>
                          </wps:spPr>
                          <wps:txbx>
                            <w:txbxContent>
                              <w:p w14:paraId="0D80578B" w14:textId="77777777" w:rsidR="00844948" w:rsidRPr="00883E43" w:rsidRDefault="00844948" w:rsidP="00883E43">
                                <w:pPr>
                                  <w:pStyle w:val="BodyText"/>
                                  <w:spacing w:before="0" w:after="0" w:line="240" w:lineRule="auto"/>
                                  <w:jc w:val="right"/>
                                  <w:rPr>
                                    <w:b/>
                                    <w:noProof/>
                                    <w:color w:val="757579" w:themeColor="accent3"/>
                                  </w:rPr>
                                </w:pPr>
                                <w:r w:rsidRPr="00883E43">
                                  <w:rPr>
                                    <w:noProof/>
                                    <w:color w:val="757579" w:themeColor="accent3"/>
                                  </w:rPr>
                                  <w:t>Australia’s National</w:t>
                                </w:r>
                                <w:r w:rsidRPr="00883E43">
                                  <w:rPr>
                                    <w:noProof/>
                                    <w:color w:val="757579" w:themeColor="accent3"/>
                                  </w:rPr>
                                  <w:br/>
                                  <w:t>Science Agency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CB4A3" id="_x0000_t202" coordsize="21600,21600" o:spt="202" path="m,l,21600r21600,l21600,xe">
                    <v:stroke joinstyle="miter"/>
                    <v:path gradientshapeok="t" o:connecttype="rect"/>
                  </v:shapetype>
                  <v:shape id="Text Box 7" o:spid="_x0000_s1026" type="#_x0000_t202" alt="&quot;&quot;" style="position:absolute;margin-left:86.25pt;margin-top:74.85pt;width:137.45pt;height:32.25pt;z-index:25184409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" filled="f" stroked="f" strokeweight=".5pt">
                    <v:textbox inset="0,0,0,0">
                      <w:txbxContent>
                        <w:p w14:paraId="0D80578B" w14:textId="77777777" w:rsidR="00844948" w:rsidRPr="00883E43" w:rsidRDefault="00844948" w:rsidP="00883E43">
                          <w:pPr>
                            <w:pStyle w:val="BodyText"/>
                            <w:spacing w:before="0" w:after="0" w:line="240" w:lineRule="auto"/>
                            <w:jc w:val="right"/>
                            <w:rPr>
                              <w:b/>
                              <w:noProof/>
                              <w:color w:val="757579" w:themeColor="accent3"/>
                            </w:rPr>
                          </w:pPr>
                          <w:r w:rsidRPr="00883E43">
                            <w:rPr>
                              <w:noProof/>
                              <w:color w:val="757579" w:themeColor="accent3"/>
                            </w:rPr>
                            <w:t>Australia’s National</w:t>
                          </w:r>
                          <w:r w:rsidRPr="00883E43">
                            <w:rPr>
                              <w:noProof/>
                              <w:color w:val="757579" w:themeColor="accent3"/>
                            </w:rPr>
                            <w:br/>
                            <w:t>Science Agency</w:t>
                          </w:r>
                        </w:p>
                      </w:txbxContent>
                    </v:textbox>
                    <w10:wrap type="square" anchorx="margin" anchory="page"/>
                    <w10:anchorlock/>
                  </v:shape>
                </w:pict>
              </mc:Fallback>
            </mc:AlternateContent>
          </w:r>
          <w:r w:rsidR="001923BE">
            <w:t>C</w:t>
          </w:r>
          <w:r w:rsidR="001923BE" w:rsidRPr="001923BE">
            <w:t>SIRO Kick-Start</w:t>
          </w:r>
        </w:p>
        <w:p w14:paraId="52254179" w14:textId="77777777" w:rsidR="001923BE" w:rsidRPr="0000749F" w:rsidRDefault="001923BE" w:rsidP="001923BE">
          <w:pPr>
            <w:pStyle w:val="BusinessUnitName"/>
            <w:framePr w:w="6124" w:h="284" w:hRule="exact" w:vSpace="1276" w:wrap="notBeside" w:vAnchor="page" w:hAnchor="margin" w:y="1135" w:anchorLock="1"/>
          </w:pPr>
          <w:r w:rsidRPr="0000749F">
            <w:t>SME Connect</w:t>
          </w:r>
        </w:p>
        <w:p w14:paraId="7A4DB065" w14:textId="1FE7529D" w:rsidR="001923BE" w:rsidRPr="001923BE" w:rsidRDefault="001923BE" w:rsidP="001923BE">
          <w:pPr>
            <w:pStyle w:val="CoverSubtitle"/>
          </w:pPr>
          <w:r w:rsidRPr="0000749F">
            <w:t>Program and Eligibility Guidelines</w:t>
          </w:r>
          <w:r>
            <w:rPr>
              <w:noProof/>
              <w:color w:val="001D34" w:themeColor="accent2"/>
              <w:sz w:val="24"/>
            </w:rPr>
            <mc:AlternateContent>
              <mc:Choice Requires="wps">
                <w:drawing>
                  <wp:anchor distT="0" distB="0" distL="114300" distR="114300" simplePos="0" relativeHeight="251852288" behindDoc="1" locked="1" layoutInCell="1" allowOverlap="1" wp14:anchorId="085908DC" wp14:editId="17DE96B8">
                    <wp:simplePos x="0" y="0"/>
                    <wp:positionH relativeFrom="page">
                      <wp:posOffset>-5080</wp:posOffset>
                    </wp:positionH>
                    <wp:positionV relativeFrom="page">
                      <wp:posOffset>5337810</wp:posOffset>
                    </wp:positionV>
                    <wp:extent cx="7560310" cy="5346065"/>
                    <wp:effectExtent l="0" t="0" r="0" b="635"/>
                    <wp:wrapNone/>
                    <wp:docPr id="48" name="Rectangle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534606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C9FDD3" w14:textId="18782EB7" w:rsidR="001923BE" w:rsidRDefault="001923BE" w:rsidP="001923BE">
                                <w:pPr>
                                  <w:jc w:val="center"/>
                                </w:pPr>
                                <w:r>
                                  <w:softHyphen/>
                                </w:r>
                                <w: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908DC" id="Rectangle 85" o:spid="_x0000_s1027" alt="&quot;&quot;" style="position:absolute;margin-left:-.4pt;margin-top:420.3pt;width:595.3pt;height:420.95pt;z-index:-25146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" fillcolor="#00a9ce [3204]" stroked="f">
                    <v:textbox>
                      <w:txbxContent>
                        <w:p w14:paraId="68C9FDD3" w14:textId="18782EB7" w:rsidR="001923BE" w:rsidRDefault="001923BE" w:rsidP="001923BE">
                          <w:pPr>
                            <w:jc w:val="center"/>
                          </w:pPr>
                          <w:r>
                            <w:softHyphen/>
                          </w:r>
                          <w:r>
                            <w:softHyphen/>
                          </w:r>
                        </w:p>
                      </w:txbxContent>
                    </v:textbox>
                    <w10:wrap anchorx="page" anchory="page"/>
                    <w10:anchorlock/>
                  </v:rect>
                </w:pict>
              </mc:Fallback>
            </mc:AlternateContent>
          </w:r>
          <w:r w:rsidRPr="0000749F">
            <w:rPr>
              <w:noProof/>
              <w:lang w:val="en-GB" w:eastAsia="en-GB"/>
            </w:rPr>
            <mc:AlternateContent>
              <mc:Choice Requires="wps">
                <w:drawing>
                  <wp:anchor distT="0" distB="0" distL="114300" distR="114300" simplePos="0" relativeHeight="251848192" behindDoc="1" locked="1" layoutInCell="1" allowOverlap="1" wp14:anchorId="031B6E1A" wp14:editId="4E0FA0D8">
                    <wp:simplePos x="0" y="0"/>
                    <wp:positionH relativeFrom="page">
                      <wp:posOffset>-360045</wp:posOffset>
                    </wp:positionH>
                    <wp:positionV relativeFrom="page">
                      <wp:posOffset>-165100</wp:posOffset>
                    </wp:positionV>
                    <wp:extent cx="8143875" cy="8490585"/>
                    <wp:effectExtent l="1905" t="1905" r="0" b="3810"/>
                    <wp:wrapNone/>
                    <wp:docPr id="56" name="Rectangle 123" descr="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3875" cy="849058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F2E7F" id="Rectangle 123" o:spid="_x0000_s1026" alt="background" style="position:absolute;margin-left:-28.35pt;margin-top:-13pt;width:641.25pt;height:668.55pt;z-index:-25146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" fillcolor="white [3214]" stroked="f">
                    <w10:wrap anchorx="page" anchory="page"/>
                    <w10:anchorlock/>
                  </v:rect>
                </w:pict>
              </mc:Fallback>
            </mc:AlternateContent>
          </w:r>
        </w:p>
        <w:p w14:paraId="53686CAE" w14:textId="77777777" w:rsidR="001923BE" w:rsidRPr="0000749F" w:rsidRDefault="001923BE" w:rsidP="001923BE">
          <w:pPr>
            <w:pStyle w:val="BodyText"/>
          </w:pPr>
        </w:p>
        <w:p w14:paraId="681E2753" w14:textId="0191DC8A" w:rsidR="001923BE" w:rsidRPr="0000749F" w:rsidRDefault="001923BE" w:rsidP="001923BE">
          <w:pPr>
            <w:pStyle w:val="BodyText"/>
          </w:pPr>
          <w:r>
            <w:t>Version 2.</w:t>
          </w:r>
          <w:r w:rsidR="004A6D11">
            <w:t>10</w:t>
          </w:r>
          <w:r w:rsidRPr="0000749F">
            <w:t xml:space="preserve"> </w:t>
          </w:r>
        </w:p>
        <w:p w14:paraId="67D78C5E" w14:textId="4A9F07FE" w:rsidR="001923BE" w:rsidRPr="0000749F" w:rsidRDefault="004A6D11" w:rsidP="001923BE">
          <w:pPr>
            <w:pStyle w:val="BodyText"/>
          </w:pPr>
          <w:r>
            <w:t>July</w:t>
          </w:r>
          <w:r w:rsidR="007E46D2">
            <w:t xml:space="preserve"> 202</w:t>
          </w:r>
          <w:r>
            <w:t>5</w:t>
          </w:r>
        </w:p>
        <w:p w14:paraId="5330DD98" w14:textId="77777777" w:rsidR="001923BE" w:rsidRPr="0000749F" w:rsidRDefault="001923BE" w:rsidP="001923BE">
          <w:pPr>
            <w:pStyle w:val="BodyText"/>
          </w:pPr>
        </w:p>
        <w:p w14:paraId="14B1FC32" w14:textId="77777777" w:rsidR="001923BE" w:rsidRPr="0000749F" w:rsidRDefault="001923BE" w:rsidP="001923BE">
          <w:pPr>
            <w:pStyle w:val="BodyText"/>
          </w:pPr>
          <w:r w:rsidRPr="0000749F">
            <w:br w:type="page"/>
          </w:r>
        </w:p>
        <w:p w14:paraId="0B24B3D4" w14:textId="77777777" w:rsidR="001923BE" w:rsidRPr="001923BE" w:rsidRDefault="001923BE" w:rsidP="001923BE">
          <w:pPr>
            <w:pStyle w:val="Heading1"/>
          </w:pPr>
          <w:r w:rsidRPr="001923BE">
            <w:lastRenderedPageBreak/>
            <w:t>Introduction</w:t>
          </w:r>
        </w:p>
        <w:p w14:paraId="1A137F32" w14:textId="5070287B" w:rsidR="001923BE" w:rsidRPr="001923BE" w:rsidRDefault="001923BE" w:rsidP="001923BE">
          <w:pPr>
            <w:pStyle w:val="BodyText"/>
          </w:pPr>
          <w:r w:rsidRPr="001923BE">
            <w:t>The CSIRO Kick-Start program helps Australian start-ups and small SMEs (small and medium-sized enterprises) access dollar-matched funding to undertake research and development (R&amp;D) activities with CSIRO. It is a targeted program, which forms part of CSIRO’s strategic commitment to deepen our direct support for Australian technology start-ups and SMEs in areas of national growth priorities.</w:t>
          </w:r>
        </w:p>
        <w:p w14:paraId="375B43BF" w14:textId="567E4DDF" w:rsidR="005D52A7" w:rsidRPr="001923BE" w:rsidRDefault="001923BE" w:rsidP="001923BE">
          <w:pPr>
            <w:pStyle w:val="BodyText"/>
          </w:pPr>
          <w:r w:rsidRPr="001923BE">
            <w:t xml:space="preserve">The research activities can include, for example, the development of prototypes, improving methods and processes, or the testing of novel materials to inform R&amp;D. Eligible companies </w:t>
          </w:r>
          <w:r w:rsidR="0054674F">
            <w:t>less than three years old</w:t>
          </w:r>
          <w:r w:rsidRPr="001923BE">
            <w:t xml:space="preserve">, </w:t>
          </w:r>
          <w:r w:rsidRPr="00341E70">
            <w:rPr>
              <w:b/>
              <w:bCs/>
            </w:rPr>
            <w:t>or</w:t>
          </w:r>
          <w:r w:rsidRPr="001923BE">
            <w:t xml:space="preserve"> with a turnover </w:t>
          </w:r>
          <w:r w:rsidR="009E253F">
            <w:t>and</w:t>
          </w:r>
          <w:r w:rsidRPr="001923BE">
            <w:t xml:space="preserve"> operating expenditure of less than $1</w:t>
          </w:r>
          <w:r w:rsidR="00327B1A">
            <w:t>0</w:t>
          </w:r>
          <w:r w:rsidRPr="001923BE">
            <w:t xml:space="preserve"> million, can access a Kick-Start voucher of between $10k-50k (matched dollar-for-dollar to the company cash contribution) to assist in accessing CSIRO research capability. </w:t>
          </w:r>
        </w:p>
        <w:p w14:paraId="03D1E854" w14:textId="77777777" w:rsidR="001923BE" w:rsidRPr="001923BE" w:rsidRDefault="001923BE" w:rsidP="001923BE">
          <w:pPr>
            <w:pStyle w:val="BodyText"/>
          </w:pPr>
          <w:r w:rsidRPr="001923BE">
            <w:t xml:space="preserve">SME </w:t>
          </w:r>
          <w:proofErr w:type="spellStart"/>
          <w:r w:rsidRPr="001923BE">
            <w:t>Connect’s</w:t>
          </w:r>
          <w:proofErr w:type="spellEnd"/>
          <w:r w:rsidRPr="001923BE">
            <w:t xml:space="preserve"> dedicated Kick-Start team, along with other members of the wider SME Connect team, take a customer first approach and will assist in:</w:t>
          </w:r>
        </w:p>
        <w:p w14:paraId="26CA98F6" w14:textId="77777777" w:rsidR="001923BE" w:rsidRPr="0000749F" w:rsidRDefault="001923BE" w:rsidP="001923BE">
          <w:pPr>
            <w:pStyle w:val="ListBullet"/>
          </w:pPr>
          <w:r w:rsidRPr="0000749F">
            <w:t>Connecting the business to the best CSIRO research expertise, utilising our national CSIRO network of facilitators and contacts.</w:t>
          </w:r>
        </w:p>
        <w:p w14:paraId="455AE2EB" w14:textId="77777777" w:rsidR="001923BE" w:rsidRDefault="001923BE" w:rsidP="001923BE">
          <w:pPr>
            <w:pStyle w:val="ListBullet"/>
          </w:pPr>
          <w:r>
            <w:t>Expediting the application process and h</w:t>
          </w:r>
          <w:r w:rsidRPr="0000749F">
            <w:t>elp</w:t>
          </w:r>
          <w:r>
            <w:t>ing</w:t>
          </w:r>
          <w:r w:rsidRPr="0000749F">
            <w:t xml:space="preserve"> with project design, </w:t>
          </w:r>
          <w:r>
            <w:t>if</w:t>
          </w:r>
          <w:r w:rsidRPr="0000749F">
            <w:t xml:space="preserve"> required, to ensure the project meets customer needs and expectations.</w:t>
          </w:r>
        </w:p>
        <w:p w14:paraId="4943A86B" w14:textId="7DB97E5B" w:rsidR="001923BE" w:rsidRPr="001923BE" w:rsidRDefault="001923BE" w:rsidP="001923BE">
          <w:pPr>
            <w:pStyle w:val="ListBullet"/>
          </w:pPr>
          <w:r>
            <w:t xml:space="preserve">Maintaining end-to-end engagement – remaining in communication with both researchers and businesses </w:t>
          </w:r>
          <w:proofErr w:type="gramStart"/>
          <w:r>
            <w:t>during the course of</w:t>
          </w:r>
          <w:proofErr w:type="gramEnd"/>
          <w:r>
            <w:t>, and after completion of, the project, to ensure expectations are met, and knowledge transfer is smooth and effective.</w:t>
          </w:r>
        </w:p>
        <w:p w14:paraId="0FE5F375" w14:textId="7D60FE07" w:rsidR="001923BE" w:rsidRPr="001923BE" w:rsidRDefault="001923BE" w:rsidP="001923BE">
          <w:pPr>
            <w:pStyle w:val="BodyText"/>
          </w:pPr>
          <w:r w:rsidRPr="0000749F">
            <w:rPr>
              <w:lang w:val="en-US"/>
            </w:rPr>
            <w:t xml:space="preserve">The program forms part of the wider CSIRO SME Connect program, which provides facilitation and matched funding services to eligible SMEs. For more information on our other offerings see </w:t>
          </w:r>
          <w:hyperlink r:id="rId13" w:history="1">
            <w:r w:rsidRPr="0000749F">
              <w:rPr>
                <w:rStyle w:val="Hyperlink"/>
                <w:szCs w:val="24"/>
                <w:lang w:val="en-US"/>
              </w:rPr>
              <w:t>www.csiro.au/SMEconnect</w:t>
            </w:r>
          </w:hyperlink>
          <w:r w:rsidRPr="0000749F">
            <w:rPr>
              <w:lang w:val="en-US"/>
            </w:rPr>
            <w:t xml:space="preserve"> </w:t>
          </w:r>
        </w:p>
        <w:p w14:paraId="03B9786B" w14:textId="77777777" w:rsidR="001923BE" w:rsidRPr="0000749F" w:rsidRDefault="001923BE" w:rsidP="001923BE">
          <w:pPr>
            <w:pStyle w:val="BodyText"/>
          </w:pPr>
          <w:r w:rsidRPr="0000749F">
            <w:t xml:space="preserve">All enquiries regarding new projects, eligibility and applications should be directed to the Kick-Start Program </w:t>
          </w:r>
          <w:r>
            <w:t>team</w:t>
          </w:r>
          <w:r w:rsidRPr="0000749F">
            <w:t>:</w:t>
          </w:r>
        </w:p>
        <w:p w14:paraId="7D4D5B16" w14:textId="77777777" w:rsidR="001923BE" w:rsidRPr="0000749F" w:rsidRDefault="001923BE" w:rsidP="001923BE">
          <w:pPr>
            <w:pStyle w:val="BodyText"/>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D965D4" w14:paraId="4FB81A8C" w14:textId="77777777" w:rsidTr="00750C49">
            <w:tc>
              <w:tcPr>
                <w:tcW w:w="4819" w:type="dxa"/>
              </w:tcPr>
              <w:p w14:paraId="4335D459" w14:textId="77777777" w:rsidR="00D965D4" w:rsidRDefault="00D965D4" w:rsidP="00D965D4">
                <w:pPr>
                  <w:pStyle w:val="BodyText"/>
                  <w:rPr>
                    <w:rFonts w:asciiTheme="minorHAnsi" w:hAnsiTheme="minorHAnsi"/>
                    <w:color w:val="757579" w:themeColor="accent3"/>
                    <w:sz w:val="22"/>
                  </w:rPr>
                </w:pPr>
                <w:r>
                  <w:t>Dr Megan Sebben</w:t>
                </w:r>
                <w:r>
                  <w:tab/>
                </w:r>
                <w:r>
                  <w:tab/>
                </w:r>
                <w:r>
                  <w:tab/>
                </w:r>
                <w:r>
                  <w:tab/>
                </w:r>
                <w:r>
                  <w:br/>
                  <w:t>Kick-Start Program Manager</w:t>
                </w:r>
                <w:r>
                  <w:br/>
                  <w:t>CSIRO SME Connect</w:t>
                </w:r>
                <w:r>
                  <w:br/>
                  <w:t>(03) 9545 8543</w:t>
                </w:r>
                <w:r>
                  <w:br/>
                </w:r>
                <w:hyperlink r:id="rId14">
                  <w:r w:rsidRPr="419C51A3">
                    <w:rPr>
                      <w:rStyle w:val="Hyperlink"/>
                      <w:rFonts w:asciiTheme="minorHAnsi" w:hAnsiTheme="minorHAnsi"/>
                      <w:sz w:val="22"/>
                    </w:rPr>
                    <w:t>megan.sebben@csiro.au</w:t>
                  </w:r>
                </w:hyperlink>
              </w:p>
              <w:p w14:paraId="6C759151" w14:textId="77777777" w:rsidR="00D965D4" w:rsidRDefault="00D965D4" w:rsidP="001923BE">
                <w:pPr>
                  <w:pStyle w:val="BodyText"/>
                </w:pPr>
              </w:p>
            </w:tc>
            <w:tc>
              <w:tcPr>
                <w:tcW w:w="4819" w:type="dxa"/>
              </w:tcPr>
              <w:p w14:paraId="3F84AE4C" w14:textId="3FC4774B" w:rsidR="00D965D4" w:rsidRDefault="00D965D4" w:rsidP="00D965D4">
                <w:pPr>
                  <w:pStyle w:val="BodyText"/>
                </w:pPr>
                <w:r>
                  <w:t>Dr Rhea Cornely</w:t>
                </w:r>
                <w:r>
                  <w:tab/>
                </w:r>
                <w:r>
                  <w:tab/>
                </w:r>
                <w:r>
                  <w:tab/>
                </w:r>
                <w:r>
                  <w:br/>
                  <w:t>Kick-Start Program Officer</w:t>
                </w:r>
                <w:r>
                  <w:br/>
                  <w:t>(0</w:t>
                </w:r>
                <w:r w:rsidR="00D40E8A">
                  <w:t>2</w:t>
                </w:r>
                <w:r>
                  <w:t xml:space="preserve">) </w:t>
                </w:r>
                <w:r w:rsidR="00325F4E">
                  <w:t>9490 5530</w:t>
                </w:r>
                <w:r>
                  <w:br/>
                </w:r>
                <w:hyperlink r:id="rId15" w:history="1">
                  <w:r w:rsidR="00325F4E" w:rsidRPr="00015723">
                    <w:rPr>
                      <w:rStyle w:val="Hyperlink"/>
                    </w:rPr>
                    <w:t>rhea.cornely</w:t>
                  </w:r>
                  <w:r w:rsidR="00325F4E" w:rsidRPr="00015723">
                    <w:rPr>
                      <w:rStyle w:val="Hyperlink"/>
                      <w:rFonts w:asciiTheme="minorHAnsi" w:hAnsiTheme="minorHAnsi"/>
                      <w:sz w:val="22"/>
                    </w:rPr>
                    <w:t>@csiro.au</w:t>
                  </w:r>
                </w:hyperlink>
                <w:r>
                  <w:tab/>
                </w:r>
              </w:p>
              <w:p w14:paraId="7554C28A" w14:textId="77777777" w:rsidR="00D965D4" w:rsidRDefault="00D965D4" w:rsidP="001923BE">
                <w:pPr>
                  <w:pStyle w:val="BodyText"/>
                </w:pPr>
              </w:p>
            </w:tc>
          </w:tr>
          <w:tr w:rsidR="00D965D4" w14:paraId="1A97F9DD" w14:textId="77777777" w:rsidTr="00750C49">
            <w:tc>
              <w:tcPr>
                <w:tcW w:w="4819" w:type="dxa"/>
              </w:tcPr>
              <w:p w14:paraId="64DF54C8" w14:textId="183343AD" w:rsidR="00D965D4" w:rsidRDefault="00D965D4" w:rsidP="001923BE">
                <w:pPr>
                  <w:pStyle w:val="BodyText"/>
                </w:pPr>
                <w:r>
                  <w:t>Dr Michael Breedon</w:t>
                </w:r>
                <w:r>
                  <w:tab/>
                </w:r>
                <w:r>
                  <w:tab/>
                </w:r>
                <w:r>
                  <w:tab/>
                </w:r>
                <w:r>
                  <w:br/>
                  <w:t>Kick-Start Program Officer (part-time)</w:t>
                </w:r>
                <w:r>
                  <w:br/>
                  <w:t>(03) 9545 7826</w:t>
                </w:r>
                <w:r>
                  <w:br/>
                </w:r>
                <w:hyperlink r:id="rId16">
                  <w:r w:rsidRPr="419C51A3">
                    <w:rPr>
                      <w:rFonts w:asciiTheme="minorHAnsi" w:hAnsiTheme="minorHAnsi"/>
                      <w:color w:val="757579" w:themeColor="accent3"/>
                      <w:sz w:val="22"/>
                    </w:rPr>
                    <w:t>michael.breedon@csiro.au</w:t>
                  </w:r>
                </w:hyperlink>
              </w:p>
            </w:tc>
            <w:tc>
              <w:tcPr>
                <w:tcW w:w="4819" w:type="dxa"/>
              </w:tcPr>
              <w:p w14:paraId="66C47A62" w14:textId="7595437F" w:rsidR="00D965D4" w:rsidRDefault="00D965D4" w:rsidP="001923BE">
                <w:pPr>
                  <w:pStyle w:val="BodyText"/>
                </w:pPr>
              </w:p>
            </w:tc>
          </w:tr>
        </w:tbl>
        <w:p w14:paraId="1BAC605E" w14:textId="77777777" w:rsidR="001923BE" w:rsidRDefault="001923BE" w:rsidP="001923BE">
          <w:pPr>
            <w:pStyle w:val="BodyText"/>
            <w:sectPr w:rsidR="001923BE" w:rsidSect="001923BE">
              <w:footerReference w:type="even" r:id="rId17"/>
              <w:footerReference w:type="default" r:id="rId18"/>
              <w:type w:val="continuous"/>
              <w:pgSz w:w="11906" w:h="16838" w:code="9"/>
              <w:pgMar w:top="1134" w:right="1134" w:bottom="1134" w:left="1134" w:header="510" w:footer="624" w:gutter="0"/>
              <w:cols w:space="850"/>
              <w:docGrid w:linePitch="360"/>
            </w:sectPr>
          </w:pPr>
        </w:p>
        <w:p w14:paraId="2571B234" w14:textId="77777777" w:rsidR="001923BE" w:rsidRDefault="001923BE" w:rsidP="001923BE">
          <w:pPr>
            <w:pStyle w:val="BodyText"/>
            <w:rPr>
              <w:rStyle w:val="Hyperlink"/>
              <w:rFonts w:asciiTheme="minorHAnsi" w:hAnsiTheme="minorHAnsi"/>
              <w:sz w:val="22"/>
            </w:rPr>
            <w:sectPr w:rsidR="001923BE" w:rsidSect="003601ED">
              <w:type w:val="continuous"/>
              <w:pgSz w:w="11906" w:h="16838" w:code="9"/>
              <w:pgMar w:top="1134" w:right="1134" w:bottom="1134" w:left="1134" w:header="510" w:footer="624" w:gutter="0"/>
              <w:cols w:num="2" w:space="850"/>
              <w:docGrid w:linePitch="360"/>
            </w:sectPr>
          </w:pPr>
        </w:p>
        <w:p w14:paraId="15CE3EEC" w14:textId="77777777" w:rsidR="001923BE" w:rsidRPr="001923BE" w:rsidRDefault="001923BE" w:rsidP="001923BE">
          <w:pPr>
            <w:pStyle w:val="Heading1"/>
          </w:pPr>
          <w:r w:rsidRPr="001923BE">
            <w:lastRenderedPageBreak/>
            <w:t>Program guidelines and funding</w:t>
          </w:r>
        </w:p>
        <w:p w14:paraId="2450A8E5" w14:textId="77777777" w:rsidR="001923BE" w:rsidRPr="0000749F" w:rsidRDefault="001923BE" w:rsidP="001923BE">
          <w:pPr>
            <w:pStyle w:val="BodyText"/>
          </w:pPr>
        </w:p>
        <w:p w14:paraId="4B415FD1" w14:textId="48DA387E" w:rsidR="00D66019" w:rsidRPr="00D66019" w:rsidRDefault="001923BE" w:rsidP="00D66019">
          <w:pPr>
            <w:pStyle w:val="BodyText"/>
          </w:pPr>
          <w:r w:rsidRPr="001923BE">
            <w:t xml:space="preserve">The CSIRO Kick-Start program is eligibility based and has an on-going application process (subject to change and availability of funding). CSIRO SME Connect will dollar-match the company cash contribution in the form of a Kick-Start voucher of between $10k and $50k to undertake a project with CSIRO. Eligible companies </w:t>
          </w:r>
          <w:proofErr w:type="gramStart"/>
          <w:r w:rsidRPr="001923BE">
            <w:t>are able to</w:t>
          </w:r>
          <w:proofErr w:type="gramEnd"/>
          <w:r w:rsidRPr="001923BE">
            <w:t xml:space="preserve"> apply for a second Kick-Start voucher, after completion of their first Kick-Start project. Projects can be larger than $100k, but the Kick-Start voucher amount will be capped at $50k per project. The minimum total project cost is $20k. The project timing will be subject to researcher availability.</w:t>
          </w:r>
        </w:p>
        <w:p w14:paraId="60F1C278" w14:textId="7A4B5D2A" w:rsidR="001923BE" w:rsidRPr="001923BE" w:rsidRDefault="001923BE" w:rsidP="001923BE">
          <w:pPr>
            <w:pStyle w:val="BodyText"/>
          </w:pPr>
          <w:r w:rsidRPr="001923BE">
            <w:t xml:space="preserve">The project budget, payment schedule, intellectual property arrangements and scope of work will be negotiated between the company and the relevant CSIRO </w:t>
          </w:r>
          <w:r w:rsidR="00F42683">
            <w:t>research</w:t>
          </w:r>
          <w:r w:rsidR="00F42683" w:rsidRPr="001923BE">
            <w:t xml:space="preserve"> </w:t>
          </w:r>
          <w:r w:rsidRPr="001923BE">
            <w:t>unit, with the CSIRO Kick-Start program playing a facilitator role, where appropriate. The Kick-Start voucher funds will be transferred internally from CSIRO SME Connect to the relevant CSIRO research area to partially cover its costs of performing the eligible project incurred in relation to:</w:t>
          </w:r>
        </w:p>
        <w:p w14:paraId="35BE4F82" w14:textId="77777777" w:rsidR="001923BE" w:rsidRPr="00130E87" w:rsidRDefault="001923BE" w:rsidP="001923BE">
          <w:pPr>
            <w:pStyle w:val="ListBullet"/>
          </w:pPr>
          <w:r w:rsidRPr="00130E87">
            <w:t xml:space="preserve">Salary and on-costs of researcher(s) </w:t>
          </w:r>
        </w:p>
        <w:p w14:paraId="60FD06DD" w14:textId="77777777" w:rsidR="001923BE" w:rsidRPr="00130E87" w:rsidRDefault="001923BE" w:rsidP="001923BE">
          <w:pPr>
            <w:pStyle w:val="ListBullet"/>
          </w:pPr>
          <w:r w:rsidRPr="00130E87">
            <w:t xml:space="preserve">Travel and accommodation (if required) </w:t>
          </w:r>
        </w:p>
        <w:p w14:paraId="65FD47EA" w14:textId="77777777" w:rsidR="001923BE" w:rsidRPr="00130E87" w:rsidRDefault="001923BE" w:rsidP="001923BE">
          <w:pPr>
            <w:pStyle w:val="ListBullet"/>
          </w:pPr>
          <w:r w:rsidRPr="00130E87">
            <w:t>Administrative/overhead/operating costs</w:t>
          </w:r>
        </w:p>
        <w:p w14:paraId="40BCD0F9" w14:textId="77777777" w:rsidR="001923BE" w:rsidRPr="0000749F" w:rsidRDefault="001923BE" w:rsidP="0012389F">
          <w:pPr>
            <w:pStyle w:val="ListBullet"/>
            <w:numPr>
              <w:ilvl w:val="0"/>
              <w:numId w:val="24"/>
            </w:numPr>
          </w:pPr>
          <w:r>
            <w:t>C</w:t>
          </w:r>
          <w:r w:rsidRPr="0000749F">
            <w:t xml:space="preserve">onsumables* </w:t>
          </w:r>
        </w:p>
        <w:p w14:paraId="26A9A8B1" w14:textId="77777777" w:rsidR="001923BE" w:rsidRPr="0000749F" w:rsidRDefault="001923BE" w:rsidP="0012389F">
          <w:pPr>
            <w:pStyle w:val="ListBullet"/>
            <w:numPr>
              <w:ilvl w:val="0"/>
              <w:numId w:val="24"/>
            </w:numPr>
          </w:pPr>
          <w:r>
            <w:t>Project-critical external f</w:t>
          </w:r>
          <w:r w:rsidRPr="0000749F">
            <w:t>acilities access</w:t>
          </w:r>
          <w:r>
            <w:t>/services/contractors</w:t>
          </w:r>
          <w:r w:rsidRPr="0000749F">
            <w:t>*</w:t>
          </w:r>
        </w:p>
        <w:p w14:paraId="55B945AC" w14:textId="034B9B87" w:rsidR="001923BE" w:rsidRPr="000F1646" w:rsidRDefault="001923BE" w:rsidP="00DA4927">
          <w:pPr>
            <w:pStyle w:val="BodyText"/>
            <w:ind w:firstLine="360"/>
          </w:pPr>
          <w:r w:rsidRPr="000F1646">
            <w:t>*No more than 20% of the total project budget can be applied to these items combined</w:t>
          </w:r>
          <w:r w:rsidR="004A6D11">
            <w:t>.</w:t>
          </w:r>
        </w:p>
        <w:p w14:paraId="3FB2BA3D" w14:textId="77777777" w:rsidR="001923BE" w:rsidRPr="001923BE" w:rsidRDefault="001923BE" w:rsidP="001923BE">
          <w:pPr>
            <w:pStyle w:val="BodyText"/>
          </w:pPr>
          <w:r w:rsidRPr="001923BE">
            <w:t>The Kick-Start voucher will NOT cover:</w:t>
          </w:r>
        </w:p>
        <w:p w14:paraId="469F9F6F" w14:textId="77777777" w:rsidR="001923BE" w:rsidRPr="001923BE" w:rsidRDefault="001923BE" w:rsidP="001923BE">
          <w:pPr>
            <w:pStyle w:val="ListBullet"/>
          </w:pPr>
          <w:r w:rsidRPr="001923BE">
            <w:t xml:space="preserve">Capital works and expenditure </w:t>
          </w:r>
        </w:p>
        <w:p w14:paraId="74B44707" w14:textId="77777777" w:rsidR="001923BE" w:rsidRPr="001923BE" w:rsidRDefault="001923BE" w:rsidP="001923BE">
          <w:pPr>
            <w:pStyle w:val="ListBullet"/>
          </w:pPr>
          <w:r w:rsidRPr="001923BE">
            <w:t xml:space="preserve">Infrastructure costs </w:t>
          </w:r>
        </w:p>
        <w:p w14:paraId="4315D25A" w14:textId="176D2CA3" w:rsidR="001923BE" w:rsidRPr="001923BE" w:rsidRDefault="001923BE" w:rsidP="001923BE">
          <w:pPr>
            <w:pStyle w:val="BodyText"/>
          </w:pPr>
          <w:r w:rsidRPr="001923BE">
            <w:t>Notwithstanding approval of a Kick-Start application, all Kick-Start vouchers and projects are conditional upon the company and CSIRO entering into a binding research agreement governing the project and payment arrangements. Companies will be invoiced in accordance with individual project and company circumstances, for example businesses that have been in operation for less than one year may be expected to pay a higher proportion of funding up front. Kick-Start vouchers will be transferred directly to the relevant CSIRO research group as agreed milestones are met.</w:t>
          </w:r>
        </w:p>
        <w:p w14:paraId="37339572" w14:textId="5256332B" w:rsidR="001923BE" w:rsidRPr="001923BE" w:rsidRDefault="001923BE" w:rsidP="001923BE">
          <w:pPr>
            <w:pStyle w:val="BodyText"/>
          </w:pPr>
          <w:r w:rsidRPr="001923BE">
            <w:t xml:space="preserve">The CSIRO Kick-Start program is an initiative targeted to provide entry level assistance to Australian start-ups and very small SMEs to undertake research activities with CSIRO in accordance with CSIRO’s Strategy. Kick-Start vouchers are designed to facilitate projects that would not occur without financial assistance, or to increase the size and breadth of a project </w:t>
          </w:r>
          <w:proofErr w:type="gramStart"/>
          <w:r w:rsidRPr="001923BE">
            <w:t>in order to</w:t>
          </w:r>
          <w:proofErr w:type="gramEnd"/>
          <w:r w:rsidRPr="001923BE">
            <w:t xml:space="preserve"> develop more advanced outcomes. CSIRO reserves the right to change the program rules and eligibility guidelines from time to time. The program is also subject to the availability of funding and may be withdrawn by CSIRO at any time. The level of support which is provided to assist start-ups and SMEs under this program is specific to this </w:t>
          </w:r>
          <w:proofErr w:type="gramStart"/>
          <w:r w:rsidRPr="001923BE">
            <w:t>program, and</w:t>
          </w:r>
          <w:proofErr w:type="gramEnd"/>
          <w:r w:rsidRPr="001923BE">
            <w:t xml:space="preserve"> should not be taken as indicative of co-investment policies of CSIRO in other contexts.</w:t>
          </w:r>
        </w:p>
        <w:p w14:paraId="50F90C95" w14:textId="77777777" w:rsidR="001923BE" w:rsidRPr="001635A2" w:rsidRDefault="001923BE" w:rsidP="001635A2">
          <w:pPr>
            <w:pStyle w:val="Heading1"/>
          </w:pPr>
          <w:bookmarkStart w:id="0" w:name="_Toc453754917"/>
          <w:r w:rsidRPr="001635A2">
            <w:lastRenderedPageBreak/>
            <w:t>Eligibility</w:t>
          </w:r>
        </w:p>
        <w:p w14:paraId="7D64859E" w14:textId="4FF5DD2D" w:rsidR="001923BE" w:rsidRPr="0000749F" w:rsidRDefault="001923BE" w:rsidP="001635A2">
          <w:pPr>
            <w:pStyle w:val="BodyText"/>
          </w:pPr>
          <w:r w:rsidRPr="0000749F">
            <w:t xml:space="preserve">Projects will be developed between the company and the relevant CSIRO researcher(s). If </w:t>
          </w:r>
          <w:proofErr w:type="gramStart"/>
          <w:r w:rsidRPr="0000749F">
            <w:t>required</w:t>
          </w:r>
          <w:proofErr w:type="gramEnd"/>
          <w:r w:rsidRPr="0000749F">
            <w:t xml:space="preserve"> this can be facilitated by the SME Connect team. Eligible projects must:</w:t>
          </w:r>
        </w:p>
        <w:p w14:paraId="14670845" w14:textId="77777777" w:rsidR="001923BE" w:rsidRPr="0000749F" w:rsidRDefault="001923BE" w:rsidP="001635A2">
          <w:pPr>
            <w:pStyle w:val="ListBullet"/>
          </w:pPr>
          <w:r w:rsidRPr="0000749F">
            <w:t>Include one of the following activities:</w:t>
          </w:r>
        </w:p>
        <w:p w14:paraId="4FB4FAEF" w14:textId="77777777" w:rsidR="001923BE" w:rsidRPr="0000749F" w:rsidRDefault="001923BE" w:rsidP="001635A2">
          <w:pPr>
            <w:pStyle w:val="ListBullet2"/>
          </w:pPr>
          <w:r w:rsidRPr="0000749F">
            <w:t>Research into a new idea</w:t>
          </w:r>
          <w:r>
            <w:t xml:space="preserve"> or discovery</w:t>
          </w:r>
          <w:r w:rsidRPr="0000749F">
            <w:t xml:space="preserve"> with commercial potential </w:t>
          </w:r>
        </w:p>
        <w:p w14:paraId="6D0B81AE" w14:textId="77777777" w:rsidR="001923BE" w:rsidRPr="005272C5" w:rsidRDefault="001923BE" w:rsidP="001635A2">
          <w:pPr>
            <w:pStyle w:val="ListBullet2"/>
          </w:pPr>
          <w:r w:rsidRPr="005272C5">
            <w:t>Development of a novel or improved product or process</w:t>
          </w:r>
        </w:p>
        <w:p w14:paraId="2026A71A" w14:textId="2632D80C" w:rsidR="001923BE" w:rsidRPr="0000749F" w:rsidRDefault="001923BE" w:rsidP="00E32A52">
          <w:pPr>
            <w:pStyle w:val="ListBullet2"/>
          </w:pPr>
          <w:r w:rsidRPr="00995820">
            <w:t>Testing of a novel product, developed by the company, to inform research and development</w:t>
          </w:r>
          <w:r>
            <w:t xml:space="preserve"> activities</w:t>
          </w:r>
          <w:r w:rsidRPr="00995820">
            <w:t>.</w:t>
          </w:r>
        </w:p>
        <w:p w14:paraId="05E55875" w14:textId="3842022E" w:rsidR="001923BE" w:rsidRPr="0000749F" w:rsidRDefault="001923BE" w:rsidP="001635A2">
          <w:pPr>
            <w:pStyle w:val="ListBullet"/>
          </w:pPr>
          <w:r w:rsidRPr="0000749F">
            <w:t xml:space="preserve">Be delivered by CSIRO </w:t>
          </w:r>
          <w:r w:rsidR="00F42683">
            <w:t>research</w:t>
          </w:r>
          <w:r w:rsidR="00F42683" w:rsidRPr="0000749F">
            <w:t xml:space="preserve"> </w:t>
          </w:r>
          <w:r w:rsidRPr="0000749F">
            <w:t>units and/or facilities. This currently includes:</w:t>
          </w:r>
        </w:p>
        <w:p w14:paraId="4A7F22F8" w14:textId="77777777" w:rsidR="001923BE" w:rsidRDefault="001923BE" w:rsidP="001923BE">
          <w:pPr>
            <w:spacing w:after="160" w:line="259" w:lineRule="auto"/>
            <w:jc w:val="both"/>
            <w:sectPr w:rsidR="001923BE" w:rsidSect="00AA3520">
              <w:footerReference w:type="default" r:id="rId19"/>
              <w:type w:val="continuous"/>
              <w:pgSz w:w="11906" w:h="16838" w:code="9"/>
              <w:pgMar w:top="1134" w:right="1134" w:bottom="1134" w:left="1134" w:header="510" w:footer="624" w:gutter="0"/>
              <w:cols w:space="850"/>
              <w:docGrid w:linePitch="360"/>
            </w:sectPr>
          </w:pPr>
        </w:p>
        <w:p w14:paraId="0A6D7337" w14:textId="77777777" w:rsidR="001923BE" w:rsidRPr="0000749F" w:rsidRDefault="001923BE" w:rsidP="001635A2">
          <w:pPr>
            <w:pStyle w:val="ListBullet2"/>
          </w:pPr>
          <w:r w:rsidRPr="0000749F">
            <w:t>Agriculture and Food</w:t>
          </w:r>
        </w:p>
        <w:p w14:paraId="23E9C6C5" w14:textId="77777777" w:rsidR="001923BE" w:rsidRPr="0000749F" w:rsidRDefault="001923BE" w:rsidP="001635A2">
          <w:pPr>
            <w:pStyle w:val="ListBullet2"/>
          </w:pPr>
          <w:r w:rsidRPr="0000749F">
            <w:t>Data61</w:t>
          </w:r>
        </w:p>
        <w:p w14:paraId="5A7B3979" w14:textId="77777777" w:rsidR="001923BE" w:rsidRPr="0000749F" w:rsidRDefault="001923BE" w:rsidP="001635A2">
          <w:pPr>
            <w:pStyle w:val="ListBullet2"/>
          </w:pPr>
          <w:r w:rsidRPr="0000749F">
            <w:t>Energy</w:t>
          </w:r>
        </w:p>
        <w:p w14:paraId="4458C2DB" w14:textId="77777777" w:rsidR="001923BE" w:rsidRPr="0000749F" w:rsidRDefault="001923BE" w:rsidP="001635A2">
          <w:pPr>
            <w:pStyle w:val="ListBullet2"/>
          </w:pPr>
          <w:r w:rsidRPr="0000749F">
            <w:t>Health and Biosecurity</w:t>
          </w:r>
        </w:p>
        <w:p w14:paraId="1C38149E" w14:textId="0AD63899" w:rsidR="001923BE" w:rsidRPr="0000749F" w:rsidRDefault="0041460C" w:rsidP="001635A2">
          <w:pPr>
            <w:pStyle w:val="ListBullet2"/>
          </w:pPr>
          <w:r>
            <w:t>Environment</w:t>
          </w:r>
        </w:p>
        <w:p w14:paraId="2E7BA8B2" w14:textId="77777777" w:rsidR="001923BE" w:rsidRPr="0000749F" w:rsidRDefault="001923BE" w:rsidP="001635A2">
          <w:pPr>
            <w:pStyle w:val="ListBullet2"/>
          </w:pPr>
          <w:r w:rsidRPr="0000749F">
            <w:t>Manufacturing</w:t>
          </w:r>
        </w:p>
        <w:p w14:paraId="59039073" w14:textId="77777777" w:rsidR="001923BE" w:rsidRPr="0000749F" w:rsidRDefault="001923BE" w:rsidP="001635A2">
          <w:pPr>
            <w:pStyle w:val="ListBullet2"/>
          </w:pPr>
          <w:r w:rsidRPr="0000749F">
            <w:t>Mineral Resources</w:t>
          </w:r>
        </w:p>
        <w:p w14:paraId="643A6E50" w14:textId="477C5BCC" w:rsidR="001923BE" w:rsidRPr="0000749F" w:rsidRDefault="001923BE" w:rsidP="001635A2">
          <w:pPr>
            <w:pStyle w:val="ListBullet2"/>
          </w:pPr>
          <w:r w:rsidRPr="0000749F">
            <w:t>S</w:t>
          </w:r>
          <w:r w:rsidR="0041460C">
            <w:t>cience Connect</w:t>
          </w:r>
        </w:p>
        <w:p w14:paraId="30A6F178" w14:textId="77777777" w:rsidR="001923BE" w:rsidRDefault="001923BE" w:rsidP="001635A2">
          <w:pPr>
            <w:pStyle w:val="ListBullet2"/>
          </w:pPr>
          <w:r>
            <w:t>Astronomy and Space Science</w:t>
          </w:r>
        </w:p>
        <w:p w14:paraId="0F8A4C7B" w14:textId="28ED6396" w:rsidR="001923BE" w:rsidRDefault="006708C0" w:rsidP="001635A2">
          <w:pPr>
            <w:pStyle w:val="ListBullet2"/>
          </w:pPr>
          <w:r>
            <w:t>Australian Centre for Disease Preparedness (ACDP)</w:t>
          </w:r>
        </w:p>
        <w:p w14:paraId="47A4D3E3" w14:textId="77777777" w:rsidR="001923BE" w:rsidRDefault="001923BE" w:rsidP="001635A2">
          <w:pPr>
            <w:pStyle w:val="ListBullet2"/>
            <w:sectPr w:rsidR="001923BE" w:rsidSect="0063195B">
              <w:type w:val="continuous"/>
              <w:pgSz w:w="11906" w:h="16838" w:code="9"/>
              <w:pgMar w:top="1134" w:right="1134" w:bottom="1134" w:left="1134" w:header="510" w:footer="624" w:gutter="0"/>
              <w:cols w:num="2" w:space="850"/>
              <w:docGrid w:linePitch="360"/>
            </w:sectPr>
          </w:pPr>
          <w:r>
            <w:t>National Facilities and Collections</w:t>
          </w:r>
        </w:p>
        <w:p w14:paraId="4FED145B" w14:textId="77777777" w:rsidR="001923BE" w:rsidRPr="0000749F" w:rsidRDefault="001923BE" w:rsidP="001635A2">
          <w:pPr>
            <w:pStyle w:val="ListBullet"/>
          </w:pPr>
          <w:r w:rsidRPr="0000749F">
            <w:t>Be less than 1 year in length</w:t>
          </w:r>
        </w:p>
        <w:p w14:paraId="5532D534" w14:textId="77777777" w:rsidR="001923BE" w:rsidRPr="0000749F" w:rsidRDefault="001923BE" w:rsidP="001635A2">
          <w:pPr>
            <w:pStyle w:val="ListBullet"/>
          </w:pPr>
          <w:r w:rsidRPr="0000749F">
            <w:t>Have a mutually agreed budget and scope of work</w:t>
          </w:r>
        </w:p>
        <w:p w14:paraId="1A2A062F" w14:textId="77777777" w:rsidR="001923BE" w:rsidRPr="0000749F" w:rsidRDefault="001923BE" w:rsidP="001635A2">
          <w:pPr>
            <w:pStyle w:val="BodyText"/>
          </w:pPr>
          <w:r w:rsidRPr="0000749F">
            <w:t>Businesses will need to provide evidence they meet the following criteria as part of the application process:</w:t>
          </w:r>
        </w:p>
        <w:p w14:paraId="593BE7D4" w14:textId="77777777" w:rsidR="001923BE" w:rsidRPr="00E911C6" w:rsidRDefault="001923BE" w:rsidP="001635A2">
          <w:pPr>
            <w:pStyle w:val="ListBullet"/>
          </w:pPr>
          <w:r w:rsidRPr="0000749F">
            <w:t>Be registered</w:t>
          </w:r>
          <w:r>
            <w:t>,</w:t>
          </w:r>
          <w:r w:rsidRPr="0000749F">
            <w:t xml:space="preserve"> </w:t>
          </w:r>
          <w:r w:rsidRPr="00E911C6">
            <w:t>and have their primary place of business, within Australia</w:t>
          </w:r>
          <w:r>
            <w:t>.</w:t>
          </w:r>
        </w:p>
        <w:p w14:paraId="6A39970A" w14:textId="2AC41550" w:rsidR="001923BE" w:rsidRPr="00E911C6" w:rsidRDefault="001923BE" w:rsidP="00844994">
          <w:pPr>
            <w:pStyle w:val="ListBullet"/>
            <w:numPr>
              <w:ilvl w:val="0"/>
              <w:numId w:val="0"/>
            </w:numPr>
            <w:ind w:left="227"/>
          </w:pPr>
          <w:r w:rsidRPr="00E911C6">
            <w:t>(Australian subsidiary companies of foreign entities are not eligible)</w:t>
          </w:r>
        </w:p>
        <w:p w14:paraId="3E645178" w14:textId="29D0296E" w:rsidR="001923BE" w:rsidRPr="00E911C6" w:rsidRDefault="001923BE" w:rsidP="001635A2">
          <w:pPr>
            <w:pStyle w:val="ListBullet"/>
          </w:pPr>
          <w:r>
            <w:t>Be an operating business with</w:t>
          </w:r>
          <w:r w:rsidRPr="00E911C6">
            <w:t xml:space="preserve"> an Australian Company </w:t>
          </w:r>
          <w:r w:rsidR="00DD433A">
            <w:t>N</w:t>
          </w:r>
          <w:r w:rsidRPr="00E911C6">
            <w:t>umber (ACN)</w:t>
          </w:r>
          <w:r w:rsidR="000A59E6">
            <w:t xml:space="preserve"> or Indigenous Corporation Number (ICN)</w:t>
          </w:r>
          <w:r w:rsidRPr="00E911C6">
            <w:t>.</w:t>
          </w:r>
        </w:p>
        <w:p w14:paraId="04F82891" w14:textId="7CE25FC3" w:rsidR="001923BE" w:rsidRPr="001635A2" w:rsidRDefault="001923BE" w:rsidP="001635A2">
          <w:pPr>
            <w:pStyle w:val="ListBullet"/>
          </w:pPr>
          <w:r w:rsidRPr="00E911C6">
            <w:t xml:space="preserve">Be a </w:t>
          </w:r>
          <w:r w:rsidR="001F64CC" w:rsidRPr="00E911C6">
            <w:t>non</w:t>
          </w:r>
          <w:r w:rsidR="001F64CC">
            <w:t>-</w:t>
          </w:r>
          <w:r w:rsidR="001F64CC" w:rsidRPr="00E911C6">
            <w:t>tax-exempt</w:t>
          </w:r>
          <w:r w:rsidRPr="00E911C6">
            <w:t xml:space="preserve"> company </w:t>
          </w:r>
          <w:r w:rsidR="001F64CC">
            <w:t>that</w:t>
          </w:r>
          <w:r w:rsidRPr="00E911C6">
            <w:t xml:space="preserve"> is registered for GST</w:t>
          </w:r>
          <w:r>
            <w:t>.</w:t>
          </w:r>
        </w:p>
        <w:p w14:paraId="3F39086F" w14:textId="6FBBC4CA" w:rsidR="001923BE" w:rsidRPr="00E911C6" w:rsidRDefault="001923BE" w:rsidP="001635A2">
          <w:pPr>
            <w:pStyle w:val="ListBullet"/>
          </w:pPr>
          <w:r w:rsidRPr="00E911C6">
            <w:t xml:space="preserve">Have an annual turnover </w:t>
          </w:r>
          <w:r w:rsidR="00D672F2" w:rsidRPr="00D672F2">
            <w:rPr>
              <w:u w:val="single"/>
            </w:rPr>
            <w:t>and</w:t>
          </w:r>
          <w:r w:rsidR="00A155BB" w:rsidRPr="00A155BB">
            <w:t xml:space="preserve"> </w:t>
          </w:r>
          <w:r w:rsidRPr="00E911C6">
            <w:t>operating expenditure of less than $</w:t>
          </w:r>
          <w:r w:rsidR="00A155BB">
            <w:t xml:space="preserve">10 </w:t>
          </w:r>
          <w:r w:rsidRPr="00E911C6">
            <w:t xml:space="preserve">million in the </w:t>
          </w:r>
          <w:r w:rsidR="001F2456">
            <w:t xml:space="preserve">last complete </w:t>
          </w:r>
          <w:r w:rsidRPr="00E911C6">
            <w:t>financial year</w:t>
          </w:r>
        </w:p>
        <w:p w14:paraId="0A05684A" w14:textId="77777777" w:rsidR="001923BE" w:rsidRPr="00E911C6" w:rsidRDefault="001923BE" w:rsidP="001635A2">
          <w:pPr>
            <w:pStyle w:val="ListBullet"/>
            <w:numPr>
              <w:ilvl w:val="0"/>
              <w:numId w:val="0"/>
            </w:numPr>
            <w:ind w:left="227"/>
            <w:rPr>
              <w:u w:val="single"/>
            </w:rPr>
          </w:pPr>
          <w:r w:rsidRPr="00E911C6">
            <w:rPr>
              <w:u w:val="single"/>
            </w:rPr>
            <w:t>OR</w:t>
          </w:r>
        </w:p>
        <w:p w14:paraId="68479730" w14:textId="1D4AE8CD" w:rsidR="00724B20" w:rsidRDefault="001923BE" w:rsidP="000F1646">
          <w:pPr>
            <w:pStyle w:val="ListBullet"/>
          </w:pPr>
          <w:r w:rsidRPr="00E911C6">
            <w:t>Have been a registered company</w:t>
          </w:r>
          <w:r>
            <w:t xml:space="preserve"> for less than 3 years.</w:t>
          </w:r>
        </w:p>
        <w:p w14:paraId="6D79F3D6" w14:textId="77777777" w:rsidR="001923BE" w:rsidRPr="00E32A52" w:rsidRDefault="001923BE" w:rsidP="00E32A52">
          <w:pPr>
            <w:pStyle w:val="BodyText"/>
          </w:pPr>
          <w:r w:rsidRPr="00E32A52">
            <w:t>Where a company is part of a corporate group, additional information may be requested regarding the group structure and operations to enable assessment of suitability for the Kick-Start program.</w:t>
          </w:r>
        </w:p>
        <w:p w14:paraId="7A8C3B92" w14:textId="77777777" w:rsidR="001923BE" w:rsidRPr="00E32A52" w:rsidRDefault="001923BE" w:rsidP="00E32A52">
          <w:pPr>
            <w:pStyle w:val="BodyText"/>
          </w:pPr>
          <w:r w:rsidRPr="00E32A52">
            <w:t>Upon successful completion of a first Kick-Start project, businesses can apply for a second Kick-Start voucher providing they:</w:t>
          </w:r>
        </w:p>
        <w:p w14:paraId="70D6405B" w14:textId="77777777" w:rsidR="001923BE" w:rsidRDefault="001923BE" w:rsidP="00E32A52">
          <w:pPr>
            <w:pStyle w:val="ListBullet"/>
          </w:pPr>
          <w:r>
            <w:t>Continue to meet all the eligibility criteria above.</w:t>
          </w:r>
        </w:p>
        <w:p w14:paraId="666FC7AF" w14:textId="77777777" w:rsidR="001923BE" w:rsidRDefault="001923BE" w:rsidP="00E32A52">
          <w:pPr>
            <w:pStyle w:val="ListBullet"/>
          </w:pPr>
          <w:r>
            <w:t>Have satisfactorily completed all required reporting.</w:t>
          </w:r>
        </w:p>
        <w:p w14:paraId="69ADD98F" w14:textId="2887E3E6" w:rsidR="00526A38" w:rsidRPr="00E911C6" w:rsidRDefault="001923BE" w:rsidP="000F1646">
          <w:pPr>
            <w:pStyle w:val="ListBullet"/>
          </w:pPr>
          <w:r w:rsidRPr="00E911C6">
            <w:t>Have not received more than one Kick-Start voucher (including vouchers received by any related company).</w:t>
          </w:r>
        </w:p>
        <w:p w14:paraId="373E1B96" w14:textId="77777777" w:rsidR="001923BE" w:rsidRPr="00E32A52" w:rsidRDefault="001923BE" w:rsidP="00E32A52">
          <w:pPr>
            <w:pStyle w:val="Heading1"/>
          </w:pPr>
          <w:r w:rsidRPr="00E32A52">
            <w:lastRenderedPageBreak/>
            <w:t>Reporting requirements</w:t>
          </w:r>
          <w:bookmarkEnd w:id="0"/>
        </w:p>
        <w:p w14:paraId="64B5232E" w14:textId="77777777" w:rsidR="001923BE" w:rsidRPr="00E32A52" w:rsidRDefault="001923BE" w:rsidP="00E32A52">
          <w:pPr>
            <w:pStyle w:val="BodyText"/>
          </w:pPr>
          <w:r w:rsidRPr="00E32A52">
            <w:t xml:space="preserve">All successful applicants are required to participate in end-of-project reporting. </w:t>
          </w:r>
        </w:p>
        <w:p w14:paraId="4C0137D5" w14:textId="2309316C" w:rsidR="001923BE" w:rsidRPr="0000749F" w:rsidRDefault="001923BE" w:rsidP="001923BE">
          <w:pPr>
            <w:pStyle w:val="BodyText"/>
          </w:pPr>
          <w:r w:rsidRPr="00E32A52">
            <w:t>Through involvement in the program, successful applicant companies agrees that their name and logo, as well as the project title and voucher amount awarded, may be used publicly, with information on voucher recipients and projects published on the SME Connect website. Companies must also agree to be approached for SME Connect Case Studies if requested.</w:t>
          </w:r>
        </w:p>
        <w:p w14:paraId="65C7B3DA" w14:textId="77777777" w:rsidR="001923BE" w:rsidRPr="00E32A52" w:rsidRDefault="001923BE" w:rsidP="00E32A52">
          <w:pPr>
            <w:pStyle w:val="Heading1"/>
          </w:pPr>
          <w:bookmarkStart w:id="1" w:name="_Toc453754919"/>
          <w:r w:rsidRPr="00E32A52">
            <w:t>Application process</w:t>
          </w:r>
          <w:bookmarkEnd w:id="1"/>
        </w:p>
        <w:p w14:paraId="394BAB5B" w14:textId="77777777" w:rsidR="001923BE" w:rsidRPr="00E32A52" w:rsidRDefault="001923BE" w:rsidP="00E32A52">
          <w:pPr>
            <w:pStyle w:val="BodyText"/>
          </w:pPr>
          <w:r w:rsidRPr="00E32A52">
            <w:t xml:space="preserve">Companies without previous relationships with CSIRO researchers should fill out an Expression of Interest form, available from the website </w:t>
          </w:r>
          <w:hyperlink r:id="rId20" w:history="1">
            <w:r w:rsidRPr="00E32A52">
              <w:rPr>
                <w:rStyle w:val="Hyperlink"/>
                <w:color w:val="000000"/>
              </w:rPr>
              <w:t>www.csiro.au/kick-start</w:t>
            </w:r>
          </w:hyperlink>
          <w:r w:rsidRPr="00E32A52">
            <w:t>, and return these to the Kick-Start team.</w:t>
          </w:r>
        </w:p>
        <w:p w14:paraId="26F990E3" w14:textId="77777777" w:rsidR="001923BE" w:rsidRPr="00E32A52" w:rsidRDefault="001923BE" w:rsidP="00E32A52">
          <w:pPr>
            <w:pStyle w:val="BodyText"/>
          </w:pPr>
          <w:r w:rsidRPr="00E32A52">
            <w:t>Full applications are to be completed by the relevant CSIRO researcher or business development professional in collaboration with the applicant company.  Please discuss with your CSIRO contacts whether it is appropriate to enter into a confidentiality agreement with CSIRO before disclosing company confidential information.</w:t>
          </w:r>
        </w:p>
        <w:p w14:paraId="4F380B3D" w14:textId="77777777" w:rsidR="001923BE" w:rsidRPr="00E32A52" w:rsidRDefault="001923BE" w:rsidP="00E32A52">
          <w:pPr>
            <w:pStyle w:val="BodyText"/>
          </w:pPr>
          <w:r w:rsidRPr="00E32A52">
            <w:t>Completed application forms must be signed by a director or authorised officer of the company and an authorised CSIRO representative, before emailing a scanned copy to:</w:t>
          </w:r>
        </w:p>
        <w:p w14:paraId="7C98E948" w14:textId="0B045F80" w:rsidR="001923BE" w:rsidRPr="0000749F" w:rsidRDefault="001923BE" w:rsidP="001923BE">
          <w:pPr>
            <w:pStyle w:val="BodyText"/>
          </w:pPr>
          <w:r w:rsidRPr="00E32A52">
            <w:t>Dr Megan Sebben, Kick-Start Program Manager, CSIRO SME Connect</w:t>
          </w:r>
          <w:r w:rsidR="00E32A52">
            <w:t xml:space="preserve"> </w:t>
          </w:r>
          <w:bookmarkStart w:id="2" w:name="_Toc453754920"/>
          <w:r w:rsidR="00572B66" w:rsidRPr="00572B66">
            <w:rPr>
              <w:color w:val="808080" w:themeColor="background1" w:themeShade="80"/>
            </w:rPr>
            <w:t>kickstart@csiro.au</w:t>
          </w:r>
          <w:bookmarkEnd w:id="2"/>
        </w:p>
        <w:p w14:paraId="113A743B" w14:textId="77777777" w:rsidR="001923BE" w:rsidRPr="00130E87" w:rsidRDefault="001923BE" w:rsidP="001923BE">
          <w:pPr>
            <w:pStyle w:val="Heading1"/>
          </w:pPr>
          <w:bookmarkStart w:id="3" w:name="_Toc453754921"/>
          <w:r w:rsidRPr="00130E87">
            <w:t>Assessment process</w:t>
          </w:r>
          <w:bookmarkEnd w:id="3"/>
        </w:p>
        <w:p w14:paraId="0A89C5B1" w14:textId="77777777" w:rsidR="001923BE" w:rsidRPr="00E32A52" w:rsidRDefault="001923BE" w:rsidP="00E32A52">
          <w:pPr>
            <w:pStyle w:val="BodyText"/>
          </w:pPr>
          <w:r w:rsidRPr="00E32A52">
            <w:t>Applications will be assessed by the SME Connect Kick-Start review team against the eligibility guidelines. Approval of any application is at the discretion of CSIRO and is subject to the application falling within the intent of the program and the availability of Kick-Start program funds. Kick-Start vouchers and projects are conditional upon the parties entering into a binding agreement governing the project. Agreements must be signed within 60 days of funding approval, or the funding offer may be withdrawn. All applicants will be notified of the outcome of the assessment process.</w:t>
          </w:r>
        </w:p>
        <w:p w14:paraId="6271CB00" w14:textId="77777777" w:rsidR="001923BE" w:rsidRDefault="001923BE" w:rsidP="001923BE">
          <w:pPr>
            <w:pStyle w:val="BodyText"/>
            <w:jc w:val="both"/>
          </w:pPr>
        </w:p>
        <w:p w14:paraId="4285A594" w14:textId="77777777" w:rsidR="001923BE" w:rsidRDefault="001923BE" w:rsidP="001923BE">
          <w:pPr>
            <w:pStyle w:val="BodyText"/>
            <w:jc w:val="both"/>
          </w:pPr>
        </w:p>
        <w:p w14:paraId="1C2DEBCB" w14:textId="77777777" w:rsidR="001923BE" w:rsidRDefault="001923BE" w:rsidP="001923BE">
          <w:pPr>
            <w:pStyle w:val="BodyText"/>
            <w:jc w:val="both"/>
          </w:pPr>
        </w:p>
        <w:p w14:paraId="28BB9A19" w14:textId="77777777" w:rsidR="001923BE" w:rsidRDefault="001923BE" w:rsidP="001923BE">
          <w:pPr>
            <w:pStyle w:val="BodyText"/>
            <w:jc w:val="both"/>
          </w:pPr>
        </w:p>
        <w:p w14:paraId="40137245" w14:textId="77777777" w:rsidR="001923BE" w:rsidRDefault="001923BE" w:rsidP="001923BE">
          <w:pPr>
            <w:pStyle w:val="BodyText"/>
            <w:jc w:val="both"/>
          </w:pPr>
        </w:p>
        <w:p w14:paraId="45139BF4" w14:textId="77777777" w:rsidR="001923BE" w:rsidRDefault="001923BE" w:rsidP="001923BE">
          <w:pPr>
            <w:pStyle w:val="BodyText"/>
            <w:jc w:val="both"/>
          </w:pPr>
        </w:p>
        <w:tbl>
          <w:tblPr>
            <w:tblStyle w:val="TableElegant"/>
            <w:tblW w:w="9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00"/>
            <w:gridCol w:w="6664"/>
          </w:tblGrid>
          <w:tr w:rsidR="001923BE" w:rsidRPr="0000749F" w14:paraId="4834EF5C" w14:textId="77777777" w:rsidTr="0013135B">
            <w:trPr>
              <w:cnfStyle w:val="100000000000" w:firstRow="1" w:lastRow="0" w:firstColumn="0" w:lastColumn="0" w:oddVBand="0" w:evenVBand="0" w:oddHBand="0" w:evenHBand="0" w:firstRowFirstColumn="0" w:firstRowLastColumn="0" w:lastRowFirstColumn="0" w:lastRowLastColumn="0"/>
              <w:trHeight w:hRule="exact" w:val="3118"/>
            </w:trPr>
            <w:tc>
              <w:tcPr>
                <w:tcW w:w="9664" w:type="dxa"/>
                <w:gridSpan w:val="2"/>
              </w:tcPr>
              <w:p w14:paraId="2E883F80" w14:textId="77777777" w:rsidR="001923BE" w:rsidRPr="0000749F" w:rsidRDefault="001923BE" w:rsidP="00FA60EB">
                <w:pPr>
                  <w:pStyle w:val="Heading5"/>
                </w:pPr>
                <w:r w:rsidRPr="0000749F">
                  <w:lastRenderedPageBreak/>
                  <w:t xml:space="preserve">Copyright </w:t>
                </w:r>
              </w:p>
              <w:p w14:paraId="3BF8E4F8" w14:textId="77777777" w:rsidR="001923BE" w:rsidRPr="00506F7E" w:rsidRDefault="001923BE" w:rsidP="00506F7E">
                <w:pPr>
                  <w:pStyle w:val="BodyText"/>
                </w:pPr>
                <w:r w:rsidRPr="00506F7E">
                  <w:t>© Commonwealth Scientific and Industrial Research Organisation 2016. To the extent permitted by law, all rights are reserved and no part of this publication covered by copyright may be reproduced or copied in any form or by any means except with the written permission of CSIRO.</w:t>
                </w:r>
              </w:p>
              <w:p w14:paraId="5D8C6679" w14:textId="594D6E3A" w:rsidR="001923BE" w:rsidRDefault="001923BE" w:rsidP="008F1A42">
                <w:pPr>
                  <w:pStyle w:val="BodyText"/>
                  <w:rPr>
                    <w:rStyle w:val="Hyperlink"/>
                    <w:sz w:val="20"/>
                  </w:rPr>
                </w:pPr>
                <w:r w:rsidRPr="0000749F">
                  <w:t xml:space="preserve">CSIRO is committed to providing web accessible content wherever possible. If you are having difficulties with accessing this </w:t>
                </w:r>
                <w:proofErr w:type="gramStart"/>
                <w:r w:rsidRPr="0000749F">
                  <w:t>document</w:t>
                </w:r>
                <w:proofErr w:type="gramEnd"/>
                <w:r w:rsidRPr="0000749F">
                  <w:t xml:space="preserve"> please </w:t>
                </w:r>
                <w:r w:rsidR="008F1A42">
                  <w:t xml:space="preserve">visit </w:t>
                </w:r>
                <w:hyperlink r:id="rId21" w:history="1">
                  <w:r w:rsidR="008F1A42" w:rsidRPr="008F1A42">
                    <w:rPr>
                      <w:rStyle w:val="Hyperlink"/>
                    </w:rPr>
                    <w:t>csiro.au/contact</w:t>
                  </w:r>
                </w:hyperlink>
              </w:p>
              <w:p w14:paraId="6E442B10" w14:textId="77777777" w:rsidR="001923BE" w:rsidRPr="0000749F" w:rsidRDefault="001923BE" w:rsidP="0013135B">
                <w:pPr>
                  <w:pStyle w:val="BackCoverContactDetails"/>
                  <w:jc w:val="both"/>
                  <w:rPr>
                    <w:noProof/>
                  </w:rPr>
                </w:pPr>
              </w:p>
            </w:tc>
          </w:tr>
          <w:tr w:rsidR="00FA60EB" w:rsidRPr="0000749F" w14:paraId="1AEBC64E" w14:textId="77777777" w:rsidTr="0013135B">
            <w:trPr>
              <w:gridAfter w:val="1"/>
              <w:wAfter w:w="6664" w:type="dxa"/>
            </w:trPr>
            <w:tc>
              <w:tcPr>
                <w:tcW w:w="3000" w:type="dxa"/>
              </w:tcPr>
              <w:p w14:paraId="55A7A181" w14:textId="77777777" w:rsidR="00FA60EB" w:rsidRPr="0000749F" w:rsidRDefault="00FA60EB" w:rsidP="0013135B">
                <w:pPr>
                  <w:pStyle w:val="BackCoverContactDetails"/>
                </w:pPr>
              </w:p>
            </w:tc>
          </w:tr>
        </w:tbl>
        <w:p w14:paraId="62235C26" w14:textId="2F8DD09C" w:rsidR="001923BE" w:rsidRDefault="001923BE" w:rsidP="001923BE">
          <w:pPr>
            <w:pStyle w:val="BodyText"/>
            <w:sectPr w:rsidR="001923BE" w:rsidSect="00E41B23">
              <w:footerReference w:type="default" r:id="rId22"/>
              <w:type w:val="continuous"/>
              <w:pgSz w:w="11906" w:h="16838" w:code="9"/>
              <w:pgMar w:top="1134" w:right="1134" w:bottom="1134" w:left="1134" w:header="510" w:footer="624" w:gutter="0"/>
              <w:pgNumType w:start="2"/>
              <w:cols w:space="850"/>
              <w:docGrid w:linePitch="360"/>
            </w:sectPr>
          </w:pPr>
        </w:p>
        <w:p w14:paraId="01931864" w14:textId="77777777" w:rsidR="001923BE" w:rsidRPr="006C2F7A" w:rsidRDefault="001923BE" w:rsidP="001923BE">
          <w:pPr>
            <w:pStyle w:val="BodyText"/>
            <w:rPr>
              <w:sz w:val="18"/>
            </w:rPr>
          </w:pPr>
        </w:p>
        <w:p w14:paraId="5A0313C7" w14:textId="122F14EA" w:rsidR="00844948" w:rsidRPr="008F64BD" w:rsidRDefault="00844948" w:rsidP="00620FA5">
          <w:pPr>
            <w:pStyle w:val="CoverTitle"/>
          </w:pPr>
          <w:r w:rsidRPr="008F64BD">
            <w:t xml:space="preserve">  </w:t>
          </w:r>
        </w:p>
        <w:p w14:paraId="431A9561" w14:textId="038D41EF" w:rsidR="00844948" w:rsidRPr="00716588" w:rsidRDefault="00844948" w:rsidP="006C3DCD">
          <w:pPr>
            <w:pStyle w:val="CoverSubtitle"/>
          </w:pPr>
        </w:p>
        <w:p w14:paraId="6DE18D24" w14:textId="77777777" w:rsidR="00844948" w:rsidRPr="00716588" w:rsidRDefault="00844948" w:rsidP="006C3DCD">
          <w:pPr>
            <w:pStyle w:val="BodyText"/>
          </w:pPr>
        </w:p>
        <w:p w14:paraId="289C116D" w14:textId="4BA100BC" w:rsidR="00844948" w:rsidRDefault="00844948">
          <w:pPr>
            <w:spacing w:after="0"/>
            <w:rPr>
              <w:rFonts w:eastAsiaTheme="majorEastAsia" w:cstheme="majorBidi"/>
              <w:iCs/>
              <w:caps/>
              <w:color w:val="000000" w:themeColor="text2"/>
              <w:spacing w:val="15"/>
              <w:kern w:val="28"/>
              <w:sz w:val="24"/>
              <w:szCs w:val="24"/>
            </w:rPr>
          </w:pPr>
          <w:r>
            <w:rPr>
              <w:bCs/>
              <w:iCs/>
              <w:caps/>
              <w:color w:val="000000" w:themeColor="text2"/>
              <w:spacing w:val="15"/>
              <w:kern w:val="28"/>
              <w:sz w:val="24"/>
              <w:szCs w:val="24"/>
            </w:rPr>
            <w:br w:type="page"/>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52"/>
        <w:gridCol w:w="567"/>
        <w:gridCol w:w="4536"/>
      </w:tblGrid>
      <w:tr w:rsidR="00D32088" w14:paraId="5734B726" w14:textId="77777777" w:rsidTr="00E77EDD">
        <w:tc>
          <w:tcPr>
            <w:tcW w:w="3652" w:type="dxa"/>
          </w:tcPr>
          <w:p w14:paraId="39994E55" w14:textId="460B6785" w:rsidR="00D32088" w:rsidRPr="00593BAC" w:rsidRDefault="00D32088" w:rsidP="00D32088">
            <w:pPr>
              <w:pStyle w:val="BackCoverContactHeading"/>
              <w:spacing w:after="120"/>
              <w:rPr>
                <w:sz w:val="24"/>
                <w:szCs w:val="24"/>
              </w:rPr>
            </w:pPr>
            <w:r w:rsidRPr="00593BAC">
              <w:rPr>
                <w:sz w:val="24"/>
                <w:szCs w:val="24"/>
              </w:rPr>
              <w:lastRenderedPageBreak/>
              <w:t>As Australia’s national science agency and innovation catalyst, CSIRO is solving the greatest challenges through innovative science and technology.</w:t>
            </w:r>
          </w:p>
          <w:p w14:paraId="495EF5EF" w14:textId="77777777" w:rsidR="00D32088" w:rsidRPr="00593BAC" w:rsidRDefault="00D32088" w:rsidP="00D32088">
            <w:pPr>
              <w:pStyle w:val="BackCoverContactDetails"/>
              <w:rPr>
                <w:sz w:val="24"/>
                <w:szCs w:val="24"/>
              </w:rPr>
            </w:pPr>
            <w:r w:rsidRPr="00593BAC">
              <w:rPr>
                <w:sz w:val="24"/>
                <w:szCs w:val="24"/>
              </w:rPr>
              <w:t>CSIRO. Unlocking a better future for everyone.</w:t>
            </w:r>
          </w:p>
          <w:p w14:paraId="5B0DB09B" w14:textId="77777777" w:rsidR="00D32088" w:rsidRPr="00585C0D" w:rsidRDefault="00D32088" w:rsidP="00D32088">
            <w:pPr>
              <w:pStyle w:val="BackCoverContactHeading"/>
            </w:pPr>
            <w:r w:rsidRPr="00585C0D">
              <w:t>Contact us</w:t>
            </w:r>
          </w:p>
          <w:p w14:paraId="373D21E5" w14:textId="77777777" w:rsidR="00D32088" w:rsidRPr="00585C0D" w:rsidRDefault="00D32088" w:rsidP="00D32088">
            <w:pPr>
              <w:pStyle w:val="BackCoverContactDetails"/>
            </w:pPr>
            <w:r w:rsidRPr="00585C0D">
              <w:t>1300 363 400</w:t>
            </w:r>
          </w:p>
          <w:p w14:paraId="3F4A2422" w14:textId="77777777" w:rsidR="00D32088" w:rsidRPr="00585C0D" w:rsidRDefault="00D32088" w:rsidP="00D32088">
            <w:pPr>
              <w:pStyle w:val="BackCoverContactDetails"/>
              <w:rPr>
                <w:szCs w:val="22"/>
              </w:rPr>
            </w:pPr>
            <w:r w:rsidRPr="00585C0D">
              <w:t>+61 3 9545 2176</w:t>
            </w:r>
          </w:p>
          <w:p w14:paraId="1A59134E" w14:textId="77777777" w:rsidR="00D32088" w:rsidRPr="00585C0D" w:rsidRDefault="00D32088" w:rsidP="00D32088">
            <w:pPr>
              <w:pStyle w:val="BackCoverContactDetails"/>
            </w:pPr>
            <w:r w:rsidRPr="00585C0D">
              <w:t>csiro.au</w:t>
            </w:r>
            <w:r>
              <w:t>/contact</w:t>
            </w:r>
          </w:p>
          <w:p w14:paraId="664660D7" w14:textId="77777777" w:rsidR="00D32088" w:rsidRPr="00585C0D" w:rsidRDefault="00D32088" w:rsidP="00D32088">
            <w:pPr>
              <w:pStyle w:val="BackCoverContactDetails"/>
            </w:pPr>
            <w:r w:rsidRPr="00585C0D">
              <w:t>csiro.au</w:t>
            </w:r>
          </w:p>
          <w:p w14:paraId="34FDF937" w14:textId="2CF8F822" w:rsidR="00D32088" w:rsidRPr="00585C0D" w:rsidRDefault="00D32088" w:rsidP="00D32088">
            <w:pPr>
              <w:pStyle w:val="BackCoverContactHeading"/>
            </w:pPr>
            <w:r w:rsidRPr="00585C0D">
              <w:t>For further information</w:t>
            </w:r>
            <w:r w:rsidRPr="009F1503">
              <w:rPr>
                <w:color w:val="FF0000"/>
              </w:rPr>
              <w:t xml:space="preserve"> </w:t>
            </w:r>
          </w:p>
          <w:p w14:paraId="0E4E760B" w14:textId="164A25A1" w:rsidR="00D32088" w:rsidRPr="00620FA5" w:rsidRDefault="00D32088" w:rsidP="00D32088">
            <w:pPr>
              <w:pStyle w:val="BackCoverContactDetails"/>
              <w:rPr>
                <w:rStyle w:val="BackCoverContactBold"/>
                <w:b w:val="0"/>
              </w:rPr>
            </w:pPr>
            <w:r>
              <w:rPr>
                <w:rStyle w:val="BackCoverContactBold"/>
                <w:b w:val="0"/>
              </w:rPr>
              <w:t>SME Connect</w:t>
            </w:r>
          </w:p>
          <w:p w14:paraId="73134D46" w14:textId="046818EE" w:rsidR="00D32088" w:rsidRPr="00585C0D" w:rsidRDefault="00D32088" w:rsidP="00D32088">
            <w:pPr>
              <w:pStyle w:val="BackCoverContactDetails"/>
            </w:pPr>
            <w:r>
              <w:t>Dr Megan Sebben</w:t>
            </w:r>
            <w:r>
              <w:br/>
            </w:r>
            <w:r w:rsidRPr="00CA09F4">
              <w:rPr>
                <w:rStyle w:val="BackCoverContactBold"/>
                <w:b w:val="0"/>
              </w:rPr>
              <w:t xml:space="preserve">+61 </w:t>
            </w:r>
            <w:r w:rsidRPr="0000749F">
              <w:rPr>
                <w:rStyle w:val="BackCoverContactBold"/>
                <w:b w:val="0"/>
              </w:rPr>
              <w:t xml:space="preserve">3 9545 </w:t>
            </w:r>
            <w:r>
              <w:rPr>
                <w:rStyle w:val="BackCoverContactBold"/>
                <w:b w:val="0"/>
              </w:rPr>
              <w:t>8543</w:t>
            </w:r>
          </w:p>
          <w:p w14:paraId="775633C5" w14:textId="74ACDD16" w:rsidR="00D32088" w:rsidRDefault="00572B66" w:rsidP="00D32088">
            <w:pPr>
              <w:pStyle w:val="BackCoverContactDetails"/>
              <w:rPr>
                <w:rStyle w:val="BackCoverContactBold"/>
                <w:b w:val="0"/>
              </w:rPr>
            </w:pPr>
            <w:r>
              <w:rPr>
                <w:rStyle w:val="BackCoverContactBold"/>
                <w:b w:val="0"/>
              </w:rPr>
              <w:t>kickstart@csiro.au</w:t>
            </w:r>
          </w:p>
          <w:p w14:paraId="7A30CE22" w14:textId="2940D291" w:rsidR="00D32088" w:rsidRDefault="00D32088" w:rsidP="00D32088">
            <w:pPr>
              <w:pStyle w:val="BackCoverContactDetails"/>
              <w:rPr>
                <w:rStyle w:val="BackCoverContactBold"/>
                <w:b w:val="0"/>
              </w:rPr>
            </w:pPr>
            <w:r w:rsidRPr="002B15B7">
              <w:rPr>
                <w:rStyle w:val="BackCoverContactBold"/>
                <w:b w:val="0"/>
              </w:rPr>
              <w:t>csiro.au/</w:t>
            </w:r>
            <w:r>
              <w:rPr>
                <w:rStyle w:val="BackCoverContactBold"/>
                <w:b w:val="0"/>
              </w:rPr>
              <w:t>kick-start</w:t>
            </w:r>
          </w:p>
          <w:p w14:paraId="28EEEC4A" w14:textId="2E4A7BA4" w:rsidR="00D32088" w:rsidRDefault="00D32088" w:rsidP="00D32088">
            <w:pPr>
              <w:pStyle w:val="BackCoverContactDetails"/>
              <w:rPr>
                <w:rStyle w:val="BackCoverContactBold"/>
                <w:b w:val="0"/>
              </w:rPr>
            </w:pPr>
          </w:p>
          <w:p w14:paraId="7A760B8E" w14:textId="77777777" w:rsidR="00D32088" w:rsidRDefault="00D32088" w:rsidP="00D32088">
            <w:pPr>
              <w:pStyle w:val="BackCoverContactDetails"/>
              <w:rPr>
                <w:rStyle w:val="BackCoverContactBold"/>
                <w:b w:val="0"/>
              </w:rPr>
            </w:pPr>
          </w:p>
          <w:p w14:paraId="3D60E3D7" w14:textId="77777777" w:rsidR="00D32088" w:rsidRPr="00585C0D" w:rsidRDefault="00D32088" w:rsidP="00D32088">
            <w:pPr>
              <w:pStyle w:val="BackCoverContactDetails"/>
            </w:pPr>
          </w:p>
        </w:tc>
        <w:tc>
          <w:tcPr>
            <w:tcW w:w="567" w:type="dxa"/>
          </w:tcPr>
          <w:p w14:paraId="491181C0" w14:textId="77777777" w:rsidR="00D32088" w:rsidRPr="00585C0D" w:rsidRDefault="00D32088" w:rsidP="00D32088">
            <w:pPr>
              <w:pStyle w:val="BackCoverContactHeading"/>
            </w:pPr>
          </w:p>
        </w:tc>
        <w:tc>
          <w:tcPr>
            <w:tcW w:w="4536" w:type="dxa"/>
          </w:tcPr>
          <w:p w14:paraId="57C4643E" w14:textId="77777777" w:rsidR="00D32088" w:rsidRPr="0000749F" w:rsidRDefault="00D32088" w:rsidP="00D32088">
            <w:pPr>
              <w:pStyle w:val="BackCoverContactDetails"/>
              <w:rPr>
                <w:rStyle w:val="BackCoverContactBold"/>
                <w:szCs w:val="22"/>
              </w:rPr>
            </w:pPr>
          </w:p>
          <w:p w14:paraId="4B45FE2C" w14:textId="3F5B3ABF" w:rsidR="00D32088" w:rsidRPr="00585C0D" w:rsidRDefault="00D32088" w:rsidP="00D32088">
            <w:pPr>
              <w:pStyle w:val="BackCoverContactDetails"/>
            </w:pPr>
          </w:p>
        </w:tc>
      </w:tr>
    </w:tbl>
    <w:sdt>
      <w:sdtPr>
        <w:rPr>
          <w:b/>
          <w:szCs w:val="24"/>
        </w:rPr>
        <w:id w:val="685485756"/>
        <w:docPartObj>
          <w:docPartGallery w:val="Cover Pages"/>
        </w:docPartObj>
      </w:sdtPr>
      <w:sdtEndPr/>
      <w:sdtContent>
        <w:p w14:paraId="1C630C7E" w14:textId="70B40AB3" w:rsidR="00835A91" w:rsidRPr="00917531" w:rsidRDefault="00917531" w:rsidP="00917531">
          <w:pPr>
            <w:pStyle w:val="BodyText"/>
            <w:rPr>
              <w:b/>
              <w:color w:val="auto"/>
              <w:szCs w:val="24"/>
            </w:rPr>
          </w:pPr>
          <w:r>
            <w:rPr>
              <w:noProof/>
            </w:rPr>
            <mc:AlternateContent>
              <mc:Choice Requires="wps">
                <w:drawing>
                  <wp:anchor distT="0" distB="0" distL="114300" distR="114300" simplePos="0" relativeHeight="251841024" behindDoc="1" locked="1" layoutInCell="1" allowOverlap="1" wp14:anchorId="381C1E9B" wp14:editId="29CEFE46">
                    <wp:simplePos x="0" y="0"/>
                    <wp:positionH relativeFrom="page">
                      <wp:posOffset>0</wp:posOffset>
                    </wp:positionH>
                    <wp:positionV relativeFrom="page">
                      <wp:posOffset>5328920</wp:posOffset>
                    </wp:positionV>
                    <wp:extent cx="7560310" cy="5346065"/>
                    <wp:effectExtent l="0" t="4445" r="2540" b="2540"/>
                    <wp:wrapNone/>
                    <wp:docPr id="17" name="Rectangle 10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534606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983B1" id="Rectangle 1026" o:spid="_x0000_s1026" alt="&quot;&quot;" style="position:absolute;margin-left:0;margin-top:419.6pt;width:595.3pt;height:420.95pt;z-index:-25147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" fillcolor="#00a9ce [3204]" stroked="f">
                    <w10:wrap anchorx="page" anchory="page"/>
                    <w10:anchorlock/>
                  </v:rect>
                </w:pict>
              </mc:Fallback>
            </mc:AlternateContent>
          </w:r>
        </w:p>
      </w:sdtContent>
    </w:sdt>
    <w:sectPr w:rsidR="00835A91" w:rsidRPr="00917531" w:rsidSect="00DD7E08">
      <w:footerReference w:type="even" r:id="rId23"/>
      <w:footerReference w:type="default" r:id="rId24"/>
      <w:type w:val="continuous"/>
      <w:pgSz w:w="11906" w:h="16838" w:code="9"/>
      <w:pgMar w:top="1134" w:right="1134" w:bottom="1134" w:left="1134" w:header="510" w:footer="624" w:gutter="0"/>
      <w:pgNumType w:start="0"/>
      <w:cols w:space="85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E17EE" w14:textId="77777777" w:rsidR="00B47BE1" w:rsidRDefault="00B47BE1" w:rsidP="009964E7">
      <w:r>
        <w:separator/>
      </w:r>
    </w:p>
    <w:p w14:paraId="6D88C17A" w14:textId="77777777" w:rsidR="00B47BE1" w:rsidRDefault="00B47BE1"/>
  </w:endnote>
  <w:endnote w:type="continuationSeparator" w:id="0">
    <w:p w14:paraId="0D2218DA" w14:textId="77777777" w:rsidR="00B47BE1" w:rsidRDefault="00B47BE1" w:rsidP="009964E7">
      <w:r>
        <w:continuationSeparator/>
      </w:r>
    </w:p>
    <w:p w14:paraId="70200F67" w14:textId="77777777" w:rsidR="00B47BE1" w:rsidRDefault="00B47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B554" w14:textId="64E9D801" w:rsidR="001923BE" w:rsidRPr="002B077A" w:rsidRDefault="001923BE" w:rsidP="002B077A">
    <w:pPr>
      <w:pStyle w:val="Footer"/>
      <w:jc w:val="right"/>
    </w:pPr>
    <w:r>
      <w:rPr>
        <w:noProof/>
      </w:rPr>
      <w:fldChar w:fldCharType="begin"/>
    </w:r>
    <w:r>
      <w:rPr>
        <w:noProof/>
      </w:rPr>
      <w:instrText xml:space="preserve"> STYLEREF  CoverTitle </w:instrText>
    </w:r>
    <w:r>
      <w:rPr>
        <w:noProof/>
      </w:rPr>
      <w:fldChar w:fldCharType="separate"/>
    </w:r>
    <w:r w:rsidR="00117D9F">
      <w:rPr>
        <w:noProof/>
      </w:rPr>
      <w:t>CSIRO Kick-Start</w:t>
    </w:r>
    <w:r>
      <w:rPr>
        <w:noProof/>
      </w:rPr>
      <w:fldChar w:fldCharType="end"/>
    </w:r>
    <w:r>
      <w:rPr>
        <w:noProof/>
      </w:rPr>
      <w:t xml:space="preserve"> – Progam and Eligibility </w:t>
    </w:r>
    <w:proofErr w:type="gramStart"/>
    <w:r>
      <w:rPr>
        <w:noProof/>
      </w:rPr>
      <w:t>Guidelines</w:t>
    </w:r>
    <w:r>
      <w:t xml:space="preserve">  |</w:t>
    </w:r>
    <w:proofErr w:type="gramEnd"/>
    <w:r>
      <w:t xml:space="preserve">  </w:t>
    </w:r>
    <w:r>
      <w:rPr>
        <w:rStyle w:val="PageNumber"/>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60F5" w14:textId="77777777" w:rsidR="001923BE" w:rsidRDefault="001923BE">
    <w:pPr>
      <w:pStyle w:val="Footer"/>
      <w:jc w:val="right"/>
    </w:pPr>
  </w:p>
  <w:p w14:paraId="502C6C6C" w14:textId="77777777" w:rsidR="001923BE" w:rsidRDefault="001923BE" w:rsidP="000E292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36EC" w14:textId="77777777" w:rsidR="001923BE" w:rsidRDefault="001923BE" w:rsidP="000E292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B446" w14:textId="77777777" w:rsidR="001923BE" w:rsidRPr="00E41B23" w:rsidRDefault="001923BE" w:rsidP="00E41B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31DC" w14:textId="6766F776" w:rsidR="002B15B7" w:rsidRDefault="005C0FAD" w:rsidP="00AE0D97">
    <w:pPr>
      <w:pStyle w:val="Footer"/>
    </w:pPr>
    <w:r>
      <w:rPr>
        <w:rStyle w:val="PageNumber"/>
      </w:rPr>
      <w:fldChar w:fldCharType="begin"/>
    </w:r>
    <w:r w:rsidR="002B15B7">
      <w:rPr>
        <w:rStyle w:val="PageNumber"/>
      </w:rPr>
      <w:instrText xml:space="preserve"> PAGE </w:instrText>
    </w:r>
    <w:r>
      <w:rPr>
        <w:rStyle w:val="PageNumber"/>
      </w:rPr>
      <w:fldChar w:fldCharType="separate"/>
    </w:r>
    <w:r w:rsidR="002B15B7">
      <w:rPr>
        <w:rStyle w:val="PageNumber"/>
        <w:noProof/>
      </w:rPr>
      <w:t>2</w:t>
    </w:r>
    <w:r>
      <w:rPr>
        <w:rStyle w:val="PageNumber"/>
      </w:rPr>
      <w:fldChar w:fldCharType="end"/>
    </w:r>
    <w:r w:rsidR="002B15B7">
      <w:rPr>
        <w:rStyle w:val="PageNumber"/>
      </w:rPr>
      <w:t xml:space="preserve">   |  </w:t>
    </w:r>
    <w:r>
      <w:fldChar w:fldCharType="begin"/>
    </w:r>
    <w:r w:rsidR="002B15B7">
      <w:instrText xml:space="preserve"> STYLEREF  CoverTitle </w:instrText>
    </w:r>
    <w:r>
      <w:fldChar w:fldCharType="separate"/>
    </w:r>
    <w:r w:rsidR="00117D9F">
      <w:rPr>
        <w:noProof/>
      </w:rPr>
      <w:t>CSIRO Kick-Start</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72CA" w14:textId="6C8A7318" w:rsidR="002B15B7" w:rsidRDefault="00883E43" w:rsidP="00883E43">
    <w:pPr>
      <w:pStyle w:val="Footer"/>
    </w:pPr>
    <w:r w:rsidRPr="00883E43">
      <w:rPr>
        <w:b/>
        <w:noProof/>
      </w:rPr>
      <w:t>CSIRO</w:t>
    </w:r>
    <w:r w:rsidRPr="00883E43">
      <w:rPr>
        <w:noProof/>
      </w:rPr>
      <w:t xml:space="preserve"> Australia’s National Science Agency</w:t>
    </w:r>
    <w:r>
      <w:rPr>
        <w:noProof/>
      </w:rPr>
      <w:tab/>
    </w:r>
    <w:r w:rsidR="00E34750">
      <w:rPr>
        <w:noProof/>
      </w:rPr>
      <w:fldChar w:fldCharType="begin"/>
    </w:r>
    <w:r w:rsidR="00E34750">
      <w:rPr>
        <w:noProof/>
      </w:rPr>
      <w:instrText xml:space="preserve"> STYLEREF  CoverTitle </w:instrText>
    </w:r>
    <w:r w:rsidR="00E34750">
      <w:rPr>
        <w:noProof/>
      </w:rPr>
      <w:fldChar w:fldCharType="end"/>
    </w:r>
    <w:r w:rsidR="002B15B7">
      <w:t xml:space="preserve">  |  </w:t>
    </w:r>
    <w:r w:rsidR="00E34750">
      <w:rPr>
        <w:noProof/>
      </w:rPr>
      <w:fldChar w:fldCharType="begin"/>
    </w:r>
    <w:r w:rsidR="00E34750">
      <w:rPr>
        <w:noProof/>
      </w:rPr>
      <w:instrText xml:space="preserve"> PAGE   \* MERGEFORMAT </w:instrText>
    </w:r>
    <w:r w:rsidR="00E34750">
      <w:rPr>
        <w:noProof/>
      </w:rPr>
      <w:fldChar w:fldCharType="separate"/>
    </w:r>
    <w:r w:rsidR="00B87EE4">
      <w:rPr>
        <w:noProof/>
      </w:rPr>
      <w:t>4</w:t>
    </w:r>
    <w:r w:rsidR="00E3475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87F83" w14:textId="77777777" w:rsidR="00B47BE1" w:rsidRDefault="00B47BE1" w:rsidP="009964E7">
      <w:r>
        <w:separator/>
      </w:r>
    </w:p>
    <w:p w14:paraId="5AD08F24" w14:textId="77777777" w:rsidR="00B47BE1" w:rsidRDefault="00B47BE1"/>
  </w:footnote>
  <w:footnote w:type="continuationSeparator" w:id="0">
    <w:p w14:paraId="228DC58C" w14:textId="77777777" w:rsidR="00B47BE1" w:rsidRDefault="00B47BE1" w:rsidP="009964E7">
      <w:r>
        <w:continuationSeparator/>
      </w:r>
    </w:p>
    <w:p w14:paraId="33E05A63" w14:textId="77777777" w:rsidR="00B47BE1" w:rsidRDefault="00B47B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C3EF2D2"/>
    <w:lvl w:ilvl="0">
      <w:start w:val="1"/>
      <w:numFmt w:val="lowerLetter"/>
      <w:pStyle w:val="ListNumber2"/>
      <w:lvlText w:val="%1."/>
      <w:lvlJc w:val="left"/>
      <w:pPr>
        <w:ind w:left="643" w:hanging="360"/>
      </w:pPr>
    </w:lvl>
  </w:abstractNum>
  <w:abstractNum w:abstractNumId="1" w15:restartNumberingAfterBreak="0">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4" w15:restartNumberingAfterBreak="0">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5" w15:restartNumberingAfterBreak="0">
    <w:nsid w:val="0880581C"/>
    <w:multiLevelType w:val="hybridMultilevel"/>
    <w:tmpl w:val="D9866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2" w15:restartNumberingAfterBreak="0">
    <w:nsid w:val="450E6497"/>
    <w:multiLevelType w:val="hybridMultilevel"/>
    <w:tmpl w:val="BD3E8A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6854C0"/>
    <w:multiLevelType w:val="hybridMultilevel"/>
    <w:tmpl w:val="295AE800"/>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933DCF"/>
    <w:multiLevelType w:val="hybridMultilevel"/>
    <w:tmpl w:val="E94004B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444BE6"/>
    <w:multiLevelType w:val="multilevel"/>
    <w:tmpl w:val="092ADFE4"/>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15:restartNumberingAfterBreak="0">
    <w:nsid w:val="66063429"/>
    <w:multiLevelType w:val="multilevel"/>
    <w:tmpl w:val="FCBECBAC"/>
    <w:lvl w:ilvl="0">
      <w:start w:val="1"/>
      <w:numFmt w:val="upperLetter"/>
      <w:pStyle w:val="AppendixHeading1base"/>
      <w:lvlText w:val="Appendix %1 "/>
      <w:lvlJc w:val="left"/>
      <w:pPr>
        <w:ind w:left="0" w:firstLine="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AppendixHeading2"/>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0" w15:restartNumberingAfterBreak="0">
    <w:nsid w:val="6FB67156"/>
    <w:multiLevelType w:val="hybridMultilevel"/>
    <w:tmpl w:val="714E16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2" w15:restartNumberingAfterBreak="0">
    <w:nsid w:val="77B069F9"/>
    <w:multiLevelType w:val="hybridMultilevel"/>
    <w:tmpl w:val="8AA0C0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7833787">
    <w:abstractNumId w:val="4"/>
  </w:num>
  <w:num w:numId="2" w16cid:durableId="2016684042">
    <w:abstractNumId w:val="3"/>
  </w:num>
  <w:num w:numId="3" w16cid:durableId="1316841234">
    <w:abstractNumId w:val="2"/>
  </w:num>
  <w:num w:numId="4" w16cid:durableId="413673204">
    <w:abstractNumId w:val="1"/>
  </w:num>
  <w:num w:numId="5" w16cid:durableId="164512339">
    <w:abstractNumId w:val="11"/>
  </w:num>
  <w:num w:numId="6" w16cid:durableId="1413236744">
    <w:abstractNumId w:val="7"/>
  </w:num>
  <w:num w:numId="7" w16cid:durableId="1643581443">
    <w:abstractNumId w:val="7"/>
  </w:num>
  <w:num w:numId="8" w16cid:durableId="1776557831">
    <w:abstractNumId w:val="6"/>
  </w:num>
  <w:num w:numId="9" w16cid:durableId="29964277">
    <w:abstractNumId w:val="16"/>
  </w:num>
  <w:num w:numId="10" w16cid:durableId="1865511341">
    <w:abstractNumId w:val="9"/>
  </w:num>
  <w:num w:numId="11" w16cid:durableId="989483314">
    <w:abstractNumId w:val="8"/>
  </w:num>
  <w:num w:numId="12" w16cid:durableId="1949044580">
    <w:abstractNumId w:val="18"/>
  </w:num>
  <w:num w:numId="13" w16cid:durableId="624773445">
    <w:abstractNumId w:val="0"/>
  </w:num>
  <w:num w:numId="14" w16cid:durableId="2020110080">
    <w:abstractNumId w:val="15"/>
  </w:num>
  <w:num w:numId="15" w16cid:durableId="86653221">
    <w:abstractNumId w:val="19"/>
  </w:num>
  <w:num w:numId="16" w16cid:durableId="552544169">
    <w:abstractNumId w:val="21"/>
  </w:num>
  <w:num w:numId="17" w16cid:durableId="1923295340">
    <w:abstractNumId w:val="17"/>
  </w:num>
  <w:num w:numId="18" w16cid:durableId="2005280413">
    <w:abstractNumId w:val="10"/>
  </w:num>
  <w:num w:numId="19" w16cid:durableId="1124539013">
    <w:abstractNumId w:val="20"/>
  </w:num>
  <w:num w:numId="20" w16cid:durableId="760418602">
    <w:abstractNumId w:val="12"/>
  </w:num>
  <w:num w:numId="21" w16cid:durableId="165639016">
    <w:abstractNumId w:val="22"/>
  </w:num>
  <w:num w:numId="22" w16cid:durableId="1223367128">
    <w:abstractNumId w:val="13"/>
  </w:num>
  <w:num w:numId="23" w16cid:durableId="2054110141">
    <w:abstractNumId w:val="5"/>
  </w:num>
  <w:num w:numId="24" w16cid:durableId="152366913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drawingGridHorizontalSpacing w:val="110"/>
  <w:displayHorizontalDrawingGridEvery w:val="2"/>
  <w:characterSpacingControl w:val="doNotCompress"/>
  <w:hdrShapeDefaults>
    <o:shapedefaults v:ext="edit" spidmax="2050" style="mso-position-vertical-relative:page;v-text-anchor:bottom"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urChosen" w:val="Core"/>
    <w:docVar w:name="CoverChosen" w:val="Standard"/>
  </w:docVars>
  <w:rsids>
    <w:rsidRoot w:val="00F542C1"/>
    <w:rsid w:val="00000EEA"/>
    <w:rsid w:val="00001864"/>
    <w:rsid w:val="00002AA7"/>
    <w:rsid w:val="000031E1"/>
    <w:rsid w:val="00003970"/>
    <w:rsid w:val="00003A7E"/>
    <w:rsid w:val="00004F10"/>
    <w:rsid w:val="000064E0"/>
    <w:rsid w:val="00011FC6"/>
    <w:rsid w:val="000126EB"/>
    <w:rsid w:val="00015E82"/>
    <w:rsid w:val="0001775B"/>
    <w:rsid w:val="00022CFC"/>
    <w:rsid w:val="000243F7"/>
    <w:rsid w:val="00024F6E"/>
    <w:rsid w:val="00025FD5"/>
    <w:rsid w:val="0002686D"/>
    <w:rsid w:val="000312EA"/>
    <w:rsid w:val="000316D4"/>
    <w:rsid w:val="0003217B"/>
    <w:rsid w:val="00032C10"/>
    <w:rsid w:val="000331D4"/>
    <w:rsid w:val="00042A1A"/>
    <w:rsid w:val="00043876"/>
    <w:rsid w:val="000443E1"/>
    <w:rsid w:val="00046533"/>
    <w:rsid w:val="0005048B"/>
    <w:rsid w:val="00051219"/>
    <w:rsid w:val="00051456"/>
    <w:rsid w:val="0005226F"/>
    <w:rsid w:val="0005371F"/>
    <w:rsid w:val="00053E83"/>
    <w:rsid w:val="00056FD0"/>
    <w:rsid w:val="00064612"/>
    <w:rsid w:val="000667A4"/>
    <w:rsid w:val="00067B0B"/>
    <w:rsid w:val="00074DFE"/>
    <w:rsid w:val="00075774"/>
    <w:rsid w:val="00075B0B"/>
    <w:rsid w:val="000815C2"/>
    <w:rsid w:val="0008281F"/>
    <w:rsid w:val="00083CBE"/>
    <w:rsid w:val="00083FBD"/>
    <w:rsid w:val="00085DC0"/>
    <w:rsid w:val="00087ADA"/>
    <w:rsid w:val="000979AD"/>
    <w:rsid w:val="000A59E6"/>
    <w:rsid w:val="000A6F40"/>
    <w:rsid w:val="000B0A3D"/>
    <w:rsid w:val="000B1470"/>
    <w:rsid w:val="000B3486"/>
    <w:rsid w:val="000C02C0"/>
    <w:rsid w:val="000C05F1"/>
    <w:rsid w:val="000C0940"/>
    <w:rsid w:val="000C0E41"/>
    <w:rsid w:val="000C4051"/>
    <w:rsid w:val="000C5523"/>
    <w:rsid w:val="000C61C0"/>
    <w:rsid w:val="000C7D15"/>
    <w:rsid w:val="000C7FD2"/>
    <w:rsid w:val="000D0298"/>
    <w:rsid w:val="000D19DE"/>
    <w:rsid w:val="000D436B"/>
    <w:rsid w:val="000D6B9E"/>
    <w:rsid w:val="000D6D2F"/>
    <w:rsid w:val="000E1CF3"/>
    <w:rsid w:val="000E2422"/>
    <w:rsid w:val="000E328F"/>
    <w:rsid w:val="000E52A5"/>
    <w:rsid w:val="000E599F"/>
    <w:rsid w:val="000E6697"/>
    <w:rsid w:val="000F1646"/>
    <w:rsid w:val="000F1EC3"/>
    <w:rsid w:val="000F1FE4"/>
    <w:rsid w:val="00101A2A"/>
    <w:rsid w:val="00104FBD"/>
    <w:rsid w:val="001067F0"/>
    <w:rsid w:val="001068F9"/>
    <w:rsid w:val="001100D4"/>
    <w:rsid w:val="001107AF"/>
    <w:rsid w:val="0011346D"/>
    <w:rsid w:val="0011470B"/>
    <w:rsid w:val="00114B30"/>
    <w:rsid w:val="00116C3E"/>
    <w:rsid w:val="00117D9F"/>
    <w:rsid w:val="00117E59"/>
    <w:rsid w:val="0012201E"/>
    <w:rsid w:val="0012389F"/>
    <w:rsid w:val="00123BCC"/>
    <w:rsid w:val="00123FD7"/>
    <w:rsid w:val="001249CC"/>
    <w:rsid w:val="0013089B"/>
    <w:rsid w:val="00132F76"/>
    <w:rsid w:val="0013384F"/>
    <w:rsid w:val="00134FC3"/>
    <w:rsid w:val="001362D8"/>
    <w:rsid w:val="00136B7F"/>
    <w:rsid w:val="00141D5A"/>
    <w:rsid w:val="00154168"/>
    <w:rsid w:val="0015605C"/>
    <w:rsid w:val="00157AAE"/>
    <w:rsid w:val="00160B14"/>
    <w:rsid w:val="00161BB6"/>
    <w:rsid w:val="001635A2"/>
    <w:rsid w:val="001708B3"/>
    <w:rsid w:val="00173C4D"/>
    <w:rsid w:val="00174301"/>
    <w:rsid w:val="00174A49"/>
    <w:rsid w:val="00175388"/>
    <w:rsid w:val="00177270"/>
    <w:rsid w:val="001772D6"/>
    <w:rsid w:val="0017758B"/>
    <w:rsid w:val="00190425"/>
    <w:rsid w:val="00190E0B"/>
    <w:rsid w:val="001923BE"/>
    <w:rsid w:val="00192E59"/>
    <w:rsid w:val="00193162"/>
    <w:rsid w:val="00194542"/>
    <w:rsid w:val="00195301"/>
    <w:rsid w:val="00196146"/>
    <w:rsid w:val="001A1020"/>
    <w:rsid w:val="001B00A0"/>
    <w:rsid w:val="001B23ED"/>
    <w:rsid w:val="001B34DE"/>
    <w:rsid w:val="001B6CB5"/>
    <w:rsid w:val="001B79DA"/>
    <w:rsid w:val="001B7BF3"/>
    <w:rsid w:val="001C07F5"/>
    <w:rsid w:val="001C3137"/>
    <w:rsid w:val="001C540A"/>
    <w:rsid w:val="001C5CA5"/>
    <w:rsid w:val="001C6336"/>
    <w:rsid w:val="001C663B"/>
    <w:rsid w:val="001D1412"/>
    <w:rsid w:val="001D36DC"/>
    <w:rsid w:val="001D4D59"/>
    <w:rsid w:val="001D713C"/>
    <w:rsid w:val="001E2D97"/>
    <w:rsid w:val="001E30E8"/>
    <w:rsid w:val="001E4C59"/>
    <w:rsid w:val="001E531C"/>
    <w:rsid w:val="001F2456"/>
    <w:rsid w:val="001F64CC"/>
    <w:rsid w:val="0020034E"/>
    <w:rsid w:val="00201C06"/>
    <w:rsid w:val="002059AD"/>
    <w:rsid w:val="00207117"/>
    <w:rsid w:val="002101A4"/>
    <w:rsid w:val="002109F9"/>
    <w:rsid w:val="002137D2"/>
    <w:rsid w:val="00213F60"/>
    <w:rsid w:val="00214440"/>
    <w:rsid w:val="00215132"/>
    <w:rsid w:val="002154A2"/>
    <w:rsid w:val="002156C8"/>
    <w:rsid w:val="00221A8F"/>
    <w:rsid w:val="00221D5A"/>
    <w:rsid w:val="0022431B"/>
    <w:rsid w:val="002254A0"/>
    <w:rsid w:val="002256CA"/>
    <w:rsid w:val="002274F9"/>
    <w:rsid w:val="002313C8"/>
    <w:rsid w:val="00232B56"/>
    <w:rsid w:val="002418DA"/>
    <w:rsid w:val="00241BAC"/>
    <w:rsid w:val="002421F2"/>
    <w:rsid w:val="0024666C"/>
    <w:rsid w:val="00251361"/>
    <w:rsid w:val="0025177C"/>
    <w:rsid w:val="00251DDE"/>
    <w:rsid w:val="00252CBB"/>
    <w:rsid w:val="00252D4C"/>
    <w:rsid w:val="002579B2"/>
    <w:rsid w:val="00260CC9"/>
    <w:rsid w:val="00263A58"/>
    <w:rsid w:val="002654CC"/>
    <w:rsid w:val="00267364"/>
    <w:rsid w:val="0026739B"/>
    <w:rsid w:val="00273A31"/>
    <w:rsid w:val="00274483"/>
    <w:rsid w:val="00274DF1"/>
    <w:rsid w:val="00274FEA"/>
    <w:rsid w:val="00276E3E"/>
    <w:rsid w:val="00277240"/>
    <w:rsid w:val="00277610"/>
    <w:rsid w:val="00277A23"/>
    <w:rsid w:val="00277B77"/>
    <w:rsid w:val="00280E4B"/>
    <w:rsid w:val="002852DB"/>
    <w:rsid w:val="00285F27"/>
    <w:rsid w:val="00287F47"/>
    <w:rsid w:val="00287FBB"/>
    <w:rsid w:val="0029026E"/>
    <w:rsid w:val="0029371B"/>
    <w:rsid w:val="00293EB0"/>
    <w:rsid w:val="00295D01"/>
    <w:rsid w:val="002A47DB"/>
    <w:rsid w:val="002A5A18"/>
    <w:rsid w:val="002A5D8F"/>
    <w:rsid w:val="002A658F"/>
    <w:rsid w:val="002B15B7"/>
    <w:rsid w:val="002B3E6E"/>
    <w:rsid w:val="002B4524"/>
    <w:rsid w:val="002B6685"/>
    <w:rsid w:val="002C11FB"/>
    <w:rsid w:val="002C54A6"/>
    <w:rsid w:val="002D19CD"/>
    <w:rsid w:val="002D4D9E"/>
    <w:rsid w:val="002D688F"/>
    <w:rsid w:val="002E00BA"/>
    <w:rsid w:val="002E0C1E"/>
    <w:rsid w:val="002E11E5"/>
    <w:rsid w:val="002E3B33"/>
    <w:rsid w:val="002E3BB0"/>
    <w:rsid w:val="002E6619"/>
    <w:rsid w:val="002E7AB1"/>
    <w:rsid w:val="002E7DC9"/>
    <w:rsid w:val="002F0071"/>
    <w:rsid w:val="002F06CC"/>
    <w:rsid w:val="002F5550"/>
    <w:rsid w:val="002F58F2"/>
    <w:rsid w:val="002F6563"/>
    <w:rsid w:val="002F6753"/>
    <w:rsid w:val="002F7A16"/>
    <w:rsid w:val="002F7A19"/>
    <w:rsid w:val="00301C5C"/>
    <w:rsid w:val="003036A2"/>
    <w:rsid w:val="003053C7"/>
    <w:rsid w:val="003059EB"/>
    <w:rsid w:val="00306A4B"/>
    <w:rsid w:val="00307B3C"/>
    <w:rsid w:val="00310421"/>
    <w:rsid w:val="003139EB"/>
    <w:rsid w:val="00313CAE"/>
    <w:rsid w:val="0031605A"/>
    <w:rsid w:val="00320047"/>
    <w:rsid w:val="00320351"/>
    <w:rsid w:val="00322BA1"/>
    <w:rsid w:val="00325F4E"/>
    <w:rsid w:val="0032796C"/>
    <w:rsid w:val="00327B1A"/>
    <w:rsid w:val="00331731"/>
    <w:rsid w:val="00333EED"/>
    <w:rsid w:val="0033551F"/>
    <w:rsid w:val="00340806"/>
    <w:rsid w:val="00341E70"/>
    <w:rsid w:val="00341FFE"/>
    <w:rsid w:val="003425BE"/>
    <w:rsid w:val="003450A8"/>
    <w:rsid w:val="003461B2"/>
    <w:rsid w:val="00355B43"/>
    <w:rsid w:val="00356BA4"/>
    <w:rsid w:val="00357251"/>
    <w:rsid w:val="003579A8"/>
    <w:rsid w:val="00357F24"/>
    <w:rsid w:val="00361EE2"/>
    <w:rsid w:val="0036319D"/>
    <w:rsid w:val="00383ADF"/>
    <w:rsid w:val="00383DDB"/>
    <w:rsid w:val="0038407D"/>
    <w:rsid w:val="00387974"/>
    <w:rsid w:val="00390015"/>
    <w:rsid w:val="0039270B"/>
    <w:rsid w:val="00395EF5"/>
    <w:rsid w:val="0039729E"/>
    <w:rsid w:val="003A2FF2"/>
    <w:rsid w:val="003A3052"/>
    <w:rsid w:val="003A3919"/>
    <w:rsid w:val="003A476E"/>
    <w:rsid w:val="003A4AF4"/>
    <w:rsid w:val="003A5B42"/>
    <w:rsid w:val="003A6011"/>
    <w:rsid w:val="003A647C"/>
    <w:rsid w:val="003A710E"/>
    <w:rsid w:val="003B1238"/>
    <w:rsid w:val="003B4380"/>
    <w:rsid w:val="003B58A6"/>
    <w:rsid w:val="003C40B6"/>
    <w:rsid w:val="003C4968"/>
    <w:rsid w:val="003D26A3"/>
    <w:rsid w:val="003D62C9"/>
    <w:rsid w:val="003D641F"/>
    <w:rsid w:val="003D6565"/>
    <w:rsid w:val="003D778D"/>
    <w:rsid w:val="003E1613"/>
    <w:rsid w:val="003E27E2"/>
    <w:rsid w:val="003E3972"/>
    <w:rsid w:val="003E43AA"/>
    <w:rsid w:val="003F061A"/>
    <w:rsid w:val="003F1806"/>
    <w:rsid w:val="003F1FBD"/>
    <w:rsid w:val="003F2B5E"/>
    <w:rsid w:val="003F540C"/>
    <w:rsid w:val="003F5D80"/>
    <w:rsid w:val="003F6EAD"/>
    <w:rsid w:val="0040108B"/>
    <w:rsid w:val="00401C9F"/>
    <w:rsid w:val="004070AA"/>
    <w:rsid w:val="00410CB7"/>
    <w:rsid w:val="00411649"/>
    <w:rsid w:val="00411FA7"/>
    <w:rsid w:val="00412553"/>
    <w:rsid w:val="004134DD"/>
    <w:rsid w:val="0041460C"/>
    <w:rsid w:val="0041517D"/>
    <w:rsid w:val="00416DF7"/>
    <w:rsid w:val="00420CC0"/>
    <w:rsid w:val="00424719"/>
    <w:rsid w:val="00425B20"/>
    <w:rsid w:val="0042628F"/>
    <w:rsid w:val="004269A2"/>
    <w:rsid w:val="00426E97"/>
    <w:rsid w:val="004362E3"/>
    <w:rsid w:val="00440CFE"/>
    <w:rsid w:val="00441D99"/>
    <w:rsid w:val="00444967"/>
    <w:rsid w:val="00444D4A"/>
    <w:rsid w:val="004459B1"/>
    <w:rsid w:val="00450B7D"/>
    <w:rsid w:val="00450C41"/>
    <w:rsid w:val="00455807"/>
    <w:rsid w:val="00456271"/>
    <w:rsid w:val="00457440"/>
    <w:rsid w:val="0046209B"/>
    <w:rsid w:val="00462182"/>
    <w:rsid w:val="00463ED6"/>
    <w:rsid w:val="00466556"/>
    <w:rsid w:val="004666B7"/>
    <w:rsid w:val="00467438"/>
    <w:rsid w:val="004712A8"/>
    <w:rsid w:val="00471DED"/>
    <w:rsid w:val="00475BB5"/>
    <w:rsid w:val="00475EB7"/>
    <w:rsid w:val="004766E5"/>
    <w:rsid w:val="004826CF"/>
    <w:rsid w:val="00483F64"/>
    <w:rsid w:val="004849F7"/>
    <w:rsid w:val="0048768F"/>
    <w:rsid w:val="00487D3D"/>
    <w:rsid w:val="00491B05"/>
    <w:rsid w:val="00492547"/>
    <w:rsid w:val="00494587"/>
    <w:rsid w:val="00494743"/>
    <w:rsid w:val="004A067D"/>
    <w:rsid w:val="004A4028"/>
    <w:rsid w:val="004A575F"/>
    <w:rsid w:val="004A6D11"/>
    <w:rsid w:val="004A7FA7"/>
    <w:rsid w:val="004B1330"/>
    <w:rsid w:val="004B2DAA"/>
    <w:rsid w:val="004B4980"/>
    <w:rsid w:val="004B5AC9"/>
    <w:rsid w:val="004C08B6"/>
    <w:rsid w:val="004C0D00"/>
    <w:rsid w:val="004C11CE"/>
    <w:rsid w:val="004C14AB"/>
    <w:rsid w:val="004C3259"/>
    <w:rsid w:val="004C3462"/>
    <w:rsid w:val="004C4148"/>
    <w:rsid w:val="004C5772"/>
    <w:rsid w:val="004D0A90"/>
    <w:rsid w:val="004D139E"/>
    <w:rsid w:val="004D1CE2"/>
    <w:rsid w:val="004D3DB4"/>
    <w:rsid w:val="004D44AC"/>
    <w:rsid w:val="004D506F"/>
    <w:rsid w:val="004D5ED7"/>
    <w:rsid w:val="004D7860"/>
    <w:rsid w:val="004E1262"/>
    <w:rsid w:val="004E3049"/>
    <w:rsid w:val="004E411B"/>
    <w:rsid w:val="004E5109"/>
    <w:rsid w:val="004E5C69"/>
    <w:rsid w:val="004E60D0"/>
    <w:rsid w:val="004F12A6"/>
    <w:rsid w:val="004F1565"/>
    <w:rsid w:val="004F1878"/>
    <w:rsid w:val="004F2304"/>
    <w:rsid w:val="004F26F8"/>
    <w:rsid w:val="004F287F"/>
    <w:rsid w:val="004F4CC9"/>
    <w:rsid w:val="004F75D8"/>
    <w:rsid w:val="005025FE"/>
    <w:rsid w:val="00504585"/>
    <w:rsid w:val="00506DDE"/>
    <w:rsid w:val="00506F7E"/>
    <w:rsid w:val="005136AD"/>
    <w:rsid w:val="005138BA"/>
    <w:rsid w:val="00513923"/>
    <w:rsid w:val="00516657"/>
    <w:rsid w:val="00516904"/>
    <w:rsid w:val="00517CA5"/>
    <w:rsid w:val="00520CB5"/>
    <w:rsid w:val="005210CC"/>
    <w:rsid w:val="005211AF"/>
    <w:rsid w:val="005213E2"/>
    <w:rsid w:val="00526A38"/>
    <w:rsid w:val="005276C2"/>
    <w:rsid w:val="005406F8"/>
    <w:rsid w:val="0054169B"/>
    <w:rsid w:val="005417D2"/>
    <w:rsid w:val="005422E4"/>
    <w:rsid w:val="00543721"/>
    <w:rsid w:val="00544161"/>
    <w:rsid w:val="0054436C"/>
    <w:rsid w:val="00545CF8"/>
    <w:rsid w:val="0054674F"/>
    <w:rsid w:val="00550E4D"/>
    <w:rsid w:val="00550F69"/>
    <w:rsid w:val="0055176F"/>
    <w:rsid w:val="005523C6"/>
    <w:rsid w:val="005535C1"/>
    <w:rsid w:val="005616AE"/>
    <w:rsid w:val="00561D29"/>
    <w:rsid w:val="00565996"/>
    <w:rsid w:val="00571AAC"/>
    <w:rsid w:val="00571ADF"/>
    <w:rsid w:val="00571CEA"/>
    <w:rsid w:val="00571F91"/>
    <w:rsid w:val="00572B66"/>
    <w:rsid w:val="0057516A"/>
    <w:rsid w:val="00575E75"/>
    <w:rsid w:val="00581C8A"/>
    <w:rsid w:val="005856DA"/>
    <w:rsid w:val="00585C0D"/>
    <w:rsid w:val="005871BD"/>
    <w:rsid w:val="005900A1"/>
    <w:rsid w:val="00590B01"/>
    <w:rsid w:val="00593BAC"/>
    <w:rsid w:val="00595936"/>
    <w:rsid w:val="005A0224"/>
    <w:rsid w:val="005A0BA6"/>
    <w:rsid w:val="005A1201"/>
    <w:rsid w:val="005A15E8"/>
    <w:rsid w:val="005A35B2"/>
    <w:rsid w:val="005A3671"/>
    <w:rsid w:val="005A3F38"/>
    <w:rsid w:val="005A68C6"/>
    <w:rsid w:val="005A6C20"/>
    <w:rsid w:val="005A6F02"/>
    <w:rsid w:val="005B0BCB"/>
    <w:rsid w:val="005B170A"/>
    <w:rsid w:val="005B2B2E"/>
    <w:rsid w:val="005B753C"/>
    <w:rsid w:val="005B77B6"/>
    <w:rsid w:val="005C0FAD"/>
    <w:rsid w:val="005C1B4B"/>
    <w:rsid w:val="005C2541"/>
    <w:rsid w:val="005C71E9"/>
    <w:rsid w:val="005D52A7"/>
    <w:rsid w:val="005D5D01"/>
    <w:rsid w:val="005D7700"/>
    <w:rsid w:val="005E5EEE"/>
    <w:rsid w:val="005E7012"/>
    <w:rsid w:val="005E7D55"/>
    <w:rsid w:val="005F0DA6"/>
    <w:rsid w:val="005F32AD"/>
    <w:rsid w:val="005F41CD"/>
    <w:rsid w:val="005F573F"/>
    <w:rsid w:val="005F7C32"/>
    <w:rsid w:val="00601BED"/>
    <w:rsid w:val="006065A9"/>
    <w:rsid w:val="006075B1"/>
    <w:rsid w:val="00607651"/>
    <w:rsid w:val="006101EB"/>
    <w:rsid w:val="006103AF"/>
    <w:rsid w:val="00610C1D"/>
    <w:rsid w:val="006131D3"/>
    <w:rsid w:val="006137A9"/>
    <w:rsid w:val="00613805"/>
    <w:rsid w:val="00620AB1"/>
    <w:rsid w:val="00620C5C"/>
    <w:rsid w:val="00620FA5"/>
    <w:rsid w:val="00622516"/>
    <w:rsid w:val="00625BAE"/>
    <w:rsid w:val="00627195"/>
    <w:rsid w:val="00630E7C"/>
    <w:rsid w:val="0063561B"/>
    <w:rsid w:val="0064042D"/>
    <w:rsid w:val="00641AEC"/>
    <w:rsid w:val="0064524B"/>
    <w:rsid w:val="006469A4"/>
    <w:rsid w:val="00650A8F"/>
    <w:rsid w:val="00651877"/>
    <w:rsid w:val="00655388"/>
    <w:rsid w:val="00655D42"/>
    <w:rsid w:val="00656199"/>
    <w:rsid w:val="006607FE"/>
    <w:rsid w:val="00664D3A"/>
    <w:rsid w:val="0066630F"/>
    <w:rsid w:val="00666B96"/>
    <w:rsid w:val="006708C0"/>
    <w:rsid w:val="00671EB2"/>
    <w:rsid w:val="00671F37"/>
    <w:rsid w:val="00671FC1"/>
    <w:rsid w:val="00675060"/>
    <w:rsid w:val="006759C2"/>
    <w:rsid w:val="0067631B"/>
    <w:rsid w:val="00676831"/>
    <w:rsid w:val="00677253"/>
    <w:rsid w:val="00677A9F"/>
    <w:rsid w:val="00681CA4"/>
    <w:rsid w:val="00682027"/>
    <w:rsid w:val="006839AA"/>
    <w:rsid w:val="00685B63"/>
    <w:rsid w:val="00690252"/>
    <w:rsid w:val="00694E1A"/>
    <w:rsid w:val="00695463"/>
    <w:rsid w:val="00695A1E"/>
    <w:rsid w:val="006A25BB"/>
    <w:rsid w:val="006A4E81"/>
    <w:rsid w:val="006A5D0B"/>
    <w:rsid w:val="006B10B6"/>
    <w:rsid w:val="006B1377"/>
    <w:rsid w:val="006B2726"/>
    <w:rsid w:val="006B57B2"/>
    <w:rsid w:val="006C0EDC"/>
    <w:rsid w:val="006C109B"/>
    <w:rsid w:val="006C180F"/>
    <w:rsid w:val="006C2F7A"/>
    <w:rsid w:val="006C3DCD"/>
    <w:rsid w:val="006C4214"/>
    <w:rsid w:val="006C63D3"/>
    <w:rsid w:val="006D1B2D"/>
    <w:rsid w:val="006D1E80"/>
    <w:rsid w:val="006D555F"/>
    <w:rsid w:val="006D7E28"/>
    <w:rsid w:val="006E17CD"/>
    <w:rsid w:val="006E23B6"/>
    <w:rsid w:val="006E25AB"/>
    <w:rsid w:val="006E3262"/>
    <w:rsid w:val="006E3A6D"/>
    <w:rsid w:val="006E4748"/>
    <w:rsid w:val="006E7746"/>
    <w:rsid w:val="006E7F70"/>
    <w:rsid w:val="006F05B5"/>
    <w:rsid w:val="006F4826"/>
    <w:rsid w:val="006F4D0E"/>
    <w:rsid w:val="006F738D"/>
    <w:rsid w:val="00700738"/>
    <w:rsid w:val="00707997"/>
    <w:rsid w:val="0071029B"/>
    <w:rsid w:val="0071052E"/>
    <w:rsid w:val="00711762"/>
    <w:rsid w:val="007123C0"/>
    <w:rsid w:val="00716588"/>
    <w:rsid w:val="007165E1"/>
    <w:rsid w:val="00721552"/>
    <w:rsid w:val="00724B20"/>
    <w:rsid w:val="00726E5E"/>
    <w:rsid w:val="00731ED4"/>
    <w:rsid w:val="007327F4"/>
    <w:rsid w:val="007367A7"/>
    <w:rsid w:val="00736C13"/>
    <w:rsid w:val="00736E1E"/>
    <w:rsid w:val="00736F0E"/>
    <w:rsid w:val="00737F92"/>
    <w:rsid w:val="007445DB"/>
    <w:rsid w:val="0074569B"/>
    <w:rsid w:val="00746FE8"/>
    <w:rsid w:val="00750C49"/>
    <w:rsid w:val="007510E2"/>
    <w:rsid w:val="007513AA"/>
    <w:rsid w:val="00752314"/>
    <w:rsid w:val="00752473"/>
    <w:rsid w:val="00752903"/>
    <w:rsid w:val="00757D44"/>
    <w:rsid w:val="00766453"/>
    <w:rsid w:val="00766BBE"/>
    <w:rsid w:val="00767521"/>
    <w:rsid w:val="007732C9"/>
    <w:rsid w:val="007738F3"/>
    <w:rsid w:val="00774793"/>
    <w:rsid w:val="00774CB6"/>
    <w:rsid w:val="00776A3D"/>
    <w:rsid w:val="007771D6"/>
    <w:rsid w:val="00782488"/>
    <w:rsid w:val="00785E49"/>
    <w:rsid w:val="007868C5"/>
    <w:rsid w:val="00786A8D"/>
    <w:rsid w:val="00786B17"/>
    <w:rsid w:val="00787338"/>
    <w:rsid w:val="00787C90"/>
    <w:rsid w:val="00790A1F"/>
    <w:rsid w:val="00793B7A"/>
    <w:rsid w:val="00793C15"/>
    <w:rsid w:val="00793DA2"/>
    <w:rsid w:val="007A01EB"/>
    <w:rsid w:val="007B13AE"/>
    <w:rsid w:val="007B2475"/>
    <w:rsid w:val="007B249F"/>
    <w:rsid w:val="007B2ECC"/>
    <w:rsid w:val="007C0A84"/>
    <w:rsid w:val="007C1DF4"/>
    <w:rsid w:val="007C5394"/>
    <w:rsid w:val="007C6BB9"/>
    <w:rsid w:val="007D1633"/>
    <w:rsid w:val="007D1B60"/>
    <w:rsid w:val="007D2E6D"/>
    <w:rsid w:val="007D5501"/>
    <w:rsid w:val="007D7C60"/>
    <w:rsid w:val="007D7F23"/>
    <w:rsid w:val="007E073D"/>
    <w:rsid w:val="007E260F"/>
    <w:rsid w:val="007E35CB"/>
    <w:rsid w:val="007E46D2"/>
    <w:rsid w:val="007E4B05"/>
    <w:rsid w:val="007F16A8"/>
    <w:rsid w:val="007F355F"/>
    <w:rsid w:val="007F6149"/>
    <w:rsid w:val="007F618C"/>
    <w:rsid w:val="007F688D"/>
    <w:rsid w:val="00802325"/>
    <w:rsid w:val="008052A5"/>
    <w:rsid w:val="00806F44"/>
    <w:rsid w:val="00807954"/>
    <w:rsid w:val="00812E7D"/>
    <w:rsid w:val="00815144"/>
    <w:rsid w:val="00815DBC"/>
    <w:rsid w:val="00816F1C"/>
    <w:rsid w:val="008171D1"/>
    <w:rsid w:val="008175AA"/>
    <w:rsid w:val="008223E7"/>
    <w:rsid w:val="0082451E"/>
    <w:rsid w:val="00826D20"/>
    <w:rsid w:val="00830DBC"/>
    <w:rsid w:val="00831929"/>
    <w:rsid w:val="00833678"/>
    <w:rsid w:val="00835A91"/>
    <w:rsid w:val="00837BD0"/>
    <w:rsid w:val="00840460"/>
    <w:rsid w:val="008408C1"/>
    <w:rsid w:val="00840B15"/>
    <w:rsid w:val="008413D6"/>
    <w:rsid w:val="00843A62"/>
    <w:rsid w:val="00844948"/>
    <w:rsid w:val="00844994"/>
    <w:rsid w:val="00844B0F"/>
    <w:rsid w:val="008468FC"/>
    <w:rsid w:val="00846F9D"/>
    <w:rsid w:val="0084763A"/>
    <w:rsid w:val="008503AA"/>
    <w:rsid w:val="0085234E"/>
    <w:rsid w:val="00854E3D"/>
    <w:rsid w:val="00856E94"/>
    <w:rsid w:val="00857E65"/>
    <w:rsid w:val="008601C5"/>
    <w:rsid w:val="00861E44"/>
    <w:rsid w:val="008631BE"/>
    <w:rsid w:val="00863F9A"/>
    <w:rsid w:val="00864126"/>
    <w:rsid w:val="00865F66"/>
    <w:rsid w:val="00867518"/>
    <w:rsid w:val="008704E4"/>
    <w:rsid w:val="00876062"/>
    <w:rsid w:val="00880650"/>
    <w:rsid w:val="00880DE8"/>
    <w:rsid w:val="00883E43"/>
    <w:rsid w:val="00887AD9"/>
    <w:rsid w:val="00890BD7"/>
    <w:rsid w:val="00891A6E"/>
    <w:rsid w:val="008937AA"/>
    <w:rsid w:val="008941B7"/>
    <w:rsid w:val="008951FB"/>
    <w:rsid w:val="008968EB"/>
    <w:rsid w:val="00897689"/>
    <w:rsid w:val="00897FEE"/>
    <w:rsid w:val="008A3A56"/>
    <w:rsid w:val="008A405E"/>
    <w:rsid w:val="008A4DD1"/>
    <w:rsid w:val="008A51A2"/>
    <w:rsid w:val="008A51C6"/>
    <w:rsid w:val="008A51D2"/>
    <w:rsid w:val="008B2EB2"/>
    <w:rsid w:val="008B55B4"/>
    <w:rsid w:val="008B7AF1"/>
    <w:rsid w:val="008C3EB9"/>
    <w:rsid w:val="008D0832"/>
    <w:rsid w:val="008D426A"/>
    <w:rsid w:val="008D5E56"/>
    <w:rsid w:val="008E36EC"/>
    <w:rsid w:val="008E3A6A"/>
    <w:rsid w:val="008E5CE3"/>
    <w:rsid w:val="008F10C0"/>
    <w:rsid w:val="008F1194"/>
    <w:rsid w:val="008F1A42"/>
    <w:rsid w:val="008F273A"/>
    <w:rsid w:val="008F5FA6"/>
    <w:rsid w:val="008F64BD"/>
    <w:rsid w:val="008F7A9C"/>
    <w:rsid w:val="00900503"/>
    <w:rsid w:val="00904393"/>
    <w:rsid w:val="00904E0B"/>
    <w:rsid w:val="0091299A"/>
    <w:rsid w:val="00914764"/>
    <w:rsid w:val="0091539C"/>
    <w:rsid w:val="00917531"/>
    <w:rsid w:val="00917822"/>
    <w:rsid w:val="00921389"/>
    <w:rsid w:val="009238C0"/>
    <w:rsid w:val="00924D99"/>
    <w:rsid w:val="00925BAA"/>
    <w:rsid w:val="00925EE3"/>
    <w:rsid w:val="009266A8"/>
    <w:rsid w:val="0092796F"/>
    <w:rsid w:val="009317F7"/>
    <w:rsid w:val="009328FC"/>
    <w:rsid w:val="00933D7D"/>
    <w:rsid w:val="009360C5"/>
    <w:rsid w:val="00944443"/>
    <w:rsid w:val="00950842"/>
    <w:rsid w:val="00957152"/>
    <w:rsid w:val="0096064B"/>
    <w:rsid w:val="00962C63"/>
    <w:rsid w:val="00963568"/>
    <w:rsid w:val="00965E2E"/>
    <w:rsid w:val="0096763E"/>
    <w:rsid w:val="009704B0"/>
    <w:rsid w:val="009716C0"/>
    <w:rsid w:val="00972036"/>
    <w:rsid w:val="00974095"/>
    <w:rsid w:val="009802BB"/>
    <w:rsid w:val="00983F19"/>
    <w:rsid w:val="00987853"/>
    <w:rsid w:val="009908D9"/>
    <w:rsid w:val="009920D4"/>
    <w:rsid w:val="0099432F"/>
    <w:rsid w:val="009952EB"/>
    <w:rsid w:val="00995D43"/>
    <w:rsid w:val="00995D4C"/>
    <w:rsid w:val="009964E7"/>
    <w:rsid w:val="009A180F"/>
    <w:rsid w:val="009A20E5"/>
    <w:rsid w:val="009A623A"/>
    <w:rsid w:val="009A623D"/>
    <w:rsid w:val="009B3319"/>
    <w:rsid w:val="009B4B17"/>
    <w:rsid w:val="009B532B"/>
    <w:rsid w:val="009B5F0E"/>
    <w:rsid w:val="009B6B20"/>
    <w:rsid w:val="009B7560"/>
    <w:rsid w:val="009B77E9"/>
    <w:rsid w:val="009C3E19"/>
    <w:rsid w:val="009C4684"/>
    <w:rsid w:val="009C532F"/>
    <w:rsid w:val="009C5CA3"/>
    <w:rsid w:val="009C5DC9"/>
    <w:rsid w:val="009D3EE1"/>
    <w:rsid w:val="009D457B"/>
    <w:rsid w:val="009D7DC4"/>
    <w:rsid w:val="009D7E49"/>
    <w:rsid w:val="009E253F"/>
    <w:rsid w:val="009E354F"/>
    <w:rsid w:val="009E3E67"/>
    <w:rsid w:val="009E51CE"/>
    <w:rsid w:val="009E5D82"/>
    <w:rsid w:val="009E5ECF"/>
    <w:rsid w:val="009E734D"/>
    <w:rsid w:val="009F0667"/>
    <w:rsid w:val="009F0EAA"/>
    <w:rsid w:val="009F1503"/>
    <w:rsid w:val="009F38A2"/>
    <w:rsid w:val="009F42AB"/>
    <w:rsid w:val="009F5A9B"/>
    <w:rsid w:val="009F78CB"/>
    <w:rsid w:val="009F79DC"/>
    <w:rsid w:val="009F7D70"/>
    <w:rsid w:val="00A00A06"/>
    <w:rsid w:val="00A0309C"/>
    <w:rsid w:val="00A0599B"/>
    <w:rsid w:val="00A114AB"/>
    <w:rsid w:val="00A14107"/>
    <w:rsid w:val="00A155BB"/>
    <w:rsid w:val="00A20DBC"/>
    <w:rsid w:val="00A23FE4"/>
    <w:rsid w:val="00A32EDC"/>
    <w:rsid w:val="00A35817"/>
    <w:rsid w:val="00A36C54"/>
    <w:rsid w:val="00A37466"/>
    <w:rsid w:val="00A40CC4"/>
    <w:rsid w:val="00A410CD"/>
    <w:rsid w:val="00A41431"/>
    <w:rsid w:val="00A4301D"/>
    <w:rsid w:val="00A502B4"/>
    <w:rsid w:val="00A51997"/>
    <w:rsid w:val="00A52C01"/>
    <w:rsid w:val="00A55391"/>
    <w:rsid w:val="00A63318"/>
    <w:rsid w:val="00A65678"/>
    <w:rsid w:val="00A70DD1"/>
    <w:rsid w:val="00A716CA"/>
    <w:rsid w:val="00A73662"/>
    <w:rsid w:val="00A7397B"/>
    <w:rsid w:val="00A7679C"/>
    <w:rsid w:val="00A81299"/>
    <w:rsid w:val="00A82227"/>
    <w:rsid w:val="00A83A76"/>
    <w:rsid w:val="00A847E1"/>
    <w:rsid w:val="00A85C20"/>
    <w:rsid w:val="00A86058"/>
    <w:rsid w:val="00A86985"/>
    <w:rsid w:val="00A90BD5"/>
    <w:rsid w:val="00A90F41"/>
    <w:rsid w:val="00A943B2"/>
    <w:rsid w:val="00A9602E"/>
    <w:rsid w:val="00A965CC"/>
    <w:rsid w:val="00A96F5B"/>
    <w:rsid w:val="00AA0222"/>
    <w:rsid w:val="00AA4118"/>
    <w:rsid w:val="00AA4BB9"/>
    <w:rsid w:val="00AB07A4"/>
    <w:rsid w:val="00AB181B"/>
    <w:rsid w:val="00AB2E64"/>
    <w:rsid w:val="00AB4D75"/>
    <w:rsid w:val="00AC3B69"/>
    <w:rsid w:val="00AC3E58"/>
    <w:rsid w:val="00AC6720"/>
    <w:rsid w:val="00AC7ECD"/>
    <w:rsid w:val="00AD0766"/>
    <w:rsid w:val="00AD083F"/>
    <w:rsid w:val="00AD1725"/>
    <w:rsid w:val="00AD2170"/>
    <w:rsid w:val="00AD275A"/>
    <w:rsid w:val="00AD3D6D"/>
    <w:rsid w:val="00AD7F00"/>
    <w:rsid w:val="00AE0559"/>
    <w:rsid w:val="00AE0D97"/>
    <w:rsid w:val="00AE22BA"/>
    <w:rsid w:val="00AE3B5F"/>
    <w:rsid w:val="00AE3CFD"/>
    <w:rsid w:val="00AE3D42"/>
    <w:rsid w:val="00AE55D2"/>
    <w:rsid w:val="00AE7106"/>
    <w:rsid w:val="00AF06CB"/>
    <w:rsid w:val="00AF1B84"/>
    <w:rsid w:val="00AF2FAA"/>
    <w:rsid w:val="00AF37BE"/>
    <w:rsid w:val="00AF4D16"/>
    <w:rsid w:val="00AF4EF7"/>
    <w:rsid w:val="00AF5B4A"/>
    <w:rsid w:val="00AF6215"/>
    <w:rsid w:val="00B03428"/>
    <w:rsid w:val="00B035CC"/>
    <w:rsid w:val="00B06606"/>
    <w:rsid w:val="00B068D9"/>
    <w:rsid w:val="00B06E83"/>
    <w:rsid w:val="00B103CA"/>
    <w:rsid w:val="00B14087"/>
    <w:rsid w:val="00B222AD"/>
    <w:rsid w:val="00B222F3"/>
    <w:rsid w:val="00B23CE0"/>
    <w:rsid w:val="00B26878"/>
    <w:rsid w:val="00B268F6"/>
    <w:rsid w:val="00B34418"/>
    <w:rsid w:val="00B3452A"/>
    <w:rsid w:val="00B34F64"/>
    <w:rsid w:val="00B36B4B"/>
    <w:rsid w:val="00B45E08"/>
    <w:rsid w:val="00B46B69"/>
    <w:rsid w:val="00B47BE1"/>
    <w:rsid w:val="00B51E8B"/>
    <w:rsid w:val="00B522B8"/>
    <w:rsid w:val="00B53061"/>
    <w:rsid w:val="00B5338E"/>
    <w:rsid w:val="00B5561F"/>
    <w:rsid w:val="00B55F0E"/>
    <w:rsid w:val="00B6527B"/>
    <w:rsid w:val="00B80087"/>
    <w:rsid w:val="00B815BA"/>
    <w:rsid w:val="00B816CE"/>
    <w:rsid w:val="00B827FF"/>
    <w:rsid w:val="00B8445D"/>
    <w:rsid w:val="00B846E1"/>
    <w:rsid w:val="00B87EE4"/>
    <w:rsid w:val="00B9000E"/>
    <w:rsid w:val="00B9010E"/>
    <w:rsid w:val="00B9061C"/>
    <w:rsid w:val="00B90A67"/>
    <w:rsid w:val="00B90BE2"/>
    <w:rsid w:val="00B93351"/>
    <w:rsid w:val="00B93FAF"/>
    <w:rsid w:val="00B94054"/>
    <w:rsid w:val="00B96AC7"/>
    <w:rsid w:val="00B96DBD"/>
    <w:rsid w:val="00B9744A"/>
    <w:rsid w:val="00BA0D89"/>
    <w:rsid w:val="00BA2629"/>
    <w:rsid w:val="00BA6C89"/>
    <w:rsid w:val="00BC2074"/>
    <w:rsid w:val="00BC46FA"/>
    <w:rsid w:val="00BC622C"/>
    <w:rsid w:val="00BD0813"/>
    <w:rsid w:val="00BD241F"/>
    <w:rsid w:val="00BD3CD7"/>
    <w:rsid w:val="00BD403D"/>
    <w:rsid w:val="00BD5C05"/>
    <w:rsid w:val="00BD7002"/>
    <w:rsid w:val="00BE3C7B"/>
    <w:rsid w:val="00BF1027"/>
    <w:rsid w:val="00BF2E42"/>
    <w:rsid w:val="00BF437F"/>
    <w:rsid w:val="00BF6512"/>
    <w:rsid w:val="00C0427F"/>
    <w:rsid w:val="00C102B5"/>
    <w:rsid w:val="00C14296"/>
    <w:rsid w:val="00C148C1"/>
    <w:rsid w:val="00C15669"/>
    <w:rsid w:val="00C22D97"/>
    <w:rsid w:val="00C23138"/>
    <w:rsid w:val="00C235CA"/>
    <w:rsid w:val="00C25CB9"/>
    <w:rsid w:val="00C27641"/>
    <w:rsid w:val="00C32E7A"/>
    <w:rsid w:val="00C35A51"/>
    <w:rsid w:val="00C422BC"/>
    <w:rsid w:val="00C42B47"/>
    <w:rsid w:val="00C43819"/>
    <w:rsid w:val="00C44BBE"/>
    <w:rsid w:val="00C469A4"/>
    <w:rsid w:val="00C507C3"/>
    <w:rsid w:val="00C51D49"/>
    <w:rsid w:val="00C52188"/>
    <w:rsid w:val="00C5358D"/>
    <w:rsid w:val="00C56AB8"/>
    <w:rsid w:val="00C56D03"/>
    <w:rsid w:val="00C607F8"/>
    <w:rsid w:val="00C61603"/>
    <w:rsid w:val="00C62BBB"/>
    <w:rsid w:val="00C6302E"/>
    <w:rsid w:val="00C63B3B"/>
    <w:rsid w:val="00C64AD3"/>
    <w:rsid w:val="00C66A8B"/>
    <w:rsid w:val="00C72F2B"/>
    <w:rsid w:val="00C731E8"/>
    <w:rsid w:val="00C770B0"/>
    <w:rsid w:val="00C80108"/>
    <w:rsid w:val="00C8038D"/>
    <w:rsid w:val="00C832E2"/>
    <w:rsid w:val="00C83B2F"/>
    <w:rsid w:val="00C83DF8"/>
    <w:rsid w:val="00C858FA"/>
    <w:rsid w:val="00C8699C"/>
    <w:rsid w:val="00C86A37"/>
    <w:rsid w:val="00C945DD"/>
    <w:rsid w:val="00CA09F4"/>
    <w:rsid w:val="00CA0DC9"/>
    <w:rsid w:val="00CA391F"/>
    <w:rsid w:val="00CA43A1"/>
    <w:rsid w:val="00CA4E97"/>
    <w:rsid w:val="00CA5249"/>
    <w:rsid w:val="00CB2DEC"/>
    <w:rsid w:val="00CB41C7"/>
    <w:rsid w:val="00CB59D1"/>
    <w:rsid w:val="00CC0F54"/>
    <w:rsid w:val="00CC2489"/>
    <w:rsid w:val="00CC3D0D"/>
    <w:rsid w:val="00CC5FDF"/>
    <w:rsid w:val="00CC6A84"/>
    <w:rsid w:val="00CC6FA2"/>
    <w:rsid w:val="00CD23DC"/>
    <w:rsid w:val="00CD27C9"/>
    <w:rsid w:val="00CD33C4"/>
    <w:rsid w:val="00CD4424"/>
    <w:rsid w:val="00CD5730"/>
    <w:rsid w:val="00CD5B9E"/>
    <w:rsid w:val="00CE17A5"/>
    <w:rsid w:val="00CE44C5"/>
    <w:rsid w:val="00CE6D6D"/>
    <w:rsid w:val="00CF1C3C"/>
    <w:rsid w:val="00CF1F0A"/>
    <w:rsid w:val="00CF50DC"/>
    <w:rsid w:val="00CF5336"/>
    <w:rsid w:val="00CF561E"/>
    <w:rsid w:val="00CF6520"/>
    <w:rsid w:val="00CF65CD"/>
    <w:rsid w:val="00CF7499"/>
    <w:rsid w:val="00CF7B71"/>
    <w:rsid w:val="00D00929"/>
    <w:rsid w:val="00D0193C"/>
    <w:rsid w:val="00D02E44"/>
    <w:rsid w:val="00D0366F"/>
    <w:rsid w:val="00D044DD"/>
    <w:rsid w:val="00D051DE"/>
    <w:rsid w:val="00D1044D"/>
    <w:rsid w:val="00D105D7"/>
    <w:rsid w:val="00D11503"/>
    <w:rsid w:val="00D14796"/>
    <w:rsid w:val="00D15A7A"/>
    <w:rsid w:val="00D1613E"/>
    <w:rsid w:val="00D16D7D"/>
    <w:rsid w:val="00D17ACB"/>
    <w:rsid w:val="00D20077"/>
    <w:rsid w:val="00D23445"/>
    <w:rsid w:val="00D26EB7"/>
    <w:rsid w:val="00D27937"/>
    <w:rsid w:val="00D308D9"/>
    <w:rsid w:val="00D30DD9"/>
    <w:rsid w:val="00D32088"/>
    <w:rsid w:val="00D349D1"/>
    <w:rsid w:val="00D37AFB"/>
    <w:rsid w:val="00D4037E"/>
    <w:rsid w:val="00D40470"/>
    <w:rsid w:val="00D40E8A"/>
    <w:rsid w:val="00D4229E"/>
    <w:rsid w:val="00D46248"/>
    <w:rsid w:val="00D46B85"/>
    <w:rsid w:val="00D5513A"/>
    <w:rsid w:val="00D572EB"/>
    <w:rsid w:val="00D61F41"/>
    <w:rsid w:val="00D62C77"/>
    <w:rsid w:val="00D62DA7"/>
    <w:rsid w:val="00D66019"/>
    <w:rsid w:val="00D672F2"/>
    <w:rsid w:val="00D679DE"/>
    <w:rsid w:val="00D7081E"/>
    <w:rsid w:val="00D726E8"/>
    <w:rsid w:val="00D743B6"/>
    <w:rsid w:val="00D74957"/>
    <w:rsid w:val="00D77F94"/>
    <w:rsid w:val="00D80059"/>
    <w:rsid w:val="00D81B3B"/>
    <w:rsid w:val="00D84113"/>
    <w:rsid w:val="00D86132"/>
    <w:rsid w:val="00D92DC5"/>
    <w:rsid w:val="00D92E2E"/>
    <w:rsid w:val="00D94F12"/>
    <w:rsid w:val="00D965D4"/>
    <w:rsid w:val="00DA1A87"/>
    <w:rsid w:val="00DA4927"/>
    <w:rsid w:val="00DB2075"/>
    <w:rsid w:val="00DB525D"/>
    <w:rsid w:val="00DB55B9"/>
    <w:rsid w:val="00DB6EE5"/>
    <w:rsid w:val="00DC2413"/>
    <w:rsid w:val="00DC3CE7"/>
    <w:rsid w:val="00DC5857"/>
    <w:rsid w:val="00DC739A"/>
    <w:rsid w:val="00DD29DC"/>
    <w:rsid w:val="00DD433A"/>
    <w:rsid w:val="00DD4E93"/>
    <w:rsid w:val="00DD4F5E"/>
    <w:rsid w:val="00DD5BBB"/>
    <w:rsid w:val="00DD7E08"/>
    <w:rsid w:val="00DE09D9"/>
    <w:rsid w:val="00DE1C54"/>
    <w:rsid w:val="00DE1FE6"/>
    <w:rsid w:val="00DE30A8"/>
    <w:rsid w:val="00DE63F9"/>
    <w:rsid w:val="00DF1A83"/>
    <w:rsid w:val="00DF238C"/>
    <w:rsid w:val="00DF4393"/>
    <w:rsid w:val="00E021E3"/>
    <w:rsid w:val="00E04447"/>
    <w:rsid w:val="00E05A6E"/>
    <w:rsid w:val="00E06970"/>
    <w:rsid w:val="00E079CA"/>
    <w:rsid w:val="00E1167F"/>
    <w:rsid w:val="00E15CA5"/>
    <w:rsid w:val="00E1711D"/>
    <w:rsid w:val="00E2081F"/>
    <w:rsid w:val="00E20A2C"/>
    <w:rsid w:val="00E22258"/>
    <w:rsid w:val="00E251B6"/>
    <w:rsid w:val="00E313DA"/>
    <w:rsid w:val="00E32A52"/>
    <w:rsid w:val="00E32A95"/>
    <w:rsid w:val="00E33BE9"/>
    <w:rsid w:val="00E34750"/>
    <w:rsid w:val="00E34923"/>
    <w:rsid w:val="00E34CA5"/>
    <w:rsid w:val="00E35E89"/>
    <w:rsid w:val="00E36862"/>
    <w:rsid w:val="00E404F9"/>
    <w:rsid w:val="00E414CC"/>
    <w:rsid w:val="00E4491D"/>
    <w:rsid w:val="00E467E7"/>
    <w:rsid w:val="00E50F60"/>
    <w:rsid w:val="00E539E7"/>
    <w:rsid w:val="00E540BF"/>
    <w:rsid w:val="00E66BA4"/>
    <w:rsid w:val="00E66F0F"/>
    <w:rsid w:val="00E7095D"/>
    <w:rsid w:val="00E71418"/>
    <w:rsid w:val="00E71F2C"/>
    <w:rsid w:val="00E72FFF"/>
    <w:rsid w:val="00E75EAB"/>
    <w:rsid w:val="00E77EDD"/>
    <w:rsid w:val="00E80CC5"/>
    <w:rsid w:val="00E81CC9"/>
    <w:rsid w:val="00E825CA"/>
    <w:rsid w:val="00E84118"/>
    <w:rsid w:val="00E84B8C"/>
    <w:rsid w:val="00E857E0"/>
    <w:rsid w:val="00E86979"/>
    <w:rsid w:val="00E909DE"/>
    <w:rsid w:val="00E92A88"/>
    <w:rsid w:val="00E92EF9"/>
    <w:rsid w:val="00E95956"/>
    <w:rsid w:val="00E977D9"/>
    <w:rsid w:val="00EA1519"/>
    <w:rsid w:val="00EA1D11"/>
    <w:rsid w:val="00EA3214"/>
    <w:rsid w:val="00EB0407"/>
    <w:rsid w:val="00EB0536"/>
    <w:rsid w:val="00EB2587"/>
    <w:rsid w:val="00EB42A8"/>
    <w:rsid w:val="00EB5601"/>
    <w:rsid w:val="00EB5620"/>
    <w:rsid w:val="00EC1EFD"/>
    <w:rsid w:val="00EC501A"/>
    <w:rsid w:val="00EC526F"/>
    <w:rsid w:val="00EC5C01"/>
    <w:rsid w:val="00ED0A75"/>
    <w:rsid w:val="00ED3E7E"/>
    <w:rsid w:val="00EF08E3"/>
    <w:rsid w:val="00EF2E4D"/>
    <w:rsid w:val="00EF3427"/>
    <w:rsid w:val="00EF485A"/>
    <w:rsid w:val="00EF5074"/>
    <w:rsid w:val="00F020F8"/>
    <w:rsid w:val="00F0278D"/>
    <w:rsid w:val="00F10410"/>
    <w:rsid w:val="00F10924"/>
    <w:rsid w:val="00F1548E"/>
    <w:rsid w:val="00F15CEC"/>
    <w:rsid w:val="00F16569"/>
    <w:rsid w:val="00F16B5F"/>
    <w:rsid w:val="00F178DE"/>
    <w:rsid w:val="00F17EF3"/>
    <w:rsid w:val="00F31ECF"/>
    <w:rsid w:val="00F34445"/>
    <w:rsid w:val="00F34BA8"/>
    <w:rsid w:val="00F40B38"/>
    <w:rsid w:val="00F42683"/>
    <w:rsid w:val="00F43209"/>
    <w:rsid w:val="00F444B7"/>
    <w:rsid w:val="00F45304"/>
    <w:rsid w:val="00F46AB9"/>
    <w:rsid w:val="00F46B5A"/>
    <w:rsid w:val="00F46CC7"/>
    <w:rsid w:val="00F50E71"/>
    <w:rsid w:val="00F519E6"/>
    <w:rsid w:val="00F52633"/>
    <w:rsid w:val="00F53DC4"/>
    <w:rsid w:val="00F542C1"/>
    <w:rsid w:val="00F57032"/>
    <w:rsid w:val="00F6104A"/>
    <w:rsid w:val="00F640E5"/>
    <w:rsid w:val="00F65292"/>
    <w:rsid w:val="00F66234"/>
    <w:rsid w:val="00F67C2E"/>
    <w:rsid w:val="00F70381"/>
    <w:rsid w:val="00F7361B"/>
    <w:rsid w:val="00F75CA3"/>
    <w:rsid w:val="00F76488"/>
    <w:rsid w:val="00F76B77"/>
    <w:rsid w:val="00F76BEE"/>
    <w:rsid w:val="00F80238"/>
    <w:rsid w:val="00F83572"/>
    <w:rsid w:val="00F8357C"/>
    <w:rsid w:val="00F85E4C"/>
    <w:rsid w:val="00F86215"/>
    <w:rsid w:val="00F86688"/>
    <w:rsid w:val="00F8713D"/>
    <w:rsid w:val="00F87ECD"/>
    <w:rsid w:val="00F90B68"/>
    <w:rsid w:val="00F91888"/>
    <w:rsid w:val="00F947AE"/>
    <w:rsid w:val="00F94EF4"/>
    <w:rsid w:val="00FA0A5E"/>
    <w:rsid w:val="00FA1C4A"/>
    <w:rsid w:val="00FA3625"/>
    <w:rsid w:val="00FA60EB"/>
    <w:rsid w:val="00FA61F0"/>
    <w:rsid w:val="00FA64DA"/>
    <w:rsid w:val="00FA652A"/>
    <w:rsid w:val="00FA7D7E"/>
    <w:rsid w:val="00FB4C0B"/>
    <w:rsid w:val="00FB5BF5"/>
    <w:rsid w:val="00FB5EDF"/>
    <w:rsid w:val="00FB6C47"/>
    <w:rsid w:val="00FB702E"/>
    <w:rsid w:val="00FB7E2B"/>
    <w:rsid w:val="00FC1729"/>
    <w:rsid w:val="00FC21E2"/>
    <w:rsid w:val="00FC2995"/>
    <w:rsid w:val="00FC345F"/>
    <w:rsid w:val="00FC4B72"/>
    <w:rsid w:val="00FC4D89"/>
    <w:rsid w:val="00FC5206"/>
    <w:rsid w:val="00FD028C"/>
    <w:rsid w:val="00FD2217"/>
    <w:rsid w:val="00FD4477"/>
    <w:rsid w:val="00FD5AA1"/>
    <w:rsid w:val="00FD76CC"/>
    <w:rsid w:val="00FE097C"/>
    <w:rsid w:val="00FE0CF9"/>
    <w:rsid w:val="00FE3F4D"/>
    <w:rsid w:val="00FE45A9"/>
    <w:rsid w:val="00FE5074"/>
    <w:rsid w:val="00FE5649"/>
    <w:rsid w:val="00FE5DBC"/>
    <w:rsid w:val="00FE6FDC"/>
    <w:rsid w:val="00FE71D7"/>
    <w:rsid w:val="00FF014F"/>
    <w:rsid w:val="00FF03D7"/>
    <w:rsid w:val="00FF6451"/>
    <w:rsid w:val="00FF793B"/>
    <w:rsid w:val="36DC9DB8"/>
    <w:rsid w:val="37CF6247"/>
    <w:rsid w:val="3CD66435"/>
    <w:rsid w:val="3D52CE5E"/>
    <w:rsid w:val="419C51A3"/>
    <w:rsid w:val="42D50B85"/>
    <w:rsid w:val="48C96291"/>
    <w:rsid w:val="509EFF53"/>
    <w:rsid w:val="570CD2B4"/>
    <w:rsid w:val="6BA2D2EE"/>
    <w:rsid w:val="73D2C2F9"/>
    <w:rsid w:val="7DF3219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page;v-text-anchor:bottom" fill="f" fillcolor="white" stroke="f">
      <v:fill color="white" on="f"/>
      <v:stroke on="f"/>
      <v:textbox inset="0,0,0,0"/>
    </o:shapedefaults>
    <o:shapelayout v:ext="edit">
      <o:idmap v:ext="edit" data="2"/>
    </o:shapelayout>
  </w:shapeDefaults>
  <w:decimalSymbol w:val="."/>
  <w:listSeparator w:val=","/>
  <w14:docId w14:val="40B79308"/>
  <w15:docId w15:val="{4D3DF66F-2F7D-6F42-B200-2509DF24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71" w:qFormat="1"/>
    <w:lsdException w:name="heading 2" w:uiPriority="71" w:qFormat="1"/>
    <w:lsdException w:name="heading 3" w:uiPriority="71" w:unhideWhenUsed="1" w:qFormat="1"/>
    <w:lsdException w:name="heading 4" w:uiPriority="71" w:unhideWhenUsed="1" w:qFormat="1"/>
    <w:lsdException w:name="heading 5" w:uiPriority="71" w:unhideWhenUsed="1" w:qFormat="1"/>
    <w:lsdException w:name="heading 6" w:unhideWhenUsed="1" w:qFormat="1"/>
    <w:lsdException w:name="heading 7" w:unhideWhenUsed="1" w:qFormat="1"/>
    <w:lsdException w:name="heading 8" w:unhideWhenUsed="1" w:qFormat="1"/>
    <w:lsdException w:name="heading 9"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iPriority="4"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2" w:unhideWhenUsed="1" w:qFormat="1"/>
    <w:lsdException w:name="List Number" w:locked="1" w:semiHidden="1"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2"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4" w:unhideWhenUsed="1" w:qFormat="1"/>
    <w:lsdException w:name="List Number 3" w:locked="1" w:semiHidden="1" w:unhideWhenUsed="1"/>
    <w:lsdException w:name="List Number 4" w:locked="1" w:semiHidden="1" w:unhideWhenUsed="1"/>
    <w:lsdException w:name="List Number 5" w:locked="1" w:semiHidden="1" w:unhideWhenUsed="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6527B"/>
    <w:pPr>
      <w:spacing w:after="120"/>
    </w:pPr>
    <w:rPr>
      <w:rFonts w:eastAsia="Calibri"/>
      <w:color w:val="000000"/>
    </w:rPr>
  </w:style>
  <w:style w:type="paragraph" w:styleId="Heading1">
    <w:name w:val="heading 1"/>
    <w:next w:val="BodyText"/>
    <w:link w:val="Heading1Char"/>
    <w:uiPriority w:val="1"/>
    <w:qFormat/>
    <w:rsid w:val="00620FA5"/>
    <w:pPr>
      <w:keepNext/>
      <w:keepLines/>
      <w:numPr>
        <w:numId w:val="14"/>
      </w:numPr>
      <w:tabs>
        <w:tab w:val="left" w:pos="1134"/>
      </w:tabs>
      <w:spacing w:before="480" w:after="360"/>
      <w:ind w:left="1134" w:hanging="1134"/>
      <w:outlineLvl w:val="0"/>
    </w:pPr>
    <w:rPr>
      <w:rFonts w:eastAsiaTheme="majorEastAsia" w:cstheme="majorBidi"/>
      <w:bCs/>
      <w:color w:val="757579" w:themeColor="accent3"/>
      <w:sz w:val="44"/>
      <w:szCs w:val="28"/>
    </w:rPr>
  </w:style>
  <w:style w:type="paragraph" w:styleId="Heading2">
    <w:name w:val="heading 2"/>
    <w:basedOn w:val="Heading1"/>
    <w:next w:val="BodyText"/>
    <w:link w:val="Heading2Char"/>
    <w:uiPriority w:val="1"/>
    <w:qFormat/>
    <w:rsid w:val="00620FA5"/>
    <w:pPr>
      <w:numPr>
        <w:ilvl w:val="1"/>
      </w:numPr>
      <w:spacing w:before="360" w:after="240"/>
      <w:ind w:left="1134" w:hanging="1134"/>
      <w:outlineLvl w:val="1"/>
    </w:pPr>
    <w:rPr>
      <w:color w:val="001D34" w:themeColor="accent2"/>
      <w:sz w:val="32"/>
      <w:szCs w:val="26"/>
    </w:rPr>
  </w:style>
  <w:style w:type="paragraph" w:styleId="Heading3">
    <w:name w:val="heading 3"/>
    <w:basedOn w:val="Heading2"/>
    <w:next w:val="BodyText"/>
    <w:link w:val="Heading3Char"/>
    <w:uiPriority w:val="1"/>
    <w:qFormat/>
    <w:rsid w:val="00E71F2C"/>
    <w:pPr>
      <w:numPr>
        <w:ilvl w:val="2"/>
      </w:numPr>
      <w:ind w:left="1134" w:hanging="1134"/>
      <w:outlineLvl w:val="2"/>
    </w:pPr>
    <w:rPr>
      <w:b/>
      <w:color w:val="auto"/>
      <w:sz w:val="26"/>
    </w:rPr>
  </w:style>
  <w:style w:type="paragraph" w:styleId="Heading4">
    <w:name w:val="heading 4"/>
    <w:basedOn w:val="Heading3"/>
    <w:next w:val="BodyText"/>
    <w:link w:val="Heading4Char"/>
    <w:uiPriority w:val="1"/>
    <w:qFormat/>
    <w:rsid w:val="00620FA5"/>
    <w:pPr>
      <w:numPr>
        <w:ilvl w:val="0"/>
        <w:numId w:val="0"/>
      </w:numPr>
      <w:spacing w:before="240" w:after="120"/>
      <w:outlineLvl w:val="3"/>
    </w:pPr>
    <w:rPr>
      <w:iCs/>
      <w:color w:val="757579" w:themeColor="accent3"/>
      <w:spacing w:val="1"/>
      <w:sz w:val="24"/>
    </w:rPr>
  </w:style>
  <w:style w:type="paragraph" w:styleId="Heading5">
    <w:name w:val="heading 5"/>
    <w:basedOn w:val="Heading4"/>
    <w:next w:val="BodyText"/>
    <w:link w:val="Heading5Char"/>
    <w:uiPriority w:val="1"/>
    <w:qFormat/>
    <w:rsid w:val="00C80108"/>
    <w:pPr>
      <w:outlineLvl w:val="4"/>
    </w:pPr>
    <w:rPr>
      <w:color w:val="auto"/>
      <w:sz w:val="22"/>
    </w:rPr>
  </w:style>
  <w:style w:type="paragraph" w:styleId="Heading6">
    <w:name w:val="heading 6"/>
    <w:basedOn w:val="Normal"/>
    <w:next w:val="Normal"/>
    <w:link w:val="Heading6Char"/>
    <w:uiPriority w:val="99"/>
    <w:semiHidden/>
    <w:qFormat/>
    <w:rsid w:val="001249CC"/>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9"/>
    <w:semiHidden/>
    <w:qFormat/>
    <w:locked/>
    <w:rsid w:val="00DB55B9"/>
    <w:pPr>
      <w:spacing w:before="240" w:after="60"/>
      <w:outlineLvl w:val="6"/>
    </w:pPr>
    <w:rPr>
      <w:rFonts w:asciiTheme="minorHAnsi" w:hAnsiTheme="minorHAnsi" w:cstheme="majorBidi"/>
      <w:sz w:val="24"/>
      <w:szCs w:val="24"/>
    </w:rPr>
  </w:style>
  <w:style w:type="paragraph" w:styleId="Heading8">
    <w:name w:val="heading 8"/>
    <w:basedOn w:val="Normal"/>
    <w:next w:val="Normal"/>
    <w:link w:val="Heading8Char"/>
    <w:uiPriority w:val="99"/>
    <w:semiHidden/>
    <w:qFormat/>
    <w:locked/>
    <w:rsid w:val="00DB55B9"/>
    <w:pPr>
      <w:spacing w:before="240" w:after="60"/>
      <w:outlineLvl w:val="7"/>
    </w:pPr>
    <w:rPr>
      <w:rFonts w:asciiTheme="minorHAnsi" w:hAnsiTheme="minorHAnsi" w:cstheme="majorBidi"/>
      <w:i/>
      <w:iCs/>
      <w:sz w:val="24"/>
      <w:szCs w:val="24"/>
    </w:rPr>
  </w:style>
  <w:style w:type="paragraph" w:styleId="Heading9">
    <w:name w:val="heading 9"/>
    <w:aliases w:val="Appendix Heading 1"/>
    <w:basedOn w:val="AppendixHeading1base"/>
    <w:next w:val="BodyText"/>
    <w:link w:val="Heading9Char"/>
    <w:uiPriority w:val="10"/>
    <w:locked/>
    <w:rsid w:val="00D1044D"/>
    <w:pPr>
      <w:spacing w:after="1080"/>
      <w:outlineLvl w:val="8"/>
    </w:pPr>
    <w:rPr>
      <w:color w:val="001D34"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620FA5"/>
    <w:rPr>
      <w:rFonts w:eastAsiaTheme="majorEastAsia" w:cstheme="majorBidi"/>
      <w:bCs/>
      <w:color w:val="757579" w:themeColor="accent3"/>
      <w:sz w:val="44"/>
      <w:szCs w:val="28"/>
    </w:rPr>
  </w:style>
  <w:style w:type="character" w:customStyle="1" w:styleId="Heading2Char">
    <w:name w:val="Heading 2 Char"/>
    <w:basedOn w:val="DefaultParagraphFont"/>
    <w:link w:val="Heading2"/>
    <w:uiPriority w:val="1"/>
    <w:locked/>
    <w:rsid w:val="00620FA5"/>
    <w:rPr>
      <w:rFonts w:eastAsiaTheme="majorEastAsia" w:cstheme="majorBidi"/>
      <w:bCs/>
      <w:color w:val="001D34" w:themeColor="accent2"/>
      <w:sz w:val="32"/>
      <w:szCs w:val="26"/>
    </w:rPr>
  </w:style>
  <w:style w:type="character" w:customStyle="1" w:styleId="Heading3Char">
    <w:name w:val="Heading 3 Char"/>
    <w:basedOn w:val="DefaultParagraphFont"/>
    <w:link w:val="Heading3"/>
    <w:uiPriority w:val="1"/>
    <w:locked/>
    <w:rsid w:val="00E71F2C"/>
    <w:rPr>
      <w:rFonts w:eastAsiaTheme="majorEastAsia" w:cstheme="majorBidi"/>
      <w:b/>
      <w:bCs/>
      <w:sz w:val="26"/>
      <w:szCs w:val="26"/>
    </w:rPr>
  </w:style>
  <w:style w:type="character" w:customStyle="1" w:styleId="Heading4Char">
    <w:name w:val="Heading 4 Char"/>
    <w:basedOn w:val="DefaultParagraphFont"/>
    <w:link w:val="Heading4"/>
    <w:uiPriority w:val="1"/>
    <w:locked/>
    <w:rsid w:val="00620FA5"/>
    <w:rPr>
      <w:rFonts w:eastAsiaTheme="majorEastAsia" w:cstheme="majorBidi"/>
      <w:b/>
      <w:bCs/>
      <w:iCs/>
      <w:color w:val="757579" w:themeColor="accent3"/>
      <w:spacing w:val="1"/>
      <w:sz w:val="24"/>
      <w:szCs w:val="26"/>
    </w:rPr>
  </w:style>
  <w:style w:type="character" w:customStyle="1" w:styleId="Heading5Char">
    <w:name w:val="Heading 5 Char"/>
    <w:basedOn w:val="DefaultParagraphFont"/>
    <w:link w:val="Heading5"/>
    <w:uiPriority w:val="1"/>
    <w:locked/>
    <w:rsid w:val="00C80108"/>
    <w:rPr>
      <w:rFonts w:eastAsiaTheme="majorEastAsia" w:cstheme="majorBidi"/>
      <w:b/>
      <w:bCs/>
      <w:iCs/>
      <w:spacing w:val="1"/>
      <w:szCs w:val="26"/>
    </w:rPr>
  </w:style>
  <w:style w:type="character" w:customStyle="1" w:styleId="Heading6Char">
    <w:name w:val="Heading 6 Char"/>
    <w:basedOn w:val="DefaultParagraphFont"/>
    <w:link w:val="Heading6"/>
    <w:uiPriority w:val="99"/>
    <w:semiHidden/>
    <w:locked/>
    <w:rsid w:val="00DB55B9"/>
    <w:rPr>
      <w:rFonts w:eastAsiaTheme="majorEastAsia" w:cstheme="majorBidi"/>
      <w:i/>
      <w:iCs/>
      <w:color w:val="000000"/>
    </w:rPr>
  </w:style>
  <w:style w:type="character" w:customStyle="1" w:styleId="Heading7Char">
    <w:name w:val="Heading 7 Char"/>
    <w:basedOn w:val="DefaultParagraphFont"/>
    <w:link w:val="Heading7"/>
    <w:uiPriority w:val="99"/>
    <w:semiHidden/>
    <w:locked/>
    <w:rsid w:val="00DB55B9"/>
    <w:rPr>
      <w:rFonts w:asciiTheme="minorHAnsi" w:eastAsia="Calibri" w:hAnsiTheme="minorHAnsi" w:cstheme="majorBidi"/>
      <w:color w:val="000000"/>
      <w:sz w:val="24"/>
      <w:szCs w:val="24"/>
    </w:rPr>
  </w:style>
  <w:style w:type="character" w:customStyle="1" w:styleId="Heading8Char">
    <w:name w:val="Heading 8 Char"/>
    <w:basedOn w:val="DefaultParagraphFont"/>
    <w:link w:val="Heading8"/>
    <w:uiPriority w:val="99"/>
    <w:semiHidden/>
    <w:locked/>
    <w:rsid w:val="00DB55B9"/>
    <w:rPr>
      <w:rFonts w:asciiTheme="minorHAnsi" w:eastAsia="Calibri" w:hAnsiTheme="minorHAnsi" w:cstheme="majorBidi"/>
      <w:i/>
      <w:iCs/>
      <w:color w:val="000000"/>
      <w:sz w:val="24"/>
      <w:szCs w:val="24"/>
    </w:rPr>
  </w:style>
  <w:style w:type="character" w:customStyle="1" w:styleId="Heading9Char">
    <w:name w:val="Heading 9 Char"/>
    <w:aliases w:val="Appendix Heading 1 Char"/>
    <w:basedOn w:val="DefaultParagraphFont"/>
    <w:link w:val="Heading9"/>
    <w:uiPriority w:val="10"/>
    <w:locked/>
    <w:rsid w:val="00D1044D"/>
    <w:rPr>
      <w:rFonts w:eastAsiaTheme="majorEastAsia" w:cstheme="majorBidi"/>
      <w:b/>
      <w:bCs/>
      <w:color w:val="001D34" w:themeColor="accent2"/>
      <w:sz w:val="44"/>
      <w:szCs w:val="28"/>
    </w:rPr>
  </w:style>
  <w:style w:type="paragraph" w:styleId="Header">
    <w:name w:val="header"/>
    <w:basedOn w:val="Normal"/>
    <w:link w:val="HeaderChar"/>
    <w:uiPriority w:val="99"/>
    <w:semiHidden/>
    <w:rsid w:val="00944443"/>
    <w:rPr>
      <w:caps/>
      <w:color w:val="FFFFFF"/>
      <w:spacing w:val="16"/>
    </w:rPr>
  </w:style>
  <w:style w:type="character" w:customStyle="1" w:styleId="HeaderChar">
    <w:name w:val="Header Char"/>
    <w:basedOn w:val="DefaultParagraphFont"/>
    <w:link w:val="Header"/>
    <w:uiPriority w:val="99"/>
    <w:semiHidden/>
    <w:locked/>
    <w:rsid w:val="00DB55B9"/>
    <w:rPr>
      <w:rFonts w:eastAsia="Calibri"/>
      <w:caps/>
      <w:color w:val="FFFFFF"/>
      <w:spacing w:val="16"/>
    </w:rPr>
  </w:style>
  <w:style w:type="paragraph" w:styleId="Footer">
    <w:name w:val="footer"/>
    <w:basedOn w:val="BodyText"/>
    <w:link w:val="FooterChar"/>
    <w:uiPriority w:val="99"/>
    <w:qFormat/>
    <w:rsid w:val="00883E43"/>
    <w:pPr>
      <w:tabs>
        <w:tab w:val="right" w:pos="9639"/>
      </w:tabs>
      <w:spacing w:before="0" w:line="220" w:lineRule="atLeast"/>
    </w:pPr>
    <w:rPr>
      <w:color w:val="757579" w:themeColor="accent3"/>
      <w:sz w:val="16"/>
    </w:rPr>
  </w:style>
  <w:style w:type="character" w:customStyle="1" w:styleId="FooterChar">
    <w:name w:val="Footer Char"/>
    <w:basedOn w:val="DefaultParagraphFont"/>
    <w:link w:val="Footer"/>
    <w:uiPriority w:val="99"/>
    <w:locked/>
    <w:rsid w:val="00883E43"/>
    <w:rPr>
      <w:rFonts w:eastAsia="Calibri"/>
      <w:color w:val="757579" w:themeColor="accent3"/>
      <w:sz w:val="16"/>
    </w:rPr>
  </w:style>
  <w:style w:type="paragraph" w:styleId="BalloonText">
    <w:name w:val="Balloon Text"/>
    <w:basedOn w:val="Normal"/>
    <w:link w:val="BalloonTextChar"/>
    <w:uiPriority w:val="99"/>
    <w:semiHidden/>
    <w:locked/>
    <w:rsid w:val="00064612"/>
    <w:pPr>
      <w:spacing w:after="0"/>
    </w:pPr>
    <w:rPr>
      <w:rFonts w:ascii="Tahoma" w:hAnsi="Tahoma" w:cs="Tahoma"/>
      <w:sz w:val="16"/>
      <w:szCs w:val="16"/>
    </w:rPr>
  </w:style>
  <w:style w:type="paragraph" w:styleId="ListBullet">
    <w:name w:val="List Bullet"/>
    <w:basedOn w:val="BodyText"/>
    <w:uiPriority w:val="2"/>
    <w:qFormat/>
    <w:rsid w:val="000C7FD2"/>
    <w:pPr>
      <w:numPr>
        <w:numId w:val="5"/>
      </w:numPr>
      <w:tabs>
        <w:tab w:val="clear" w:pos="199"/>
        <w:tab w:val="left" w:pos="227"/>
        <w:tab w:val="left" w:pos="397"/>
      </w:tabs>
      <w:spacing w:before="60" w:after="60"/>
      <w:ind w:left="227" w:hanging="227"/>
    </w:pPr>
  </w:style>
  <w:style w:type="paragraph" w:styleId="ListNumber">
    <w:name w:val="List Number"/>
    <w:basedOn w:val="BodyText"/>
    <w:uiPriority w:val="2"/>
    <w:qFormat/>
    <w:rsid w:val="00D349D1"/>
    <w:pPr>
      <w:numPr>
        <w:numId w:val="9"/>
      </w:numPr>
      <w:tabs>
        <w:tab w:val="clear" w:pos="227"/>
        <w:tab w:val="left" w:pos="397"/>
      </w:tabs>
      <w:ind w:left="397" w:hanging="397"/>
    </w:pPr>
  </w:style>
  <w:style w:type="paragraph" w:styleId="ListBullet2">
    <w:name w:val="List Bullet 2"/>
    <w:basedOn w:val="ListBullet"/>
    <w:uiPriority w:val="2"/>
    <w:qFormat/>
    <w:rsid w:val="00D349D1"/>
    <w:pPr>
      <w:numPr>
        <w:ilvl w:val="1"/>
      </w:numPr>
      <w:tabs>
        <w:tab w:val="clear" w:pos="397"/>
        <w:tab w:val="left" w:pos="794"/>
      </w:tabs>
      <w:ind w:left="794" w:hanging="357"/>
    </w:pPr>
  </w:style>
  <w:style w:type="paragraph" w:styleId="TOC1">
    <w:name w:val="toc 1"/>
    <w:basedOn w:val="BodyText"/>
    <w:next w:val="TOC2"/>
    <w:uiPriority w:val="39"/>
    <w:unhideWhenUsed/>
    <w:rsid w:val="00DC2413"/>
    <w:pPr>
      <w:pBdr>
        <w:top w:val="single" w:sz="4" w:space="1" w:color="001D34" w:themeColor="accent2"/>
        <w:left w:val="single" w:sz="4" w:space="4" w:color="001D34" w:themeColor="accent2"/>
        <w:bottom w:val="single" w:sz="4" w:space="1" w:color="001D34" w:themeColor="accent2"/>
        <w:right w:val="single" w:sz="4" w:space="4" w:color="001D34" w:themeColor="accent2"/>
      </w:pBdr>
      <w:shd w:val="clear" w:color="auto" w:fill="001D34" w:themeFill="accent2"/>
      <w:tabs>
        <w:tab w:val="left" w:pos="737"/>
        <w:tab w:val="right" w:pos="9639"/>
      </w:tabs>
      <w:spacing w:before="240" w:after="180"/>
    </w:pPr>
    <w:rPr>
      <w:b/>
      <w:noProof/>
      <w:color w:val="FFFFFF"/>
    </w:rPr>
  </w:style>
  <w:style w:type="paragraph" w:styleId="TOC2">
    <w:name w:val="toc 2"/>
    <w:basedOn w:val="BodyText"/>
    <w:uiPriority w:val="39"/>
    <w:unhideWhenUsed/>
    <w:rsid w:val="00A23FE4"/>
    <w:pPr>
      <w:tabs>
        <w:tab w:val="left" w:pos="737"/>
        <w:tab w:val="left" w:pos="1531"/>
        <w:tab w:val="right" w:leader="dot" w:pos="9639"/>
      </w:tabs>
      <w:ind w:right="284"/>
    </w:pPr>
    <w:rPr>
      <w:noProof/>
      <w:color w:val="001D34" w:themeColor="accent2"/>
    </w:rPr>
  </w:style>
  <w:style w:type="table" w:styleId="TableGrid">
    <w:name w:val="Table Grid"/>
    <w:basedOn w:val="TableNormal"/>
    <w:uiPriority w:val="99"/>
    <w:rsid w:val="006F4826"/>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character" w:styleId="PageNumber">
    <w:name w:val="page number"/>
    <w:basedOn w:val="DefaultParagraphFont"/>
    <w:uiPriority w:val="99"/>
    <w:semiHidden/>
    <w:rsid w:val="00752473"/>
    <w:rPr>
      <w:rFonts w:ascii="Calibri" w:hAnsi="Calibri" w:cs="Times New Roman"/>
      <w:sz w:val="16"/>
    </w:rPr>
  </w:style>
  <w:style w:type="paragraph" w:styleId="TOC3">
    <w:name w:val="toc 3"/>
    <w:basedOn w:val="BodyText"/>
    <w:uiPriority w:val="39"/>
    <w:unhideWhenUsed/>
    <w:rsid w:val="00A23FE4"/>
    <w:pPr>
      <w:tabs>
        <w:tab w:val="left" w:pos="1531"/>
        <w:tab w:val="right" w:leader="dot" w:pos="9639"/>
      </w:tabs>
      <w:spacing w:before="60"/>
      <w:ind w:left="737" w:right="284"/>
    </w:pPr>
    <w:rPr>
      <w:color w:val="001D34" w:themeColor="accent2"/>
    </w:rPr>
  </w:style>
  <w:style w:type="paragraph" w:customStyle="1" w:styleId="CoverTitle">
    <w:name w:val="CoverTitle"/>
    <w:next w:val="CoverSubtitle"/>
    <w:uiPriority w:val="12"/>
    <w:qFormat/>
    <w:rsid w:val="00620FA5"/>
    <w:pPr>
      <w:spacing w:after="170" w:line="216" w:lineRule="auto"/>
    </w:pPr>
    <w:rPr>
      <w:rFonts w:eastAsiaTheme="majorEastAsia" w:cstheme="majorBidi"/>
      <w:color w:val="757579" w:themeColor="accent3"/>
      <w:spacing w:val="5"/>
      <w:kern w:val="28"/>
      <w:sz w:val="80"/>
      <w:szCs w:val="52"/>
    </w:rPr>
  </w:style>
  <w:style w:type="paragraph" w:customStyle="1" w:styleId="PartTitle">
    <w:name w:val="PartTitle"/>
    <w:next w:val="PartSubtitle"/>
    <w:uiPriority w:val="15"/>
    <w:qFormat/>
    <w:rsid w:val="004E5109"/>
    <w:pPr>
      <w:keepNext/>
      <w:tabs>
        <w:tab w:val="left" w:pos="2552"/>
      </w:tabs>
      <w:ind w:left="2552" w:hanging="2552"/>
      <w:outlineLvl w:val="0"/>
    </w:pPr>
    <w:rPr>
      <w:rFonts w:eastAsia="Calibri"/>
      <w:b/>
      <w:color w:val="007E9A" w:themeColor="accent1" w:themeShade="BF"/>
      <w:sz w:val="80"/>
    </w:rPr>
  </w:style>
  <w:style w:type="paragraph" w:customStyle="1" w:styleId="PartSubtitle">
    <w:name w:val="PartSubtitle"/>
    <w:basedOn w:val="PartTitle"/>
    <w:next w:val="BodyText"/>
    <w:uiPriority w:val="15"/>
    <w:qFormat/>
    <w:rsid w:val="00D1044D"/>
    <w:pPr>
      <w:spacing w:before="360" w:after="240" w:line="340" w:lineRule="atLeast"/>
      <w:outlineLvl w:val="9"/>
    </w:pPr>
    <w:rPr>
      <w:b w:val="0"/>
      <w:color w:val="001D34" w:themeColor="accent2"/>
      <w:sz w:val="34"/>
    </w:rPr>
  </w:style>
  <w:style w:type="paragraph" w:customStyle="1" w:styleId="ListofFiguresandTablesTOCHeading">
    <w:name w:val="List of Figures and Tables TOC Heading"/>
    <w:basedOn w:val="TOCHeading"/>
    <w:next w:val="TableofFigures"/>
    <w:uiPriority w:val="14"/>
    <w:qFormat/>
    <w:rsid w:val="00D1044D"/>
  </w:style>
  <w:style w:type="paragraph" w:styleId="ListBullet3">
    <w:name w:val="List Bullet 3"/>
    <w:basedOn w:val="ListBullet2"/>
    <w:uiPriority w:val="2"/>
    <w:rsid w:val="00D349D1"/>
    <w:pPr>
      <w:numPr>
        <w:ilvl w:val="0"/>
        <w:numId w:val="16"/>
      </w:numPr>
      <w:tabs>
        <w:tab w:val="clear" w:pos="794"/>
        <w:tab w:val="left" w:pos="851"/>
      </w:tabs>
      <w:ind w:left="1497" w:hanging="340"/>
    </w:pPr>
  </w:style>
  <w:style w:type="paragraph" w:styleId="FootnoteText">
    <w:name w:val="footnote text"/>
    <w:basedOn w:val="BodyText"/>
    <w:link w:val="FootnoteTextChar"/>
    <w:uiPriority w:val="9"/>
    <w:qFormat/>
    <w:rsid w:val="00DC2413"/>
    <w:pPr>
      <w:spacing w:before="60" w:line="180" w:lineRule="atLeast"/>
    </w:pPr>
    <w:rPr>
      <w:sz w:val="16"/>
      <w:szCs w:val="20"/>
    </w:rPr>
  </w:style>
  <w:style w:type="character" w:customStyle="1" w:styleId="FootnoteTextChar">
    <w:name w:val="Footnote Text Char"/>
    <w:basedOn w:val="DefaultParagraphFont"/>
    <w:link w:val="FootnoteText"/>
    <w:uiPriority w:val="9"/>
    <w:locked/>
    <w:rsid w:val="00DC2413"/>
    <w:rPr>
      <w:rFonts w:eastAsia="Calibri"/>
      <w:color w:val="000000"/>
      <w:sz w:val="16"/>
      <w:szCs w:val="20"/>
    </w:rPr>
  </w:style>
  <w:style w:type="paragraph" w:customStyle="1" w:styleId="FootnoteHeading">
    <w:name w:val="Footnote Heading"/>
    <w:basedOn w:val="FootnoteText"/>
    <w:uiPriority w:val="9"/>
    <w:qFormat/>
    <w:rsid w:val="007A01EB"/>
    <w:rPr>
      <w:b/>
    </w:rPr>
  </w:style>
  <w:style w:type="paragraph" w:customStyle="1" w:styleId="FigureTableSource">
    <w:name w:val="Figure/Table Source"/>
    <w:basedOn w:val="BodyText"/>
    <w:next w:val="BodyText"/>
    <w:uiPriority w:val="4"/>
    <w:qFormat/>
    <w:rsid w:val="00DC2413"/>
    <w:pPr>
      <w:tabs>
        <w:tab w:val="left" w:pos="539"/>
      </w:tabs>
      <w:spacing w:after="240" w:line="180" w:lineRule="atLeast"/>
    </w:pPr>
    <w:rPr>
      <w:sz w:val="16"/>
      <w:szCs w:val="20"/>
    </w:rPr>
  </w:style>
  <w:style w:type="paragraph" w:customStyle="1" w:styleId="TableText">
    <w:name w:val="TableText"/>
    <w:basedOn w:val="Normal"/>
    <w:uiPriority w:val="5"/>
    <w:qFormat/>
    <w:rsid w:val="00DC2413"/>
    <w:pPr>
      <w:spacing w:before="60" w:after="60"/>
    </w:pPr>
    <w:rPr>
      <w:sz w:val="18"/>
    </w:rPr>
  </w:style>
  <w:style w:type="paragraph" w:customStyle="1" w:styleId="TableBullet">
    <w:name w:val="TableBullet"/>
    <w:basedOn w:val="TableText"/>
    <w:next w:val="TableText"/>
    <w:uiPriority w:val="5"/>
    <w:qFormat/>
    <w:rsid w:val="006131D3"/>
    <w:pPr>
      <w:numPr>
        <w:numId w:val="8"/>
      </w:numPr>
    </w:pPr>
  </w:style>
  <w:style w:type="paragraph" w:customStyle="1" w:styleId="RowHeading">
    <w:name w:val="RowHeading"/>
    <w:basedOn w:val="TableText"/>
    <w:next w:val="TableText"/>
    <w:uiPriority w:val="5"/>
    <w:qFormat/>
    <w:rsid w:val="00FB6C47"/>
    <w:rPr>
      <w:b/>
      <w:color w:val="auto"/>
    </w:rPr>
  </w:style>
  <w:style w:type="paragraph" w:customStyle="1" w:styleId="ColumnHeading">
    <w:name w:val="ColumnHeading"/>
    <w:basedOn w:val="TableText"/>
    <w:uiPriority w:val="5"/>
    <w:qFormat/>
    <w:rsid w:val="000C7FD2"/>
    <w:pPr>
      <w:spacing w:after="0" w:line="180" w:lineRule="atLeast"/>
    </w:pPr>
    <w:rPr>
      <w:b/>
      <w:caps/>
      <w:color w:val="FFFFFF"/>
    </w:rPr>
  </w:style>
  <w:style w:type="paragraph" w:customStyle="1" w:styleId="CoverSubtitle">
    <w:name w:val="CoverSubtitle"/>
    <w:next w:val="BodyText"/>
    <w:uiPriority w:val="12"/>
    <w:qFormat/>
    <w:rsid w:val="0024666C"/>
    <w:pPr>
      <w:numPr>
        <w:ilvl w:val="1"/>
      </w:numPr>
      <w:spacing w:after="170"/>
    </w:pPr>
    <w:rPr>
      <w:rFonts w:eastAsiaTheme="majorEastAsia" w:cstheme="majorBidi"/>
      <w:iCs/>
      <w:color w:val="000000" w:themeColor="text2"/>
      <w:spacing w:val="15"/>
      <w:sz w:val="34"/>
      <w:szCs w:val="24"/>
    </w:rPr>
  </w:style>
  <w:style w:type="paragraph" w:customStyle="1" w:styleId="BackCoverContactHeading">
    <w:name w:val="BackCover ContactHeading"/>
    <w:next w:val="BackCoverContactDetails"/>
    <w:uiPriority w:val="18"/>
    <w:qFormat/>
    <w:rsid w:val="00620FA5"/>
    <w:pPr>
      <w:spacing w:before="360" w:after="60"/>
    </w:pPr>
    <w:rPr>
      <w:rFonts w:eastAsia="Calibri"/>
      <w:b/>
      <w:sz w:val="18"/>
      <w:szCs w:val="20"/>
    </w:rPr>
  </w:style>
  <w:style w:type="paragraph" w:customStyle="1" w:styleId="BackCoverContactDetails">
    <w:name w:val="BackCover ContactDetails"/>
    <w:uiPriority w:val="18"/>
    <w:qFormat/>
    <w:rsid w:val="00DC2413"/>
    <w:pPr>
      <w:tabs>
        <w:tab w:val="left" w:pos="199"/>
      </w:tabs>
    </w:pPr>
    <w:rPr>
      <w:rFonts w:eastAsia="Calibri"/>
      <w:sz w:val="18"/>
    </w:rPr>
  </w:style>
  <w:style w:type="character" w:customStyle="1" w:styleId="BackCoverContactBold">
    <w:name w:val="BackCover ContactBold"/>
    <w:basedOn w:val="DefaultParagraphFont"/>
    <w:uiPriority w:val="18"/>
    <w:qFormat/>
    <w:rsid w:val="00D1044D"/>
    <w:rPr>
      <w:b/>
    </w:rPr>
  </w:style>
  <w:style w:type="paragraph" w:styleId="TOCHeading">
    <w:name w:val="TOC Heading"/>
    <w:basedOn w:val="Heading1"/>
    <w:next w:val="Normal"/>
    <w:link w:val="TOCHeadingChar"/>
    <w:uiPriority w:val="19"/>
    <w:semiHidden/>
    <w:rsid w:val="00462182"/>
    <w:pPr>
      <w:numPr>
        <w:numId w:val="0"/>
      </w:numPr>
      <w:spacing w:after="240"/>
      <w:outlineLvl w:val="1"/>
    </w:pPr>
    <w:rPr>
      <w:bCs w:val="0"/>
    </w:rPr>
  </w:style>
  <w:style w:type="character" w:styleId="Hyperlink">
    <w:name w:val="Hyperlink"/>
    <w:basedOn w:val="DefaultParagraphFont"/>
    <w:uiPriority w:val="99"/>
    <w:qFormat/>
    <w:rsid w:val="00620FA5"/>
    <w:rPr>
      <w:rFonts w:cs="Times New Roman"/>
      <w:color w:val="757579" w:themeColor="accent3"/>
      <w:u w:val="none"/>
    </w:rPr>
  </w:style>
  <w:style w:type="paragraph" w:styleId="TOC4">
    <w:name w:val="toc 4"/>
    <w:basedOn w:val="Normal"/>
    <w:next w:val="Normal"/>
    <w:autoRedefine/>
    <w:uiPriority w:val="99"/>
    <w:semiHidden/>
    <w:rsid w:val="00FE3F4D"/>
    <w:pPr>
      <w:spacing w:after="100"/>
      <w:ind w:left="660"/>
    </w:pPr>
  </w:style>
  <w:style w:type="paragraph" w:styleId="TOC9">
    <w:name w:val="toc 9"/>
    <w:basedOn w:val="Normal"/>
    <w:next w:val="Normal"/>
    <w:autoRedefine/>
    <w:uiPriority w:val="99"/>
    <w:semiHidden/>
    <w:rsid w:val="00FE3F4D"/>
    <w:pPr>
      <w:spacing w:after="100"/>
      <w:ind w:left="1760"/>
    </w:pPr>
  </w:style>
  <w:style w:type="character" w:customStyle="1" w:styleId="BalloonTextChar">
    <w:name w:val="Balloon Text Char"/>
    <w:basedOn w:val="DefaultParagraphFont"/>
    <w:link w:val="BalloonText"/>
    <w:uiPriority w:val="99"/>
    <w:semiHidden/>
    <w:rsid w:val="00DB55B9"/>
    <w:rPr>
      <w:rFonts w:ascii="Tahoma" w:eastAsia="Calibri" w:hAnsi="Tahoma" w:cs="Tahoma"/>
      <w:color w:val="000000"/>
      <w:sz w:val="16"/>
      <w:szCs w:val="16"/>
    </w:rPr>
  </w:style>
  <w:style w:type="paragraph" w:styleId="Caption">
    <w:name w:val="caption"/>
    <w:basedOn w:val="BodyText"/>
    <w:next w:val="BodyText"/>
    <w:uiPriority w:val="4"/>
    <w:qFormat/>
    <w:rsid w:val="00620FA5"/>
    <w:pPr>
      <w:keepNext/>
      <w:spacing w:before="180" w:after="180"/>
      <w:contextualSpacing/>
    </w:pPr>
    <w:rPr>
      <w:b/>
      <w:bCs/>
      <w:color w:val="757579" w:themeColor="accent3"/>
      <w:sz w:val="20"/>
      <w:szCs w:val="18"/>
    </w:rPr>
  </w:style>
  <w:style w:type="paragraph" w:customStyle="1" w:styleId="Headerurl">
    <w:name w:val="Header url"/>
    <w:basedOn w:val="Header"/>
    <w:uiPriority w:val="99"/>
    <w:semiHidden/>
    <w:rsid w:val="00944443"/>
    <w:pPr>
      <w:tabs>
        <w:tab w:val="center" w:pos="4153"/>
        <w:tab w:val="right" w:pos="8306"/>
      </w:tabs>
      <w:spacing w:after="0"/>
    </w:pPr>
    <w:rPr>
      <w:b/>
      <w:color w:val="00313C"/>
      <w:szCs w:val="24"/>
    </w:rPr>
  </w:style>
  <w:style w:type="character" w:customStyle="1" w:styleId="PartNumber">
    <w:name w:val="PartNumber"/>
    <w:basedOn w:val="DefaultParagraphFont"/>
    <w:uiPriority w:val="15"/>
    <w:qFormat/>
    <w:rsid w:val="00D1044D"/>
    <w:rPr>
      <w:color w:val="001D34" w:themeColor="accent2"/>
    </w:rPr>
  </w:style>
  <w:style w:type="paragraph" w:customStyle="1" w:styleId="Heading1notnumbered">
    <w:name w:val="Heading 1 not numbered"/>
    <w:basedOn w:val="Heading1"/>
    <w:next w:val="BodyText"/>
    <w:uiPriority w:val="1"/>
    <w:qFormat/>
    <w:rsid w:val="00D1044D"/>
    <w:pPr>
      <w:numPr>
        <w:numId w:val="0"/>
      </w:numPr>
    </w:pPr>
  </w:style>
  <w:style w:type="paragraph" w:customStyle="1" w:styleId="Heading3notnumbered">
    <w:name w:val="Heading 3 not numbered"/>
    <w:basedOn w:val="Heading3"/>
    <w:next w:val="BodyText"/>
    <w:uiPriority w:val="1"/>
    <w:qFormat/>
    <w:rsid w:val="00752314"/>
    <w:pPr>
      <w:numPr>
        <w:ilvl w:val="0"/>
        <w:numId w:val="0"/>
      </w:numPr>
    </w:pPr>
  </w:style>
  <w:style w:type="paragraph" w:customStyle="1" w:styleId="Heading2notnumbered">
    <w:name w:val="Heading 2 not numbered"/>
    <w:basedOn w:val="Heading2"/>
    <w:next w:val="BodyText"/>
    <w:uiPriority w:val="1"/>
    <w:qFormat/>
    <w:rsid w:val="00752314"/>
    <w:pPr>
      <w:numPr>
        <w:ilvl w:val="0"/>
        <w:numId w:val="0"/>
      </w:numPr>
    </w:pPr>
  </w:style>
  <w:style w:type="paragraph" w:customStyle="1" w:styleId="Heading1noTOC">
    <w:name w:val="Heading 1 no TOC"/>
    <w:basedOn w:val="Heading1notnumbered"/>
    <w:next w:val="BodyText"/>
    <w:uiPriority w:val="1"/>
    <w:qFormat/>
    <w:rsid w:val="0008281F"/>
  </w:style>
  <w:style w:type="character" w:customStyle="1" w:styleId="TOCHeadingChar">
    <w:name w:val="TOC Heading Char"/>
    <w:basedOn w:val="DefaultParagraphFont"/>
    <w:link w:val="TOCHeading"/>
    <w:uiPriority w:val="19"/>
    <w:semiHidden/>
    <w:locked/>
    <w:rsid w:val="00DB55B9"/>
    <w:rPr>
      <w:rFonts w:eastAsiaTheme="majorEastAsia" w:cstheme="majorBidi"/>
      <w:b/>
      <w:color w:val="00A9CE" w:themeColor="accent1"/>
      <w:sz w:val="44"/>
      <w:szCs w:val="28"/>
    </w:rPr>
  </w:style>
  <w:style w:type="paragraph" w:styleId="BlockText">
    <w:name w:val="Block Text"/>
    <w:basedOn w:val="Normal"/>
    <w:uiPriority w:val="99"/>
    <w:semiHidden/>
    <w:locked/>
    <w:rsid w:val="00E251B6"/>
    <w:pPr>
      <w:ind w:left="1440" w:right="1440"/>
    </w:pPr>
  </w:style>
  <w:style w:type="paragraph" w:styleId="BodyText">
    <w:name w:val="Body Text"/>
    <w:link w:val="BodyTextChar"/>
    <w:qFormat/>
    <w:locked/>
    <w:rsid w:val="00E71F2C"/>
    <w:pPr>
      <w:spacing w:before="120" w:after="120" w:line="264" w:lineRule="auto"/>
    </w:pPr>
    <w:rPr>
      <w:rFonts w:eastAsia="Calibri"/>
      <w:color w:val="000000"/>
      <w:sz w:val="24"/>
    </w:rPr>
  </w:style>
  <w:style w:type="character" w:customStyle="1" w:styleId="BodyTextChar">
    <w:name w:val="Body Text Char"/>
    <w:basedOn w:val="DefaultParagraphFont"/>
    <w:link w:val="BodyText"/>
    <w:locked/>
    <w:rsid w:val="00E71F2C"/>
    <w:rPr>
      <w:rFonts w:eastAsia="Calibri"/>
      <w:color w:val="000000"/>
      <w:sz w:val="24"/>
    </w:rPr>
  </w:style>
  <w:style w:type="paragraph" w:styleId="BodyText2">
    <w:name w:val="Body Text 2"/>
    <w:basedOn w:val="Normal"/>
    <w:link w:val="BodyText2Char"/>
    <w:uiPriority w:val="99"/>
    <w:semiHidden/>
    <w:locked/>
    <w:rsid w:val="00E251B6"/>
    <w:pPr>
      <w:spacing w:line="480" w:lineRule="auto"/>
    </w:pPr>
  </w:style>
  <w:style w:type="character" w:customStyle="1" w:styleId="BodyText2Char">
    <w:name w:val="Body Text 2 Char"/>
    <w:basedOn w:val="DefaultParagraphFont"/>
    <w:link w:val="BodyText2"/>
    <w:uiPriority w:val="99"/>
    <w:semiHidden/>
    <w:locked/>
    <w:rsid w:val="00DB55B9"/>
    <w:rPr>
      <w:rFonts w:eastAsia="Calibri"/>
      <w:color w:val="000000"/>
    </w:rPr>
  </w:style>
  <w:style w:type="paragraph" w:styleId="BodyText3">
    <w:name w:val="Body Text 3"/>
    <w:basedOn w:val="Normal"/>
    <w:link w:val="BodyText3Char"/>
    <w:uiPriority w:val="99"/>
    <w:semiHidden/>
    <w:locked/>
    <w:rsid w:val="00E251B6"/>
    <w:rPr>
      <w:sz w:val="16"/>
      <w:szCs w:val="16"/>
    </w:rPr>
  </w:style>
  <w:style w:type="character" w:customStyle="1" w:styleId="BodyText3Char">
    <w:name w:val="Body Text 3 Char"/>
    <w:basedOn w:val="DefaultParagraphFont"/>
    <w:link w:val="BodyText3"/>
    <w:uiPriority w:val="99"/>
    <w:semiHidden/>
    <w:locked/>
    <w:rsid w:val="00DB55B9"/>
    <w:rPr>
      <w:rFonts w:eastAsia="Calibri"/>
      <w:color w:val="000000"/>
      <w:sz w:val="16"/>
      <w:szCs w:val="16"/>
    </w:rPr>
  </w:style>
  <w:style w:type="paragraph" w:styleId="BodyTextFirstIndent">
    <w:name w:val="Body Text First Indent"/>
    <w:basedOn w:val="BodyText"/>
    <w:link w:val="BodyTextFirstIndentChar"/>
    <w:uiPriority w:val="99"/>
    <w:semiHidden/>
    <w:locked/>
    <w:rsid w:val="00E251B6"/>
    <w:pPr>
      <w:ind w:firstLine="210"/>
    </w:pPr>
  </w:style>
  <w:style w:type="character" w:customStyle="1" w:styleId="BodyTextFirstIndentChar">
    <w:name w:val="Body Text First Indent Char"/>
    <w:basedOn w:val="BodyTextChar"/>
    <w:link w:val="BodyTextFirstIndent"/>
    <w:uiPriority w:val="99"/>
    <w:semiHidden/>
    <w:locked/>
    <w:rsid w:val="00DB55B9"/>
    <w:rPr>
      <w:rFonts w:eastAsia="Calibri"/>
      <w:color w:val="000000"/>
      <w:sz w:val="24"/>
    </w:rPr>
  </w:style>
  <w:style w:type="paragraph" w:styleId="BodyTextIndent">
    <w:name w:val="Body Text Indent"/>
    <w:basedOn w:val="Normal"/>
    <w:link w:val="BodyTextIndentChar"/>
    <w:uiPriority w:val="99"/>
    <w:semiHidden/>
    <w:locked/>
    <w:rsid w:val="00E251B6"/>
    <w:pPr>
      <w:ind w:left="283"/>
    </w:pPr>
  </w:style>
  <w:style w:type="character" w:customStyle="1" w:styleId="BodyTextIndentChar">
    <w:name w:val="Body Text Indent Char"/>
    <w:basedOn w:val="DefaultParagraphFont"/>
    <w:link w:val="BodyTextIndent"/>
    <w:uiPriority w:val="99"/>
    <w:semiHidden/>
    <w:locked/>
    <w:rsid w:val="00DB55B9"/>
    <w:rPr>
      <w:rFonts w:eastAsia="Calibri"/>
      <w:color w:val="000000"/>
    </w:rPr>
  </w:style>
  <w:style w:type="paragraph" w:styleId="BodyTextFirstIndent2">
    <w:name w:val="Body Text First Indent 2"/>
    <w:basedOn w:val="BodyTextIndent"/>
    <w:link w:val="BodyTextFirstIndent2Char"/>
    <w:uiPriority w:val="99"/>
    <w:semiHidden/>
    <w:locked/>
    <w:rsid w:val="00E251B6"/>
    <w:pPr>
      <w:ind w:firstLine="210"/>
    </w:pPr>
  </w:style>
  <w:style w:type="character" w:customStyle="1" w:styleId="BodyTextFirstIndent2Char">
    <w:name w:val="Body Text First Indent 2 Char"/>
    <w:basedOn w:val="BodyTextIndentChar"/>
    <w:link w:val="BodyTextFirstIndent2"/>
    <w:uiPriority w:val="99"/>
    <w:semiHidden/>
    <w:locked/>
    <w:rsid w:val="00DB55B9"/>
    <w:rPr>
      <w:rFonts w:eastAsia="Calibri"/>
      <w:color w:val="000000"/>
    </w:rPr>
  </w:style>
  <w:style w:type="paragraph" w:styleId="BodyTextIndent2">
    <w:name w:val="Body Text Indent 2"/>
    <w:basedOn w:val="Normal"/>
    <w:link w:val="BodyTextIndent2Char"/>
    <w:uiPriority w:val="99"/>
    <w:semiHidden/>
    <w:locked/>
    <w:rsid w:val="00E251B6"/>
    <w:pPr>
      <w:spacing w:line="480" w:lineRule="auto"/>
      <w:ind w:left="283"/>
    </w:pPr>
  </w:style>
  <w:style w:type="character" w:customStyle="1" w:styleId="BodyTextIndent2Char">
    <w:name w:val="Body Text Indent 2 Char"/>
    <w:basedOn w:val="DefaultParagraphFont"/>
    <w:link w:val="BodyTextIndent2"/>
    <w:uiPriority w:val="99"/>
    <w:semiHidden/>
    <w:locked/>
    <w:rsid w:val="00DB55B9"/>
    <w:rPr>
      <w:rFonts w:eastAsia="Calibri"/>
      <w:color w:val="000000"/>
    </w:rPr>
  </w:style>
  <w:style w:type="paragraph" w:styleId="BodyTextIndent3">
    <w:name w:val="Body Text Indent 3"/>
    <w:basedOn w:val="Normal"/>
    <w:link w:val="BodyTextIndent3Char"/>
    <w:uiPriority w:val="99"/>
    <w:semiHidden/>
    <w:locked/>
    <w:rsid w:val="00E251B6"/>
    <w:pPr>
      <w:ind w:left="283"/>
    </w:pPr>
    <w:rPr>
      <w:sz w:val="16"/>
      <w:szCs w:val="16"/>
    </w:rPr>
  </w:style>
  <w:style w:type="character" w:customStyle="1" w:styleId="BodyTextIndent3Char">
    <w:name w:val="Body Text Indent 3 Char"/>
    <w:basedOn w:val="DefaultParagraphFont"/>
    <w:link w:val="BodyTextIndent3"/>
    <w:uiPriority w:val="99"/>
    <w:semiHidden/>
    <w:locked/>
    <w:rsid w:val="00DB55B9"/>
    <w:rPr>
      <w:rFonts w:eastAsia="Calibri"/>
      <w:color w:val="000000"/>
      <w:sz w:val="16"/>
      <w:szCs w:val="16"/>
    </w:rPr>
  </w:style>
  <w:style w:type="paragraph" w:styleId="Closing">
    <w:name w:val="Closing"/>
    <w:basedOn w:val="Normal"/>
    <w:link w:val="ClosingChar"/>
    <w:uiPriority w:val="99"/>
    <w:semiHidden/>
    <w:locked/>
    <w:rsid w:val="00E251B6"/>
    <w:pPr>
      <w:ind w:left="4252"/>
    </w:pPr>
  </w:style>
  <w:style w:type="character" w:customStyle="1" w:styleId="ClosingChar">
    <w:name w:val="Closing Char"/>
    <w:basedOn w:val="DefaultParagraphFont"/>
    <w:link w:val="Closing"/>
    <w:uiPriority w:val="99"/>
    <w:semiHidden/>
    <w:locked/>
    <w:rsid w:val="00DB55B9"/>
    <w:rPr>
      <w:rFonts w:eastAsia="Calibri"/>
      <w:color w:val="000000"/>
    </w:rPr>
  </w:style>
  <w:style w:type="paragraph" w:styleId="Date">
    <w:name w:val="Date"/>
    <w:basedOn w:val="Normal"/>
    <w:next w:val="Normal"/>
    <w:link w:val="DateChar"/>
    <w:uiPriority w:val="99"/>
    <w:semiHidden/>
    <w:locked/>
    <w:rsid w:val="00E251B6"/>
  </w:style>
  <w:style w:type="character" w:customStyle="1" w:styleId="DateChar">
    <w:name w:val="Date Char"/>
    <w:basedOn w:val="DefaultParagraphFont"/>
    <w:link w:val="Date"/>
    <w:uiPriority w:val="99"/>
    <w:semiHidden/>
    <w:locked/>
    <w:rsid w:val="00DB55B9"/>
    <w:rPr>
      <w:rFonts w:eastAsia="Calibri"/>
      <w:color w:val="000000"/>
    </w:rPr>
  </w:style>
  <w:style w:type="paragraph" w:styleId="E-mailSignature">
    <w:name w:val="E-mail Signature"/>
    <w:basedOn w:val="Normal"/>
    <w:link w:val="E-mailSignatureChar"/>
    <w:uiPriority w:val="99"/>
    <w:semiHidden/>
    <w:locked/>
    <w:rsid w:val="00E251B6"/>
  </w:style>
  <w:style w:type="character" w:customStyle="1" w:styleId="E-mailSignatureChar">
    <w:name w:val="E-mail Signature Char"/>
    <w:basedOn w:val="DefaultParagraphFont"/>
    <w:link w:val="E-mailSignature"/>
    <w:uiPriority w:val="99"/>
    <w:semiHidden/>
    <w:locked/>
    <w:rsid w:val="00DB55B9"/>
    <w:rPr>
      <w:rFonts w:eastAsia="Calibri"/>
      <w:color w:val="000000"/>
    </w:rPr>
  </w:style>
  <w:style w:type="character" w:styleId="Emphasis">
    <w:name w:val="Emphasis"/>
    <w:basedOn w:val="DefaultParagraphFont"/>
    <w:uiPriority w:val="99"/>
    <w:semiHidden/>
    <w:locked/>
    <w:rsid w:val="001249CC"/>
    <w:rPr>
      <w:rFonts w:cs="Times New Roman"/>
      <w:i/>
      <w:iCs/>
    </w:rPr>
  </w:style>
  <w:style w:type="paragraph" w:styleId="EnvelopeAddress">
    <w:name w:val="envelope address"/>
    <w:basedOn w:val="Normal"/>
    <w:uiPriority w:val="99"/>
    <w:semiHidden/>
    <w:locked/>
    <w:rsid w:val="00E251B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locked/>
    <w:rsid w:val="00E251B6"/>
    <w:rPr>
      <w:rFonts w:ascii="Arial" w:hAnsi="Arial" w:cs="Arial"/>
      <w:sz w:val="20"/>
      <w:szCs w:val="20"/>
    </w:rPr>
  </w:style>
  <w:style w:type="character" w:styleId="FollowedHyperlink">
    <w:name w:val="FollowedHyperlink"/>
    <w:basedOn w:val="DefaultParagraphFont"/>
    <w:uiPriority w:val="99"/>
    <w:semiHidden/>
    <w:locked/>
    <w:rsid w:val="003D6565"/>
    <w:rPr>
      <w:rFonts w:cs="Times New Roman"/>
      <w:color w:val="auto"/>
      <w:u w:val="none"/>
    </w:rPr>
  </w:style>
  <w:style w:type="character" w:styleId="FootnoteReference">
    <w:name w:val="footnote reference"/>
    <w:basedOn w:val="DefaultParagraphFont"/>
    <w:uiPriority w:val="9"/>
    <w:locked/>
    <w:rsid w:val="00E251B6"/>
    <w:rPr>
      <w:rFonts w:cs="Times New Roman"/>
      <w:vertAlign w:val="superscript"/>
    </w:rPr>
  </w:style>
  <w:style w:type="character" w:styleId="HTMLAcronym">
    <w:name w:val="HTML Acronym"/>
    <w:basedOn w:val="DefaultParagraphFont"/>
    <w:uiPriority w:val="99"/>
    <w:semiHidden/>
    <w:locked/>
    <w:rsid w:val="00E251B6"/>
    <w:rPr>
      <w:rFonts w:cs="Times New Roman"/>
    </w:rPr>
  </w:style>
  <w:style w:type="paragraph" w:styleId="HTMLAddress">
    <w:name w:val="HTML Address"/>
    <w:basedOn w:val="Normal"/>
    <w:link w:val="HTMLAddressChar"/>
    <w:uiPriority w:val="99"/>
    <w:semiHidden/>
    <w:locked/>
    <w:rsid w:val="00E251B6"/>
    <w:rPr>
      <w:i/>
      <w:iCs/>
    </w:rPr>
  </w:style>
  <w:style w:type="character" w:customStyle="1" w:styleId="HTMLAddressChar">
    <w:name w:val="HTML Address Char"/>
    <w:basedOn w:val="DefaultParagraphFont"/>
    <w:link w:val="HTMLAddress"/>
    <w:uiPriority w:val="99"/>
    <w:semiHidden/>
    <w:locked/>
    <w:rsid w:val="00DB55B9"/>
    <w:rPr>
      <w:rFonts w:eastAsia="Calibri"/>
      <w:i/>
      <w:iCs/>
      <w:color w:val="000000"/>
    </w:rPr>
  </w:style>
  <w:style w:type="character" w:styleId="HTMLCite">
    <w:name w:val="HTML Cite"/>
    <w:basedOn w:val="DefaultParagraphFont"/>
    <w:uiPriority w:val="99"/>
    <w:semiHidden/>
    <w:locked/>
    <w:rsid w:val="00E251B6"/>
    <w:rPr>
      <w:rFonts w:cs="Times New Roman"/>
      <w:i/>
      <w:iCs/>
    </w:rPr>
  </w:style>
  <w:style w:type="character" w:styleId="HTMLCode">
    <w:name w:val="HTML Code"/>
    <w:basedOn w:val="DefaultParagraphFont"/>
    <w:uiPriority w:val="99"/>
    <w:semiHidden/>
    <w:locked/>
    <w:rsid w:val="00E251B6"/>
    <w:rPr>
      <w:rFonts w:ascii="Courier New" w:hAnsi="Courier New" w:cs="Courier New"/>
      <w:sz w:val="20"/>
      <w:szCs w:val="20"/>
    </w:rPr>
  </w:style>
  <w:style w:type="character" w:styleId="HTMLDefinition">
    <w:name w:val="HTML Definition"/>
    <w:basedOn w:val="DefaultParagraphFont"/>
    <w:uiPriority w:val="99"/>
    <w:semiHidden/>
    <w:locked/>
    <w:rsid w:val="00E251B6"/>
    <w:rPr>
      <w:rFonts w:cs="Times New Roman"/>
      <w:i/>
      <w:iCs/>
    </w:rPr>
  </w:style>
  <w:style w:type="character" w:styleId="HTMLKeyboard">
    <w:name w:val="HTML Keyboard"/>
    <w:basedOn w:val="DefaultParagraphFont"/>
    <w:uiPriority w:val="99"/>
    <w:semiHidden/>
    <w:locked/>
    <w:rsid w:val="00E251B6"/>
    <w:rPr>
      <w:rFonts w:ascii="Courier New" w:hAnsi="Courier New" w:cs="Courier New"/>
      <w:sz w:val="20"/>
      <w:szCs w:val="20"/>
    </w:rPr>
  </w:style>
  <w:style w:type="paragraph" w:styleId="HTMLPreformatted">
    <w:name w:val="HTML Preformatted"/>
    <w:basedOn w:val="Normal"/>
    <w:link w:val="HTMLPreformattedChar"/>
    <w:uiPriority w:val="99"/>
    <w:semiHidden/>
    <w:locked/>
    <w:rsid w:val="00E251B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B55B9"/>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E251B6"/>
    <w:rPr>
      <w:rFonts w:ascii="Courier New" w:hAnsi="Courier New" w:cs="Courier New"/>
    </w:rPr>
  </w:style>
  <w:style w:type="character" w:styleId="HTMLTypewriter">
    <w:name w:val="HTML Typewriter"/>
    <w:basedOn w:val="DefaultParagraphFont"/>
    <w:uiPriority w:val="99"/>
    <w:semiHidden/>
    <w:locked/>
    <w:rsid w:val="00E251B6"/>
    <w:rPr>
      <w:rFonts w:ascii="Courier New" w:hAnsi="Courier New" w:cs="Courier New"/>
      <w:sz w:val="20"/>
      <w:szCs w:val="20"/>
    </w:rPr>
  </w:style>
  <w:style w:type="character" w:styleId="HTMLVariable">
    <w:name w:val="HTML Variable"/>
    <w:basedOn w:val="DefaultParagraphFont"/>
    <w:uiPriority w:val="99"/>
    <w:semiHidden/>
    <w:locked/>
    <w:rsid w:val="00E251B6"/>
    <w:rPr>
      <w:rFonts w:cs="Times New Roman"/>
      <w:i/>
      <w:iCs/>
    </w:rPr>
  </w:style>
  <w:style w:type="character" w:styleId="LineNumber">
    <w:name w:val="line number"/>
    <w:basedOn w:val="DefaultParagraphFont"/>
    <w:uiPriority w:val="99"/>
    <w:semiHidden/>
    <w:locked/>
    <w:rsid w:val="00E251B6"/>
    <w:rPr>
      <w:rFonts w:cs="Times New Roman"/>
    </w:rPr>
  </w:style>
  <w:style w:type="paragraph" w:styleId="List">
    <w:name w:val="List"/>
    <w:basedOn w:val="Normal"/>
    <w:uiPriority w:val="99"/>
    <w:semiHidden/>
    <w:locked/>
    <w:rsid w:val="00E251B6"/>
    <w:pPr>
      <w:ind w:left="283" w:hanging="283"/>
    </w:pPr>
  </w:style>
  <w:style w:type="paragraph" w:styleId="List2">
    <w:name w:val="List 2"/>
    <w:basedOn w:val="Normal"/>
    <w:uiPriority w:val="99"/>
    <w:semiHidden/>
    <w:locked/>
    <w:rsid w:val="00E251B6"/>
    <w:pPr>
      <w:ind w:left="566" w:hanging="283"/>
    </w:pPr>
  </w:style>
  <w:style w:type="paragraph" w:styleId="List3">
    <w:name w:val="List 3"/>
    <w:basedOn w:val="Normal"/>
    <w:uiPriority w:val="99"/>
    <w:semiHidden/>
    <w:locked/>
    <w:rsid w:val="00E251B6"/>
    <w:pPr>
      <w:ind w:left="849" w:hanging="283"/>
    </w:pPr>
  </w:style>
  <w:style w:type="paragraph" w:styleId="List4">
    <w:name w:val="List 4"/>
    <w:basedOn w:val="Normal"/>
    <w:uiPriority w:val="99"/>
    <w:semiHidden/>
    <w:locked/>
    <w:rsid w:val="00E251B6"/>
    <w:pPr>
      <w:ind w:left="1132" w:hanging="283"/>
    </w:pPr>
  </w:style>
  <w:style w:type="paragraph" w:styleId="List5">
    <w:name w:val="List 5"/>
    <w:basedOn w:val="Normal"/>
    <w:uiPriority w:val="99"/>
    <w:semiHidden/>
    <w:locked/>
    <w:rsid w:val="00E251B6"/>
    <w:pPr>
      <w:ind w:left="1415" w:hanging="283"/>
    </w:pPr>
  </w:style>
  <w:style w:type="paragraph" w:styleId="ListBullet4">
    <w:name w:val="List Bullet 4"/>
    <w:basedOn w:val="Normal"/>
    <w:uiPriority w:val="99"/>
    <w:semiHidden/>
    <w:locked/>
    <w:rsid w:val="00E251B6"/>
    <w:pPr>
      <w:numPr>
        <w:numId w:val="1"/>
      </w:numPr>
      <w:tabs>
        <w:tab w:val="num" w:pos="1209"/>
      </w:tabs>
      <w:ind w:left="1209"/>
    </w:pPr>
  </w:style>
  <w:style w:type="paragraph" w:styleId="ListBullet5">
    <w:name w:val="List Bullet 5"/>
    <w:basedOn w:val="Normal"/>
    <w:uiPriority w:val="99"/>
    <w:semiHidden/>
    <w:locked/>
    <w:rsid w:val="00E251B6"/>
    <w:pPr>
      <w:numPr>
        <w:numId w:val="2"/>
      </w:numPr>
      <w:tabs>
        <w:tab w:val="num" w:pos="926"/>
        <w:tab w:val="num" w:pos="1492"/>
      </w:tabs>
      <w:ind w:left="1492"/>
    </w:pPr>
  </w:style>
  <w:style w:type="paragraph" w:styleId="ListContinue">
    <w:name w:val="List Continue"/>
    <w:basedOn w:val="Normal"/>
    <w:uiPriority w:val="99"/>
    <w:semiHidden/>
    <w:locked/>
    <w:rsid w:val="00E251B6"/>
    <w:pPr>
      <w:ind w:left="283"/>
    </w:pPr>
  </w:style>
  <w:style w:type="paragraph" w:styleId="ListContinue2">
    <w:name w:val="List Continue 2"/>
    <w:basedOn w:val="Normal"/>
    <w:uiPriority w:val="99"/>
    <w:semiHidden/>
    <w:locked/>
    <w:rsid w:val="00E251B6"/>
    <w:pPr>
      <w:ind w:left="566"/>
    </w:pPr>
  </w:style>
  <w:style w:type="paragraph" w:styleId="ListContinue3">
    <w:name w:val="List Continue 3"/>
    <w:basedOn w:val="Normal"/>
    <w:uiPriority w:val="99"/>
    <w:semiHidden/>
    <w:locked/>
    <w:rsid w:val="00E251B6"/>
    <w:pPr>
      <w:ind w:left="849"/>
    </w:pPr>
  </w:style>
  <w:style w:type="paragraph" w:styleId="ListContinue4">
    <w:name w:val="List Continue 4"/>
    <w:basedOn w:val="Normal"/>
    <w:uiPriority w:val="99"/>
    <w:semiHidden/>
    <w:locked/>
    <w:rsid w:val="00E251B6"/>
    <w:pPr>
      <w:ind w:left="1132"/>
    </w:pPr>
  </w:style>
  <w:style w:type="paragraph" w:styleId="ListContinue5">
    <w:name w:val="List Continue 5"/>
    <w:basedOn w:val="Normal"/>
    <w:uiPriority w:val="99"/>
    <w:semiHidden/>
    <w:locked/>
    <w:rsid w:val="00E251B6"/>
    <w:pPr>
      <w:ind w:left="1415"/>
    </w:pPr>
  </w:style>
  <w:style w:type="paragraph" w:styleId="ListNumber3">
    <w:name w:val="List Number 3"/>
    <w:basedOn w:val="ListNumber2"/>
    <w:uiPriority w:val="2"/>
    <w:locked/>
    <w:rsid w:val="00D349D1"/>
    <w:pPr>
      <w:numPr>
        <w:numId w:val="17"/>
      </w:numPr>
      <w:tabs>
        <w:tab w:val="clear" w:pos="397"/>
      </w:tabs>
      <w:ind w:left="1078" w:hanging="284"/>
    </w:pPr>
  </w:style>
  <w:style w:type="paragraph" w:styleId="ListNumber4">
    <w:name w:val="List Number 4"/>
    <w:basedOn w:val="Normal"/>
    <w:uiPriority w:val="99"/>
    <w:semiHidden/>
    <w:locked/>
    <w:rsid w:val="00E251B6"/>
    <w:pPr>
      <w:numPr>
        <w:numId w:val="3"/>
      </w:numPr>
    </w:pPr>
  </w:style>
  <w:style w:type="paragraph" w:styleId="ListNumber5">
    <w:name w:val="List Number 5"/>
    <w:basedOn w:val="Normal"/>
    <w:uiPriority w:val="99"/>
    <w:semiHidden/>
    <w:locked/>
    <w:rsid w:val="00E251B6"/>
    <w:pPr>
      <w:numPr>
        <w:numId w:val="4"/>
      </w:numPr>
    </w:pPr>
  </w:style>
  <w:style w:type="paragraph" w:styleId="MessageHeader">
    <w:name w:val="Message Header"/>
    <w:basedOn w:val="Normal"/>
    <w:link w:val="MessageHeaderChar"/>
    <w:uiPriority w:val="99"/>
    <w:semiHidden/>
    <w:locked/>
    <w:rsid w:val="00E251B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DB55B9"/>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E251B6"/>
    <w:rPr>
      <w:rFonts w:ascii="Times New Roman" w:hAnsi="Times New Roman"/>
      <w:sz w:val="24"/>
      <w:szCs w:val="24"/>
    </w:rPr>
  </w:style>
  <w:style w:type="paragraph" w:styleId="NormalIndent">
    <w:name w:val="Normal Indent"/>
    <w:basedOn w:val="Normal"/>
    <w:uiPriority w:val="99"/>
    <w:semiHidden/>
    <w:locked/>
    <w:rsid w:val="00E251B6"/>
    <w:pPr>
      <w:ind w:left="720"/>
    </w:pPr>
  </w:style>
  <w:style w:type="paragraph" w:styleId="NoteHeading">
    <w:name w:val="Note Heading"/>
    <w:basedOn w:val="Normal"/>
    <w:next w:val="Normal"/>
    <w:link w:val="NoteHeadingChar"/>
    <w:uiPriority w:val="99"/>
    <w:semiHidden/>
    <w:locked/>
    <w:rsid w:val="00E251B6"/>
  </w:style>
  <w:style w:type="character" w:customStyle="1" w:styleId="NoteHeadingChar">
    <w:name w:val="Note Heading Char"/>
    <w:basedOn w:val="DefaultParagraphFont"/>
    <w:link w:val="NoteHeading"/>
    <w:uiPriority w:val="99"/>
    <w:semiHidden/>
    <w:locked/>
    <w:rsid w:val="00DB55B9"/>
    <w:rPr>
      <w:rFonts w:eastAsia="Calibri"/>
      <w:color w:val="000000"/>
    </w:rPr>
  </w:style>
  <w:style w:type="paragraph" w:styleId="PlainText">
    <w:name w:val="Plain Text"/>
    <w:basedOn w:val="Normal"/>
    <w:link w:val="PlainTextChar"/>
    <w:uiPriority w:val="99"/>
    <w:semiHidden/>
    <w:locked/>
    <w:rsid w:val="00E251B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DB55B9"/>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E251B6"/>
  </w:style>
  <w:style w:type="character" w:customStyle="1" w:styleId="SalutationChar">
    <w:name w:val="Salutation Char"/>
    <w:basedOn w:val="DefaultParagraphFont"/>
    <w:link w:val="Salutation"/>
    <w:uiPriority w:val="99"/>
    <w:semiHidden/>
    <w:locked/>
    <w:rsid w:val="00DB55B9"/>
    <w:rPr>
      <w:rFonts w:eastAsia="Calibri"/>
      <w:color w:val="000000"/>
    </w:rPr>
  </w:style>
  <w:style w:type="paragraph" w:styleId="Signature">
    <w:name w:val="Signature"/>
    <w:basedOn w:val="Normal"/>
    <w:link w:val="SignatureChar"/>
    <w:uiPriority w:val="99"/>
    <w:semiHidden/>
    <w:locked/>
    <w:rsid w:val="00E251B6"/>
    <w:pPr>
      <w:ind w:left="4252"/>
    </w:pPr>
  </w:style>
  <w:style w:type="character" w:customStyle="1" w:styleId="SignatureChar">
    <w:name w:val="Signature Char"/>
    <w:basedOn w:val="DefaultParagraphFont"/>
    <w:link w:val="Signature"/>
    <w:uiPriority w:val="99"/>
    <w:semiHidden/>
    <w:locked/>
    <w:rsid w:val="00DB55B9"/>
    <w:rPr>
      <w:rFonts w:eastAsia="Calibri"/>
      <w:color w:val="000000"/>
    </w:rPr>
  </w:style>
  <w:style w:type="character" w:styleId="Strong">
    <w:name w:val="Strong"/>
    <w:basedOn w:val="DefaultParagraphFont"/>
    <w:uiPriority w:val="99"/>
    <w:semiHidden/>
    <w:locked/>
    <w:rsid w:val="001249CC"/>
    <w:rPr>
      <w:rFonts w:cs="Times New Roman"/>
      <w:b/>
      <w:bCs/>
    </w:rPr>
  </w:style>
  <w:style w:type="table" w:styleId="Table3Deffects1">
    <w:name w:val="Table 3D effects 1"/>
    <w:basedOn w:val="TableNormal"/>
    <w:uiPriority w:val="99"/>
    <w:locked/>
    <w:rsid w:val="00E251B6"/>
    <w:pPr>
      <w:spacing w:after="120"/>
    </w:pPr>
    <w:rPr>
      <w:rFonts w:eastAsia="Times New Roman"/>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E251B6"/>
    <w:pPr>
      <w:spacing w:after="120"/>
    </w:pPr>
    <w:rPr>
      <w:rFonts w:eastAsia="Times New Roman"/>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E251B6"/>
    <w:pPr>
      <w:spacing w:after="120"/>
    </w:pPr>
    <w:rPr>
      <w:rFonts w:eastAsia="Times New Roman"/>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E251B6"/>
    <w:pPr>
      <w:spacing w:after="120"/>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E251B6"/>
    <w:pPr>
      <w:spacing w:after="120"/>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E251B6"/>
    <w:pPr>
      <w:spacing w:after="120"/>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E251B6"/>
    <w:pPr>
      <w:spacing w:after="120"/>
    </w:pPr>
    <w:rPr>
      <w:rFonts w:eastAsia="Times New Roman"/>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E251B6"/>
    <w:pPr>
      <w:spacing w:after="120"/>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E251B6"/>
    <w:pPr>
      <w:spacing w:after="120"/>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E251B6"/>
    <w:pPr>
      <w:spacing w:after="120"/>
    </w:pPr>
    <w:rPr>
      <w:rFonts w:eastAsia="Times New Roman"/>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E251B6"/>
    <w:pPr>
      <w:spacing w:after="120"/>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E251B6"/>
    <w:pPr>
      <w:spacing w:after="120"/>
    </w:pPr>
    <w:rPr>
      <w:rFonts w:eastAsia="Times New Roman"/>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E251B6"/>
    <w:pPr>
      <w:spacing w:after="120"/>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E251B6"/>
    <w:pPr>
      <w:spacing w:after="120"/>
    </w:pPr>
    <w:rPr>
      <w:rFonts w:eastAsia="Times New Roman"/>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E251B6"/>
    <w:pPr>
      <w:spacing w:after="120"/>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E251B6"/>
    <w:pPr>
      <w:spacing w:after="120"/>
    </w:pPr>
    <w:rPr>
      <w:rFonts w:eastAsia="Times New Roman"/>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E251B6"/>
    <w:pPr>
      <w:spacing w:after="120"/>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E251B6"/>
    <w:pPr>
      <w:spacing w:after="120"/>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E251B6"/>
    <w:pPr>
      <w:spacing w:after="120"/>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E251B6"/>
    <w:pPr>
      <w:spacing w:after="120"/>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E251B6"/>
    <w:pPr>
      <w:spacing w:after="120"/>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E251B6"/>
    <w:pPr>
      <w:spacing w:after="120"/>
    </w:pPr>
    <w:rPr>
      <w:rFonts w:eastAsia="Times New Roman"/>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E251B6"/>
    <w:pPr>
      <w:spacing w:after="120"/>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E251B6"/>
    <w:pPr>
      <w:spacing w:after="120"/>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E251B6"/>
    <w:pPr>
      <w:spacing w:after="120"/>
    </w:pPr>
    <w:rPr>
      <w:rFonts w:eastAsia="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E251B6"/>
    <w:pPr>
      <w:spacing w:after="120"/>
    </w:pPr>
    <w:rPr>
      <w:rFonts w:eastAsia="Times New Roman"/>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E251B6"/>
    <w:pPr>
      <w:spacing w:after="120"/>
    </w:pPr>
    <w:rPr>
      <w:rFonts w:eastAsia="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E251B6"/>
    <w:pPr>
      <w:spacing w:after="120"/>
    </w:pPr>
    <w:rPr>
      <w:rFonts w:eastAsia="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E251B6"/>
    <w:pPr>
      <w:spacing w:after="12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locked/>
    <w:rsid w:val="00E251B6"/>
    <w:pPr>
      <w:spacing w:after="120"/>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E251B6"/>
    <w:pPr>
      <w:spacing w:after="120"/>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E251B6"/>
    <w:pPr>
      <w:spacing w:after="120"/>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D1044D"/>
    <w:pPr>
      <w:spacing w:before="180" w:after="60"/>
    </w:pPr>
    <w:rPr>
      <w:rFonts w:eastAsia="Times New Roman"/>
      <w:bCs/>
      <w:color w:val="001D34" w:themeColor="accent2"/>
      <w:sz w:val="24"/>
      <w:szCs w:val="26"/>
      <w:lang w:eastAsia="en-US"/>
    </w:rPr>
  </w:style>
  <w:style w:type="paragraph" w:customStyle="1" w:styleId="BusinessUnitName">
    <w:name w:val="Business Unit Name"/>
    <w:uiPriority w:val="12"/>
    <w:rsid w:val="00897FEE"/>
    <w:rPr>
      <w:b/>
      <w:caps/>
      <w:noProof/>
      <w:color w:val="FFFFFF"/>
      <w:spacing w:val="16"/>
      <w:szCs w:val="24"/>
      <w:lang w:eastAsia="en-US"/>
    </w:rPr>
  </w:style>
  <w:style w:type="character" w:styleId="CommentReference">
    <w:name w:val="annotation reference"/>
    <w:basedOn w:val="DefaultParagraphFont"/>
    <w:uiPriority w:val="99"/>
    <w:semiHidden/>
    <w:locked/>
    <w:rsid w:val="00AD275A"/>
    <w:rPr>
      <w:rFonts w:cs="Times New Roman"/>
      <w:sz w:val="16"/>
      <w:szCs w:val="16"/>
    </w:rPr>
  </w:style>
  <w:style w:type="paragraph" w:styleId="CommentText">
    <w:name w:val="annotation text"/>
    <w:basedOn w:val="Normal"/>
    <w:link w:val="CommentTextChar"/>
    <w:uiPriority w:val="99"/>
    <w:semiHidden/>
    <w:locked/>
    <w:rsid w:val="00AD275A"/>
    <w:rPr>
      <w:sz w:val="20"/>
      <w:szCs w:val="20"/>
    </w:rPr>
  </w:style>
  <w:style w:type="character" w:customStyle="1" w:styleId="CommentTextChar">
    <w:name w:val="Comment Text Char"/>
    <w:basedOn w:val="DefaultParagraphFont"/>
    <w:link w:val="CommentText"/>
    <w:uiPriority w:val="99"/>
    <w:semiHidden/>
    <w:rsid w:val="00DB55B9"/>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AD275A"/>
    <w:rPr>
      <w:b/>
      <w:bCs/>
    </w:rPr>
  </w:style>
  <w:style w:type="character" w:customStyle="1" w:styleId="CommentSubjectChar">
    <w:name w:val="Comment Subject Char"/>
    <w:basedOn w:val="CommentTextChar"/>
    <w:link w:val="CommentSubject"/>
    <w:uiPriority w:val="99"/>
    <w:semiHidden/>
    <w:rsid w:val="00DB55B9"/>
    <w:rPr>
      <w:rFonts w:eastAsia="Calibri"/>
      <w:b/>
      <w:bCs/>
      <w:color w:val="000000"/>
      <w:sz w:val="20"/>
      <w:szCs w:val="20"/>
    </w:rPr>
  </w:style>
  <w:style w:type="paragraph" w:styleId="DocumentMap">
    <w:name w:val="Document Map"/>
    <w:basedOn w:val="Normal"/>
    <w:link w:val="DocumentMapChar"/>
    <w:uiPriority w:val="99"/>
    <w:semiHidden/>
    <w:locked/>
    <w:rsid w:val="00AD27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B55B9"/>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AD275A"/>
    <w:rPr>
      <w:rFonts w:cs="Times New Roman"/>
      <w:vertAlign w:val="superscript"/>
    </w:rPr>
  </w:style>
  <w:style w:type="paragraph" w:styleId="EndnoteText">
    <w:name w:val="endnote text"/>
    <w:basedOn w:val="Normal"/>
    <w:link w:val="EndnoteTextChar"/>
    <w:uiPriority w:val="99"/>
    <w:semiHidden/>
    <w:locked/>
    <w:rsid w:val="00AD275A"/>
    <w:rPr>
      <w:sz w:val="20"/>
      <w:szCs w:val="20"/>
    </w:rPr>
  </w:style>
  <w:style w:type="character" w:customStyle="1" w:styleId="EndnoteTextChar">
    <w:name w:val="Endnote Text Char"/>
    <w:basedOn w:val="DefaultParagraphFont"/>
    <w:link w:val="EndnoteText"/>
    <w:uiPriority w:val="99"/>
    <w:semiHidden/>
    <w:rsid w:val="00DB55B9"/>
    <w:rPr>
      <w:rFonts w:eastAsia="Calibri"/>
      <w:color w:val="000000"/>
      <w:sz w:val="20"/>
      <w:szCs w:val="20"/>
    </w:rPr>
  </w:style>
  <w:style w:type="paragraph" w:styleId="Index1">
    <w:name w:val="index 1"/>
    <w:basedOn w:val="Normal"/>
    <w:next w:val="Normal"/>
    <w:autoRedefine/>
    <w:uiPriority w:val="99"/>
    <w:semiHidden/>
    <w:locked/>
    <w:rsid w:val="00AD275A"/>
    <w:pPr>
      <w:ind w:left="220" w:hanging="220"/>
    </w:pPr>
  </w:style>
  <w:style w:type="paragraph" w:styleId="Index2">
    <w:name w:val="index 2"/>
    <w:basedOn w:val="Normal"/>
    <w:next w:val="Normal"/>
    <w:autoRedefine/>
    <w:uiPriority w:val="99"/>
    <w:semiHidden/>
    <w:locked/>
    <w:rsid w:val="00AD275A"/>
    <w:pPr>
      <w:ind w:left="440" w:hanging="220"/>
    </w:pPr>
  </w:style>
  <w:style w:type="paragraph" w:styleId="Index3">
    <w:name w:val="index 3"/>
    <w:basedOn w:val="Normal"/>
    <w:next w:val="Normal"/>
    <w:autoRedefine/>
    <w:uiPriority w:val="99"/>
    <w:semiHidden/>
    <w:locked/>
    <w:rsid w:val="00AD275A"/>
    <w:pPr>
      <w:ind w:left="660" w:hanging="220"/>
    </w:pPr>
  </w:style>
  <w:style w:type="paragraph" w:styleId="Index4">
    <w:name w:val="index 4"/>
    <w:basedOn w:val="Normal"/>
    <w:next w:val="Normal"/>
    <w:autoRedefine/>
    <w:uiPriority w:val="99"/>
    <w:semiHidden/>
    <w:locked/>
    <w:rsid w:val="00AD275A"/>
    <w:pPr>
      <w:ind w:left="880" w:hanging="220"/>
    </w:pPr>
  </w:style>
  <w:style w:type="paragraph" w:styleId="Index5">
    <w:name w:val="index 5"/>
    <w:basedOn w:val="Normal"/>
    <w:next w:val="Normal"/>
    <w:autoRedefine/>
    <w:uiPriority w:val="99"/>
    <w:semiHidden/>
    <w:locked/>
    <w:rsid w:val="00AD275A"/>
    <w:pPr>
      <w:ind w:left="1100" w:hanging="220"/>
    </w:pPr>
  </w:style>
  <w:style w:type="paragraph" w:styleId="Index6">
    <w:name w:val="index 6"/>
    <w:basedOn w:val="Normal"/>
    <w:next w:val="Normal"/>
    <w:autoRedefine/>
    <w:uiPriority w:val="99"/>
    <w:semiHidden/>
    <w:locked/>
    <w:rsid w:val="00AD275A"/>
    <w:pPr>
      <w:ind w:left="1320" w:hanging="220"/>
    </w:pPr>
  </w:style>
  <w:style w:type="paragraph" w:styleId="Index7">
    <w:name w:val="index 7"/>
    <w:basedOn w:val="Normal"/>
    <w:next w:val="Normal"/>
    <w:autoRedefine/>
    <w:uiPriority w:val="99"/>
    <w:semiHidden/>
    <w:locked/>
    <w:rsid w:val="00AD275A"/>
    <w:pPr>
      <w:ind w:left="1540" w:hanging="220"/>
    </w:pPr>
  </w:style>
  <w:style w:type="paragraph" w:styleId="Index8">
    <w:name w:val="index 8"/>
    <w:basedOn w:val="Normal"/>
    <w:next w:val="Normal"/>
    <w:autoRedefine/>
    <w:uiPriority w:val="99"/>
    <w:semiHidden/>
    <w:locked/>
    <w:rsid w:val="00AD275A"/>
    <w:pPr>
      <w:ind w:left="1760" w:hanging="220"/>
    </w:pPr>
  </w:style>
  <w:style w:type="paragraph" w:styleId="Index9">
    <w:name w:val="index 9"/>
    <w:basedOn w:val="Normal"/>
    <w:next w:val="Normal"/>
    <w:autoRedefine/>
    <w:uiPriority w:val="99"/>
    <w:semiHidden/>
    <w:locked/>
    <w:rsid w:val="00AD275A"/>
    <w:pPr>
      <w:ind w:left="1980" w:hanging="220"/>
    </w:pPr>
  </w:style>
  <w:style w:type="paragraph" w:styleId="IndexHeading">
    <w:name w:val="index heading"/>
    <w:basedOn w:val="Normal"/>
    <w:next w:val="Index1"/>
    <w:uiPriority w:val="99"/>
    <w:semiHidden/>
    <w:locked/>
    <w:rsid w:val="00AD275A"/>
    <w:rPr>
      <w:rFonts w:ascii="Arial" w:hAnsi="Arial" w:cs="Arial"/>
      <w:b/>
      <w:bCs/>
    </w:rPr>
  </w:style>
  <w:style w:type="paragraph" w:styleId="MacroText">
    <w:name w:val="macro"/>
    <w:link w:val="MacroTextChar"/>
    <w:uiPriority w:val="99"/>
    <w:semiHidden/>
    <w:locked/>
    <w:rsid w:val="00AD275A"/>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sz w:val="20"/>
      <w:szCs w:val="20"/>
      <w:lang w:eastAsia="en-US"/>
    </w:rPr>
  </w:style>
  <w:style w:type="character" w:customStyle="1" w:styleId="MacroTextChar">
    <w:name w:val="Macro Text Char"/>
    <w:basedOn w:val="DefaultParagraphFont"/>
    <w:link w:val="MacroText"/>
    <w:uiPriority w:val="99"/>
    <w:semiHidden/>
    <w:rsid w:val="00DB55B9"/>
    <w:rPr>
      <w:rFonts w:ascii="Courier New" w:hAnsi="Courier New" w:cs="Courier New"/>
      <w:color w:val="000000"/>
      <w:sz w:val="20"/>
      <w:szCs w:val="20"/>
      <w:lang w:eastAsia="en-US"/>
    </w:rPr>
  </w:style>
  <w:style w:type="paragraph" w:styleId="TableofAuthorities">
    <w:name w:val="table of authorities"/>
    <w:basedOn w:val="Normal"/>
    <w:next w:val="Normal"/>
    <w:uiPriority w:val="99"/>
    <w:semiHidden/>
    <w:locked/>
    <w:rsid w:val="00AD275A"/>
    <w:pPr>
      <w:ind w:left="220" w:hanging="220"/>
    </w:pPr>
  </w:style>
  <w:style w:type="paragraph" w:styleId="TableofFigures">
    <w:name w:val="table of figures"/>
    <w:basedOn w:val="BodyText"/>
    <w:next w:val="BodyText"/>
    <w:uiPriority w:val="99"/>
    <w:locked/>
    <w:rsid w:val="00DC2413"/>
    <w:pPr>
      <w:tabs>
        <w:tab w:val="right" w:leader="dot" w:pos="9639"/>
      </w:tabs>
      <w:spacing w:before="0"/>
      <w:ind w:right="284"/>
    </w:pPr>
  </w:style>
  <w:style w:type="paragraph" w:styleId="TOAHeading">
    <w:name w:val="toa heading"/>
    <w:basedOn w:val="Normal"/>
    <w:next w:val="Normal"/>
    <w:uiPriority w:val="99"/>
    <w:semiHidden/>
    <w:locked/>
    <w:rsid w:val="00AD275A"/>
    <w:pPr>
      <w:spacing w:before="120"/>
    </w:pPr>
    <w:rPr>
      <w:rFonts w:ascii="Arial" w:hAnsi="Arial" w:cs="Arial"/>
      <w:b/>
      <w:bCs/>
      <w:sz w:val="24"/>
      <w:szCs w:val="24"/>
    </w:rPr>
  </w:style>
  <w:style w:type="paragraph" w:styleId="TOC5">
    <w:name w:val="toc 5"/>
    <w:basedOn w:val="Normal"/>
    <w:next w:val="Normal"/>
    <w:autoRedefine/>
    <w:uiPriority w:val="99"/>
    <w:semiHidden/>
    <w:rsid w:val="00AD275A"/>
    <w:pPr>
      <w:ind w:left="880"/>
    </w:pPr>
  </w:style>
  <w:style w:type="paragraph" w:styleId="TOC6">
    <w:name w:val="toc 6"/>
    <w:basedOn w:val="Normal"/>
    <w:next w:val="Normal"/>
    <w:autoRedefine/>
    <w:uiPriority w:val="99"/>
    <w:semiHidden/>
    <w:rsid w:val="00AD275A"/>
    <w:pPr>
      <w:ind w:left="1100"/>
    </w:pPr>
  </w:style>
  <w:style w:type="paragraph" w:styleId="TOC7">
    <w:name w:val="toc 7"/>
    <w:basedOn w:val="Normal"/>
    <w:next w:val="Normal"/>
    <w:autoRedefine/>
    <w:uiPriority w:val="99"/>
    <w:semiHidden/>
    <w:rsid w:val="00AD275A"/>
    <w:pPr>
      <w:ind w:left="1320"/>
    </w:pPr>
  </w:style>
  <w:style w:type="paragraph" w:styleId="TOC8">
    <w:name w:val="toc 8"/>
    <w:basedOn w:val="Normal"/>
    <w:next w:val="Normal"/>
    <w:autoRedefine/>
    <w:uiPriority w:val="99"/>
    <w:semiHidden/>
    <w:rsid w:val="00AD275A"/>
    <w:pPr>
      <w:ind w:left="1540"/>
    </w:pPr>
  </w:style>
  <w:style w:type="numbering" w:customStyle="1" w:styleId="TableBullets">
    <w:name w:val="TableBullets"/>
    <w:uiPriority w:val="99"/>
    <w:rsid w:val="008861FC"/>
    <w:pPr>
      <w:numPr>
        <w:numId w:val="8"/>
      </w:numPr>
    </w:pPr>
  </w:style>
  <w:style w:type="numbering" w:customStyle="1" w:styleId="Sources">
    <w:name w:val="Sources"/>
    <w:rsid w:val="008861FC"/>
    <w:pPr>
      <w:numPr>
        <w:numId w:val="6"/>
      </w:numPr>
    </w:pPr>
  </w:style>
  <w:style w:type="numbering" w:styleId="1ai">
    <w:name w:val="Outline List 1"/>
    <w:basedOn w:val="NoList"/>
    <w:uiPriority w:val="99"/>
    <w:semiHidden/>
    <w:unhideWhenUsed/>
    <w:locked/>
    <w:rsid w:val="008861FC"/>
    <w:pPr>
      <w:numPr>
        <w:numId w:val="11"/>
      </w:numPr>
    </w:pPr>
  </w:style>
  <w:style w:type="numbering" w:styleId="111111">
    <w:name w:val="Outline List 2"/>
    <w:basedOn w:val="NoList"/>
    <w:uiPriority w:val="99"/>
    <w:semiHidden/>
    <w:unhideWhenUsed/>
    <w:locked/>
    <w:rsid w:val="008861FC"/>
    <w:pPr>
      <w:numPr>
        <w:numId w:val="10"/>
      </w:numPr>
    </w:pPr>
  </w:style>
  <w:style w:type="numbering" w:customStyle="1" w:styleId="Bullets">
    <w:name w:val="Bullets"/>
    <w:rsid w:val="008861FC"/>
    <w:pPr>
      <w:numPr>
        <w:numId w:val="5"/>
      </w:numPr>
    </w:pPr>
  </w:style>
  <w:style w:type="numbering" w:customStyle="1" w:styleId="Numbers">
    <w:name w:val="Numbers"/>
    <w:rsid w:val="008861FC"/>
    <w:pPr>
      <w:numPr>
        <w:numId w:val="9"/>
      </w:numPr>
    </w:pPr>
  </w:style>
  <w:style w:type="numbering" w:styleId="ArticleSection">
    <w:name w:val="Outline List 3"/>
    <w:basedOn w:val="NoList"/>
    <w:uiPriority w:val="99"/>
    <w:semiHidden/>
    <w:unhideWhenUsed/>
    <w:locked/>
    <w:rsid w:val="008861FC"/>
    <w:pPr>
      <w:numPr>
        <w:numId w:val="12"/>
      </w:numPr>
    </w:pPr>
  </w:style>
  <w:style w:type="paragraph" w:customStyle="1" w:styleId="AppendixHeading1base">
    <w:name w:val="Appendix Heading 1 base"/>
    <w:uiPriority w:val="20"/>
    <w:semiHidden/>
    <w:qFormat/>
    <w:rsid w:val="005C1B4B"/>
    <w:pPr>
      <w:keepNext/>
      <w:pageBreakBefore/>
      <w:numPr>
        <w:numId w:val="15"/>
      </w:numPr>
      <w:tabs>
        <w:tab w:val="left" w:pos="2268"/>
      </w:tabs>
    </w:pPr>
    <w:rPr>
      <w:rFonts w:eastAsiaTheme="majorEastAsia" w:cstheme="majorBidi"/>
      <w:b/>
      <w:bCs/>
      <w:color w:val="00A9CE" w:themeColor="accent1"/>
      <w:sz w:val="44"/>
      <w:szCs w:val="28"/>
    </w:rPr>
  </w:style>
  <w:style w:type="paragraph" w:customStyle="1" w:styleId="AppendixHeading2">
    <w:name w:val="Appendix Heading 2"/>
    <w:basedOn w:val="Heading2"/>
    <w:next w:val="BodyText"/>
    <w:uiPriority w:val="11"/>
    <w:qFormat/>
    <w:rsid w:val="00C80108"/>
    <w:pPr>
      <w:numPr>
        <w:numId w:val="15"/>
      </w:numPr>
      <w:ind w:left="1134" w:hanging="1134"/>
    </w:pPr>
  </w:style>
  <w:style w:type="paragraph" w:customStyle="1" w:styleId="AppendixHeading3">
    <w:name w:val="Appendix Heading 3"/>
    <w:basedOn w:val="Heading3"/>
    <w:next w:val="BodyText"/>
    <w:uiPriority w:val="11"/>
    <w:qFormat/>
    <w:rsid w:val="00C80108"/>
    <w:pPr>
      <w:numPr>
        <w:numId w:val="15"/>
      </w:numPr>
      <w:ind w:left="1134" w:hanging="1134"/>
    </w:pPr>
  </w:style>
  <w:style w:type="paragraph" w:customStyle="1" w:styleId="AppendixHeading4">
    <w:name w:val="Appendix Heading 4"/>
    <w:basedOn w:val="Heading4"/>
    <w:next w:val="BodyText"/>
    <w:uiPriority w:val="11"/>
    <w:qFormat/>
    <w:rsid w:val="00880650"/>
  </w:style>
  <w:style w:type="paragraph" w:customStyle="1" w:styleId="Equation">
    <w:name w:val="Equation"/>
    <w:basedOn w:val="BodyText"/>
    <w:next w:val="BodyText"/>
    <w:uiPriority w:val="7"/>
    <w:qFormat/>
    <w:rsid w:val="009E354F"/>
    <w:pPr>
      <w:tabs>
        <w:tab w:val="right" w:pos="9639"/>
      </w:tabs>
      <w:spacing w:before="240" w:after="240"/>
      <w:ind w:left="567"/>
    </w:pPr>
    <w:rPr>
      <w:rFonts w:asciiTheme="minorHAnsi" w:eastAsia="Times New Roman" w:hAnsiTheme="minorHAnsi"/>
      <w:color w:val="auto"/>
      <w:szCs w:val="24"/>
      <w:lang w:eastAsia="en-US"/>
    </w:rPr>
  </w:style>
  <w:style w:type="paragraph" w:customStyle="1" w:styleId="Reference">
    <w:name w:val="Reference"/>
    <w:basedOn w:val="BodyText"/>
    <w:next w:val="BodyText"/>
    <w:uiPriority w:val="4"/>
    <w:qFormat/>
    <w:rsid w:val="00DC2413"/>
    <w:pPr>
      <w:ind w:left="567" w:hanging="567"/>
    </w:pPr>
  </w:style>
  <w:style w:type="paragraph" w:styleId="ListNumber2">
    <w:name w:val="List Number 2"/>
    <w:basedOn w:val="ListNumber"/>
    <w:uiPriority w:val="2"/>
    <w:qFormat/>
    <w:locked/>
    <w:rsid w:val="00D349D1"/>
    <w:pPr>
      <w:numPr>
        <w:numId w:val="13"/>
      </w:numPr>
      <w:tabs>
        <w:tab w:val="left" w:pos="794"/>
      </w:tabs>
      <w:spacing w:before="60" w:after="60"/>
      <w:ind w:left="794" w:hanging="397"/>
    </w:pPr>
  </w:style>
  <w:style w:type="character" w:customStyle="1" w:styleId="Italics">
    <w:name w:val="Italics"/>
    <w:basedOn w:val="DefaultParagraphFont"/>
    <w:uiPriority w:val="3"/>
    <w:qFormat/>
    <w:rsid w:val="0005371F"/>
    <w:rPr>
      <w:i/>
    </w:rPr>
  </w:style>
  <w:style w:type="table" w:customStyle="1" w:styleId="LightShading1">
    <w:name w:val="Light Shading1"/>
    <w:basedOn w:val="TableNormal"/>
    <w:uiPriority w:val="60"/>
    <w:rsid w:val="009B5F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CSIRO">
    <w:name w:val="Table_CSIRO"/>
    <w:basedOn w:val="TableNormal"/>
    <w:uiPriority w:val="99"/>
    <w:qFormat/>
    <w:rsid w:val="000C7FD2"/>
    <w:rPr>
      <w:sz w:val="18"/>
    </w:rPr>
    <w:tblPr>
      <w:tblStyleRowBandSize w:val="1"/>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qFormat/>
    <w:rsid w:val="00B26878"/>
    <w:pPr>
      <w:spacing w:before="0"/>
    </w:pPr>
  </w:style>
  <w:style w:type="character" w:customStyle="1" w:styleId="Bold">
    <w:name w:val="Bold"/>
    <w:basedOn w:val="DefaultParagraphFont"/>
    <w:uiPriority w:val="3"/>
    <w:qFormat/>
    <w:rsid w:val="00856E94"/>
    <w:rPr>
      <w:b/>
    </w:rPr>
  </w:style>
  <w:style w:type="paragraph" w:styleId="ListParagraph">
    <w:name w:val="List Paragraph"/>
    <w:basedOn w:val="Normal"/>
    <w:uiPriority w:val="34"/>
    <w:qFormat/>
    <w:rsid w:val="009C5CA3"/>
    <w:pPr>
      <w:spacing w:before="180" w:line="264" w:lineRule="auto"/>
      <w:ind w:left="720"/>
      <w:contextualSpacing/>
    </w:pPr>
    <w:rPr>
      <w:sz w:val="24"/>
      <w:szCs w:val="24"/>
    </w:rPr>
  </w:style>
  <w:style w:type="character" w:styleId="IntenseEmphasis">
    <w:name w:val="Intense Emphasis"/>
    <w:basedOn w:val="DefaultParagraphFont"/>
    <w:uiPriority w:val="21"/>
    <w:semiHidden/>
    <w:qFormat/>
    <w:rsid w:val="00A65678"/>
    <w:rPr>
      <w:b/>
      <w:bCs/>
      <w:i/>
      <w:iCs/>
      <w:color w:val="001D34" w:themeColor="accent2"/>
    </w:rPr>
  </w:style>
  <w:style w:type="character" w:styleId="SubtleEmphasis">
    <w:name w:val="Subtle Emphasis"/>
    <w:basedOn w:val="DefaultParagraphFont"/>
    <w:uiPriority w:val="19"/>
    <w:semiHidden/>
    <w:qFormat/>
    <w:rsid w:val="00A65678"/>
    <w:rPr>
      <w:i/>
      <w:iCs/>
      <w:color w:val="595959" w:themeColor="text1" w:themeTint="A6"/>
    </w:rPr>
  </w:style>
  <w:style w:type="paragraph" w:styleId="IntenseQuote">
    <w:name w:val="Intense Quote"/>
    <w:basedOn w:val="Normal"/>
    <w:next w:val="Normal"/>
    <w:link w:val="IntenseQuoteChar"/>
    <w:uiPriority w:val="30"/>
    <w:semiHidden/>
    <w:qFormat/>
    <w:rsid w:val="00A65678"/>
    <w:pPr>
      <w:pBdr>
        <w:bottom w:val="single" w:sz="4" w:space="4" w:color="001D34" w:themeColor="accent2"/>
      </w:pBdr>
      <w:spacing w:before="200" w:after="280"/>
      <w:ind w:left="936" w:right="936"/>
    </w:pPr>
    <w:rPr>
      <w:b/>
      <w:bCs/>
      <w:i/>
      <w:iCs/>
      <w:color w:val="001D34" w:themeColor="accent2"/>
    </w:rPr>
  </w:style>
  <w:style w:type="character" w:customStyle="1" w:styleId="IntenseQuoteChar">
    <w:name w:val="Intense Quote Char"/>
    <w:basedOn w:val="DefaultParagraphFont"/>
    <w:link w:val="IntenseQuote"/>
    <w:uiPriority w:val="30"/>
    <w:semiHidden/>
    <w:rsid w:val="00A65678"/>
    <w:rPr>
      <w:rFonts w:eastAsia="Calibri"/>
      <w:b/>
      <w:bCs/>
      <w:i/>
      <w:iCs/>
      <w:color w:val="001D34" w:themeColor="accent2"/>
    </w:rPr>
  </w:style>
  <w:style w:type="paragraph" w:customStyle="1" w:styleId="CoverTitleWhite">
    <w:name w:val="CoverTitle White"/>
    <w:basedOn w:val="CoverTitle"/>
    <w:next w:val="BodyText"/>
    <w:uiPriority w:val="12"/>
    <w:qFormat/>
    <w:rsid w:val="00731ED4"/>
    <w:rPr>
      <w:color w:val="FFFFFF" w:themeColor="background2"/>
    </w:rPr>
  </w:style>
  <w:style w:type="paragraph" w:customStyle="1" w:styleId="CoverSubtitleWhite">
    <w:name w:val="CoverSubtitle White"/>
    <w:basedOn w:val="CoverSubtitle"/>
    <w:next w:val="BodyText"/>
    <w:uiPriority w:val="12"/>
    <w:qFormat/>
    <w:rsid w:val="00731ED4"/>
    <w:rPr>
      <w:color w:val="FFFFFF" w:themeColor="background2"/>
    </w:rPr>
  </w:style>
  <w:style w:type="paragraph" w:customStyle="1" w:styleId="BodyTextWhite">
    <w:name w:val="Body Text White"/>
    <w:basedOn w:val="BodyText"/>
    <w:next w:val="BodyText"/>
    <w:uiPriority w:val="12"/>
    <w:qFormat/>
    <w:rsid w:val="00731ED4"/>
    <w:rPr>
      <w:color w:val="FFFFFF" w:themeColor="background2"/>
    </w:rPr>
  </w:style>
  <w:style w:type="paragraph" w:customStyle="1" w:styleId="BackCoverContactHeadingWhite">
    <w:name w:val="BackCover ContactHeading White"/>
    <w:basedOn w:val="BackCoverContactHeading"/>
    <w:next w:val="BackCoverContactDetailsWhite"/>
    <w:uiPriority w:val="16"/>
    <w:qFormat/>
    <w:rsid w:val="00731ED4"/>
    <w:rPr>
      <w:color w:val="FFFFFF" w:themeColor="background2"/>
    </w:rPr>
  </w:style>
  <w:style w:type="paragraph" w:customStyle="1" w:styleId="BackCoverContactDetailsWhite">
    <w:name w:val="BackCover ContactDetails White"/>
    <w:basedOn w:val="BackCoverContactDetails"/>
    <w:uiPriority w:val="16"/>
    <w:qFormat/>
    <w:rsid w:val="00731ED4"/>
    <w:rPr>
      <w:color w:val="FFFFFF" w:themeColor="background2"/>
      <w:szCs w:val="20"/>
    </w:rPr>
  </w:style>
  <w:style w:type="paragraph" w:customStyle="1" w:styleId="BackCoverContactBoldWhite">
    <w:name w:val="BackCover ContactBold White"/>
    <w:basedOn w:val="BackCoverContactDetails"/>
    <w:next w:val="BackCoverContactDetailsWhite"/>
    <w:uiPriority w:val="16"/>
    <w:qFormat/>
    <w:rsid w:val="00731ED4"/>
    <w:rPr>
      <w:color w:val="FFFFFF" w:themeColor="background2"/>
    </w:rPr>
  </w:style>
  <w:style w:type="paragraph" w:customStyle="1" w:styleId="Boxedheading">
    <w:name w:val="Boxed heading"/>
    <w:uiPriority w:val="19"/>
    <w:qFormat/>
    <w:rsid w:val="00620FA5"/>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eastAsia="Calibri"/>
      <w:b/>
      <w:color w:val="000000"/>
      <w:sz w:val="28"/>
      <w:szCs w:val="28"/>
    </w:rPr>
  </w:style>
  <w:style w:type="paragraph" w:customStyle="1" w:styleId="Boxedtext">
    <w:name w:val="Boxed text"/>
    <w:uiPriority w:val="19"/>
    <w:qFormat/>
    <w:rsid w:val="00620FA5"/>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eastAsia="Calibri"/>
      <w:color w:val="000000"/>
      <w:sz w:val="24"/>
      <w:szCs w:val="24"/>
    </w:rPr>
  </w:style>
  <w:style w:type="paragraph" w:customStyle="1" w:styleId="Boxedlistbullet">
    <w:name w:val="Boxed list bullet"/>
    <w:basedOn w:val="Boxedtext"/>
    <w:uiPriority w:val="19"/>
    <w:qFormat/>
    <w:rsid w:val="00B87EE4"/>
    <w:pPr>
      <w:numPr>
        <w:numId w:val="18"/>
      </w:numPr>
      <w:spacing w:before="0" w:after="0"/>
      <w:ind w:left="454" w:hanging="227"/>
      <w:contextualSpacing/>
    </w:pPr>
  </w:style>
  <w:style w:type="character" w:styleId="UnresolvedMention">
    <w:name w:val="Unresolved Mention"/>
    <w:basedOn w:val="DefaultParagraphFont"/>
    <w:uiPriority w:val="99"/>
    <w:semiHidden/>
    <w:unhideWhenUsed/>
    <w:rsid w:val="00E77EDD"/>
    <w:rPr>
      <w:color w:val="605E5C"/>
      <w:shd w:val="clear" w:color="auto" w:fill="E1DFDD"/>
    </w:rPr>
  </w:style>
  <w:style w:type="paragraph" w:customStyle="1" w:styleId="Boxedheadingblue">
    <w:name w:val="Boxed heading blue"/>
    <w:basedOn w:val="Boxedheading"/>
    <w:uiPriority w:val="20"/>
    <w:qFormat/>
    <w:rsid w:val="00383DDB"/>
    <w:pPr>
      <w:shd w:val="clear" w:color="auto" w:fill="D0EAFF" w:themeFill="accent2" w:themeFillTint="1A"/>
    </w:pPr>
  </w:style>
  <w:style w:type="paragraph" w:customStyle="1" w:styleId="Boxedtextblue">
    <w:name w:val="Boxed text blue"/>
    <w:basedOn w:val="Boxedtext"/>
    <w:uiPriority w:val="20"/>
    <w:qFormat/>
    <w:rsid w:val="00383DDB"/>
    <w:pPr>
      <w:shd w:val="clear" w:color="auto" w:fill="D0EAFF" w:themeFill="accent2" w:themeFillTint="1A"/>
    </w:pPr>
  </w:style>
  <w:style w:type="paragraph" w:customStyle="1" w:styleId="Boxedlistbulletblue">
    <w:name w:val="Boxed list bullet blue"/>
    <w:basedOn w:val="Boxedlistbullet"/>
    <w:uiPriority w:val="20"/>
    <w:qFormat/>
    <w:rsid w:val="00383DDB"/>
    <w:pPr>
      <w:shd w:val="clear" w:color="auto" w:fill="D0EAFF" w:themeFill="accent2" w:themeFillTint="1A"/>
    </w:pPr>
  </w:style>
  <w:style w:type="paragraph" w:customStyle="1" w:styleId="Boxedheadingpurple">
    <w:name w:val="Boxed heading purple"/>
    <w:basedOn w:val="Boxedheading"/>
    <w:uiPriority w:val="21"/>
    <w:qFormat/>
    <w:rsid w:val="00383DDB"/>
    <w:pPr>
      <w:shd w:val="clear" w:color="auto" w:fill="CACBF5" w:themeFill="accent4" w:themeFillTint="33"/>
    </w:pPr>
  </w:style>
  <w:style w:type="paragraph" w:customStyle="1" w:styleId="Boxedtextpurple">
    <w:name w:val="Boxed text purple"/>
    <w:basedOn w:val="Boxedtext"/>
    <w:uiPriority w:val="21"/>
    <w:qFormat/>
    <w:rsid w:val="00383DDB"/>
    <w:pPr>
      <w:shd w:val="clear" w:color="auto" w:fill="CACBF5" w:themeFill="accent4" w:themeFillTint="33"/>
    </w:pPr>
  </w:style>
  <w:style w:type="paragraph" w:customStyle="1" w:styleId="Boxedlistbulletpurple">
    <w:name w:val="Boxed list bullet purple"/>
    <w:basedOn w:val="Boxedlistbullet"/>
    <w:uiPriority w:val="21"/>
    <w:qFormat/>
    <w:rsid w:val="00383DDB"/>
    <w:pPr>
      <w:shd w:val="clear" w:color="auto" w:fill="CACBF5" w:themeFill="accent4" w:themeFillTint="33"/>
    </w:pPr>
  </w:style>
  <w:style w:type="table" w:styleId="TableGridLight">
    <w:name w:val="Grid Table Light"/>
    <w:basedOn w:val="TableNormal"/>
    <w:uiPriority w:val="40"/>
    <w:rsid w:val="00D965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D0193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81187">
      <w:bodyDiv w:val="1"/>
      <w:marLeft w:val="0"/>
      <w:marRight w:val="0"/>
      <w:marTop w:val="0"/>
      <w:marBottom w:val="0"/>
      <w:divBdr>
        <w:top w:val="none" w:sz="0" w:space="0" w:color="auto"/>
        <w:left w:val="none" w:sz="0" w:space="0" w:color="auto"/>
        <w:bottom w:val="none" w:sz="0" w:space="0" w:color="auto"/>
        <w:right w:val="none" w:sz="0" w:space="0" w:color="auto"/>
      </w:divBdr>
    </w:div>
    <w:div w:id="835002939">
      <w:bodyDiv w:val="1"/>
      <w:marLeft w:val="0"/>
      <w:marRight w:val="0"/>
      <w:marTop w:val="0"/>
      <w:marBottom w:val="0"/>
      <w:divBdr>
        <w:top w:val="none" w:sz="0" w:space="0" w:color="auto"/>
        <w:left w:val="none" w:sz="0" w:space="0" w:color="auto"/>
        <w:bottom w:val="none" w:sz="0" w:space="0" w:color="auto"/>
        <w:right w:val="none" w:sz="0" w:space="0" w:color="auto"/>
      </w:divBdr>
    </w:div>
    <w:div w:id="963732623">
      <w:bodyDiv w:val="1"/>
      <w:marLeft w:val="0"/>
      <w:marRight w:val="0"/>
      <w:marTop w:val="0"/>
      <w:marBottom w:val="0"/>
      <w:divBdr>
        <w:top w:val="none" w:sz="0" w:space="0" w:color="auto"/>
        <w:left w:val="none" w:sz="0" w:space="0" w:color="auto"/>
        <w:bottom w:val="none" w:sz="0" w:space="0" w:color="auto"/>
        <w:right w:val="none" w:sz="0" w:space="0" w:color="auto"/>
      </w:divBdr>
    </w:div>
    <w:div w:id="1480532522">
      <w:bodyDiv w:val="1"/>
      <w:marLeft w:val="0"/>
      <w:marRight w:val="0"/>
      <w:marTop w:val="0"/>
      <w:marBottom w:val="0"/>
      <w:divBdr>
        <w:top w:val="none" w:sz="0" w:space="0" w:color="auto"/>
        <w:left w:val="none" w:sz="0" w:space="0" w:color="auto"/>
        <w:bottom w:val="none" w:sz="0" w:space="0" w:color="auto"/>
        <w:right w:val="none" w:sz="0" w:space="0" w:color="auto"/>
      </w:divBdr>
    </w:div>
    <w:div w:id="16858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siro.au/SMEconnect"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siro.au/contact"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ichael.breedon@csiro.au" TargetMode="External"/><Relationship Id="rId20" Type="http://schemas.openxmlformats.org/officeDocument/2006/relationships/hyperlink" Target="file:///C:/Users/fea022/Desktop/Kick-Start/www.csiro.au/kick-star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mailto:rhea.cornely@csiro.au" TargetMode="Externa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egan.sebben@csiro.au"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258\AppData\Roaming\Microsoft\Templates\Simple%20Report%20-%20standard.dotx" TargetMode="External"/></Relationship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711B7D0141D647B946129C8E539B5D" ma:contentTypeVersion="19" ma:contentTypeDescription="Create a new document." ma:contentTypeScope="" ma:versionID="1f7f4413942ff340e1a356efb610921d">
  <xsd:schema xmlns:xsd="http://www.w3.org/2001/XMLSchema" xmlns:xs="http://www.w3.org/2001/XMLSchema" xmlns:p="http://schemas.microsoft.com/office/2006/metadata/properties" xmlns:ns2="640d5c1f-49cc-47d8-8840-ef6ea81f6ad6" xmlns:ns3="a9b9ae93-60dd-48a2-a86d-a014410c3fe7" targetNamespace="http://schemas.microsoft.com/office/2006/metadata/properties" ma:root="true" ma:fieldsID="d1ac6de34b2df23ec6c634a36c403320" ns2:_="" ns3:_="">
    <xsd:import namespace="640d5c1f-49cc-47d8-8840-ef6ea81f6ad6"/>
    <xsd:import namespace="a9b9ae93-60dd-48a2-a86d-a014410c3f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d5c1f-49cc-47d8-8840-ef6ea81f6a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9e98949-89ba-4da4-b83c-f754d74da8e1}" ma:internalName="TaxCatchAll" ma:showField="CatchAllData" ma:web="640d5c1f-49cc-47d8-8840-ef6ea81f6a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b9ae93-60dd-48a2-a86d-a014410c3f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640d5c1f-49cc-47d8-8840-ef6ea81f6ad6">HS5QK74JEZ55-1495352765-9247</_dlc_DocId>
    <_dlc_DocIdUrl xmlns="640d5c1f-49cc-47d8-8840-ef6ea81f6ad6">
      <Url>https://csiroau.sharepoint.com/sites/Kick-Start/_layouts/15/DocIdRedir.aspx?ID=HS5QK74JEZ55-1495352765-9247</Url>
      <Description>HS5QK74JEZ55-1495352765-9247</Description>
    </_dlc_DocIdUrl>
    <TaxCatchAll xmlns="640d5c1f-49cc-47d8-8840-ef6ea81f6ad6" xsi:nil="true"/>
    <lcf76f155ced4ddcb4097134ff3c332f xmlns="a9b9ae93-60dd-48a2-a86d-a014410c3f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0B04B4-D8DE-4332-91BC-4B1780179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d5c1f-49cc-47d8-8840-ef6ea81f6ad6"/>
    <ds:schemaRef ds:uri="a9b9ae93-60dd-48a2-a86d-a014410c3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71B938-499A-44E7-8569-60314921B25C}">
  <ds:schemaRefs>
    <ds:schemaRef ds:uri="http://schemas.openxmlformats.org/officeDocument/2006/bibliography"/>
  </ds:schemaRefs>
</ds:datastoreItem>
</file>

<file path=customXml/itemProps3.xml><?xml version="1.0" encoding="utf-8"?>
<ds:datastoreItem xmlns:ds="http://schemas.openxmlformats.org/officeDocument/2006/customXml" ds:itemID="{D5FE403D-D8CE-408E-9C17-4F6C76BA0A5F}">
  <ds:schemaRefs>
    <ds:schemaRef ds:uri="http://schemas.microsoft.com/sharepoint/events"/>
  </ds:schemaRefs>
</ds:datastoreItem>
</file>

<file path=customXml/itemProps4.xml><?xml version="1.0" encoding="utf-8"?>
<ds:datastoreItem xmlns:ds="http://schemas.openxmlformats.org/officeDocument/2006/customXml" ds:itemID="{2DC33B4C-39E7-4AE9-93CB-D9534B67F21A}">
  <ds:schemaRefs>
    <ds:schemaRef ds:uri="http://schemas.microsoft.com/sharepoint/v3/contenttype/forms"/>
  </ds:schemaRefs>
</ds:datastoreItem>
</file>

<file path=customXml/itemProps5.xml><?xml version="1.0" encoding="utf-8"?>
<ds:datastoreItem xmlns:ds="http://schemas.openxmlformats.org/officeDocument/2006/customXml" ds:itemID="{17C5681A-BBD1-4A0E-967B-75DCD9A0452D}">
  <ds:schemaRefs>
    <ds:schemaRef ds:uri="640d5c1f-49cc-47d8-8840-ef6ea81f6ad6"/>
    <ds:schemaRef ds:uri="http://schemas.openxmlformats.org/package/2006/metadata/core-properties"/>
    <ds:schemaRef ds:uri="http://www.w3.org/XML/1998/namespace"/>
    <ds:schemaRef ds:uri="a9b9ae93-60dd-48a2-a86d-a014410c3fe7"/>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Simple Report - standard.dotx</Template>
  <TotalTime>8</TotalTime>
  <Pages>7</Pages>
  <Words>1424</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CSIRO report template</vt:lpstr>
    </vt:vector>
  </TitlesOfParts>
  <Company>CSIRO</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Kick-Start Program Eligibility Guidelines</dc:title>
  <dc:creator>Microsoft Office User</dc:creator>
  <cp:lastModifiedBy>Cornely, Rhea (Science Connect, Eveleigh)</cp:lastModifiedBy>
  <cp:revision>12</cp:revision>
  <cp:lastPrinted>2025-07-11T05:30:00Z</cp:lastPrinted>
  <dcterms:created xsi:type="dcterms:W3CDTF">2025-07-11T04:09:00Z</dcterms:created>
  <dcterms:modified xsi:type="dcterms:W3CDTF">2025-07-11T05:30:00Z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0x0101007A711B7D0141D647B946129C8E539B5D</vt:lpwstr>
  </property>
  <property fmtid="{D5CDD505-2E9C-101B-9397-08002B2CF9AE}" pid="5" name="_dlc_DocIdItemGuid">
    <vt:lpwstr>714a6392-a56f-4ee1-a482-25d369d76576</vt:lpwstr>
  </property>
  <property fmtid="{D5CDD505-2E9C-101B-9397-08002B2CF9AE}" pid="6" name="MediaServiceImageTags">
    <vt:lpwstr/>
  </property>
</Properties>
</file>