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93"/>
        <w:ind w:left="96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.0pt;margin-top:-35.436363pt;width:595.35pt;height:112.65pt;mso-position-horizontal-relative:page;mso-position-vertical-relative:paragraph;z-index:-4168" coordorigin="0,-709" coordsize="11907,2253">
            <v:group style="position:absolute;left:0;top:-709;width:11907;height:1392" coordorigin="0,-709" coordsize="11907,1392">
              <v:shape style="position:absolute;left:0;top:-709;width:11907;height:1392" coordorigin="0,-709" coordsize="11907,1392" path="m0,683l11906,683,11906,-709,0,-709,0,683xe" filled="true" fillcolor="#00303b" stroked="false">
                <v:path arrowok="t"/>
                <v:fill type="solid"/>
              </v:shape>
            </v:group>
            <v:group style="position:absolute;left:0;top:13;width:8751;height:670" coordorigin="0,13" coordsize="8751,670">
              <v:shape style="position:absolute;left:0;top:13;width:8751;height:670" coordorigin="0,13" coordsize="8751,670" path="m6537,13l0,13,0,683,8751,683,8677,625,8598,569,8515,515,8428,463,8336,414,8241,366,8141,321,8038,278,7930,239,7819,202,7705,167,7587,136,7466,109,7342,84,7215,63,7084,45,6951,32,6816,21,6677,15,6537,13e" filled="true" fillcolor="#00232c" stroked="false">
                <v:path arrowok="t"/>
                <v:fill type="solid"/>
              </v:shape>
            </v:group>
            <v:group style="position:absolute;left:8751;top:683;width:3156;height:861" coordorigin="8751,683" coordsize="3156,861">
              <v:shape style="position:absolute;left:8751;top:683;width:3156;height:861" coordorigin="8751,683" coordsize="3156,861" path="m11906,683l8751,683,8823,743,8898,802,8977,863,9058,923,9143,983,9233,1042,9326,1099,9424,1155,9526,1209,9634,1261,9747,1309,9865,1354,9989,1395,10119,1432,10256,1465,10399,1492,10549,1514,10706,1531,10871,1541,11043,1544,11906,1544,11906,683xe" filled="true" fillcolor="#bebebe" stroked="false">
                <v:path arrowok="t"/>
                <v:fill type="solid"/>
              </v:shape>
            </v:group>
            <v:group style="position:absolute;left:0;top:112;width:8751;height:665" coordorigin="0,112" coordsize="8751,665">
              <v:shape style="position:absolute;left:0;top:112;width:8751;height:665" coordorigin="0,112" coordsize="8751,665" path="m6536,112l0,112,0,777,7732,776,8027,771,8188,766,8260,762,8325,758,8386,754,8492,743,8581,730,8657,714,8722,695,8751,684,8669,639,8584,595,8496,551,8405,508,8312,467,8215,427,8115,389,8012,352,7906,317,7797,285,7685,254,7570,226,7452,201,7331,179,7206,159,7079,143,6948,130,6814,120,6677,114,6536,112xe" filled="true" fillcolor="#00a9ce" stroked="false">
                <v:path arrowok="t"/>
                <v:fill type="solid"/>
              </v:shape>
            </v:group>
            <v:group style="position:absolute;left:978;top:522;width:155;height:108" coordorigin="978,522" coordsize="155,108">
              <v:shape style="position:absolute;left:978;top:522;width:155;height:108" coordorigin="978,522" coordsize="155,108" path="m1000,522l978,533,981,553,986,572,991,592,998,611,1005,630,1035,630,1041,601,1020,601,1020,591,1014,581,1009,562,1005,541,1000,522xe" filled="true" fillcolor="#00303b" stroked="false">
                <v:path arrowok="t"/>
                <v:fill type="solid"/>
              </v:shape>
              <v:shape style="position:absolute;left:978;top:522;width:155;height:108" coordorigin="978,522" coordsize="155,108" path="m1079,557l1054,557,1059,566,1073,630,1107,618,1113,601,1088,601,1088,586,1079,557xe" filled="true" fillcolor="#00303b" stroked="false">
                <v:path arrowok="t"/>
                <v:fill type="solid"/>
              </v:shape>
              <v:shape style="position:absolute;left:978;top:522;width:155;height:108" coordorigin="978,522" coordsize="155,108" path="m1069,522l1039,522,1025,586,1020,601,1041,601,1049,566,1054,557,1079,557,1069,522xe" filled="true" fillcolor="#00303b" stroked="false">
                <v:path arrowok="t"/>
                <v:fill type="solid"/>
              </v:shape>
              <v:shape style="position:absolute;left:978;top:522;width:155;height:108" coordorigin="978,522" coordsize="155,108" path="m1132,522l1106,527,1102,547,1097,567,1093,586,1093,596,1088,601,1113,601,1114,598,1120,578,1125,559,1129,541,1132,522xe" filled="true" fillcolor="#00303b" stroked="false">
                <v:path arrowok="t"/>
                <v:fill type="solid"/>
              </v:shape>
            </v:group>
            <v:group style="position:absolute;left:1154;top:522;width:161;height:108" coordorigin="1154,522" coordsize="161,108">
              <v:shape style="position:absolute;left:1154;top:522;width:161;height:108" coordorigin="1154,522" coordsize="161,108" path="m1177,522l1154,533,1158,553,1164,572,1170,592,1176,611,1181,630,1211,630,1220,601,1196,601,1196,591,1193,580,1186,561,1181,541,1177,522xe" filled="true" fillcolor="#00303b" stroked="false">
                <v:path arrowok="t"/>
                <v:fill type="solid"/>
              </v:shape>
              <v:shape style="position:absolute;left:1154;top:522;width:161;height:108" coordorigin="1154,522" coordsize="161,108" path="m1256,557l1231,557,1235,566,1250,630,1285,617,1290,601,1270,601,1265,586,1256,557xe" filled="true" fillcolor="#00303b" stroked="false">
                <v:path arrowok="t"/>
                <v:fill type="solid"/>
              </v:shape>
              <v:shape style="position:absolute;left:1154;top:522;width:161;height:108" coordorigin="1154,522" coordsize="161,108" path="m1245,522l1221,522,1201,586,1196,601,1220,601,1230,567,1231,557,1256,557,1245,522xe" filled="true" fillcolor="#00303b" stroked="false">
                <v:path arrowok="t"/>
                <v:fill type="solid"/>
              </v:shape>
              <v:shape style="position:absolute;left:1154;top:522;width:161;height:108" coordorigin="1154,522" coordsize="161,108" path="m1314,522l1288,527,1284,547,1279,567,1275,586,1270,591,1270,601,1290,601,1291,597,1298,578,1303,559,1309,541,1314,522xe" filled="true" fillcolor="#00303b" stroked="false">
                <v:path arrowok="t"/>
                <v:fill type="solid"/>
              </v:shape>
            </v:group>
            <v:group style="position:absolute;left:1331;top:522;width:158;height:108" coordorigin="1331,522" coordsize="158,108">
              <v:shape style="position:absolute;left:1331;top:522;width:158;height:108" coordorigin="1331,522" coordsize="158,108" path="m1357,522l1331,533,1336,553,1347,592,1352,611,1357,630,1391,630,1398,601,1377,601,1372,596,1372,591,1371,581,1366,562,1362,541,1357,522xe" filled="true" fillcolor="#00303b" stroked="false">
                <v:path arrowok="t"/>
                <v:fill type="solid"/>
              </v:shape>
              <v:shape style="position:absolute;left:1331;top:522;width:158;height:108" coordorigin="1331,522" coordsize="158,108" path="m1431,557l1406,557,1411,566,1430,630,1463,618,1467,601,1445,601,1440,586,1431,557xe" filled="true" fillcolor="#00303b" stroked="false">
                <v:path arrowok="t"/>
                <v:fill type="solid"/>
              </v:shape>
              <v:shape style="position:absolute;left:1331;top:522;width:158;height:108" coordorigin="1331,522" coordsize="158,108" path="m1421,522l1396,522,1382,586,1377,601,1398,601,1406,567,1406,557,1431,557,1421,522xe" filled="true" fillcolor="#00303b" stroked="false">
                <v:path arrowok="t"/>
                <v:fill type="solid"/>
              </v:shape>
              <v:shape style="position:absolute;left:1331;top:522;width:158;height:108" coordorigin="1331,522" coordsize="158,108" path="m1489,522l1463,527,1459,547,1454,567,1450,586,1450,591,1445,596,1445,601,1467,601,1468,598,1473,578,1479,559,1484,541,1489,522xe" filled="true" fillcolor="#00303b" stroked="false">
                <v:path arrowok="t"/>
                <v:fill type="solid"/>
              </v:shape>
            </v:group>
            <v:group style="position:absolute;left:1503;top:595;width:35;height:35" coordorigin="1503,595" coordsize="35,35">
              <v:shape style="position:absolute;left:1503;top:595;width:35;height:35" coordorigin="1503,595" coordsize="35,35" path="m1530,595l1511,595,1503,603,1503,622,1511,630,1530,630,1538,622,1538,603,1530,595xe" filled="true" fillcolor="#00303b" stroked="false">
                <v:path arrowok="t"/>
                <v:fill type="solid"/>
              </v:shape>
            </v:group>
            <v:group style="position:absolute;left:1558;top:522;width:82;height:108" coordorigin="1558,522" coordsize="82,108">
              <v:shape style="position:absolute;left:1558;top:522;width:82;height:108" coordorigin="1558,522" coordsize="82,108" path="m1630,522l1620,522,1601,523,1584,529,1570,542,1561,563,1558,593,1566,613,1582,626,1606,630,1625,630,1640,625,1636,611,1620,611,1606,610,1592,598,1586,573,1594,551,1611,542,1631,542,1635,527,1630,522xe" filled="true" fillcolor="#00303b" stroked="false">
                <v:path arrowok="t"/>
                <v:fill type="solid"/>
              </v:shape>
              <v:shape style="position:absolute;left:1558;top:522;width:82;height:108" coordorigin="1558,522" coordsize="82,108" path="m1635,606l1625,606,1620,611,1636,611,1635,606xe" filled="true" fillcolor="#00303b" stroked="false">
                <v:path arrowok="t"/>
                <v:fill type="solid"/>
              </v:shape>
              <v:shape style="position:absolute;left:1558;top:522;width:82;height:108" coordorigin="1558,522" coordsize="82,108" path="m1631,542l1625,542,1630,547,1631,542xe" filled="true" fillcolor="#00303b" stroked="false">
                <v:path arrowok="t"/>
                <v:fill type="solid"/>
              </v:shape>
            </v:group>
            <v:group style="position:absolute;left:1654;top:521;width:79;height:110" coordorigin="1654,521" coordsize="79,110">
              <v:shape style="position:absolute;left:1654;top:521;width:79;height:110" coordorigin="1654,521" coordsize="79,110" path="m1659,606l1654,625,1669,630,1689,630,1709,627,1726,614,1727,611,1669,611,1659,606xe" filled="true" fillcolor="#00303b" stroked="false">
                <v:path arrowok="t"/>
                <v:fill type="solid"/>
              </v:shape>
              <v:shape style="position:absolute;left:1654;top:521;width:79;height:110" coordorigin="1654,521" coordsize="79,110" path="m1709,521l1681,521,1665,534,1659,555,1666,574,1684,586,1698,586,1703,591,1703,606,1698,611,1727,611,1733,594,1725,577,1703,567,1689,562,1684,557,1684,547,1689,538,1723,538,1722,523,1709,521xe" filled="true" fillcolor="#00303b" stroked="false">
                <v:path arrowok="t"/>
                <v:fill type="solid"/>
              </v:shape>
              <v:shape style="position:absolute;left:1654;top:521;width:79;height:110" coordorigin="1654,521" coordsize="79,110" path="m1723,538l1708,538,1713,543,1723,543,1723,538xe" filled="true" fillcolor="#00303b" stroked="false">
                <v:path arrowok="t"/>
                <v:fill type="solid"/>
              </v:shape>
            </v:group>
            <v:group style="position:absolute;left:1748;top:474;width:44;height:156" coordorigin="1748,474" coordsize="44,156">
              <v:shape style="position:absolute;left:1748;top:474;width:44;height:156" coordorigin="1748,474" coordsize="44,156" path="m1787,523l1748,523,1748,542,1763,543,1763,630,1787,630,1787,523xe" filled="true" fillcolor="#00303b" stroked="false">
                <v:path arrowok="t"/>
                <v:fill type="solid"/>
              </v:shape>
              <v:shape style="position:absolute;left:1748;top:474;width:44;height:156" coordorigin="1748,474" coordsize="44,156" path="m1787,474l1768,474,1758,484,1758,499,1768,508,1787,508,1792,499,1792,484,1787,474xe" filled="true" fillcolor="#00303b" stroked="false">
                <v:path arrowok="t"/>
                <v:fill type="solid"/>
              </v:shape>
            </v:group>
            <v:group style="position:absolute;left:1821;top:518;width:63;height:112" coordorigin="1821,518" coordsize="63,112">
              <v:shape style="position:absolute;left:1821;top:518;width:63;height:112" coordorigin="1821,518" coordsize="63,112" path="m1840,523l1821,523,1821,630,1845,630,1845,562,1855,552,1865,543,1845,543,1840,523xe" filled="true" fillcolor="#00303b" stroked="false">
                <v:path arrowok="t"/>
                <v:fill type="solid"/>
              </v:shape>
              <v:shape style="position:absolute;left:1821;top:518;width:63;height:112" coordorigin="1821,518" coordsize="63,112" path="m1879,518l1860,518,1855,528,1845,543,1874,543,1879,547,1884,523,1879,518xe" filled="true" fillcolor="#00303b" stroked="false">
                <v:path arrowok="t"/>
                <v:fill type="solid"/>
              </v:shape>
            </v:group>
            <v:group style="position:absolute;left:1900;top:520;width:105;height:111" coordorigin="1900,520" coordsize="105,111">
              <v:shape style="position:absolute;left:1900;top:520;width:105;height:111" coordorigin="1900,520" coordsize="105,111" path="m1936,520l1920,529,1908,544,1901,566,1900,596,1909,615,1926,626,1951,630,1958,630,1978,624,1993,611,1993,609,1941,609,1927,596,1923,571,1931,551,1951,543,1995,543,1985,531,1964,523,1936,520xe" filled="true" fillcolor="#00303b" stroked="false">
                <v:path arrowok="t"/>
                <v:fill type="solid"/>
              </v:shape>
              <v:shape style="position:absolute;left:1900;top:520;width:105;height:111" coordorigin="1900,520" coordsize="105,111" path="m1995,543l1951,543,1962,545,1973,559,1975,588,1966,604,1941,609,1993,609,2001,591,2004,564,1998,546,1995,543xe" filled="true" fillcolor="#00303b" stroked="false">
                <v:path arrowok="t"/>
                <v:fill type="solid"/>
              </v:shape>
            </v:group>
            <v:group style="position:absolute;left:2031;top:595;width:29;height:35" coordorigin="2031,595" coordsize="29,35">
              <v:shape style="position:absolute;left:2031;top:595;width:29;height:35" coordorigin="2031,595" coordsize="29,35" path="m2054,595l2037,595,2031,603,2031,622,2037,630,2054,630,2060,622,2060,603,2054,595xe" filled="true" fillcolor="#00303b" stroked="false">
                <v:path arrowok="t"/>
                <v:fill type="solid"/>
              </v:shape>
            </v:group>
            <v:group style="position:absolute;left:2089;top:518;width:87;height:112" coordorigin="2089,518" coordsize="87,112">
              <v:shape style="position:absolute;left:2089;top:518;width:87;height:112" coordorigin="2089,518" coordsize="87,112" path="m2173,538l2147,538,2152,547,2152,567,2133,567,2110,571,2095,584,2089,607,2099,624,2123,630,2137,630,2147,625,2157,616,2175,616,2175,611,2118,611,2113,606,2113,586,2123,582,2174,582,2173,538xe" filled="true" fillcolor="#00303b" stroked="false">
                <v:path arrowok="t"/>
                <v:fill type="solid"/>
              </v:shape>
              <v:shape style="position:absolute;left:2089;top:518;width:87;height:112" coordorigin="2089,518" coordsize="87,112" path="m2175,616l2157,616,2157,630,2176,630,2175,616xe" filled="true" fillcolor="#00303b" stroked="false">
                <v:path arrowok="t"/>
                <v:fill type="solid"/>
              </v:shape>
              <v:shape style="position:absolute;left:2089;top:518;width:87;height:112" coordorigin="2089,518" coordsize="87,112" path="m2174,582l2152,582,2152,601,2147,606,2137,611,2175,611,2174,582xe" filled="true" fillcolor="#00303b" stroked="false">
                <v:path arrowok="t"/>
                <v:fill type="solid"/>
              </v:shape>
              <v:shape style="position:absolute;left:2089;top:518;width:87;height:112" coordorigin="2089,518" coordsize="87,112" path="m2132,518l2118,518,2104,523,2094,528,2099,547,2108,543,2118,538,2173,538,2173,537,2159,523,2132,518xe" filled="true" fillcolor="#00303b" stroked="false">
                <v:path arrowok="t"/>
                <v:fill type="solid"/>
              </v:shape>
            </v:group>
            <v:group style="position:absolute;left:2211;top:522;width:92;height:108" coordorigin="2211,522" coordsize="92,108">
              <v:shape style="position:absolute;left:2211;top:522;width:92;height:108" coordorigin="2211,522" coordsize="92,108" path="m2303,615l2284,615,2284,630,2303,630,2303,615xe" filled="true" fillcolor="#00303b" stroked="false">
                <v:path arrowok="t"/>
                <v:fill type="solid"/>
              </v:shape>
              <v:shape style="position:absolute;left:2211;top:522;width:92;height:108" coordorigin="2211,522" coordsize="92,108" path="m2235,522l2211,522,2213,607,2224,624,2246,630,2265,626,2284,615,2303,615,2303,611,2240,611,2235,601,2235,522xe" filled="true" fillcolor="#00303b" stroked="false">
                <v:path arrowok="t"/>
                <v:fill type="solid"/>
              </v:shape>
              <v:shape style="position:absolute;left:2211;top:522;width:92;height:108" coordorigin="2211,522" coordsize="92,108" path="m2303,522l2279,523,2279,596,2269,606,2264,611,2303,611,2303,522xe" filled="true" fillcolor="#00303b" stroked="false">
                <v:path arrowok="t"/>
                <v:fill type="solid"/>
              </v:shape>
            </v:group>
            <v:group style="position:absolute;left:8751;top:112;width:3156;height:1329" coordorigin="8751,112" coordsize="3156,1329">
              <v:shape style="position:absolute;left:8751;top:112;width:3156;height:1329" coordorigin="8751,112" coordsize="3156,1329" path="m11073,112l10867,115,10674,124,10494,138,10325,157,10167,180,10020,207,9883,237,9755,270,9637,305,9526,341,9423,379,9327,417,9238,456,9155,494,9077,531,8871,631,8810,659,8751,684,8844,738,9116,900,9207,953,9299,1005,9393,1056,9489,1105,9588,1152,9690,1196,9797,1238,9908,1277,10025,1313,10148,1345,10277,1373,10414,1397,10558,1416,10710,1430,10872,1438,11043,1441,11906,1441,11906,112,11073,112xe" filled="true" fillcolor="#ffffff" stroked="false">
                <v:path arrowok="t"/>
                <v:fill type="solid"/>
              </v:shape>
            </v:group>
            <v:group style="position:absolute;left:10010;top:263;width:1037;height:1034" coordorigin="10010,263" coordsize="1037,1034">
              <v:shape style="position:absolute;left:10010;top:263;width:1037;height:1034" coordorigin="10010,263" coordsize="1037,1034" path="m10528,263l10444,269,10365,289,10290,320,10222,361,10162,413,10110,473,10068,540,10036,615,10016,695,10010,779,10011,821,10025,903,10050,980,10088,1051,10135,1115,10191,1171,10256,1218,10327,1255,10404,1281,10485,1294,10528,1296,10571,1294,10653,1281,10731,1255,10802,1218,10866,1171,10922,1115,10969,1051,11006,980,11031,903,11044,821,11046,779,11044,736,11031,654,11006,577,10969,506,10922,442,10866,386,10802,339,10731,303,10653,277,10571,264,10528,263xe" filled="true" fillcolor="#00a9ce" stroked="false">
                <v:path arrowok="t"/>
                <v:fill type="solid"/>
              </v:shape>
              <v:shape style="position:absolute;left:10010;top:263;width:1036;height:1034" type="#_x0000_t75" stroked="false">
                <v:imagedata r:id="rId5" o:title=""/>
              </v:shape>
            </v:group>
            <v:group style="position:absolute;left:10157;top:887;width:148;height:166" coordorigin="10157,887" coordsize="148,166">
              <v:shape style="position:absolute;left:10157;top:887;width:148;height:166" coordorigin="10157,887" coordsize="148,166" path="m10221,887l10169,924,10157,967,10159,988,10196,1040,10238,1053,10253,1052,10274,1045,10290,1035,10304,1023,10290,1017,10229,1017,10210,1008,10197,991,10192,967,10194,954,10204,935,10221,922,10244,917,10293,917,10300,907,10288,898,10271,892,10250,888,10221,887xe" filled="true" fillcolor="#ffffff" stroked="false">
                <v:path arrowok="t"/>
                <v:fill type="solid"/>
              </v:shape>
              <v:shape style="position:absolute;left:10157;top:887;width:148;height:166" coordorigin="10157,887" coordsize="148,166" path="m10270,1009l10253,1015,10229,1017,10290,1017,10270,1009xe" filled="true" fillcolor="#ffffff" stroked="false">
                <v:path arrowok="t"/>
                <v:fill type="solid"/>
              </v:shape>
              <v:shape style="position:absolute;left:10157;top:887;width:148;height:166" coordorigin="10157,887" coordsize="148,166" path="m10293,917l10244,917,10263,924,10279,936,10293,917xe" filled="true" fillcolor="#ffffff" stroked="false">
                <v:path arrowok="t"/>
                <v:fill type="solid"/>
              </v:shape>
            </v:group>
            <v:group style="position:absolute;left:10335;top:887;width:122;height:161" coordorigin="10335,887" coordsize="122,161">
              <v:shape style="position:absolute;left:10335;top:887;width:122;height:161" coordorigin="10335,887" coordsize="122,161" path="m10350,997l10337,1031,10354,1041,10374,1046,10396,1048,10417,1046,10438,1038,10452,1023,10453,1017,10384,1017,10365,1011,10350,997xe" filled="true" fillcolor="#ffffff" stroked="false">
                <v:path arrowok="t"/>
                <v:fill type="solid"/>
              </v:shape>
              <v:shape style="position:absolute;left:10335;top:887;width:122;height:161" coordorigin="10335,887" coordsize="122,161" path="m10374,887l10353,896,10339,912,10335,931,10336,948,10345,966,10363,976,10387,983,10415,992,10421,1002,10412,1014,10384,1017,10453,1017,10457,1002,10455,987,10445,971,10427,960,10404,951,10376,943,10370,931,10370,921,10375,916,10443,916,10451,906,10436,896,10419,890,10399,887,10374,887xe" filled="true" fillcolor="#ffffff" stroked="false">
                <v:path arrowok="t"/>
                <v:fill type="solid"/>
              </v:shape>
              <v:shape style="position:absolute;left:10335;top:887;width:122;height:161" coordorigin="10335,887" coordsize="122,161" path="m10443,916l10375,916,10393,916,10411,921,10431,931,10443,916xe" filled="true" fillcolor="#ffffff" stroked="false">
                <v:path arrowok="t"/>
                <v:fill type="solid"/>
              </v:shape>
            </v:group>
            <v:group style="position:absolute;left:10510;top:886;width:2;height:163" coordorigin="10510,886" coordsize="2,163">
              <v:shape style="position:absolute;left:10510;top:886;width:2;height:163" coordorigin="10510,886" coordsize="0,163" path="m10510,886l10510,1048e" filled="false" stroked="true" strokeweight="1.877884pt" strokecolor="#ffffff">
                <v:path arrowok="t"/>
              </v:shape>
            </v:group>
            <v:group style="position:absolute;left:10573;top:886;width:138;height:163" coordorigin="10573,886" coordsize="138,163">
              <v:shape style="position:absolute;left:10573;top:886;width:138;height:163" coordorigin="10573,886" coordsize="138,163" path="m10644,886l10573,886,10573,1048,10609,1047,10609,997,10696,997,10692,981,10700,967,10660,967,10609,967,10609,921,10702,921,10701,916,10689,899,10670,889,10644,886xe" filled="true" fillcolor="#ffffff" stroked="false">
                <v:path arrowok="t"/>
                <v:fill type="solid"/>
              </v:shape>
              <v:shape style="position:absolute;left:10573;top:886;width:138;height:163" coordorigin="10573,886" coordsize="138,163" path="m10696,997l10609,997,10634,997,10670,1048,10711,1048,10696,997xe" filled="true" fillcolor="#ffffff" stroked="false">
                <v:path arrowok="t"/>
                <v:fill type="solid"/>
              </v:shape>
              <v:shape style="position:absolute;left:10573;top:886;width:138;height:163" coordorigin="10573,886" coordsize="138,163" path="m10702,921l10660,921,10670,926,10670,957,10660,967,10700,967,10702,964,10705,941,10705,938,10702,921xe" filled="true" fillcolor="#ffffff" stroked="false">
                <v:path arrowok="t"/>
                <v:fill type="solid"/>
              </v:shape>
            </v:group>
            <v:group style="position:absolute;left:10731;top:888;width:173;height:165" coordorigin="10731,888" coordsize="173,165">
              <v:shape style="position:absolute;left:10731;top:888;width:173;height:165" coordorigin="10731,888" coordsize="173,165" path="m10795,888l10742,925,10731,967,10731,969,10756,1028,10817,1053,10820,1053,10843,1049,10863,1040,10880,1026,10887,1017,10807,1017,10787,1008,10775,991,10772,967,10775,948,10785,932,10803,921,10831,918,10886,918,10885,917,10869,904,10849,895,10824,889,10795,888xe" filled="true" fillcolor="#ffffff" stroked="false">
                <v:path arrowok="t"/>
                <v:fill type="solid"/>
              </v:shape>
              <v:shape style="position:absolute;left:10731;top:888;width:173;height:165" coordorigin="10731,888" coordsize="173,165" path="m10886,918l10831,918,10851,929,10864,946,10868,967,10864,987,10853,1003,10834,1013,10807,1017,10887,1017,10893,1009,10901,989,10904,967,10902,950,10896,932,10886,918xe" filled="true" fillcolor="#ffffff" stroked="false">
                <v:path arrowok="t"/>
                <v:fill type="solid"/>
              </v:shape>
            </v:group>
            <v:group style="position:absolute;left:10629;top:779;width:56;height:56" coordorigin="10629,779" coordsize="56,56">
              <v:shape style="position:absolute;left:10629;top:779;width:56;height:56" coordorigin="10629,779" coordsize="56,56" path="m10670,779l10639,779,10629,789,10629,807,10637,826,10658,835,10677,824,10685,805,10685,789,10670,779xe" filled="true" fillcolor="#ffffff" stroked="false">
                <v:path arrowok="t"/>
                <v:fill type="solid"/>
              </v:shape>
            </v:group>
            <v:group style="position:absolute;left:10543;top:460;width:51;height:269" coordorigin="10543,460" coordsize="51,269">
              <v:shape style="position:absolute;left:10543;top:460;width:51;height:269" coordorigin="10543,460" coordsize="51,269" path="m10584,460l10558,460,10543,470,10543,719,10558,729,10584,729,10594,719,10594,470,10584,460xe" filled="true" fillcolor="#ffffff" stroked="false">
                <v:path arrowok="t"/>
                <v:fill type="solid"/>
              </v:shape>
            </v:group>
            <v:group style="position:absolute;left:10370;top:435;width:56;height:244" coordorigin="10370,435" coordsize="56,244">
              <v:shape style="position:absolute;left:10370;top:435;width:56;height:244" coordorigin="10370,435" coordsize="56,244" path="m10411,435l10385,435,10370,445,10370,668,10385,678,10411,678,10426,668,10426,445,10411,435xe" filled="true" fillcolor="#ffffff" stroked="false">
                <v:path arrowok="t"/>
                <v:fill type="solid"/>
              </v:shape>
            </v:group>
            <v:group style="position:absolute;left:10716;top:506;width:51;height:198" coordorigin="10716,506" coordsize="51,198">
              <v:shape style="position:absolute;left:10716;top:506;width:51;height:198" coordorigin="10716,506" coordsize="51,198" path="m10756,506l10731,506,10716,521,10716,693,10731,703,10756,703,10766,693,10766,521,10756,506xe" filled="true" fillcolor="#ffffff" stroked="false">
                <v:path arrowok="t"/>
                <v:fill type="solid"/>
              </v:shape>
            </v:group>
            <v:group style="position:absolute;left:10284;top:506;width:56;height:198" coordorigin="10284,506" coordsize="56,198">
              <v:shape style="position:absolute;left:10284;top:506;width:56;height:198" coordorigin="10284,506" coordsize="56,198" path="m10325,506l10299,506,10284,521,10284,693,10299,703,10325,703,10340,693,10340,521,10325,506xe" filled="true" fillcolor="#ffffff" stroked="false">
                <v:path arrowok="t"/>
                <v:fill type="solid"/>
              </v:shape>
            </v:group>
            <v:group style="position:absolute;left:10629;top:384;width:51;height:370" coordorigin="10629,384" coordsize="51,370">
              <v:shape style="position:absolute;left:10629;top:384;width:51;height:370" coordorigin="10629,384" coordsize="51,370" path="m10670,384l10645,384,10629,394,10629,744,10645,754,10670,754,10680,744,10680,394,10670,384xe" filled="true" fillcolor="#ffffff" stroked="false">
                <v:path arrowok="t"/>
                <v:fill type="solid"/>
              </v:shape>
            </v:group>
            <v:group style="position:absolute;left:10457;top:384;width:56;height:274" coordorigin="10457,384" coordsize="56,274">
              <v:shape style="position:absolute;left:10457;top:384;width:56;height:274" coordorigin="10457,384" coordsize="56,274" path="m10497,384l10472,384,10457,394,10457,643,10472,658,10482,658,10502,649,10512,631,10512,394,10497,384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/>
          <w:b/>
          <w:color w:val="FFFFFF"/>
          <w:spacing w:val="12"/>
          <w:sz w:val="22"/>
        </w:rPr>
        <w:t>SCIENCE</w:t>
      </w:r>
      <w:r>
        <w:rPr>
          <w:rFonts w:ascii="Calibri"/>
          <w:b/>
          <w:color w:val="FFFFFF"/>
          <w:spacing w:val="33"/>
          <w:sz w:val="22"/>
        </w:rPr>
        <w:t> </w:t>
      </w:r>
      <w:r>
        <w:rPr>
          <w:rFonts w:ascii="Calibri"/>
          <w:b/>
          <w:color w:val="FFFFFF"/>
          <w:spacing w:val="12"/>
          <w:sz w:val="22"/>
        </w:rPr>
        <w:t>IMPACT</w:t>
      </w:r>
      <w:r>
        <w:rPr>
          <w:rFonts w:ascii="Calibri"/>
          <w:b/>
          <w:color w:val="FFFFFF"/>
          <w:spacing w:val="30"/>
          <w:sz w:val="22"/>
        </w:rPr>
        <w:t> </w:t>
      </w:r>
      <w:r>
        <w:rPr>
          <w:rFonts w:ascii="Calibri"/>
          <w:b/>
          <w:color w:val="FFFFFF"/>
          <w:sz w:val="22"/>
        </w:rPr>
        <w:t>&amp;</w:t>
      </w:r>
      <w:r>
        <w:rPr>
          <w:rFonts w:ascii="Calibri"/>
          <w:b/>
          <w:color w:val="FFFFFF"/>
          <w:spacing w:val="32"/>
          <w:sz w:val="22"/>
        </w:rPr>
        <w:t> </w:t>
      </w:r>
      <w:r>
        <w:rPr>
          <w:rFonts w:ascii="Calibri"/>
          <w:b/>
          <w:color w:val="FFFFFF"/>
          <w:spacing w:val="12"/>
          <w:sz w:val="22"/>
        </w:rPr>
        <w:t>POLICY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3"/>
        <w:ind w:left="907" w:right="0" w:firstLine="0"/>
        <w:jc w:val="both"/>
        <w:rPr>
          <w:rFonts w:ascii="Calibri" w:hAnsi="Calibri" w:cs="Calibri" w:eastAsia="Calibri"/>
          <w:sz w:val="48"/>
          <w:szCs w:val="48"/>
        </w:rPr>
      </w:pPr>
      <w:r>
        <w:rPr>
          <w:rFonts w:ascii="Calibri"/>
          <w:b/>
          <w:color w:val="00303B"/>
          <w:spacing w:val="-2"/>
          <w:sz w:val="48"/>
        </w:rPr>
        <w:t>Delivering</w:t>
      </w:r>
      <w:r>
        <w:rPr>
          <w:rFonts w:ascii="Calibri"/>
          <w:b/>
          <w:color w:val="00303B"/>
          <w:spacing w:val="-7"/>
          <w:sz w:val="48"/>
        </w:rPr>
        <w:t> </w:t>
      </w:r>
      <w:r>
        <w:rPr>
          <w:rFonts w:ascii="Calibri"/>
          <w:b/>
          <w:color w:val="00303B"/>
          <w:spacing w:val="-2"/>
          <w:sz w:val="48"/>
        </w:rPr>
        <w:t>Innovation</w:t>
      </w:r>
      <w:r>
        <w:rPr>
          <w:rFonts w:ascii="Calibri"/>
          <w:b/>
          <w:color w:val="00303B"/>
          <w:spacing w:val="-7"/>
          <w:sz w:val="48"/>
        </w:rPr>
        <w:t> </w:t>
      </w:r>
      <w:r>
        <w:rPr>
          <w:rFonts w:ascii="Calibri"/>
          <w:b/>
          <w:color w:val="00303B"/>
          <w:sz w:val="48"/>
        </w:rPr>
        <w:t>and</w:t>
      </w:r>
      <w:r>
        <w:rPr>
          <w:rFonts w:ascii="Calibri"/>
          <w:b/>
          <w:color w:val="00303B"/>
          <w:spacing w:val="-9"/>
          <w:sz w:val="48"/>
        </w:rPr>
        <w:t> </w:t>
      </w:r>
      <w:r>
        <w:rPr>
          <w:rFonts w:ascii="Calibri"/>
          <w:b/>
          <w:color w:val="00303B"/>
          <w:sz w:val="48"/>
        </w:rPr>
        <w:t>Science</w:t>
      </w:r>
      <w:r>
        <w:rPr>
          <w:rFonts w:ascii="Calibri"/>
          <w:b/>
          <w:color w:val="00303B"/>
          <w:spacing w:val="-9"/>
          <w:sz w:val="48"/>
        </w:rPr>
        <w:t> </w:t>
      </w:r>
      <w:r>
        <w:rPr>
          <w:rFonts w:ascii="Calibri"/>
          <w:b/>
          <w:color w:val="00303B"/>
          <w:spacing w:val="-2"/>
          <w:sz w:val="48"/>
        </w:rPr>
        <w:t>Excellence</w:t>
      </w:r>
      <w:r>
        <w:rPr>
          <w:rFonts w:ascii="Calibri"/>
          <w:sz w:val="48"/>
        </w:rPr>
      </w:r>
    </w:p>
    <w:p>
      <w:pPr>
        <w:pStyle w:val="Heading1"/>
        <w:spacing w:line="240" w:lineRule="auto" w:before="240"/>
        <w:ind w:right="906"/>
        <w:jc w:val="both"/>
        <w:rPr>
          <w:rFonts w:ascii="Calibri" w:hAnsi="Calibri" w:cs="Calibri" w:eastAsia="Calibri"/>
        </w:rPr>
      </w:pPr>
      <w:r>
        <w:rPr>
          <w:color w:val="007D9A"/>
          <w:spacing w:val="-1"/>
        </w:rPr>
        <w:t>CSIRO</w:t>
      </w:r>
      <w:r>
        <w:rPr>
          <w:color w:val="007D9A"/>
          <w:spacing w:val="38"/>
        </w:rPr>
        <w:t> </w:t>
      </w:r>
      <w:r>
        <w:rPr>
          <w:color w:val="007D9A"/>
        </w:rPr>
        <w:t>relies</w:t>
      </w:r>
      <w:r>
        <w:rPr>
          <w:color w:val="007D9A"/>
          <w:spacing w:val="36"/>
        </w:rPr>
        <w:t> </w:t>
      </w:r>
      <w:r>
        <w:rPr>
          <w:color w:val="007D9A"/>
          <w:spacing w:val="-1"/>
        </w:rPr>
        <w:t>on</w:t>
      </w:r>
      <w:r>
        <w:rPr>
          <w:color w:val="007D9A"/>
          <w:spacing w:val="38"/>
        </w:rPr>
        <w:t> </w:t>
      </w:r>
      <w:r>
        <w:rPr>
          <w:color w:val="007D9A"/>
          <w:spacing w:val="-2"/>
        </w:rPr>
        <w:t>excellent</w:t>
      </w:r>
      <w:r>
        <w:rPr>
          <w:color w:val="007D9A"/>
          <w:spacing w:val="39"/>
        </w:rPr>
        <w:t> </w:t>
      </w:r>
      <w:r>
        <w:rPr>
          <w:color w:val="007D9A"/>
          <w:spacing w:val="-2"/>
        </w:rPr>
        <w:t>science</w:t>
      </w:r>
      <w:r>
        <w:rPr>
          <w:color w:val="007D9A"/>
          <w:spacing w:val="37"/>
        </w:rPr>
        <w:t> </w:t>
      </w:r>
      <w:r>
        <w:rPr>
          <w:color w:val="007D9A"/>
        </w:rPr>
        <w:t>to</w:t>
      </w:r>
      <w:r>
        <w:rPr>
          <w:color w:val="007D9A"/>
          <w:spacing w:val="38"/>
        </w:rPr>
        <w:t> </w:t>
      </w:r>
      <w:r>
        <w:rPr>
          <w:color w:val="007D9A"/>
          <w:spacing w:val="-1"/>
        </w:rPr>
        <w:t>deliver</w:t>
      </w:r>
      <w:r>
        <w:rPr>
          <w:color w:val="007D9A"/>
          <w:spacing w:val="37"/>
        </w:rPr>
        <w:t> </w:t>
      </w:r>
      <w:r>
        <w:rPr>
          <w:color w:val="007D9A"/>
          <w:spacing w:val="-1"/>
        </w:rPr>
        <w:t>impact</w:t>
      </w:r>
      <w:r>
        <w:rPr>
          <w:color w:val="007D9A"/>
          <w:spacing w:val="39"/>
        </w:rPr>
        <w:t> </w:t>
      </w:r>
      <w:r>
        <w:rPr>
          <w:color w:val="007D9A"/>
        </w:rPr>
        <w:t>to</w:t>
      </w:r>
      <w:r>
        <w:rPr>
          <w:color w:val="007D9A"/>
          <w:spacing w:val="38"/>
        </w:rPr>
        <w:t> </w:t>
      </w:r>
      <w:r>
        <w:rPr>
          <w:color w:val="007D9A"/>
          <w:spacing w:val="-2"/>
        </w:rPr>
        <w:t>industry,</w:t>
      </w:r>
      <w:r>
        <w:rPr>
          <w:color w:val="007D9A"/>
          <w:spacing w:val="39"/>
        </w:rPr>
        <w:t> </w:t>
      </w:r>
      <w:r>
        <w:rPr>
          <w:color w:val="007D9A"/>
          <w:spacing w:val="-1"/>
        </w:rPr>
        <w:t>society</w:t>
      </w:r>
      <w:r>
        <w:rPr>
          <w:color w:val="007D9A"/>
          <w:spacing w:val="39"/>
        </w:rPr>
        <w:t> </w:t>
      </w:r>
      <w:r>
        <w:rPr>
          <w:color w:val="007D9A"/>
          <w:spacing w:val="-2"/>
        </w:rPr>
        <w:t>and</w:t>
      </w:r>
      <w:r>
        <w:rPr>
          <w:color w:val="007D9A"/>
          <w:spacing w:val="37"/>
        </w:rPr>
        <w:t> </w:t>
      </w:r>
      <w:r>
        <w:rPr>
          <w:color w:val="007D9A"/>
          <w:spacing w:val="-1"/>
        </w:rPr>
        <w:t>the</w:t>
      </w:r>
      <w:r>
        <w:rPr>
          <w:color w:val="007D9A"/>
          <w:spacing w:val="69"/>
        </w:rPr>
        <w:t> </w:t>
      </w:r>
      <w:r>
        <w:rPr>
          <w:color w:val="007D9A"/>
          <w:spacing w:val="-1"/>
        </w:rPr>
        <w:t>environment.</w:t>
      </w:r>
      <w:r>
        <w:rPr>
          <w:color w:val="007D9A"/>
          <w:spacing w:val="11"/>
        </w:rPr>
        <w:t> </w:t>
      </w:r>
      <w:r>
        <w:rPr>
          <w:rFonts w:ascii="Calibri" w:hAnsi="Calibri" w:cs="Calibri" w:eastAsia="Calibri"/>
          <w:color w:val="007D9A"/>
          <w:spacing w:val="-1"/>
        </w:rPr>
        <w:t>Each</w:t>
      </w:r>
      <w:r>
        <w:rPr>
          <w:rFonts w:ascii="Calibri" w:hAnsi="Calibri" w:cs="Calibri" w:eastAsia="Calibri"/>
          <w:color w:val="007D9A"/>
          <w:spacing w:val="8"/>
        </w:rPr>
        <w:t> </w:t>
      </w:r>
      <w:r>
        <w:rPr>
          <w:rFonts w:ascii="Calibri" w:hAnsi="Calibri" w:cs="Calibri" w:eastAsia="Calibri"/>
          <w:color w:val="007D9A"/>
        </w:rPr>
        <w:t>year</w:t>
      </w:r>
      <w:r>
        <w:rPr>
          <w:rFonts w:ascii="Calibri" w:hAnsi="Calibri" w:cs="Calibri" w:eastAsia="Calibri"/>
          <w:color w:val="007D9A"/>
          <w:spacing w:val="9"/>
        </w:rPr>
        <w:t> </w:t>
      </w:r>
      <w:r>
        <w:rPr>
          <w:rFonts w:ascii="Calibri" w:hAnsi="Calibri" w:cs="Calibri" w:eastAsia="Calibri"/>
          <w:color w:val="007D9A"/>
          <w:spacing w:val="-1"/>
        </w:rPr>
        <w:t>CSIRO</w:t>
      </w:r>
      <w:r>
        <w:rPr>
          <w:rFonts w:ascii="Calibri" w:hAnsi="Calibri" w:cs="Calibri" w:eastAsia="Calibri"/>
          <w:color w:val="007D9A"/>
          <w:spacing w:val="9"/>
        </w:rPr>
        <w:t> </w:t>
      </w:r>
      <w:r>
        <w:rPr>
          <w:rFonts w:ascii="Calibri" w:hAnsi="Calibri" w:cs="Calibri" w:eastAsia="Calibri"/>
          <w:color w:val="007D9A"/>
          <w:spacing w:val="-1"/>
        </w:rPr>
        <w:t>conducts</w:t>
      </w:r>
      <w:r>
        <w:rPr>
          <w:rFonts w:ascii="Calibri" w:hAnsi="Calibri" w:cs="Calibri" w:eastAsia="Calibri"/>
          <w:color w:val="007D9A"/>
          <w:spacing w:val="10"/>
        </w:rPr>
        <w:t> </w:t>
      </w:r>
      <w:r>
        <w:rPr>
          <w:rFonts w:ascii="Calibri" w:hAnsi="Calibri" w:cs="Calibri" w:eastAsia="Calibri"/>
          <w:color w:val="007D9A"/>
        </w:rPr>
        <w:t>a</w:t>
      </w:r>
      <w:r>
        <w:rPr>
          <w:rFonts w:ascii="Calibri" w:hAnsi="Calibri" w:cs="Calibri" w:eastAsia="Calibri"/>
          <w:color w:val="007D9A"/>
          <w:spacing w:val="9"/>
        </w:rPr>
        <w:t> </w:t>
      </w:r>
      <w:r>
        <w:rPr>
          <w:rFonts w:ascii="Calibri" w:hAnsi="Calibri" w:cs="Calibri" w:eastAsia="Calibri"/>
          <w:color w:val="007D9A"/>
          <w:spacing w:val="-1"/>
        </w:rPr>
        <w:t>‘science</w:t>
      </w:r>
      <w:r>
        <w:rPr>
          <w:rFonts w:ascii="Calibri" w:hAnsi="Calibri" w:cs="Calibri" w:eastAsia="Calibri"/>
          <w:color w:val="007D9A"/>
          <w:spacing w:val="9"/>
        </w:rPr>
        <w:t> </w:t>
      </w:r>
      <w:r>
        <w:rPr>
          <w:rFonts w:ascii="Calibri" w:hAnsi="Calibri" w:cs="Calibri" w:eastAsia="Calibri"/>
          <w:color w:val="007D9A"/>
          <w:spacing w:val="-1"/>
        </w:rPr>
        <w:t>health</w:t>
      </w:r>
      <w:r>
        <w:rPr>
          <w:rFonts w:ascii="Calibri" w:hAnsi="Calibri" w:cs="Calibri" w:eastAsia="Calibri"/>
          <w:color w:val="007D9A"/>
          <w:spacing w:val="11"/>
        </w:rPr>
        <w:t> </w:t>
      </w:r>
      <w:r>
        <w:rPr>
          <w:rFonts w:ascii="Calibri" w:hAnsi="Calibri" w:cs="Calibri" w:eastAsia="Calibri"/>
          <w:color w:val="007D9A"/>
          <w:spacing w:val="-1"/>
        </w:rPr>
        <w:t>check’</w:t>
      </w:r>
      <w:r>
        <w:rPr>
          <w:color w:val="007D9A"/>
          <w:spacing w:val="-1"/>
        </w:rPr>
        <w:t>.</w:t>
      </w:r>
      <w:r>
        <w:rPr>
          <w:color w:val="007D9A"/>
          <w:spacing w:val="10"/>
        </w:rPr>
        <w:t> </w:t>
      </w:r>
      <w:r>
        <w:rPr>
          <w:color w:val="007D9A"/>
          <w:spacing w:val="-1"/>
        </w:rPr>
        <w:t>The</w:t>
      </w:r>
      <w:r>
        <w:rPr>
          <w:color w:val="007D9A"/>
          <w:spacing w:val="9"/>
        </w:rPr>
        <w:t> </w:t>
      </w:r>
      <w:r>
        <w:rPr>
          <w:color w:val="007D9A"/>
          <w:spacing w:val="-1"/>
        </w:rPr>
        <w:t>most</w:t>
      </w:r>
      <w:r>
        <w:rPr>
          <w:color w:val="007D9A"/>
        </w:rPr>
        <w:t> </w:t>
      </w:r>
      <w:r>
        <w:rPr>
          <w:color w:val="007D9A"/>
          <w:spacing w:val="9"/>
        </w:rPr>
        <w:t> </w:t>
      </w:r>
      <w:r>
        <w:rPr>
          <w:color w:val="007D9A"/>
          <w:spacing w:val="-1"/>
        </w:rPr>
        <w:t>recent</w:t>
      </w:r>
      <w:r>
        <w:rPr>
          <w:color w:val="007D9A"/>
          <w:spacing w:val="45"/>
        </w:rPr>
        <w:t> </w:t>
      </w:r>
      <w:r>
        <w:rPr>
          <w:rFonts w:ascii="Calibri" w:hAnsi="Calibri" w:cs="Calibri" w:eastAsia="Calibri"/>
          <w:color w:val="007D9A"/>
          <w:spacing w:val="-1"/>
        </w:rPr>
        <w:t>results</w:t>
      </w:r>
      <w:r>
        <w:rPr>
          <w:rFonts w:ascii="Calibri" w:hAnsi="Calibri" w:cs="Calibri" w:eastAsia="Calibri"/>
          <w:color w:val="007D9A"/>
        </w:rPr>
        <w:t> are</w:t>
      </w:r>
      <w:r>
        <w:rPr>
          <w:rFonts w:ascii="Calibri" w:hAnsi="Calibri" w:cs="Calibri" w:eastAsia="Calibri"/>
          <w:color w:val="007D9A"/>
          <w:spacing w:val="-2"/>
        </w:rPr>
        <w:t> </w:t>
      </w:r>
      <w:r>
        <w:rPr>
          <w:rFonts w:ascii="Calibri" w:hAnsi="Calibri" w:cs="Calibri" w:eastAsia="Calibri"/>
          <w:color w:val="007D9A"/>
          <w:spacing w:val="-1"/>
        </w:rPr>
        <w:t>available</w:t>
      </w:r>
      <w:r>
        <w:rPr>
          <w:rFonts w:ascii="Calibri" w:hAnsi="Calibri" w:cs="Calibri" w:eastAsia="Calibri"/>
          <w:color w:val="007D9A"/>
          <w:spacing w:val="-2"/>
        </w:rPr>
        <w:t> </w:t>
      </w:r>
      <w:r>
        <w:rPr>
          <w:rFonts w:ascii="Calibri" w:hAnsi="Calibri" w:cs="Calibri" w:eastAsia="Calibri"/>
          <w:color w:val="007D9A"/>
        </w:rPr>
        <w:t>in</w:t>
      </w:r>
      <w:r>
        <w:rPr>
          <w:rFonts w:ascii="Calibri" w:hAnsi="Calibri" w:cs="Calibri" w:eastAsia="Calibri"/>
          <w:color w:val="007D9A"/>
          <w:spacing w:val="-2"/>
        </w:rPr>
        <w:t> </w:t>
      </w:r>
      <w:r>
        <w:rPr>
          <w:rFonts w:ascii="Calibri" w:hAnsi="Calibri" w:cs="Calibri" w:eastAsia="Calibri"/>
          <w:color w:val="007D9A"/>
          <w:spacing w:val="-1"/>
        </w:rPr>
        <w:t>the</w:t>
      </w:r>
      <w:r>
        <w:rPr>
          <w:rFonts w:ascii="Calibri" w:hAnsi="Calibri" w:cs="Calibri" w:eastAsia="Calibri"/>
          <w:color w:val="007D9A"/>
        </w:rPr>
        <w:t> </w:t>
      </w:r>
      <w:r>
        <w:rPr>
          <w:rFonts w:ascii="Calibri" w:hAnsi="Calibri" w:cs="Calibri" w:eastAsia="Calibri"/>
          <w:color w:val="007D9A"/>
          <w:spacing w:val="-1"/>
        </w:rPr>
        <w:t>‘CSIRO</w:t>
      </w:r>
      <w:r>
        <w:rPr>
          <w:rFonts w:ascii="Calibri" w:hAnsi="Calibri" w:cs="Calibri" w:eastAsia="Calibri"/>
          <w:color w:val="007D9A"/>
          <w:spacing w:val="-3"/>
        </w:rPr>
        <w:t> </w:t>
      </w:r>
      <w:r>
        <w:rPr>
          <w:rFonts w:ascii="Calibri" w:hAnsi="Calibri" w:cs="Calibri" w:eastAsia="Calibri"/>
          <w:color w:val="007D9A"/>
          <w:spacing w:val="-1"/>
        </w:rPr>
        <w:t>Science</w:t>
      </w:r>
      <w:r>
        <w:rPr>
          <w:rFonts w:ascii="Calibri" w:hAnsi="Calibri" w:cs="Calibri" w:eastAsia="Calibri"/>
          <w:color w:val="007D9A"/>
          <w:spacing w:val="2"/>
        </w:rPr>
        <w:t> </w:t>
      </w:r>
      <w:r>
        <w:rPr>
          <w:rFonts w:ascii="Calibri" w:hAnsi="Calibri" w:cs="Calibri" w:eastAsia="Calibri"/>
          <w:color w:val="007D9A"/>
        </w:rPr>
        <w:t>Heal</w:t>
      </w:r>
      <w:r>
        <w:rPr>
          <w:color w:val="007D9A"/>
        </w:rPr>
        <w:t>th</w:t>
      </w:r>
      <w:r>
        <w:rPr>
          <w:color w:val="007D9A"/>
          <w:spacing w:val="-3"/>
        </w:rPr>
        <w:t> </w:t>
      </w:r>
      <w:r>
        <w:rPr>
          <w:color w:val="007D9A"/>
          <w:spacing w:val="-1"/>
        </w:rPr>
        <w:t>and</w:t>
      </w:r>
      <w:r>
        <w:rPr>
          <w:color w:val="007D9A"/>
          <w:spacing w:val="-3"/>
        </w:rPr>
        <w:t> </w:t>
      </w:r>
      <w:r>
        <w:rPr>
          <w:color w:val="007D9A"/>
          <w:spacing w:val="-1"/>
        </w:rPr>
        <w:t>Excellence</w:t>
      </w:r>
      <w:r>
        <w:rPr>
          <w:color w:val="007D9A"/>
          <w:spacing w:val="-2"/>
        </w:rPr>
        <w:t> </w:t>
      </w:r>
      <w:r>
        <w:rPr>
          <w:color w:val="007D9A"/>
          <w:spacing w:val="-1"/>
        </w:rPr>
        <w:t>Report</w:t>
      </w:r>
      <w:r>
        <w:rPr>
          <w:color w:val="007D9A"/>
        </w:rPr>
        <w:t> </w:t>
      </w:r>
      <w:r>
        <w:rPr>
          <w:color w:val="007D9A"/>
          <w:spacing w:val="-1"/>
        </w:rPr>
        <w:t>2017-18</w:t>
      </w:r>
      <w:r>
        <w:rPr>
          <w:rFonts w:ascii="Calibri" w:hAnsi="Calibri" w:cs="Calibri" w:eastAsia="Calibri"/>
          <w:color w:val="007D9A"/>
          <w:spacing w:val="-1"/>
        </w:rPr>
        <w:t>’.</w:t>
      </w:r>
      <w:r>
        <w:rPr>
          <w:rFonts w:ascii="Calibri" w:hAnsi="Calibri" w:cs="Calibri" w:eastAsia="Calibri"/>
        </w:rPr>
      </w:r>
    </w:p>
    <w:p>
      <w:pPr>
        <w:spacing w:line="240" w:lineRule="auto" w:before="6"/>
        <w:rPr>
          <w:rFonts w:ascii="Calibri" w:hAnsi="Calibri" w:cs="Calibri" w:eastAsia="Calibri"/>
          <w:sz w:val="14"/>
          <w:szCs w:val="14"/>
        </w:rPr>
      </w:pPr>
    </w:p>
    <w:p>
      <w:pPr>
        <w:spacing w:after="0" w:line="240" w:lineRule="auto"/>
        <w:rPr>
          <w:rFonts w:ascii="Calibri" w:hAnsi="Calibri" w:cs="Calibri" w:eastAsia="Calibri"/>
          <w:sz w:val="14"/>
          <w:szCs w:val="14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spacing w:line="240" w:lineRule="auto" w:before="61"/>
        <w:ind w:left="907" w:right="1" w:firstLine="0"/>
        <w:jc w:val="both"/>
      </w:pP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28"/>
        </w:rPr>
        <w:t> </w:t>
      </w:r>
      <w:r>
        <w:rPr>
          <w:rFonts w:ascii="Calibri" w:hAnsi="Calibri" w:cs="Calibri" w:eastAsia="Calibri"/>
        </w:rPr>
        <w:t>performance</w:t>
      </w:r>
      <w:r>
        <w:rPr>
          <w:rFonts w:ascii="Calibri" w:hAnsi="Calibri" w:cs="Calibri" w:eastAsia="Calibri"/>
          <w:spacing w:val="29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29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29"/>
        </w:rPr>
        <w:t> </w:t>
      </w:r>
      <w:r>
        <w:rPr>
          <w:rFonts w:ascii="Calibri" w:hAnsi="Calibri" w:cs="Calibri" w:eastAsia="Calibri"/>
        </w:rPr>
        <w:t>organisation’s</w:t>
      </w:r>
      <w:r>
        <w:rPr>
          <w:rFonts w:ascii="Calibri" w:hAnsi="Calibri" w:cs="Calibri" w:eastAsia="Calibri"/>
          <w:spacing w:val="29"/>
        </w:rPr>
        <w:t> </w:t>
      </w:r>
      <w:r>
        <w:rPr>
          <w:rFonts w:ascii="Calibri" w:hAnsi="Calibri" w:cs="Calibri" w:eastAsia="Calibri"/>
          <w:spacing w:val="-1"/>
        </w:rPr>
        <w:t>research</w:t>
      </w:r>
      <w:r>
        <w:rPr>
          <w:rFonts w:ascii="Calibri" w:hAnsi="Calibri" w:cs="Calibri" w:eastAsia="Calibri"/>
          <w:spacing w:val="30"/>
        </w:rPr>
        <w:t> </w:t>
      </w:r>
      <w:r>
        <w:rPr>
          <w:rFonts w:ascii="Calibri" w:hAnsi="Calibri" w:cs="Calibri" w:eastAsia="Calibri"/>
        </w:rPr>
        <w:t>outputs</w:t>
      </w:r>
      <w:r>
        <w:rPr>
          <w:rFonts w:ascii="Calibri" w:hAnsi="Calibri" w:cs="Calibri" w:eastAsia="Calibri"/>
          <w:spacing w:val="30"/>
          <w:w w:val="99"/>
        </w:rPr>
        <w:t> </w:t>
      </w:r>
      <w:r>
        <w:rPr/>
        <w:t>continues</w:t>
      </w:r>
      <w:r>
        <w:rPr>
          <w:spacing w:val="40"/>
        </w:rPr>
        <w:t> </w:t>
      </w:r>
      <w:r>
        <w:rPr/>
        <w:t>to</w:t>
      </w:r>
      <w:r>
        <w:rPr>
          <w:spacing w:val="41"/>
        </w:rPr>
        <w:t> </w:t>
      </w:r>
      <w:r>
        <w:rPr/>
        <w:t>be</w:t>
      </w:r>
      <w:r>
        <w:rPr>
          <w:spacing w:val="40"/>
        </w:rPr>
        <w:t> </w:t>
      </w:r>
      <w:r>
        <w:rPr/>
        <w:t>very</w:t>
      </w:r>
      <w:r>
        <w:rPr>
          <w:spacing w:val="41"/>
        </w:rPr>
        <w:t> </w:t>
      </w:r>
      <w:r>
        <w:rPr/>
        <w:t>strong,</w:t>
      </w:r>
      <w:r>
        <w:rPr>
          <w:spacing w:val="41"/>
        </w:rPr>
        <w:t> </w:t>
      </w:r>
      <w:r>
        <w:rPr/>
        <w:t>both </w:t>
      </w:r>
      <w:r>
        <w:rPr>
          <w:spacing w:val="-1"/>
        </w:rPr>
        <w:t>domestically</w:t>
      </w:r>
      <w:r>
        <w:rPr>
          <w:spacing w:val="42"/>
        </w:rPr>
        <w:t> </w:t>
      </w:r>
      <w:r>
        <w:rPr/>
        <w:t>and</w:t>
      </w:r>
      <w:r>
        <w:rPr>
          <w:spacing w:val="26"/>
          <w:w w:val="99"/>
        </w:rPr>
        <w:t> </w:t>
      </w:r>
      <w:r>
        <w:rPr/>
        <w:t>internationally.</w:t>
      </w:r>
      <w:r>
        <w:rPr>
          <w:spacing w:val="35"/>
        </w:rPr>
        <w:t> </w:t>
      </w:r>
      <w:r>
        <w:rPr/>
        <w:t>Highlights</w:t>
      </w:r>
      <w:r>
        <w:rPr>
          <w:spacing w:val="35"/>
        </w:rPr>
        <w:t> </w:t>
      </w:r>
      <w:r>
        <w:rPr>
          <w:spacing w:val="-1"/>
        </w:rPr>
        <w:t>from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2017-18</w:t>
      </w:r>
      <w:r>
        <w:rPr>
          <w:spacing w:val="36"/>
        </w:rPr>
        <w:t> </w:t>
      </w:r>
      <w:r>
        <w:rPr>
          <w:spacing w:val="-1"/>
        </w:rPr>
        <w:t>assessment</w:t>
      </w:r>
      <w:r>
        <w:rPr>
          <w:spacing w:val="37"/>
          <w:w w:val="99"/>
        </w:rPr>
        <w:t> </w:t>
      </w:r>
      <w:r>
        <w:rPr/>
        <w:t>include: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1193"/>
        <w:jc w:val="left"/>
      </w:pPr>
      <w:r>
        <w:rPr>
          <w:color w:val="00303B"/>
          <w:spacing w:val="-1"/>
        </w:rPr>
        <w:t>CSIRO plays </w:t>
      </w:r>
      <w:r>
        <w:rPr>
          <w:color w:val="00303B"/>
        </w:rPr>
        <w:t>a</w:t>
      </w:r>
      <w:r>
        <w:rPr>
          <w:color w:val="00303B"/>
          <w:spacing w:val="-2"/>
        </w:rPr>
        <w:t> </w:t>
      </w:r>
      <w:r>
        <w:rPr>
          <w:color w:val="00303B"/>
          <w:spacing w:val="-1"/>
        </w:rPr>
        <w:t>crucial</w:t>
      </w:r>
      <w:r>
        <w:rPr>
          <w:color w:val="00303B"/>
          <w:spacing w:val="1"/>
        </w:rPr>
        <w:t> </w:t>
      </w:r>
      <w:r>
        <w:rPr>
          <w:color w:val="00303B"/>
        </w:rPr>
        <w:t>role</w:t>
      </w:r>
      <w:r>
        <w:rPr>
          <w:color w:val="00303B"/>
          <w:spacing w:val="-2"/>
        </w:rPr>
        <w:t> </w:t>
      </w:r>
      <w:r>
        <w:rPr>
          <w:color w:val="00303B"/>
        </w:rPr>
        <w:t>in</w:t>
      </w:r>
      <w:r>
        <w:rPr>
          <w:color w:val="00303B"/>
          <w:spacing w:val="-3"/>
        </w:rPr>
        <w:t> </w:t>
      </w:r>
      <w:r>
        <w:rPr>
          <w:color w:val="00303B"/>
          <w:spacing w:val="-1"/>
        </w:rPr>
        <w:t>the</w:t>
      </w:r>
      <w:r>
        <w:rPr>
          <w:color w:val="00303B"/>
          <w:spacing w:val="29"/>
        </w:rPr>
        <w:t> </w:t>
      </w:r>
      <w:r>
        <w:rPr>
          <w:color w:val="00303B"/>
        </w:rPr>
        <w:t>Australian</w:t>
      </w:r>
      <w:r>
        <w:rPr>
          <w:color w:val="00303B"/>
          <w:spacing w:val="-4"/>
        </w:rPr>
        <w:t> </w:t>
      </w:r>
      <w:r>
        <w:rPr>
          <w:color w:val="00303B"/>
          <w:spacing w:val="-1"/>
        </w:rPr>
        <w:t>Innovation</w:t>
      </w:r>
      <w:r>
        <w:rPr>
          <w:color w:val="00303B"/>
          <w:spacing w:val="-5"/>
        </w:rPr>
        <w:t> </w:t>
      </w:r>
      <w:r>
        <w:rPr>
          <w:color w:val="00303B"/>
          <w:spacing w:val="-1"/>
        </w:rPr>
        <w:t>System</w:t>
      </w:r>
      <w:r>
        <w:rPr/>
      </w:r>
    </w:p>
    <w:p>
      <w:pPr>
        <w:pStyle w:val="BodyText"/>
        <w:numPr>
          <w:ilvl w:val="0"/>
          <w:numId w:val="1"/>
        </w:numPr>
        <w:tabs>
          <w:tab w:pos="1191" w:val="left" w:leader="none"/>
        </w:tabs>
        <w:spacing w:line="240" w:lineRule="auto" w:before="119" w:after="0"/>
        <w:ind w:left="1190" w:right="3" w:hanging="283"/>
        <w:jc w:val="both"/>
      </w:pPr>
      <w:r>
        <w:rPr>
          <w:spacing w:val="-1"/>
        </w:rPr>
        <w:t>CSIRO</w:t>
      </w:r>
      <w:r>
        <w:rPr>
          <w:spacing w:val="14"/>
        </w:rPr>
        <w:t> </w:t>
      </w:r>
      <w:r>
        <w:rPr/>
        <w:t>is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major</w:t>
      </w:r>
      <w:r>
        <w:rPr>
          <w:spacing w:val="15"/>
        </w:rPr>
        <w:t> </w:t>
      </w:r>
      <w:r>
        <w:rPr/>
        <w:t>contributor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/>
        <w:t>Australian</w:t>
      </w:r>
      <w:r>
        <w:rPr>
          <w:spacing w:val="16"/>
        </w:rPr>
        <w:t> </w:t>
      </w:r>
      <w:r>
        <w:rPr>
          <w:spacing w:val="-1"/>
        </w:rPr>
        <w:t>research</w:t>
      </w:r>
      <w:r>
        <w:rPr>
          <w:spacing w:val="14"/>
        </w:rPr>
        <w:t> </w:t>
      </w:r>
      <w:r>
        <w:rPr/>
        <w:t>in</w:t>
      </w:r>
      <w:r>
        <w:rPr>
          <w:spacing w:val="29"/>
          <w:w w:val="99"/>
        </w:rPr>
        <w:t> </w:t>
      </w:r>
      <w:r>
        <w:rPr/>
        <w:t>some</w:t>
      </w:r>
      <w:r>
        <w:rPr>
          <w:spacing w:val="41"/>
        </w:rPr>
        <w:t> </w:t>
      </w:r>
      <w:r>
        <w:rPr/>
        <w:t>key</w:t>
      </w:r>
      <w:r>
        <w:rPr>
          <w:spacing w:val="42"/>
        </w:rPr>
        <w:t> </w:t>
      </w:r>
      <w:r>
        <w:rPr/>
        <w:t>research  fields,</w:t>
      </w:r>
      <w:r>
        <w:rPr>
          <w:spacing w:val="42"/>
        </w:rPr>
        <w:t> </w:t>
      </w:r>
      <w:r>
        <w:rPr/>
        <w:t>including</w:t>
      </w:r>
      <w:r>
        <w:rPr>
          <w:spacing w:val="41"/>
        </w:rPr>
        <w:t> </w:t>
      </w:r>
      <w:r>
        <w:rPr>
          <w:spacing w:val="-1"/>
        </w:rPr>
        <w:t>Agriculture</w:t>
      </w:r>
      <w:r>
        <w:rPr>
          <w:spacing w:val="26"/>
          <w:w w:val="99"/>
        </w:rPr>
        <w:t> </w:t>
      </w:r>
      <w:r>
        <w:rPr>
          <w:spacing w:val="-1"/>
        </w:rPr>
        <w:t>Sciences,</w:t>
      </w:r>
      <w:r>
        <w:rPr>
          <w:spacing w:val="27"/>
        </w:rPr>
        <w:t> </w:t>
      </w:r>
      <w:r>
        <w:rPr/>
        <w:t>Environment/Ecology,</w:t>
      </w:r>
      <w:r>
        <w:rPr>
          <w:spacing w:val="27"/>
        </w:rPr>
        <w:t> </w:t>
      </w:r>
      <w:r>
        <w:rPr>
          <w:spacing w:val="-1"/>
        </w:rPr>
        <w:t>Geosciences,</w:t>
      </w:r>
      <w:r>
        <w:rPr>
          <w:spacing w:val="28"/>
        </w:rPr>
        <w:t> </w:t>
      </w:r>
      <w:r>
        <w:rPr/>
        <w:t>Plant</w:t>
      </w:r>
      <w:r>
        <w:rPr>
          <w:spacing w:val="27"/>
        </w:rPr>
        <w:t> </w:t>
      </w:r>
      <w:r>
        <w:rPr/>
        <w:t>&amp;</w:t>
      </w:r>
      <w:r>
        <w:rPr>
          <w:spacing w:val="35"/>
          <w:w w:val="99"/>
        </w:rPr>
        <w:t> </w:t>
      </w:r>
      <w:r>
        <w:rPr>
          <w:spacing w:val="-1"/>
        </w:rPr>
        <w:t>Animal</w:t>
      </w:r>
      <w:r>
        <w:rPr>
          <w:spacing w:val="17"/>
        </w:rPr>
        <w:t> </w:t>
      </w:r>
      <w:r>
        <w:rPr>
          <w:spacing w:val="-1"/>
        </w:rPr>
        <w:t>Science,</w:t>
      </w:r>
      <w:r>
        <w:rPr>
          <w:spacing w:val="17"/>
        </w:rPr>
        <w:t> </w:t>
      </w:r>
      <w:r>
        <w:rPr/>
        <w:t>Space</w:t>
      </w:r>
      <w:r>
        <w:rPr>
          <w:spacing w:val="16"/>
        </w:rPr>
        <w:t> </w:t>
      </w:r>
      <w:r>
        <w:rPr>
          <w:spacing w:val="-1"/>
        </w:rPr>
        <w:t>Sciences,</w:t>
      </w:r>
      <w:r>
        <w:rPr>
          <w:spacing w:val="17"/>
        </w:rPr>
        <w:t> </w:t>
      </w:r>
      <w:r>
        <w:rPr/>
        <w:t>Materials</w:t>
      </w:r>
      <w:r>
        <w:rPr>
          <w:spacing w:val="16"/>
        </w:rPr>
        <w:t> </w:t>
      </w:r>
      <w:r>
        <w:rPr/>
        <w:t>Sciences</w:t>
      </w:r>
      <w:r>
        <w:rPr>
          <w:spacing w:val="41"/>
          <w:w w:val="99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Chemistry.</w:t>
      </w:r>
      <w:r>
        <w:rPr/>
      </w:r>
    </w:p>
    <w:p>
      <w:pPr>
        <w:pStyle w:val="BodyText"/>
        <w:numPr>
          <w:ilvl w:val="0"/>
          <w:numId w:val="1"/>
        </w:numPr>
        <w:tabs>
          <w:tab w:pos="1191" w:val="left" w:leader="none"/>
        </w:tabs>
        <w:spacing w:line="240" w:lineRule="auto" w:before="2" w:after="0"/>
        <w:ind w:left="1190" w:right="1" w:hanging="283"/>
        <w:jc w:val="both"/>
      </w:pPr>
      <w:r>
        <w:rPr>
          <w:spacing w:val="-1"/>
        </w:rPr>
        <w:t>Intellectual</w:t>
      </w:r>
      <w:r>
        <w:rPr>
          <w:spacing w:val="38"/>
        </w:rPr>
        <w:t> </w:t>
      </w:r>
      <w:r>
        <w:rPr>
          <w:spacing w:val="-1"/>
        </w:rPr>
        <w:t>property</w:t>
      </w:r>
      <w:r>
        <w:rPr>
          <w:spacing w:val="39"/>
        </w:rPr>
        <w:t> </w:t>
      </w:r>
      <w:r>
        <w:rPr/>
        <w:t>(IP)</w:t>
      </w:r>
      <w:r>
        <w:rPr>
          <w:spacing w:val="37"/>
        </w:rPr>
        <w:t> </w:t>
      </w:r>
      <w:r>
        <w:rPr>
          <w:spacing w:val="1"/>
        </w:rPr>
        <w:t>is</w:t>
      </w:r>
      <w:r>
        <w:rPr>
          <w:spacing w:val="39"/>
        </w:rPr>
        <w:t> </w:t>
      </w:r>
      <w:r>
        <w:rPr/>
        <w:t>an</w:t>
      </w:r>
      <w:r>
        <w:rPr>
          <w:spacing w:val="39"/>
        </w:rPr>
        <w:t> </w:t>
      </w:r>
      <w:r>
        <w:rPr/>
        <w:t>indicator</w:t>
      </w:r>
      <w:r>
        <w:rPr>
          <w:spacing w:val="39"/>
        </w:rPr>
        <w:t> </w:t>
      </w:r>
      <w:r>
        <w:rPr/>
        <w:t>of</w:t>
      </w:r>
      <w:r>
        <w:rPr>
          <w:spacing w:val="37"/>
        </w:rPr>
        <w:t> </w:t>
      </w:r>
      <w:r>
        <w:rPr/>
        <w:t>potential</w:t>
      </w:r>
      <w:r>
        <w:rPr>
          <w:spacing w:val="40"/>
          <w:w w:val="99"/>
        </w:rPr>
        <w:t> </w:t>
      </w:r>
      <w:r>
        <w:rPr/>
        <w:t>translation of </w:t>
      </w:r>
      <w:r>
        <w:rPr>
          <w:spacing w:val="-1"/>
        </w:rPr>
        <w:t>research</w:t>
      </w:r>
      <w:r>
        <w:rPr/>
        <w:t> to</w:t>
      </w:r>
      <w:r>
        <w:rPr>
          <w:spacing w:val="1"/>
        </w:rPr>
        <w:t> </w:t>
      </w:r>
      <w:r>
        <w:rPr/>
        <w:t>industry. </w:t>
      </w:r>
      <w:r>
        <w:rPr>
          <w:spacing w:val="-1"/>
        </w:rPr>
        <w:t>CSIRO</w:t>
      </w:r>
      <w:r>
        <w:rPr>
          <w:spacing w:val="1"/>
        </w:rPr>
        <w:t> is</w:t>
      </w:r>
      <w:r>
        <w:rPr>
          <w:spacing w:val="-2"/>
        </w:rPr>
        <w:t> </w:t>
      </w:r>
      <w:r>
        <w:rPr/>
        <w:t>the largest</w:t>
      </w:r>
      <w:r>
        <w:rPr>
          <w:spacing w:val="36"/>
          <w:w w:val="99"/>
        </w:rPr>
        <w:t> </w:t>
      </w:r>
      <w:r>
        <w:rPr>
          <w:spacing w:val="-1"/>
        </w:rPr>
        <w:t>filer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1"/>
        </w:rPr>
        <w:t>provisional</w:t>
      </w:r>
      <w:r>
        <w:rPr>
          <w:spacing w:val="25"/>
        </w:rPr>
        <w:t> </w:t>
      </w:r>
      <w:r>
        <w:rPr>
          <w:spacing w:val="-1"/>
        </w:rPr>
        <w:t>patents</w:t>
      </w:r>
      <w:r>
        <w:rPr>
          <w:spacing w:val="24"/>
        </w:rPr>
        <w:t> </w:t>
      </w:r>
      <w:r>
        <w:rPr/>
        <w:t>in</w:t>
      </w:r>
      <w:r>
        <w:rPr>
          <w:spacing w:val="27"/>
        </w:rPr>
        <w:t> </w:t>
      </w:r>
      <w:r>
        <w:rPr/>
        <w:t>Australia</w:t>
      </w:r>
      <w:r>
        <w:rPr>
          <w:spacing w:val="23"/>
        </w:rPr>
        <w:t> </w:t>
      </w:r>
      <w:r>
        <w:rPr/>
        <w:t>and</w:t>
      </w:r>
      <w:r>
        <w:rPr>
          <w:spacing w:val="25"/>
        </w:rPr>
        <w:t> </w:t>
      </w:r>
      <w:r>
        <w:rPr/>
        <w:t>holds</w:t>
      </w:r>
      <w:r>
        <w:rPr>
          <w:spacing w:val="23"/>
        </w:rPr>
        <w:t> </w:t>
      </w:r>
      <w:r>
        <w:rPr/>
        <w:t>the</w:t>
      </w:r>
      <w:r>
        <w:rPr>
          <w:spacing w:val="39"/>
          <w:w w:val="99"/>
        </w:rPr>
        <w:t> </w:t>
      </w:r>
      <w:r>
        <w:rPr>
          <w:spacing w:val="-1"/>
        </w:rPr>
        <w:t>most</w:t>
      </w:r>
      <w:r>
        <w:rPr>
          <w:spacing w:val="16"/>
        </w:rPr>
        <w:t> </w:t>
      </w:r>
      <w:r>
        <w:rPr/>
        <w:t>complete</w:t>
      </w:r>
      <w:r>
        <w:rPr>
          <w:spacing w:val="16"/>
        </w:rPr>
        <w:t> </w:t>
      </w:r>
      <w:r>
        <w:rPr/>
        <w:t>applications</w:t>
      </w:r>
      <w:r>
        <w:rPr>
          <w:spacing w:val="18"/>
        </w:rPr>
        <w:t> </w:t>
      </w:r>
      <w:r>
        <w:rPr/>
        <w:t>among</w:t>
      </w:r>
      <w:r>
        <w:rPr>
          <w:spacing w:val="16"/>
        </w:rPr>
        <w:t> </w:t>
      </w:r>
      <w:r>
        <w:rPr/>
        <w:t>leading</w:t>
      </w:r>
      <w:r>
        <w:rPr>
          <w:spacing w:val="16"/>
        </w:rPr>
        <w:t> </w:t>
      </w:r>
      <w:r>
        <w:rPr/>
        <w:t>Australian</w:t>
      </w:r>
      <w:r>
        <w:rPr>
          <w:spacing w:val="23"/>
          <w:w w:val="99"/>
        </w:rPr>
        <w:t> </w:t>
      </w:r>
      <w:r>
        <w:rPr>
          <w:spacing w:val="-1"/>
        </w:rPr>
        <w:t>research</w:t>
      </w:r>
      <w:r>
        <w:rPr>
          <w:spacing w:val="-19"/>
        </w:rPr>
        <w:t> </w:t>
      </w:r>
      <w:r>
        <w:rPr>
          <w:spacing w:val="-1"/>
        </w:rPr>
        <w:t>organisations.</w:t>
      </w:r>
      <w:r>
        <w:rPr/>
      </w:r>
    </w:p>
    <w:p>
      <w:pPr>
        <w:pStyle w:val="BodyText"/>
        <w:numPr>
          <w:ilvl w:val="0"/>
          <w:numId w:val="1"/>
        </w:numPr>
        <w:tabs>
          <w:tab w:pos="1191" w:val="left" w:leader="none"/>
        </w:tabs>
        <w:spacing w:line="238" w:lineRule="auto" w:before="3" w:after="0"/>
        <w:ind w:left="1190" w:right="0" w:hanging="283"/>
        <w:jc w:val="both"/>
      </w:pPr>
      <w:r>
        <w:rPr>
          <w:spacing w:val="-1"/>
        </w:rPr>
        <w:t>CSIRO</w:t>
      </w:r>
      <w:r>
        <w:rPr>
          <w:spacing w:val="-4"/>
        </w:rPr>
        <w:t> </w:t>
      </w:r>
      <w:r>
        <w:rPr/>
        <w:t>plays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key</w:t>
      </w:r>
      <w:r>
        <w:rPr>
          <w:spacing w:val="-4"/>
        </w:rPr>
        <w:t> </w:t>
      </w:r>
      <w:r>
        <w:rPr/>
        <w:t>role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/>
        <w:t>providing</w:t>
      </w:r>
      <w:r>
        <w:rPr>
          <w:spacing w:val="-5"/>
        </w:rPr>
        <w:t> </w:t>
      </w:r>
      <w:r>
        <w:rPr>
          <w:spacing w:val="-1"/>
        </w:rPr>
        <w:t>research</w:t>
      </w:r>
      <w:r>
        <w:rPr/>
        <w:t> </w:t>
      </w:r>
      <w:r>
        <w:rPr>
          <w:spacing w:val="-1"/>
        </w:rPr>
        <w:t>relevant</w:t>
      </w:r>
      <w:r>
        <w:rPr>
          <w:spacing w:val="-4"/>
        </w:rPr>
        <w:t> </w:t>
      </w:r>
      <w:r>
        <w:rPr/>
        <w:t>to</w:t>
      </w:r>
      <w:r>
        <w:rPr>
          <w:spacing w:val="42"/>
          <w:w w:val="99"/>
        </w:rPr>
        <w:t> </w:t>
      </w:r>
      <w:r>
        <w:rPr/>
        <w:t>the</w:t>
      </w:r>
      <w:r>
        <w:rPr>
          <w:spacing w:val="25"/>
        </w:rPr>
        <w:t> </w:t>
      </w:r>
      <w:r>
        <w:rPr/>
        <w:t>Australian</w:t>
      </w:r>
      <w:r>
        <w:rPr>
          <w:spacing w:val="27"/>
        </w:rPr>
        <w:t> </w:t>
      </w:r>
      <w:r>
        <w:rPr>
          <w:spacing w:val="-1"/>
        </w:rPr>
        <w:t>Industry</w:t>
      </w:r>
      <w:r>
        <w:rPr>
          <w:spacing w:val="27"/>
        </w:rPr>
        <w:t> </w:t>
      </w:r>
      <w:r>
        <w:rPr/>
        <w:t>Growth</w:t>
      </w:r>
      <w:r>
        <w:rPr>
          <w:spacing w:val="27"/>
        </w:rPr>
        <w:t> </w:t>
      </w:r>
      <w:r>
        <w:rPr>
          <w:spacing w:val="-1"/>
        </w:rPr>
        <w:t>Centres.</w:t>
      </w:r>
      <w:r>
        <w:rPr>
          <w:spacing w:val="30"/>
        </w:rPr>
        <w:t> </w:t>
      </w:r>
      <w:r>
        <w:rPr>
          <w:spacing w:val="-1"/>
        </w:rPr>
        <w:t>CSIRO</w:t>
      </w:r>
      <w:r>
        <w:rPr>
          <w:spacing w:val="26"/>
        </w:rPr>
        <w:t> </w:t>
      </w:r>
      <w:r>
        <w:rPr>
          <w:spacing w:val="1"/>
        </w:rPr>
        <w:t>is</w:t>
      </w:r>
      <w:r>
        <w:rPr>
          <w:spacing w:val="25"/>
        </w:rPr>
        <w:t> </w:t>
      </w:r>
      <w:r>
        <w:rPr/>
        <w:t>the</w:t>
      </w:r>
      <w:r>
        <w:rPr>
          <w:spacing w:val="31"/>
          <w:w w:val="99"/>
        </w:rPr>
        <w:t> </w:t>
      </w:r>
      <w:r>
        <w:rPr>
          <w:spacing w:val="-1"/>
        </w:rPr>
        <w:t>largest</w:t>
      </w:r>
      <w:r>
        <w:rPr>
          <w:spacing w:val="2"/>
        </w:rPr>
        <w:t> </w:t>
      </w:r>
      <w:r>
        <w:rPr>
          <w:spacing w:val="-1"/>
        </w:rPr>
        <w:t>producer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research</w:t>
      </w:r>
      <w:r>
        <w:rPr>
          <w:spacing w:val="2"/>
        </w:rPr>
        <w:t> </w:t>
      </w:r>
      <w:r>
        <w:rPr>
          <w:spacing w:val="-1"/>
        </w:rPr>
        <w:t>publications</w:t>
      </w:r>
      <w:r>
        <w:rPr>
          <w:spacing w:val="2"/>
        </w:rPr>
        <w:t> </w:t>
      </w:r>
      <w:r>
        <w:rPr/>
        <w:t>in </w:t>
      </w:r>
      <w:r>
        <w:rPr>
          <w:spacing w:val="2"/>
        </w:rPr>
        <w:t> </w:t>
      </w:r>
      <w:r>
        <w:rPr/>
        <w:t>two</w:t>
      </w:r>
      <w:r>
        <w:rPr>
          <w:spacing w:val="49"/>
          <w:w w:val="99"/>
        </w:rPr>
        <w:t> </w:t>
      </w:r>
      <w:r>
        <w:rPr/>
        <w:t>centres</w:t>
      </w:r>
      <w:r>
        <w:rPr>
          <w:spacing w:val="38"/>
        </w:rPr>
        <w:t> </w:t>
      </w:r>
      <w:r>
        <w:rPr>
          <w:spacing w:val="-1"/>
        </w:rPr>
        <w:t>(Food</w:t>
      </w:r>
      <w:r>
        <w:rPr>
          <w:spacing w:val="39"/>
        </w:rPr>
        <w:t> </w:t>
      </w:r>
      <w:r>
        <w:rPr/>
        <w:t>&amp;</w:t>
      </w:r>
      <w:r>
        <w:rPr>
          <w:spacing w:val="42"/>
        </w:rPr>
        <w:t> </w:t>
      </w:r>
      <w:r>
        <w:rPr/>
        <w:t>Agribusiness;</w:t>
      </w:r>
      <w:r>
        <w:rPr>
          <w:spacing w:val="40"/>
        </w:rPr>
        <w:t> </w:t>
      </w:r>
      <w:r>
        <w:rPr/>
        <w:t>Mining</w:t>
      </w:r>
      <w:r>
        <w:rPr>
          <w:spacing w:val="39"/>
        </w:rPr>
        <w:t> </w:t>
      </w:r>
      <w:r>
        <w:rPr>
          <w:spacing w:val="-1"/>
        </w:rPr>
        <w:t>Equipment,</w:t>
      </w:r>
      <w:r>
        <w:rPr>
          <w:spacing w:val="25"/>
          <w:w w:val="99"/>
        </w:rPr>
        <w:t> </w:t>
      </w:r>
      <w:r>
        <w:rPr>
          <w:spacing w:val="-1"/>
        </w:rPr>
        <w:t>Technology</w:t>
      </w:r>
      <w:r>
        <w:rPr>
          <w:spacing w:val="30"/>
        </w:rPr>
        <w:t> </w:t>
      </w:r>
      <w:r>
        <w:rPr/>
        <w:t>&amp;</w:t>
      </w:r>
      <w:r>
        <w:rPr>
          <w:spacing w:val="30"/>
        </w:rPr>
        <w:t> </w:t>
      </w:r>
      <w:r>
        <w:rPr>
          <w:spacing w:val="-1"/>
        </w:rPr>
        <w:t>Services),</w:t>
      </w:r>
      <w:r>
        <w:rPr>
          <w:spacing w:val="31"/>
        </w:rPr>
        <w:t> </w:t>
      </w:r>
      <w:r>
        <w:rPr/>
        <w:t>the</w:t>
      </w:r>
      <w:r>
        <w:rPr>
          <w:spacing w:val="33"/>
        </w:rPr>
        <w:t> </w:t>
      </w:r>
      <w:r>
        <w:rPr/>
        <w:t>2</w:t>
      </w:r>
      <w:r>
        <w:rPr>
          <w:position w:val="7"/>
          <w:sz w:val="13"/>
        </w:rPr>
        <w:t>nd</w:t>
      </w:r>
      <w:r>
        <w:rPr>
          <w:spacing w:val="16"/>
          <w:position w:val="7"/>
          <w:sz w:val="13"/>
        </w:rPr>
        <w:t> </w:t>
      </w:r>
      <w:r>
        <w:rPr/>
        <w:t>largest</w:t>
      </w:r>
      <w:r>
        <w:rPr>
          <w:spacing w:val="30"/>
        </w:rPr>
        <w:t> </w:t>
      </w:r>
      <w:r>
        <w:rPr/>
        <w:t>in</w:t>
      </w:r>
      <w:r>
        <w:rPr>
          <w:spacing w:val="30"/>
        </w:rPr>
        <w:t> </w:t>
      </w:r>
      <w:r>
        <w:rPr>
          <w:spacing w:val="-1"/>
        </w:rPr>
        <w:t>Oil,</w:t>
      </w:r>
      <w:r>
        <w:rPr>
          <w:spacing w:val="33"/>
        </w:rPr>
        <w:t> </w:t>
      </w:r>
      <w:r>
        <w:rPr>
          <w:spacing w:val="-1"/>
        </w:rPr>
        <w:t>Gas</w:t>
      </w:r>
      <w:r>
        <w:rPr>
          <w:spacing w:val="31"/>
        </w:rPr>
        <w:t> </w:t>
      </w:r>
      <w:r>
        <w:rPr/>
        <w:t>&amp;</w:t>
      </w:r>
      <w:r>
        <w:rPr>
          <w:spacing w:val="50"/>
          <w:w w:val="99"/>
        </w:rPr>
        <w:t> </w:t>
      </w:r>
      <w:r>
        <w:rPr>
          <w:spacing w:val="-1"/>
        </w:rPr>
        <w:t>Energy</w:t>
      </w:r>
      <w:r>
        <w:rPr>
          <w:spacing w:val="33"/>
        </w:rPr>
        <w:t> </w:t>
      </w:r>
      <w:r>
        <w:rPr/>
        <w:t>Resources,</w:t>
      </w:r>
      <w:r>
        <w:rPr>
          <w:spacing w:val="34"/>
        </w:rPr>
        <w:t> </w:t>
      </w:r>
      <w:r>
        <w:rPr/>
        <w:t>the</w:t>
      </w:r>
      <w:r>
        <w:rPr>
          <w:spacing w:val="33"/>
        </w:rPr>
        <w:t> </w:t>
      </w:r>
      <w:r>
        <w:rPr/>
        <w:t>4</w:t>
      </w:r>
      <w:r>
        <w:rPr>
          <w:position w:val="7"/>
          <w:sz w:val="13"/>
        </w:rPr>
        <w:t>th</w:t>
      </w:r>
      <w:r>
        <w:rPr>
          <w:spacing w:val="24"/>
          <w:position w:val="7"/>
          <w:sz w:val="13"/>
        </w:rPr>
        <w:t> </w:t>
      </w:r>
      <w:r>
        <w:rPr/>
        <w:t>largest</w:t>
      </w:r>
      <w:r>
        <w:rPr>
          <w:spacing w:val="33"/>
        </w:rPr>
        <w:t> </w:t>
      </w:r>
      <w:r>
        <w:rPr/>
        <w:t>in</w:t>
      </w:r>
      <w:r>
        <w:rPr>
          <w:spacing w:val="34"/>
        </w:rPr>
        <w:t> </w:t>
      </w:r>
      <w:r>
        <w:rPr/>
        <w:t>Advanced</w:t>
      </w:r>
      <w:r>
        <w:rPr>
          <w:spacing w:val="30"/>
          <w:w w:val="99"/>
        </w:rPr>
        <w:t> </w:t>
      </w:r>
      <w:r>
        <w:rPr>
          <w:spacing w:val="-1"/>
        </w:rPr>
        <w:t>Manufacturing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6</w:t>
      </w:r>
      <w:r>
        <w:rPr>
          <w:spacing w:val="-1"/>
          <w:position w:val="7"/>
          <w:sz w:val="13"/>
        </w:rPr>
        <w:t>th</w:t>
      </w:r>
      <w:r>
        <w:rPr>
          <w:spacing w:val="8"/>
          <w:position w:val="7"/>
          <w:sz w:val="13"/>
        </w:rPr>
        <w:t> </w:t>
      </w:r>
      <w:r>
        <w:rPr>
          <w:spacing w:val="-1"/>
        </w:rPr>
        <w:t>largest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Cybersecurity.</w:t>
      </w:r>
      <w:r>
        <w:rPr/>
      </w:r>
    </w:p>
    <w:p>
      <w:pPr>
        <w:pStyle w:val="BodyText"/>
        <w:numPr>
          <w:ilvl w:val="0"/>
          <w:numId w:val="1"/>
        </w:numPr>
        <w:tabs>
          <w:tab w:pos="1191" w:val="left" w:leader="none"/>
        </w:tabs>
        <w:spacing w:line="240" w:lineRule="auto" w:before="2" w:after="0"/>
        <w:ind w:left="1190" w:right="0" w:hanging="283"/>
        <w:jc w:val="both"/>
      </w:pPr>
      <w:r>
        <w:rPr>
          <w:spacing w:val="-1"/>
        </w:rPr>
        <w:t>Based</w:t>
      </w:r>
      <w:r>
        <w:rPr>
          <w:spacing w:val="-5"/>
        </w:rPr>
        <w:t> </w:t>
      </w:r>
      <w:r>
        <w:rPr/>
        <w:t>on</w:t>
      </w:r>
      <w:r>
        <w:rPr>
          <w:spacing w:val="-2"/>
        </w:rPr>
        <w:t> </w:t>
      </w:r>
      <w:r>
        <w:rPr/>
        <w:t>42</w:t>
      </w:r>
      <w:r>
        <w:rPr>
          <w:spacing w:val="-2"/>
        </w:rPr>
        <w:t> </w:t>
      </w:r>
      <w:r>
        <w:rPr/>
        <w:t>externally-validated</w:t>
      </w:r>
      <w:r>
        <w:rPr>
          <w:spacing w:val="-4"/>
        </w:rPr>
        <w:t> </w:t>
      </w:r>
      <w:r>
        <w:rPr/>
        <w:t>case</w:t>
      </w:r>
      <w:r>
        <w:rPr>
          <w:spacing w:val="-4"/>
        </w:rPr>
        <w:t> </w:t>
      </w:r>
      <w:r>
        <w:rPr>
          <w:spacing w:val="-1"/>
        </w:rPr>
        <w:t>studies,</w:t>
      </w:r>
      <w:r>
        <w:rPr>
          <w:spacing w:val="-2"/>
        </w:rPr>
        <w:t> </w:t>
      </w:r>
      <w:r>
        <w:rPr/>
        <w:t>it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26"/>
          <w:w w:val="99"/>
        </w:rPr>
        <w:t> </w:t>
      </w:r>
      <w:r>
        <w:rPr>
          <w:spacing w:val="-1"/>
        </w:rPr>
        <w:t>extrapolated</w:t>
      </w:r>
      <w:r>
        <w:rPr>
          <w:spacing w:val="43"/>
        </w:rPr>
        <w:t> </w:t>
      </w:r>
      <w:r>
        <w:rPr/>
        <w:t>that</w:t>
      </w:r>
      <w:r>
        <w:rPr>
          <w:spacing w:val="44"/>
        </w:rPr>
        <w:t> </w:t>
      </w:r>
      <w:r>
        <w:rPr/>
        <w:t>the</w:t>
      </w:r>
      <w:r>
        <w:rPr>
          <w:spacing w:val="41"/>
        </w:rPr>
        <w:t> </w:t>
      </w:r>
      <w:r>
        <w:rPr/>
        <w:t>total  annual</w:t>
      </w:r>
      <w:r>
        <w:rPr>
          <w:spacing w:val="42"/>
        </w:rPr>
        <w:t> </w:t>
      </w:r>
      <w:r>
        <w:rPr>
          <w:spacing w:val="-1"/>
        </w:rPr>
        <w:t>benefits</w:t>
      </w:r>
      <w:r>
        <w:rPr>
          <w:spacing w:val="44"/>
        </w:rPr>
        <w:t> </w:t>
      </w:r>
      <w:r>
        <w:rPr>
          <w:spacing w:val="-1"/>
        </w:rPr>
        <w:t>from</w:t>
      </w:r>
      <w:r>
        <w:rPr>
          <w:spacing w:val="41"/>
          <w:w w:val="99"/>
        </w:rPr>
        <w:t> </w:t>
      </w:r>
      <w:r>
        <w:rPr>
          <w:rFonts w:ascii="Calibri" w:hAnsi="Calibri" w:cs="Calibri" w:eastAsia="Calibri"/>
        </w:rPr>
        <w:t>CSIRO’s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research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would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exceed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$9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billion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per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year.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This</w:t>
      </w:r>
      <w:r>
        <w:rPr>
          <w:rFonts w:ascii="Calibri" w:hAnsi="Calibri" w:cs="Calibri" w:eastAsia="Calibri"/>
          <w:spacing w:val="28"/>
          <w:w w:val="99"/>
        </w:rPr>
        <w:t> </w:t>
      </w:r>
      <w:r>
        <w:rPr>
          <w:spacing w:val="-1"/>
        </w:rPr>
        <w:t>suggests</w:t>
      </w:r>
      <w:r>
        <w:rPr>
          <w:spacing w:val="33"/>
        </w:rPr>
        <w:t> </w:t>
      </w:r>
      <w:r>
        <w:rPr/>
        <w:t>that</w:t>
      </w:r>
      <w:r>
        <w:rPr>
          <w:spacing w:val="32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1"/>
        </w:rPr>
        <w:t>full</w:t>
      </w:r>
      <w:r>
        <w:rPr>
          <w:spacing w:val="30"/>
        </w:rPr>
        <w:t> </w:t>
      </w:r>
      <w:r>
        <w:rPr/>
        <w:t>CSIRO</w:t>
      </w:r>
      <w:r>
        <w:rPr>
          <w:spacing w:val="31"/>
        </w:rPr>
        <w:t> </w:t>
      </w:r>
      <w:r>
        <w:rPr/>
        <w:t>research</w:t>
      </w:r>
      <w:r>
        <w:rPr>
          <w:spacing w:val="33"/>
        </w:rPr>
        <w:t> </w:t>
      </w:r>
      <w:r>
        <w:rPr/>
        <w:t>portfolio</w:t>
      </w:r>
      <w:r>
        <w:rPr>
          <w:spacing w:val="31"/>
        </w:rPr>
        <w:t> </w:t>
      </w:r>
      <w:r>
        <w:rPr>
          <w:spacing w:val="1"/>
        </w:rPr>
        <w:t>is</w:t>
      </w:r>
      <w:r>
        <w:rPr>
          <w:spacing w:val="32"/>
          <w:w w:val="99"/>
        </w:rPr>
        <w:t> </w:t>
      </w:r>
      <w:r>
        <w:rPr>
          <w:spacing w:val="-1"/>
        </w:rPr>
        <w:t>providing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return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investment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over</w:t>
      </w:r>
      <w:r>
        <w:rPr>
          <w:spacing w:val="-5"/>
        </w:rPr>
        <w:t> </w:t>
      </w:r>
      <w:r>
        <w:rPr/>
        <w:t>6:1.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737"/>
        <w:jc w:val="left"/>
      </w:pPr>
      <w:r>
        <w:rPr>
          <w:rFonts w:ascii="Calibri" w:hAnsi="Calibri" w:cs="Calibri" w:eastAsia="Calibri"/>
          <w:color w:val="00303B"/>
          <w:spacing w:val="-1"/>
        </w:rPr>
        <w:t>CSIRO’s</w:t>
      </w:r>
      <w:r>
        <w:rPr>
          <w:rFonts w:ascii="Calibri" w:hAnsi="Calibri" w:cs="Calibri" w:eastAsia="Calibri"/>
          <w:color w:val="00303B"/>
        </w:rPr>
        <w:t> </w:t>
      </w:r>
      <w:r>
        <w:rPr>
          <w:rFonts w:ascii="Calibri" w:hAnsi="Calibri" w:cs="Calibri" w:eastAsia="Calibri"/>
          <w:color w:val="00303B"/>
          <w:spacing w:val="-1"/>
        </w:rPr>
        <w:t>research</w:t>
      </w:r>
      <w:r>
        <w:rPr>
          <w:rFonts w:ascii="Calibri" w:hAnsi="Calibri" w:cs="Calibri" w:eastAsia="Calibri"/>
          <w:color w:val="00303B"/>
          <w:spacing w:val="-3"/>
        </w:rPr>
        <w:t> </w:t>
      </w:r>
      <w:r>
        <w:rPr>
          <w:rFonts w:ascii="Calibri" w:hAnsi="Calibri" w:cs="Calibri" w:eastAsia="Calibri"/>
          <w:color w:val="00303B"/>
          <w:spacing w:val="-1"/>
        </w:rPr>
        <w:t>outputs have</w:t>
      </w:r>
      <w:r>
        <w:rPr>
          <w:rFonts w:ascii="Calibri" w:hAnsi="Calibri" w:cs="Calibri" w:eastAsia="Calibri"/>
          <w:color w:val="00303B"/>
          <w:spacing w:val="-2"/>
        </w:rPr>
        <w:t> </w:t>
      </w:r>
      <w:r>
        <w:rPr>
          <w:rFonts w:ascii="Calibri" w:hAnsi="Calibri" w:cs="Calibri" w:eastAsia="Calibri"/>
          <w:color w:val="00303B"/>
          <w:spacing w:val="-1"/>
        </w:rPr>
        <w:t>high</w:t>
      </w:r>
      <w:r>
        <w:rPr>
          <w:rFonts w:ascii="Calibri" w:hAnsi="Calibri" w:cs="Calibri" w:eastAsia="Calibri"/>
          <w:color w:val="00303B"/>
          <w:spacing w:val="35"/>
        </w:rPr>
        <w:t> </w:t>
      </w:r>
      <w:r>
        <w:rPr>
          <w:color w:val="00303B"/>
          <w:spacing w:val="-1"/>
        </w:rPr>
        <w:t>national</w:t>
      </w:r>
      <w:r>
        <w:rPr>
          <w:color w:val="00303B"/>
          <w:spacing w:val="-2"/>
        </w:rPr>
        <w:t> </w:t>
      </w:r>
      <w:r>
        <w:rPr>
          <w:color w:val="00303B"/>
          <w:spacing w:val="-1"/>
        </w:rPr>
        <w:t>and</w:t>
      </w:r>
      <w:r>
        <w:rPr>
          <w:color w:val="00303B"/>
          <w:spacing w:val="-3"/>
        </w:rPr>
        <w:t> </w:t>
      </w:r>
      <w:r>
        <w:rPr>
          <w:color w:val="00303B"/>
          <w:spacing w:val="-1"/>
        </w:rPr>
        <w:t>international standing</w:t>
      </w:r>
      <w:r>
        <w:rPr/>
      </w:r>
    </w:p>
    <w:p>
      <w:pPr>
        <w:pStyle w:val="BodyText"/>
        <w:numPr>
          <w:ilvl w:val="0"/>
          <w:numId w:val="1"/>
        </w:numPr>
        <w:tabs>
          <w:tab w:pos="1191" w:val="left" w:leader="none"/>
        </w:tabs>
        <w:spacing w:line="240" w:lineRule="auto" w:before="119" w:after="0"/>
        <w:ind w:left="1190" w:right="2" w:hanging="283"/>
        <w:jc w:val="both"/>
      </w:pPr>
      <w:r>
        <w:rPr>
          <w:rFonts w:ascii="Calibri" w:hAnsi="Calibri" w:cs="Calibri" w:eastAsia="Calibri"/>
        </w:rPr>
        <w:t>CSIRO’s </w:t>
      </w:r>
      <w:r>
        <w:rPr>
          <w:rFonts w:ascii="Calibri" w:hAnsi="Calibri" w:cs="Calibri" w:eastAsia="Calibri"/>
          <w:spacing w:val="-1"/>
        </w:rPr>
        <w:t>publication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performance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continues to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be</w:t>
      </w:r>
      <w:r>
        <w:rPr>
          <w:rFonts w:ascii="Calibri" w:hAnsi="Calibri" w:cs="Calibri" w:eastAsia="Calibri"/>
          <w:spacing w:val="30"/>
          <w:w w:val="99"/>
        </w:rPr>
        <w:t> </w:t>
      </w:r>
      <w:r>
        <w:rPr/>
        <w:t>strong,</w:t>
      </w:r>
      <w:r>
        <w:rPr>
          <w:spacing w:val="43"/>
        </w:rPr>
        <w:t> </w:t>
      </w:r>
      <w:r>
        <w:rPr/>
        <w:t>as  assessed</w:t>
      </w:r>
      <w:r>
        <w:rPr>
          <w:spacing w:val="44"/>
        </w:rPr>
        <w:t> </w:t>
      </w:r>
      <w:r>
        <w:rPr/>
        <w:t>by</w:t>
      </w:r>
      <w:r>
        <w:rPr>
          <w:spacing w:val="44"/>
        </w:rPr>
        <w:t> </w:t>
      </w:r>
      <w:r>
        <w:rPr/>
        <w:t>a</w:t>
      </w:r>
      <w:r>
        <w:rPr>
          <w:spacing w:val="44"/>
        </w:rPr>
        <w:t> </w:t>
      </w:r>
      <w:r>
        <w:rPr/>
        <w:t>range</w:t>
      </w:r>
      <w:r>
        <w:rPr>
          <w:spacing w:val="43"/>
        </w:rPr>
        <w:t> </w:t>
      </w:r>
      <w:r>
        <w:rPr/>
        <w:t>of</w:t>
      </w:r>
      <w:r>
        <w:rPr>
          <w:spacing w:val="44"/>
        </w:rPr>
        <w:t> </w:t>
      </w:r>
      <w:r>
        <w:rPr>
          <w:spacing w:val="-1"/>
        </w:rPr>
        <w:t>indicators.</w:t>
      </w:r>
      <w:r>
        <w:rPr>
          <w:spacing w:val="1"/>
        </w:rPr>
        <w:t> </w:t>
      </w:r>
      <w:r>
        <w:rPr/>
        <w:t>CSIRO</w:t>
      </w:r>
      <w:r>
        <w:rPr>
          <w:spacing w:val="24"/>
          <w:w w:val="99"/>
        </w:rPr>
        <w:t> </w:t>
      </w:r>
      <w:r>
        <w:rPr>
          <w:spacing w:val="-1"/>
        </w:rPr>
        <w:t>articles</w:t>
      </w:r>
      <w:r>
        <w:rPr>
          <w:spacing w:val="32"/>
        </w:rPr>
        <w:t> </w:t>
      </w:r>
      <w:r>
        <w:rPr/>
        <w:t>are</w:t>
      </w:r>
      <w:r>
        <w:rPr>
          <w:spacing w:val="33"/>
        </w:rPr>
        <w:t> </w:t>
      </w:r>
      <w:r>
        <w:rPr/>
        <w:t>50%</w:t>
      </w:r>
      <w:r>
        <w:rPr>
          <w:spacing w:val="33"/>
        </w:rPr>
        <w:t> </w:t>
      </w:r>
      <w:r>
        <w:rPr/>
        <w:t>more</w:t>
      </w:r>
      <w:r>
        <w:rPr>
          <w:spacing w:val="33"/>
        </w:rPr>
        <w:t> </w:t>
      </w:r>
      <w:r>
        <w:rPr>
          <w:spacing w:val="-1"/>
        </w:rPr>
        <w:t>cited</w:t>
      </w:r>
      <w:r>
        <w:rPr>
          <w:spacing w:val="35"/>
        </w:rPr>
        <w:t> </w:t>
      </w:r>
      <w:r>
        <w:rPr/>
        <w:t>than</w:t>
      </w:r>
      <w:r>
        <w:rPr>
          <w:spacing w:val="34"/>
        </w:rPr>
        <w:t> </w:t>
      </w:r>
      <w:r>
        <w:rPr/>
        <w:t>the</w:t>
      </w:r>
      <w:r>
        <w:rPr>
          <w:spacing w:val="33"/>
        </w:rPr>
        <w:t> </w:t>
      </w:r>
      <w:r>
        <w:rPr/>
        <w:t>global</w:t>
      </w:r>
      <w:r>
        <w:rPr>
          <w:spacing w:val="32"/>
        </w:rPr>
        <w:t> </w:t>
      </w:r>
      <w:r>
        <w:rPr>
          <w:spacing w:val="-1"/>
        </w:rPr>
        <w:t>average</w:t>
      </w:r>
      <w:r>
        <w:rPr>
          <w:spacing w:val="42"/>
          <w:w w:val="99"/>
        </w:rPr>
        <w:t> </w:t>
      </w:r>
      <w:r>
        <w:rPr/>
        <w:t>and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level</w:t>
      </w:r>
      <w:r>
        <w:rPr>
          <w:spacing w:val="28"/>
        </w:rPr>
        <w:t> </w:t>
      </w:r>
      <w:r>
        <w:rPr/>
        <w:t>of</w:t>
      </w:r>
      <w:r>
        <w:rPr>
          <w:spacing w:val="26"/>
        </w:rPr>
        <w:t> </w:t>
      </w:r>
      <w:r>
        <w:rPr>
          <w:spacing w:val="-1"/>
        </w:rPr>
        <w:t>CSIRO</w:t>
      </w:r>
      <w:r>
        <w:rPr>
          <w:spacing w:val="28"/>
        </w:rPr>
        <w:t> </w:t>
      </w:r>
      <w:r>
        <w:rPr/>
        <w:t>publications</w:t>
      </w:r>
      <w:r>
        <w:rPr>
          <w:spacing w:val="27"/>
        </w:rPr>
        <w:t> </w:t>
      </w:r>
      <w:r>
        <w:rPr/>
        <w:t>in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top</w:t>
      </w:r>
      <w:r>
        <w:rPr>
          <w:spacing w:val="29"/>
        </w:rPr>
        <w:t> </w:t>
      </w:r>
      <w:r>
        <w:rPr/>
        <w:t>1%</w:t>
      </w:r>
      <w:r>
        <w:rPr>
          <w:spacing w:val="27"/>
        </w:rPr>
        <w:t> </w:t>
      </w:r>
      <w:r>
        <w:rPr/>
        <w:t>of</w:t>
      </w:r>
      <w:r>
        <w:rPr>
          <w:spacing w:val="28"/>
          <w:w w:val="99"/>
        </w:rPr>
        <w:t> </w:t>
      </w:r>
      <w:r>
        <w:rPr>
          <w:spacing w:val="-1"/>
        </w:rPr>
        <w:t>most</w:t>
      </w:r>
      <w:r>
        <w:rPr>
          <w:spacing w:val="-5"/>
        </w:rPr>
        <w:t> </w:t>
      </w:r>
      <w:r>
        <w:rPr/>
        <w:t>cited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nearly</w:t>
      </w:r>
      <w:r>
        <w:rPr>
          <w:spacing w:val="-4"/>
        </w:rPr>
        <w:t> </w:t>
      </w:r>
      <w:r>
        <w:rPr>
          <w:spacing w:val="-1"/>
        </w:rPr>
        <w:t>three</w:t>
      </w:r>
      <w:r>
        <w:rPr>
          <w:spacing w:val="-6"/>
        </w:rPr>
        <w:t> </w:t>
      </w:r>
      <w:r>
        <w:rPr/>
        <w:t>times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global</w:t>
      </w:r>
      <w:r>
        <w:rPr>
          <w:spacing w:val="-4"/>
        </w:rPr>
        <w:t> </w:t>
      </w:r>
      <w:r>
        <w:rPr/>
        <w:t>average.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40" w:lineRule="auto" w:before="62" w:after="0"/>
        <w:ind w:left="886" w:right="909" w:hanging="360"/>
        <w:jc w:val="both"/>
      </w:pPr>
      <w:r>
        <w:rPr/>
        <w:br w:type="column"/>
      </w:r>
      <w:r>
        <w:rPr>
          <w:spacing w:val="-1"/>
        </w:rPr>
        <w:t>CSIRO</w:t>
      </w:r>
      <w:r>
        <w:rPr>
          <w:spacing w:val="38"/>
        </w:rPr>
        <w:t> </w:t>
      </w:r>
      <w:r>
        <w:rPr>
          <w:spacing w:val="1"/>
        </w:rPr>
        <w:t>is</w:t>
      </w:r>
      <w:r>
        <w:rPr>
          <w:spacing w:val="38"/>
        </w:rPr>
        <w:t> </w:t>
      </w:r>
      <w:r>
        <w:rPr/>
        <w:t>among</w:t>
      </w:r>
      <w:r>
        <w:rPr>
          <w:spacing w:val="38"/>
        </w:rPr>
        <w:t> </w:t>
      </w:r>
      <w:r>
        <w:rPr>
          <w:spacing w:val="1"/>
        </w:rPr>
        <w:t>the</w:t>
      </w:r>
      <w:r>
        <w:rPr>
          <w:spacing w:val="38"/>
        </w:rPr>
        <w:t> </w:t>
      </w:r>
      <w:r>
        <w:rPr/>
        <w:t>best</w:t>
      </w:r>
      <w:r>
        <w:rPr>
          <w:spacing w:val="39"/>
        </w:rPr>
        <w:t> </w:t>
      </w:r>
      <w:r>
        <w:rPr/>
        <w:t>Australian</w:t>
      </w:r>
      <w:r>
        <w:rPr>
          <w:spacing w:val="39"/>
        </w:rPr>
        <w:t> </w:t>
      </w:r>
      <w:r>
        <w:rPr>
          <w:spacing w:val="-1"/>
        </w:rPr>
        <w:t>research</w:t>
      </w:r>
      <w:r>
        <w:rPr>
          <w:spacing w:val="22"/>
          <w:w w:val="99"/>
        </w:rPr>
        <w:t> </w:t>
      </w:r>
      <w:r>
        <w:rPr>
          <w:rFonts w:ascii="Calibri" w:hAnsi="Calibri" w:cs="Calibri" w:eastAsia="Calibri"/>
          <w:spacing w:val="-1"/>
        </w:rPr>
        <w:t>institutions.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</w:rPr>
        <w:t>CSIRO’s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</w:rPr>
        <w:t>research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</w:rPr>
        <w:t>publications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</w:rPr>
        <w:t>are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28"/>
          <w:w w:val="99"/>
        </w:rPr>
        <w:t> </w:t>
      </w:r>
      <w:r>
        <w:rPr/>
        <w:t>similar</w:t>
      </w:r>
      <w:r>
        <w:rPr>
          <w:spacing w:val="28"/>
        </w:rPr>
        <w:t> </w:t>
      </w:r>
      <w:r>
        <w:rPr/>
        <w:t>high</w:t>
      </w:r>
      <w:r>
        <w:rPr>
          <w:spacing w:val="31"/>
        </w:rPr>
        <w:t> </w:t>
      </w:r>
      <w:r>
        <w:rPr/>
        <w:t>standard</w:t>
      </w:r>
      <w:r>
        <w:rPr>
          <w:spacing w:val="29"/>
        </w:rPr>
        <w:t> </w:t>
      </w:r>
      <w:r>
        <w:rPr/>
        <w:t>in</w:t>
      </w:r>
      <w:r>
        <w:rPr>
          <w:spacing w:val="31"/>
        </w:rPr>
        <w:t> </w:t>
      </w:r>
      <w:r>
        <w:rPr/>
        <w:t>science</w:t>
      </w:r>
      <w:r>
        <w:rPr>
          <w:spacing w:val="27"/>
        </w:rPr>
        <w:t> </w:t>
      </w:r>
      <w:r>
        <w:rPr>
          <w:spacing w:val="-1"/>
        </w:rPr>
        <w:t>excellence</w:t>
      </w:r>
      <w:r>
        <w:rPr>
          <w:spacing w:val="30"/>
        </w:rPr>
        <w:t> </w:t>
      </w:r>
      <w:r>
        <w:rPr/>
        <w:t>to</w:t>
      </w:r>
      <w:r>
        <w:rPr>
          <w:spacing w:val="29"/>
        </w:rPr>
        <w:t> </w:t>
      </w:r>
      <w:r>
        <w:rPr/>
        <w:t>those</w:t>
      </w:r>
      <w:r>
        <w:rPr>
          <w:spacing w:val="22"/>
          <w:w w:val="99"/>
        </w:rPr>
        <w:t> </w:t>
      </w:r>
      <w:r>
        <w:rPr>
          <w:spacing w:val="-1"/>
        </w:rPr>
        <w:t>from</w:t>
      </w:r>
      <w:r>
        <w:rPr>
          <w:spacing w:val="-11"/>
        </w:rPr>
        <w:t> </w:t>
      </w:r>
      <w:r>
        <w:rPr/>
        <w:t>leading</w:t>
      </w:r>
      <w:r>
        <w:rPr>
          <w:spacing w:val="-10"/>
        </w:rPr>
        <w:t> </w:t>
      </w:r>
      <w:r>
        <w:rPr/>
        <w:t>Australian</w:t>
      </w:r>
      <w:r>
        <w:rPr>
          <w:spacing w:val="-10"/>
        </w:rPr>
        <w:t> </w:t>
      </w:r>
      <w:r>
        <w:rPr/>
        <w:t>Universities.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40" w:lineRule="auto" w:before="2" w:after="0"/>
        <w:ind w:left="886" w:right="908" w:hanging="360"/>
        <w:jc w:val="both"/>
      </w:pPr>
      <w:r>
        <w:rPr>
          <w:spacing w:val="-1"/>
        </w:rPr>
        <w:t>Of</w:t>
      </w:r>
      <w:r>
        <w:rPr>
          <w:spacing w:val="14"/>
        </w:rPr>
        <w:t> </w:t>
      </w:r>
      <w:r>
        <w:rPr/>
        <w:t>all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IP</w:t>
      </w:r>
      <w:r>
        <w:rPr>
          <w:spacing w:val="15"/>
        </w:rPr>
        <w:t> </w:t>
      </w:r>
      <w:r>
        <w:rPr/>
        <w:t>family</w:t>
      </w:r>
      <w:r>
        <w:rPr>
          <w:spacing w:val="15"/>
        </w:rPr>
        <w:t> </w:t>
      </w:r>
      <w:r>
        <w:rPr>
          <w:spacing w:val="-1"/>
        </w:rPr>
        <w:t>assets</w:t>
      </w:r>
      <w:r>
        <w:rPr>
          <w:spacing w:val="14"/>
        </w:rPr>
        <w:t> </w:t>
      </w:r>
      <w:r>
        <w:rPr/>
        <w:t>that</w:t>
      </w:r>
      <w:r>
        <w:rPr>
          <w:spacing w:val="16"/>
        </w:rPr>
        <w:t> </w:t>
      </w:r>
      <w:r>
        <w:rPr>
          <w:spacing w:val="-1"/>
        </w:rPr>
        <w:t>CSIRO</w:t>
      </w:r>
      <w:r>
        <w:rPr>
          <w:spacing w:val="16"/>
        </w:rPr>
        <w:t> </w:t>
      </w:r>
      <w:r>
        <w:rPr/>
        <w:t>maintains,</w:t>
      </w:r>
      <w:r>
        <w:rPr>
          <w:spacing w:val="15"/>
        </w:rPr>
        <w:t> </w:t>
      </w:r>
      <w:r>
        <w:rPr/>
        <w:t>49%</w:t>
      </w:r>
      <w:r>
        <w:rPr>
          <w:spacing w:val="28"/>
          <w:w w:val="99"/>
        </w:rPr>
        <w:t> </w:t>
      </w:r>
      <w:r>
        <w:rPr/>
        <w:t>are</w:t>
      </w:r>
      <w:r>
        <w:rPr>
          <w:spacing w:val="-3"/>
        </w:rPr>
        <w:t> </w:t>
      </w:r>
      <w:r>
        <w:rPr>
          <w:spacing w:val="-1"/>
        </w:rPr>
        <w:t>either</w:t>
      </w:r>
      <w:r>
        <w:rPr>
          <w:spacing w:val="1"/>
        </w:rPr>
        <w:t> </w:t>
      </w:r>
      <w:r>
        <w:rPr>
          <w:spacing w:val="-1"/>
        </w:rPr>
        <w:t>subject</w:t>
      </w:r>
      <w:r>
        <w:rPr/>
        <w:t> to</w:t>
      </w:r>
      <w:r>
        <w:rPr>
          <w:spacing w:val="-1"/>
        </w:rPr>
        <w:t> </w:t>
      </w:r>
      <w:r>
        <w:rPr/>
        <w:t>a research</w:t>
      </w:r>
      <w:r>
        <w:rPr>
          <w:spacing w:val="-1"/>
        </w:rPr>
        <w:t> </w:t>
      </w:r>
      <w:r>
        <w:rPr/>
        <w:t>right, </w:t>
      </w:r>
      <w:r>
        <w:rPr>
          <w:spacing w:val="-1"/>
        </w:rPr>
        <w:t>arose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result</w:t>
      </w:r>
      <w:r>
        <w:rPr>
          <w:spacing w:val="25"/>
          <w:w w:val="99"/>
        </w:rPr>
        <w:t> </w:t>
      </w:r>
      <w:r>
        <w:rPr/>
        <w:t>of</w:t>
      </w:r>
      <w:r>
        <w:rPr>
          <w:spacing w:val="5"/>
        </w:rPr>
        <w:t> </w:t>
      </w:r>
      <w:r>
        <w:rPr/>
        <w:t>collaborative</w:t>
      </w:r>
      <w:r>
        <w:rPr>
          <w:spacing w:val="6"/>
        </w:rPr>
        <w:t> </w:t>
      </w:r>
      <w:r>
        <w:rPr/>
        <w:t>activity,</w:t>
      </w:r>
      <w:r>
        <w:rPr>
          <w:spacing w:val="7"/>
        </w:rPr>
        <w:t> </w:t>
      </w:r>
      <w:r>
        <w:rPr/>
        <w:t>were</w:t>
      </w:r>
      <w:r>
        <w:rPr>
          <w:spacing w:val="8"/>
        </w:rPr>
        <w:t> </w:t>
      </w:r>
      <w:r>
        <w:rPr>
          <w:spacing w:val="-1"/>
        </w:rPr>
        <w:t>used</w:t>
      </w:r>
      <w:r>
        <w:rPr>
          <w:spacing w:val="7"/>
        </w:rPr>
        <w:t> </w:t>
      </w:r>
      <w:r>
        <w:rPr/>
        <w:t>as</w:t>
      </w:r>
      <w:r>
        <w:rPr>
          <w:spacing w:val="6"/>
        </w:rPr>
        <w:t> </w:t>
      </w:r>
      <w:r>
        <w:rPr/>
        <w:t>background</w:t>
      </w:r>
      <w:r>
        <w:rPr>
          <w:spacing w:val="7"/>
        </w:rPr>
        <w:t> </w:t>
      </w:r>
      <w:r>
        <w:rPr/>
        <w:t>IP,</w:t>
      </w:r>
      <w:r>
        <w:rPr>
          <w:spacing w:val="25"/>
          <w:w w:val="99"/>
        </w:rPr>
        <w:t> </w:t>
      </w:r>
      <w:r>
        <w:rPr/>
        <w:t>or</w:t>
      </w:r>
      <w:r>
        <w:rPr>
          <w:spacing w:val="43"/>
        </w:rPr>
        <w:t> </w:t>
      </w:r>
      <w:r>
        <w:rPr>
          <w:spacing w:val="-1"/>
        </w:rPr>
        <w:t>have</w:t>
      </w:r>
      <w:r>
        <w:rPr>
          <w:spacing w:val="43"/>
        </w:rPr>
        <w:t> </w:t>
      </w:r>
      <w:r>
        <w:rPr>
          <w:spacing w:val="-1"/>
        </w:rPr>
        <w:t>been</w:t>
      </w:r>
      <w:r>
        <w:rPr>
          <w:spacing w:val="1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subject</w:t>
      </w:r>
      <w:r>
        <w:rPr>
          <w:spacing w:val="44"/>
        </w:rPr>
        <w:t> </w:t>
      </w:r>
      <w:r>
        <w:rPr/>
        <w:t>of</w:t>
      </w:r>
      <w:r>
        <w:rPr>
          <w:spacing w:val="43"/>
        </w:rPr>
        <w:t> </w:t>
      </w:r>
      <w:r>
        <w:rPr/>
        <w:t>a</w:t>
      </w:r>
      <w:r>
        <w:rPr>
          <w:spacing w:val="44"/>
        </w:rPr>
        <w:t> </w:t>
      </w:r>
      <w:r>
        <w:rPr>
          <w:spacing w:val="-1"/>
        </w:rPr>
        <w:t>commercial</w:t>
      </w:r>
      <w:r>
        <w:rPr>
          <w:spacing w:val="44"/>
        </w:rPr>
        <w:t> </w:t>
      </w:r>
      <w:r>
        <w:rPr>
          <w:spacing w:val="-1"/>
        </w:rPr>
        <w:t>licence.</w:t>
      </w:r>
      <w:r>
        <w:rPr>
          <w:spacing w:val="51"/>
          <w:w w:val="99"/>
        </w:rPr>
        <w:t> </w:t>
      </w:r>
      <w:r>
        <w:rPr>
          <w:spacing w:val="-1"/>
        </w:rPr>
        <w:t>There</w:t>
      </w:r>
      <w:r>
        <w:rPr>
          <w:spacing w:val="37"/>
        </w:rPr>
        <w:t> </w:t>
      </w:r>
      <w:r>
        <w:rPr/>
        <w:t>are</w:t>
      </w:r>
      <w:r>
        <w:rPr>
          <w:spacing w:val="38"/>
        </w:rPr>
        <w:t> </w:t>
      </w:r>
      <w:r>
        <w:rPr>
          <w:spacing w:val="-1"/>
        </w:rPr>
        <w:t>currently</w:t>
      </w:r>
      <w:r>
        <w:rPr>
          <w:spacing w:val="40"/>
        </w:rPr>
        <w:t> </w:t>
      </w:r>
      <w:r>
        <w:rPr/>
        <w:t>459</w:t>
      </w:r>
      <w:r>
        <w:rPr>
          <w:spacing w:val="39"/>
        </w:rPr>
        <w:t> </w:t>
      </w:r>
      <w:r>
        <w:rPr/>
        <w:t>licences</w:t>
      </w:r>
      <w:r>
        <w:rPr>
          <w:spacing w:val="38"/>
        </w:rPr>
        <w:t> </w:t>
      </w:r>
      <w:r>
        <w:rPr/>
        <w:t>in</w:t>
      </w:r>
      <w:r>
        <w:rPr>
          <w:spacing w:val="39"/>
        </w:rPr>
        <w:t> </w:t>
      </w:r>
      <w:r>
        <w:rPr/>
        <w:t>force,</w:t>
      </w:r>
      <w:r>
        <w:rPr>
          <w:spacing w:val="39"/>
        </w:rPr>
        <w:t> </w:t>
      </w:r>
      <w:r>
        <w:rPr/>
        <w:t>of</w:t>
      </w:r>
      <w:r>
        <w:rPr>
          <w:spacing w:val="40"/>
        </w:rPr>
        <w:t> </w:t>
      </w:r>
      <w:r>
        <w:rPr>
          <w:spacing w:val="-1"/>
        </w:rPr>
        <w:t>which</w:t>
      </w:r>
      <w:r>
        <w:rPr>
          <w:spacing w:val="36"/>
          <w:w w:val="99"/>
        </w:rPr>
        <w:t> </w:t>
      </w:r>
      <w:r>
        <w:rPr/>
        <w:t>237</w:t>
      </w:r>
      <w:r>
        <w:rPr>
          <w:spacing w:val="1"/>
        </w:rPr>
        <w:t> </w:t>
      </w:r>
      <w:r>
        <w:rPr>
          <w:spacing w:val="-1"/>
        </w:rPr>
        <w:t>have</w:t>
      </w:r>
      <w:r>
        <w:rPr/>
        <w:t> active</w:t>
      </w:r>
      <w:r>
        <w:rPr>
          <w:spacing w:val="1"/>
        </w:rPr>
        <w:t> </w:t>
      </w:r>
      <w:r>
        <w:rPr/>
        <w:t>revenue</w:t>
      </w:r>
      <w:r>
        <w:rPr>
          <w:spacing w:val="1"/>
        </w:rPr>
        <w:t> </w:t>
      </w:r>
      <w:r>
        <w:rPr/>
        <w:t>generating</w:t>
      </w:r>
      <w:r>
        <w:rPr>
          <w:spacing w:val="2"/>
        </w:rPr>
        <w:t> </w:t>
      </w:r>
      <w:r>
        <w:rPr/>
        <w:t>clauses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3"/>
        </w:rPr>
        <w:t> </w:t>
      </w:r>
      <w:r>
        <w:rPr/>
        <w:t>over</w:t>
      </w:r>
      <w:r>
        <w:rPr>
          <w:spacing w:val="22"/>
          <w:w w:val="99"/>
        </w:rPr>
        <w:t> </w:t>
      </w:r>
      <w:r>
        <w:rPr/>
        <w:t>200</w:t>
      </w:r>
      <w:r>
        <w:rPr>
          <w:spacing w:val="-10"/>
        </w:rPr>
        <w:t> </w:t>
      </w:r>
      <w:r>
        <w:rPr/>
        <w:t>unique</w:t>
      </w:r>
      <w:r>
        <w:rPr>
          <w:spacing w:val="-9"/>
        </w:rPr>
        <w:t> </w:t>
      </w:r>
      <w:r>
        <w:rPr>
          <w:spacing w:val="-1"/>
        </w:rPr>
        <w:t>licensees.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40" w:lineRule="auto" w:before="2" w:after="0"/>
        <w:ind w:left="886" w:right="905" w:hanging="360"/>
        <w:jc w:val="both"/>
      </w:pPr>
      <w:r>
        <w:rPr/>
        <w:t>Internationally,</w:t>
      </w:r>
      <w:r>
        <w:rPr>
          <w:spacing w:val="-3"/>
        </w:rPr>
        <w:t> </w:t>
      </w:r>
      <w:r>
        <w:rPr>
          <w:spacing w:val="-1"/>
        </w:rPr>
        <w:t>CSIRO</w:t>
      </w:r>
      <w:r>
        <w:rPr/>
        <w:t> </w:t>
      </w:r>
      <w:r>
        <w:rPr>
          <w:spacing w:val="-1"/>
        </w:rPr>
        <w:t>was </w:t>
      </w:r>
      <w:r>
        <w:rPr/>
        <w:t>ranked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1"/>
        </w:rPr>
        <w:t>15</w:t>
      </w:r>
      <w:r>
        <w:rPr>
          <w:spacing w:val="1"/>
          <w:position w:val="7"/>
          <w:sz w:val="13"/>
        </w:rPr>
        <w:t>th</w:t>
      </w:r>
      <w:r>
        <w:rPr>
          <w:spacing w:val="13"/>
          <w:position w:val="7"/>
          <w:sz w:val="13"/>
        </w:rPr>
        <w:t> </w:t>
      </w:r>
      <w:r>
        <w:rPr/>
        <w:t>largest</w:t>
      </w:r>
      <w:r>
        <w:rPr>
          <w:spacing w:val="-1"/>
        </w:rPr>
        <w:t> </w:t>
      </w:r>
      <w:r>
        <w:rPr/>
        <w:t>PCT</w:t>
      </w:r>
      <w:r>
        <w:rPr>
          <w:spacing w:val="22"/>
          <w:w w:val="99"/>
        </w:rPr>
        <w:t> </w:t>
      </w:r>
      <w:r>
        <w:rPr>
          <w:spacing w:val="-1"/>
        </w:rPr>
        <w:t>patent</w:t>
      </w:r>
      <w:r>
        <w:rPr>
          <w:spacing w:val="29"/>
        </w:rPr>
        <w:t> </w:t>
      </w:r>
      <w:r>
        <w:rPr/>
        <w:t>application</w:t>
      </w:r>
      <w:r>
        <w:rPr>
          <w:spacing w:val="30"/>
        </w:rPr>
        <w:t> </w:t>
      </w:r>
      <w:r>
        <w:rPr>
          <w:spacing w:val="-1"/>
        </w:rPr>
        <w:t>filer</w:t>
      </w:r>
      <w:r>
        <w:rPr>
          <w:spacing w:val="29"/>
        </w:rPr>
        <w:t> </w:t>
      </w:r>
      <w:r>
        <w:rPr>
          <w:spacing w:val="-1"/>
        </w:rPr>
        <w:t>amongst</w:t>
      </w:r>
      <w:r>
        <w:rPr>
          <w:spacing w:val="30"/>
        </w:rPr>
        <w:t> </w:t>
      </w:r>
      <w:r>
        <w:rPr/>
        <w:t>government</w:t>
      </w:r>
      <w:r>
        <w:rPr>
          <w:spacing w:val="29"/>
        </w:rPr>
        <w:t> </w:t>
      </w:r>
      <w:r>
        <w:rPr/>
        <w:t>and</w:t>
      </w:r>
      <w:r>
        <w:rPr>
          <w:spacing w:val="32"/>
          <w:w w:val="99"/>
        </w:rPr>
        <w:t> </w:t>
      </w:r>
      <w:r>
        <w:rPr/>
        <w:t>research</w:t>
      </w:r>
      <w:r>
        <w:rPr>
          <w:spacing w:val="-8"/>
        </w:rPr>
        <w:t> </w:t>
      </w:r>
      <w:r>
        <w:rPr/>
        <w:t>institutes</w:t>
      </w:r>
      <w:r>
        <w:rPr>
          <w:spacing w:val="-9"/>
        </w:rPr>
        <w:t> </w:t>
      </w:r>
      <w:r>
        <w:rPr/>
        <w:t>worldwide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2017.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left="526" w:right="1243"/>
        <w:jc w:val="left"/>
      </w:pPr>
      <w:r>
        <w:rPr>
          <w:color w:val="00303B"/>
          <w:spacing w:val="-1"/>
        </w:rPr>
        <w:t>CSIRO collaborates</w:t>
      </w:r>
      <w:r>
        <w:rPr>
          <w:color w:val="00303B"/>
          <w:spacing w:val="-3"/>
        </w:rPr>
        <w:t> </w:t>
      </w:r>
      <w:r>
        <w:rPr>
          <w:color w:val="00303B"/>
          <w:spacing w:val="-1"/>
        </w:rPr>
        <w:t>with</w:t>
      </w:r>
      <w:r>
        <w:rPr>
          <w:color w:val="00303B"/>
          <w:spacing w:val="-2"/>
        </w:rPr>
        <w:t> </w:t>
      </w:r>
      <w:r>
        <w:rPr>
          <w:color w:val="00303B"/>
        </w:rPr>
        <w:t>Australian</w:t>
      </w:r>
      <w:r>
        <w:rPr>
          <w:color w:val="00303B"/>
          <w:spacing w:val="-4"/>
        </w:rPr>
        <w:t> </w:t>
      </w:r>
      <w:r>
        <w:rPr>
          <w:color w:val="00303B"/>
          <w:spacing w:val="-1"/>
        </w:rPr>
        <w:t>and</w:t>
      </w:r>
      <w:r>
        <w:rPr>
          <w:color w:val="00303B"/>
          <w:spacing w:val="21"/>
        </w:rPr>
        <w:t> </w:t>
      </w:r>
      <w:r>
        <w:rPr>
          <w:color w:val="00303B"/>
          <w:spacing w:val="-1"/>
        </w:rPr>
        <w:t>international partners</w:t>
      </w:r>
      <w:r>
        <w:rPr/>
      </w:r>
    </w:p>
    <w:p>
      <w:pPr>
        <w:pStyle w:val="BodyText"/>
        <w:numPr>
          <w:ilvl w:val="0"/>
          <w:numId w:val="2"/>
        </w:numPr>
        <w:tabs>
          <w:tab w:pos="885" w:val="left" w:leader="none"/>
        </w:tabs>
        <w:spacing w:line="240" w:lineRule="auto" w:before="122" w:after="0"/>
        <w:ind w:left="884" w:right="904" w:hanging="358"/>
        <w:jc w:val="both"/>
      </w:pPr>
      <w:r>
        <w:rPr/>
        <w:t>C</w:t>
      </w:r>
      <w:r>
        <w:rPr>
          <w:rFonts w:ascii="Calibri" w:hAnsi="Calibri" w:cs="Calibri" w:eastAsia="Calibri"/>
        </w:rPr>
        <w:t>SIRO’s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</w:rPr>
        <w:t>collaboration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  <w:spacing w:val="-1"/>
        </w:rPr>
        <w:t>level</w:t>
      </w:r>
      <w:r>
        <w:rPr>
          <w:rFonts w:ascii="Calibri" w:hAnsi="Calibri" w:cs="Calibri" w:eastAsia="Calibri"/>
          <w:spacing w:val="5"/>
        </w:rPr>
        <w:t> </w:t>
      </w:r>
      <w:r>
        <w:rPr/>
        <w:t>with</w:t>
      </w:r>
      <w:r>
        <w:rPr>
          <w:spacing w:val="4"/>
        </w:rPr>
        <w:t> </w:t>
      </w:r>
      <w:r>
        <w:rPr/>
        <w:t>Australian</w:t>
      </w:r>
      <w:r>
        <w:rPr>
          <w:spacing w:val="4"/>
        </w:rPr>
        <w:t> </w:t>
      </w:r>
      <w:r>
        <w:rPr/>
        <w:t>partners</w:t>
      </w:r>
      <w:r>
        <w:rPr>
          <w:spacing w:val="5"/>
        </w:rPr>
        <w:t> </w:t>
      </w:r>
      <w:r>
        <w:rPr/>
        <w:t>is</w:t>
      </w:r>
      <w:r>
        <w:rPr>
          <w:spacing w:val="29"/>
          <w:w w:val="99"/>
        </w:rPr>
        <w:t> </w:t>
      </w:r>
      <w:r>
        <w:rPr>
          <w:spacing w:val="-1"/>
        </w:rPr>
        <w:t>69%,</w:t>
      </w:r>
      <w:r>
        <w:rPr>
          <w:spacing w:val="27"/>
        </w:rPr>
        <w:t> </w:t>
      </w:r>
      <w:r>
        <w:rPr/>
        <w:t>with</w:t>
      </w:r>
      <w:r>
        <w:rPr>
          <w:spacing w:val="28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1"/>
        </w:rPr>
        <w:t>Group</w:t>
      </w:r>
      <w:r>
        <w:rPr>
          <w:spacing w:val="28"/>
        </w:rPr>
        <w:t> </w:t>
      </w:r>
      <w:r>
        <w:rPr/>
        <w:t>of</w:t>
      </w:r>
      <w:r>
        <w:rPr>
          <w:spacing w:val="26"/>
        </w:rPr>
        <w:t> </w:t>
      </w:r>
      <w:r>
        <w:rPr/>
        <w:t>Eight</w:t>
      </w:r>
      <w:r>
        <w:rPr>
          <w:spacing w:val="27"/>
        </w:rPr>
        <w:t> </w:t>
      </w:r>
      <w:r>
        <w:rPr>
          <w:spacing w:val="-1"/>
        </w:rPr>
        <w:t>Universities</w:t>
      </w:r>
      <w:r>
        <w:rPr>
          <w:spacing w:val="26"/>
        </w:rPr>
        <w:t> </w:t>
      </w:r>
      <w:r>
        <w:rPr/>
        <w:t>being</w:t>
      </w:r>
      <w:r>
        <w:rPr>
          <w:spacing w:val="26"/>
        </w:rPr>
        <w:t> </w:t>
      </w:r>
      <w:r>
        <w:rPr/>
        <w:t>the</w:t>
      </w:r>
      <w:r>
        <w:rPr>
          <w:spacing w:val="46"/>
          <w:w w:val="99"/>
        </w:rPr>
        <w:t> </w:t>
      </w:r>
      <w:r>
        <w:rPr>
          <w:spacing w:val="-1"/>
        </w:rPr>
        <w:t>most</w:t>
      </w:r>
      <w:r>
        <w:rPr>
          <w:spacing w:val="-11"/>
        </w:rPr>
        <w:t> </w:t>
      </w:r>
      <w:r>
        <w:rPr>
          <w:spacing w:val="-1"/>
        </w:rPr>
        <w:t>frequent</w:t>
      </w:r>
      <w:r>
        <w:rPr>
          <w:spacing w:val="-10"/>
        </w:rPr>
        <w:t> </w:t>
      </w:r>
      <w:r>
        <w:rPr/>
        <w:t>collaborators.</w:t>
      </w:r>
      <w:r>
        <w:rPr/>
      </w:r>
    </w:p>
    <w:p>
      <w:pPr>
        <w:pStyle w:val="BodyText"/>
        <w:numPr>
          <w:ilvl w:val="0"/>
          <w:numId w:val="2"/>
        </w:numPr>
        <w:tabs>
          <w:tab w:pos="885" w:val="left" w:leader="none"/>
        </w:tabs>
        <w:spacing w:line="240" w:lineRule="auto" w:before="2" w:after="0"/>
        <w:ind w:left="884" w:right="903" w:hanging="358"/>
        <w:jc w:val="both"/>
      </w:pPr>
      <w:r>
        <w:rPr>
          <w:rFonts w:ascii="Calibri" w:hAnsi="Calibri" w:cs="Calibri" w:eastAsia="Calibri"/>
        </w:rPr>
        <w:t>CSIRO’</w:t>
      </w:r>
      <w:r>
        <w:rPr/>
        <w:t>s</w:t>
      </w:r>
      <w:r>
        <w:rPr>
          <w:spacing w:val="12"/>
        </w:rPr>
        <w:t> </w:t>
      </w:r>
      <w:r>
        <w:rPr/>
        <w:t>international</w:t>
      </w:r>
      <w:r>
        <w:rPr>
          <w:spacing w:val="13"/>
        </w:rPr>
        <w:t> </w:t>
      </w:r>
      <w:r>
        <w:rPr/>
        <w:t>collaboration</w:t>
      </w:r>
      <w:r>
        <w:rPr>
          <w:spacing w:val="14"/>
        </w:rPr>
        <w:t> </w:t>
      </w:r>
      <w:r>
        <w:rPr>
          <w:spacing w:val="-1"/>
        </w:rPr>
        <w:t>level</w:t>
      </w:r>
      <w:r>
        <w:rPr>
          <w:spacing w:val="15"/>
        </w:rPr>
        <w:t> </w:t>
      </w:r>
      <w:r>
        <w:rPr/>
        <w:t>is</w:t>
      </w:r>
      <w:r>
        <w:rPr>
          <w:spacing w:val="17"/>
        </w:rPr>
        <w:t> </w:t>
      </w:r>
      <w:r>
        <w:rPr/>
        <w:t>63%,</w:t>
      </w:r>
      <w:r>
        <w:rPr>
          <w:spacing w:val="13"/>
        </w:rPr>
        <w:t> </w:t>
      </w:r>
      <w:r>
        <w:rPr/>
        <w:t>with</w:t>
      </w:r>
      <w:r>
        <w:rPr>
          <w:spacing w:val="30"/>
          <w:w w:val="99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USA</w:t>
      </w:r>
      <w:r>
        <w:rPr>
          <w:spacing w:val="40"/>
        </w:rPr>
        <w:t> </w:t>
      </w:r>
      <w:r>
        <w:rPr>
          <w:spacing w:val="-1"/>
        </w:rPr>
        <w:t>being</w:t>
      </w:r>
      <w:r>
        <w:rPr>
          <w:spacing w:val="38"/>
        </w:rPr>
        <w:t> </w:t>
      </w:r>
      <w:r>
        <w:rPr/>
        <w:t>the</w:t>
      </w:r>
      <w:r>
        <w:rPr>
          <w:spacing w:val="39"/>
        </w:rPr>
        <w:t> </w:t>
      </w:r>
      <w:r>
        <w:rPr/>
        <w:t>most</w:t>
      </w:r>
      <w:r>
        <w:rPr>
          <w:spacing w:val="39"/>
        </w:rPr>
        <w:t> </w:t>
      </w:r>
      <w:r>
        <w:rPr/>
        <w:t>frequent</w:t>
      </w:r>
      <w:r>
        <w:rPr>
          <w:spacing w:val="43"/>
        </w:rPr>
        <w:t> </w:t>
      </w:r>
      <w:r>
        <w:rPr/>
        <w:t>national</w:t>
      </w:r>
      <w:r>
        <w:rPr>
          <w:spacing w:val="38"/>
        </w:rPr>
        <w:t> </w:t>
      </w:r>
      <w:r>
        <w:rPr/>
        <w:t>partner,</w:t>
      </w:r>
      <w:r>
        <w:rPr>
          <w:spacing w:val="29"/>
          <w:w w:val="99"/>
        </w:rPr>
        <w:t> </w:t>
      </w:r>
      <w:r>
        <w:rPr>
          <w:spacing w:val="-1"/>
        </w:rPr>
        <w:t>followed</w:t>
      </w:r>
      <w:r>
        <w:rPr>
          <w:spacing w:val="-8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1"/>
        </w:rPr>
        <w:t>China.</w:t>
      </w:r>
      <w:r>
        <w:rPr/>
      </w:r>
    </w:p>
    <w:p>
      <w:pPr>
        <w:pStyle w:val="BodyText"/>
        <w:numPr>
          <w:ilvl w:val="0"/>
          <w:numId w:val="2"/>
        </w:numPr>
        <w:tabs>
          <w:tab w:pos="885" w:val="left" w:leader="none"/>
        </w:tabs>
        <w:spacing w:line="240" w:lineRule="auto" w:before="2" w:after="0"/>
        <w:ind w:left="884" w:right="904" w:hanging="358"/>
        <w:jc w:val="both"/>
      </w:pPr>
      <w:r>
        <w:rPr>
          <w:rFonts w:ascii="Calibri" w:hAnsi="Calibri" w:cs="Calibri" w:eastAsia="Calibri"/>
        </w:rPr>
        <w:t>37%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  <w:spacing w:val="1"/>
        </w:rPr>
        <w:t>of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</w:rPr>
        <w:t>CSIRO’s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</w:rPr>
        <w:t>active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</w:rPr>
        <w:t>patent</w:t>
      </w:r>
      <w:r>
        <w:rPr>
          <w:rFonts w:ascii="Calibri" w:hAnsi="Calibri" w:cs="Calibri" w:eastAsia="Calibri"/>
          <w:spacing w:val="8"/>
        </w:rPr>
        <w:t> </w:t>
      </w:r>
      <w:r>
        <w:rPr>
          <w:rFonts w:ascii="Calibri" w:hAnsi="Calibri" w:cs="Calibri" w:eastAsia="Calibri"/>
          <w:spacing w:val="-1"/>
        </w:rPr>
        <w:t>families</w:t>
      </w:r>
      <w:r>
        <w:rPr>
          <w:rFonts w:ascii="Calibri" w:hAnsi="Calibri" w:cs="Calibri" w:eastAsia="Calibri"/>
          <w:spacing w:val="9"/>
        </w:rPr>
        <w:t> </w:t>
      </w:r>
      <w:r>
        <w:rPr>
          <w:rFonts w:ascii="Calibri" w:hAnsi="Calibri" w:cs="Calibri" w:eastAsia="Calibri"/>
        </w:rPr>
        <w:t>listed</w:t>
      </w:r>
      <w:r>
        <w:rPr>
          <w:rFonts w:ascii="Calibri" w:hAnsi="Calibri" w:cs="Calibri" w:eastAsia="Calibri"/>
          <w:spacing w:val="9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9"/>
        </w:rPr>
        <w:t> </w:t>
      </w:r>
      <w:r>
        <w:rPr>
          <w:rFonts w:ascii="Calibri" w:hAnsi="Calibri" w:cs="Calibri" w:eastAsia="Calibri"/>
          <w:spacing w:val="2"/>
        </w:rPr>
        <w:t>co</w:t>
      </w:r>
      <w:r>
        <w:rPr>
          <w:spacing w:val="2"/>
        </w:rPr>
        <w:t>-</w:t>
      </w:r>
      <w:r>
        <w:rPr>
          <w:spacing w:val="26"/>
          <w:w w:val="99"/>
        </w:rPr>
        <w:t> </w:t>
      </w:r>
      <w:r>
        <w:rPr>
          <w:spacing w:val="-1"/>
        </w:rPr>
        <w:t>assignee.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majority</w:t>
      </w:r>
      <w:r>
        <w:rPr>
          <w:spacing w:val="34"/>
        </w:rPr>
        <w:t> </w:t>
      </w:r>
      <w:r>
        <w:rPr/>
        <w:t>of</w:t>
      </w:r>
      <w:r>
        <w:rPr>
          <w:spacing w:val="31"/>
        </w:rPr>
        <w:t> </w:t>
      </w:r>
      <w:r>
        <w:rPr/>
        <w:t>partners</w:t>
      </w:r>
      <w:r>
        <w:rPr>
          <w:spacing w:val="31"/>
        </w:rPr>
        <w:t> </w:t>
      </w:r>
      <w:r>
        <w:rPr/>
        <w:t>are</w:t>
      </w:r>
      <w:r>
        <w:rPr>
          <w:spacing w:val="32"/>
        </w:rPr>
        <w:t> </w:t>
      </w:r>
      <w:r>
        <w:rPr/>
        <w:t>international</w:t>
      </w:r>
      <w:r>
        <w:rPr>
          <w:spacing w:val="31"/>
          <w:w w:val="99"/>
        </w:rPr>
        <w:t> </w:t>
      </w:r>
      <w:r>
        <w:rPr>
          <w:spacing w:val="-1"/>
        </w:rPr>
        <w:t>companies,</w:t>
      </w:r>
      <w:r>
        <w:rPr>
          <w:spacing w:val="35"/>
        </w:rPr>
        <w:t> </w:t>
      </w:r>
      <w:r>
        <w:rPr/>
        <w:t>followed</w:t>
      </w:r>
      <w:r>
        <w:rPr>
          <w:spacing w:val="36"/>
        </w:rPr>
        <w:t> </w:t>
      </w:r>
      <w:r>
        <w:rPr/>
        <w:t>by</w:t>
      </w:r>
      <w:r>
        <w:rPr>
          <w:spacing w:val="33"/>
        </w:rPr>
        <w:t> </w:t>
      </w:r>
      <w:r>
        <w:rPr/>
        <w:t>Australian</w:t>
      </w:r>
      <w:r>
        <w:rPr>
          <w:spacing w:val="36"/>
        </w:rPr>
        <w:t> </w:t>
      </w:r>
      <w:r>
        <w:rPr/>
        <w:t>Government</w:t>
      </w:r>
      <w:r>
        <w:rPr>
          <w:spacing w:val="24"/>
          <w:w w:val="99"/>
        </w:rPr>
        <w:t> </w:t>
      </w:r>
      <w:r>
        <w:rPr>
          <w:spacing w:val="-1"/>
        </w:rPr>
        <w:t>bodies.</w:t>
      </w:r>
      <w:r>
        <w:rPr/>
      </w:r>
    </w:p>
    <w:p>
      <w:pPr>
        <w:pStyle w:val="BodyText"/>
        <w:numPr>
          <w:ilvl w:val="0"/>
          <w:numId w:val="2"/>
        </w:numPr>
        <w:tabs>
          <w:tab w:pos="885" w:val="left" w:leader="none"/>
        </w:tabs>
        <w:spacing w:line="240" w:lineRule="auto" w:before="2" w:after="0"/>
        <w:ind w:left="884" w:right="905" w:hanging="358"/>
        <w:jc w:val="both"/>
      </w:pPr>
      <w:r>
        <w:rPr>
          <w:spacing w:val="-1"/>
        </w:rPr>
        <w:t>CSIRO</w:t>
      </w:r>
      <w:r>
        <w:rPr>
          <w:spacing w:val="36"/>
        </w:rPr>
        <w:t> </w:t>
      </w:r>
      <w:r>
        <w:rPr/>
        <w:t>worked</w:t>
      </w:r>
      <w:r>
        <w:rPr>
          <w:spacing w:val="36"/>
        </w:rPr>
        <w:t> </w:t>
      </w:r>
      <w:r>
        <w:rPr>
          <w:spacing w:val="-1"/>
        </w:rPr>
        <w:t>with</w:t>
      </w:r>
      <w:r>
        <w:rPr>
          <w:spacing w:val="36"/>
        </w:rPr>
        <w:t> </w:t>
      </w:r>
      <w:r>
        <w:rPr/>
        <w:t>2,060</w:t>
      </w:r>
      <w:r>
        <w:rPr>
          <w:spacing w:val="35"/>
        </w:rPr>
        <w:t> </w:t>
      </w:r>
      <w:r>
        <w:rPr/>
        <w:t>customers</w:t>
      </w:r>
      <w:r>
        <w:rPr>
          <w:spacing w:val="34"/>
        </w:rPr>
        <w:t> </w:t>
      </w:r>
      <w:r>
        <w:rPr/>
        <w:t>in</w:t>
      </w:r>
      <w:r>
        <w:rPr>
          <w:spacing w:val="36"/>
        </w:rPr>
        <w:t> </w:t>
      </w:r>
      <w:r>
        <w:rPr/>
        <w:t>2017-18,</w:t>
      </w:r>
      <w:r>
        <w:rPr>
          <w:spacing w:val="37"/>
        </w:rPr>
        <w:t> </w:t>
      </w:r>
      <w:r>
        <w:rPr/>
        <w:t>of</w:t>
      </w:r>
      <w:r>
        <w:rPr>
          <w:spacing w:val="24"/>
          <w:w w:val="99"/>
        </w:rPr>
        <w:t> </w:t>
      </w:r>
      <w:r>
        <w:rPr>
          <w:spacing w:val="-1"/>
        </w:rPr>
        <w:t>which</w:t>
      </w:r>
      <w:r>
        <w:rPr>
          <w:spacing w:val="39"/>
        </w:rPr>
        <w:t> </w:t>
      </w:r>
      <w:r>
        <w:rPr/>
        <w:t>1,170</w:t>
      </w:r>
      <w:r>
        <w:rPr>
          <w:spacing w:val="39"/>
        </w:rPr>
        <w:t> </w:t>
      </w:r>
      <w:r>
        <w:rPr/>
        <w:t>were</w:t>
      </w:r>
      <w:r>
        <w:rPr>
          <w:spacing w:val="39"/>
        </w:rPr>
        <w:t> </w:t>
      </w:r>
      <w:r>
        <w:rPr/>
        <w:t>Australian</w:t>
      </w:r>
      <w:r>
        <w:rPr>
          <w:spacing w:val="40"/>
        </w:rPr>
        <w:t> </w:t>
      </w:r>
      <w:r>
        <w:rPr>
          <w:spacing w:val="-1"/>
        </w:rPr>
        <w:t>SMEs.</w:t>
      </w:r>
      <w:r>
        <w:rPr>
          <w:spacing w:val="39"/>
        </w:rPr>
        <w:t> </w:t>
      </w:r>
      <w:r>
        <w:rPr>
          <w:spacing w:val="-1"/>
        </w:rPr>
        <w:t>This</w:t>
      </w:r>
      <w:r>
        <w:rPr>
          <w:spacing w:val="39"/>
        </w:rPr>
        <w:t> </w:t>
      </w:r>
      <w:r>
        <w:rPr/>
        <w:t>represents</w:t>
      </w:r>
      <w:r>
        <w:rPr>
          <w:spacing w:val="21"/>
          <w:w w:val="99"/>
        </w:rPr>
        <w:t> </w:t>
      </w:r>
      <w:r>
        <w:rPr/>
        <w:t>56%</w:t>
      </w:r>
      <w:r>
        <w:rPr>
          <w:spacing w:val="8"/>
        </w:rPr>
        <w:t> </w:t>
      </w:r>
      <w:r>
        <w:rPr/>
        <w:t>of</w:t>
      </w:r>
      <w:r>
        <w:rPr>
          <w:spacing w:val="10"/>
        </w:rPr>
        <w:t> </w:t>
      </w:r>
      <w:r>
        <w:rPr/>
        <w:t>our</w:t>
      </w:r>
      <w:r>
        <w:rPr>
          <w:spacing w:val="11"/>
        </w:rPr>
        <w:t> </w:t>
      </w:r>
      <w:r>
        <w:rPr/>
        <w:t>customers</w:t>
      </w:r>
      <w:r>
        <w:rPr>
          <w:spacing w:val="9"/>
        </w:rPr>
        <w:t> </w:t>
      </w:r>
      <w:r>
        <w:rPr/>
        <w:t>and</w:t>
      </w:r>
      <w:r>
        <w:rPr>
          <w:spacing w:val="10"/>
        </w:rPr>
        <w:t> </w:t>
      </w:r>
      <w:r>
        <w:rPr/>
        <w:t>73%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our</w:t>
      </w:r>
      <w:r>
        <w:rPr>
          <w:spacing w:val="11"/>
        </w:rPr>
        <w:t> </w:t>
      </w:r>
      <w:r>
        <w:rPr/>
        <w:t>Australian</w:t>
      </w:r>
      <w:r>
        <w:rPr>
          <w:spacing w:val="23"/>
          <w:w w:val="99"/>
        </w:rPr>
        <w:t> </w:t>
      </w:r>
      <w:r>
        <w:rPr>
          <w:spacing w:val="-1"/>
        </w:rPr>
        <w:t>industry</w:t>
      </w:r>
      <w:r>
        <w:rPr>
          <w:spacing w:val="38"/>
        </w:rPr>
        <w:t> </w:t>
      </w:r>
      <w:r>
        <w:rPr>
          <w:spacing w:val="-1"/>
        </w:rPr>
        <w:t>customers.</w:t>
      </w:r>
      <w:r>
        <w:rPr>
          <w:spacing w:val="37"/>
        </w:rPr>
        <w:t> </w:t>
      </w:r>
      <w:r>
        <w:rPr/>
        <w:t>Work</w:t>
      </w:r>
      <w:r>
        <w:rPr>
          <w:spacing w:val="38"/>
        </w:rPr>
        <w:t> </w:t>
      </w:r>
      <w:r>
        <w:rPr/>
        <w:t>with</w:t>
      </w:r>
      <w:r>
        <w:rPr>
          <w:spacing w:val="38"/>
        </w:rPr>
        <w:t> </w:t>
      </w:r>
      <w:r>
        <w:rPr>
          <w:spacing w:val="-1"/>
        </w:rPr>
        <w:t>SMEs</w:t>
      </w:r>
      <w:r>
        <w:rPr>
          <w:spacing w:val="37"/>
        </w:rPr>
        <w:t> </w:t>
      </w:r>
      <w:r>
        <w:rPr/>
        <w:t>contribute</w:t>
      </w:r>
      <w:r>
        <w:rPr>
          <w:spacing w:val="36"/>
        </w:rPr>
        <w:t> </w:t>
      </w:r>
      <w:r>
        <w:rPr/>
        <w:t>on</w:t>
      </w:r>
      <w:r>
        <w:rPr>
          <w:spacing w:val="40"/>
          <w:w w:val="99"/>
        </w:rPr>
        <w:t> </w:t>
      </w:r>
      <w:r>
        <w:rPr/>
        <w:t>average</w:t>
      </w:r>
      <w:r>
        <w:rPr>
          <w:spacing w:val="-7"/>
        </w:rPr>
        <w:t> </w:t>
      </w:r>
      <w:r>
        <w:rPr/>
        <w:t>$51</w:t>
      </w:r>
      <w:r>
        <w:rPr>
          <w:spacing w:val="-3"/>
        </w:rPr>
        <w:t> </w:t>
      </w:r>
      <w:r>
        <w:rPr>
          <w:spacing w:val="-1"/>
        </w:rPr>
        <w:t>million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revenue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/>
        <w:t>year.</w:t>
      </w:r>
      <w:r>
        <w:rPr/>
      </w:r>
    </w:p>
    <w:p>
      <w:pPr>
        <w:pStyle w:val="BodyText"/>
        <w:spacing w:line="240" w:lineRule="auto" w:before="161"/>
        <w:ind w:left="526" w:right="907" w:firstLine="0"/>
        <w:jc w:val="both"/>
        <w:rPr>
          <w:rFonts w:ascii="Calibri" w:hAnsi="Calibri" w:cs="Calibri" w:eastAsia="Calibri"/>
        </w:rPr>
      </w:pPr>
      <w:r>
        <w:rPr>
          <w:spacing w:val="-1"/>
        </w:rPr>
        <w:t>Other</w:t>
      </w:r>
      <w:r>
        <w:rPr>
          <w:spacing w:val="7"/>
        </w:rPr>
        <w:t> </w:t>
      </w:r>
      <w:r>
        <w:rPr/>
        <w:t>topics</w:t>
      </w:r>
      <w:r>
        <w:rPr>
          <w:spacing w:val="8"/>
        </w:rPr>
        <w:t> </w:t>
      </w:r>
      <w:r>
        <w:rPr>
          <w:spacing w:val="-1"/>
        </w:rPr>
        <w:t>examined</w:t>
      </w:r>
      <w:r>
        <w:rPr>
          <w:spacing w:val="9"/>
        </w:rPr>
        <w:t> </w:t>
      </w: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report</w:t>
      </w:r>
      <w:r>
        <w:rPr>
          <w:spacing w:val="8"/>
        </w:rPr>
        <w:t> </w:t>
      </w:r>
      <w:r>
        <w:rPr/>
        <w:t>include</w:t>
      </w:r>
      <w:r>
        <w:rPr>
          <w:spacing w:val="15"/>
        </w:rPr>
        <w:t> </w:t>
      </w:r>
      <w:r>
        <w:rPr/>
        <w:t>the</w:t>
      </w:r>
      <w:r>
        <w:rPr>
          <w:spacing w:val="7"/>
        </w:rPr>
        <w:t> </w:t>
      </w:r>
      <w:r>
        <w:rPr/>
        <w:t>real-</w:t>
      </w:r>
      <w:r>
        <w:rPr>
          <w:spacing w:val="42"/>
          <w:w w:val="99"/>
        </w:rPr>
        <w:t> </w:t>
      </w:r>
      <w:r>
        <w:rPr>
          <w:spacing w:val="-1"/>
        </w:rPr>
        <w:t>world</w:t>
      </w:r>
      <w:r>
        <w:rPr>
          <w:spacing w:val="1"/>
        </w:rPr>
        <w:t> </w:t>
      </w:r>
      <w:r>
        <w:rPr/>
        <w:t>impact</w:t>
      </w:r>
      <w:r>
        <w:rPr>
          <w:spacing w:val="3"/>
        </w:rPr>
        <w:t> </w:t>
      </w:r>
      <w:r>
        <w:rPr/>
        <w:t>of</w:t>
      </w:r>
      <w:r>
        <w:rPr>
          <w:spacing w:val="5"/>
        </w:rPr>
        <w:t> </w:t>
      </w:r>
      <w:r>
        <w:rPr>
          <w:rFonts w:ascii="Calibri" w:hAnsi="Calibri" w:cs="Calibri" w:eastAsia="Calibri"/>
        </w:rPr>
        <w:t>CSIRO’s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</w:rPr>
        <w:t>research</w:t>
      </w:r>
      <w:r>
        <w:rPr/>
        <w:t>,</w:t>
      </w:r>
      <w:r>
        <w:rPr>
          <w:spacing w:val="2"/>
        </w:rPr>
        <w:t> </w:t>
      </w:r>
      <w:r>
        <w:rPr>
          <w:spacing w:val="-1"/>
        </w:rPr>
        <w:t>staffing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resourcing,</w:t>
      </w:r>
      <w:r>
        <w:rPr>
          <w:spacing w:val="34"/>
          <w:w w:val="99"/>
        </w:rPr>
        <w:t> </w:t>
      </w:r>
      <w:r>
        <w:rPr>
          <w:spacing w:val="-1"/>
        </w:rPr>
        <w:t>domestic</w:t>
      </w:r>
      <w:r>
        <w:rPr>
          <w:spacing w:val="37"/>
        </w:rPr>
        <w:t> </w:t>
      </w:r>
      <w:r>
        <w:rPr/>
        <w:t>and</w:t>
      </w:r>
      <w:r>
        <w:rPr>
          <w:spacing w:val="39"/>
        </w:rPr>
        <w:t> </w:t>
      </w:r>
      <w:r>
        <w:rPr/>
        <w:t>international</w:t>
      </w:r>
      <w:r>
        <w:rPr>
          <w:spacing w:val="37"/>
        </w:rPr>
        <w:t> </w:t>
      </w:r>
      <w:r>
        <w:rPr/>
        <w:t>collaborators,</w:t>
      </w:r>
      <w:r>
        <w:rPr>
          <w:spacing w:val="44"/>
        </w:rPr>
        <w:t> </w:t>
      </w:r>
      <w:r>
        <w:rPr>
          <w:spacing w:val="-1"/>
        </w:rPr>
        <w:t>benchmarking</w:t>
      </w:r>
      <w:r>
        <w:rPr>
          <w:spacing w:val="38"/>
          <w:w w:val="99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34"/>
        </w:rPr>
        <w:t> </w:t>
      </w:r>
      <w:r>
        <w:rPr>
          <w:rFonts w:ascii="Calibri" w:hAnsi="Calibri" w:cs="Calibri" w:eastAsia="Calibri"/>
        </w:rPr>
        <w:t>CSIRO’s</w:t>
      </w:r>
      <w:r>
        <w:rPr>
          <w:rFonts w:ascii="Calibri" w:hAnsi="Calibri" w:cs="Calibri" w:eastAsia="Calibri"/>
          <w:spacing w:val="37"/>
        </w:rPr>
        <w:t> </w:t>
      </w:r>
      <w:r>
        <w:rPr>
          <w:rFonts w:ascii="Calibri" w:hAnsi="Calibri" w:cs="Calibri" w:eastAsia="Calibri"/>
          <w:spacing w:val="-1"/>
        </w:rPr>
        <w:t>publication</w:t>
      </w:r>
      <w:r>
        <w:rPr>
          <w:rFonts w:ascii="Calibri" w:hAnsi="Calibri" w:cs="Calibri" w:eastAsia="Calibri"/>
          <w:spacing w:val="37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39"/>
        </w:rPr>
        <w:t> </w:t>
      </w:r>
      <w:r>
        <w:rPr>
          <w:spacing w:val="1"/>
        </w:rPr>
        <w:t>IP</w:t>
      </w:r>
      <w:r>
        <w:rPr>
          <w:spacing w:val="36"/>
        </w:rPr>
        <w:t> </w:t>
      </w:r>
      <w:r>
        <w:rPr>
          <w:spacing w:val="-1"/>
        </w:rPr>
        <w:t>against</w:t>
      </w:r>
      <w:r>
        <w:rPr>
          <w:spacing w:val="35"/>
        </w:rPr>
        <w:t> </w:t>
      </w:r>
      <w:r>
        <w:rPr/>
        <w:t>other</w:t>
      </w:r>
      <w:r>
        <w:rPr>
          <w:spacing w:val="35"/>
        </w:rPr>
        <w:t> </w:t>
      </w:r>
      <w:r>
        <w:rPr/>
        <w:t>institutions,</w:t>
      </w:r>
      <w:r>
        <w:rPr>
          <w:spacing w:val="40"/>
          <w:w w:val="99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detailed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analyses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CSIRO’s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patents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publications.</w:t>
      </w:r>
      <w:r>
        <w:rPr>
          <w:rFonts w:ascii="Calibri" w:hAnsi="Calibri" w:cs="Calibri" w:eastAsia="Calibri"/>
        </w:rPr>
      </w:r>
    </w:p>
    <w:p>
      <w:pPr>
        <w:spacing w:after="0" w:line="240" w:lineRule="auto"/>
        <w:jc w:val="both"/>
        <w:rPr>
          <w:rFonts w:ascii="Calibri" w:hAnsi="Calibri" w:cs="Calibri" w:eastAsia="Calibri"/>
        </w:rPr>
        <w:sectPr>
          <w:type w:val="continuous"/>
          <w:pgSz w:w="11910" w:h="16840"/>
          <w:pgMar w:top="0" w:bottom="0" w:left="0" w:right="0"/>
          <w:cols w:num="2" w:equalWidth="0">
            <w:col w:w="5670" w:space="40"/>
            <w:col w:w="6200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.1pt;margin-top:705.049988pt;width:595.25pt;height:136.9pt;mso-position-horizontal-relative:page;mso-position-vertical-relative:page;z-index:1120" coordorigin="2,14101" coordsize="11905,2738">
            <v:group style="position:absolute;left:2;top:14245;width:11905;height:2594" coordorigin="2,14245" coordsize="11905,2594">
              <v:shape style="position:absolute;left:2;top:14245;width:11905;height:2594" coordorigin="2,14245" coordsize="11905,2594" path="m11906,14245l2,14245,2,16838,11906,16838,11906,14245xe" filled="true" fillcolor="#00303b" stroked="false">
                <v:path arrowok="t"/>
                <v:fill type="solid"/>
              </v:shape>
            </v:group>
            <v:group style="position:absolute;left:2;top:14101;width:7817;height:168" coordorigin="2,14101" coordsize="7817,168">
              <v:shape style="position:absolute;left:2;top:14101;width:7817;height:168" coordorigin="2,14101" coordsize="7817,168" path="m7264,14101l2,14101,2,14269,7574,14269,7654,14267,7716,14264,7786,14254,7819,14244,7799,14233,7733,14201,7660,14171,7580,14145,7493,14124,7431,14113,7367,14105,7299,14102,7264,14101xe" filled="true" fillcolor="#00a9ce" stroked="false">
                <v:path arrowok="t"/>
                <v:fill type="solid"/>
              </v:shape>
            </v:group>
            <v:group style="position:absolute;left:7819;top:14101;width:4088;height:337" coordorigin="7819,14101" coordsize="4088,337">
              <v:shape style="position:absolute;left:7819;top:14101;width:4088;height:337" coordorigin="7819,14101" coordsize="4088,337" path="m8404,14101l8304,14104,8216,14113,8140,14125,8073,14142,8016,14160,7943,14189,7866,14225,7850,14232,7834,14239,7819,14245,7842,14258,7934,14313,8005,14351,8082,14386,8140,14405,8204,14420,8275,14431,8355,14437,8399,14438,11906,14438,11906,14101,8404,14101xe" filled="true" fillcolor="#00a9ce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907;top:14685;width:1608;height:1121" type="#_x0000_t202" filled="false" stroked="false">
                <v:textbox inset="0,0,0,0">
                  <w:txbxContent>
                    <w:p>
                      <w:pPr>
                        <w:spacing w:line="183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CONTACT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US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219" w:lineRule="exact" w:before="61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18"/>
                        </w:rPr>
                        <w:t>t 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1300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363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400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219" w:lineRule="exact" w:before="0"/>
                        <w:ind w:left="5" w:right="0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+61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3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9545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2176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FFFFFF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3"/>
                          <w:sz w:val="18"/>
                        </w:rPr>
                        <w:t> </w:t>
                      </w:r>
                      <w:hyperlink r:id="rId6">
                        <w:r>
                          <w:rPr>
                            <w:rFonts w:ascii="Calibri"/>
                            <w:color w:val="FFFFFF"/>
                            <w:spacing w:val="-1"/>
                            <w:sz w:val="18"/>
                          </w:rPr>
                          <w:t>enquiries@csiro.au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hyperlink>
                    </w:p>
                    <w:p>
                      <w:pPr>
                        <w:spacing w:line="216" w:lineRule="exact" w:before="1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18"/>
                        </w:rPr>
                        <w:t>w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8"/>
                          <w:sz w:val="18"/>
                        </w:rPr>
                        <w:t> </w:t>
                      </w:r>
                      <w:hyperlink r:id="rId7">
                        <w:r>
                          <w:rPr>
                            <w:rFonts w:ascii="Calibri"/>
                            <w:color w:val="FFFFFF"/>
                            <w:spacing w:val="-1"/>
                            <w:sz w:val="18"/>
                          </w:rPr>
                          <w:t>www.csiro.au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3442;top:14682;width:2623;height:1116" type="#_x0000_t202" filled="false" stroked="false">
                <v:textbox inset="0,0,0,0">
                  <w:txbxContent>
                    <w:p>
                      <w:pPr>
                        <w:spacing w:line="183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AT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CSIRO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WE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SHAPE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1"/>
                          <w:sz w:val="18"/>
                        </w:rPr>
                        <w:t>THE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FUTURE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238" w:lineRule="auto" w:before="62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z w:val="18"/>
                        </w:rPr>
                        <w:t>We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do this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by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using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science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to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solve</w:t>
                      </w:r>
                      <w:r>
                        <w:rPr>
                          <w:rFonts w:ascii="Calibri"/>
                          <w:color w:val="FFFFFF"/>
                          <w:spacing w:val="23"/>
                          <w:w w:val="99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real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issues.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Our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research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makes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a</w:t>
                      </w:r>
                      <w:r>
                        <w:rPr>
                          <w:rFonts w:ascii="Calibri"/>
                          <w:color w:val="FFFFFF"/>
                          <w:spacing w:val="3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difference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to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industry,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people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and</w:t>
                      </w:r>
                      <w:r>
                        <w:rPr>
                          <w:rFonts w:ascii="Calibri"/>
                          <w:color w:val="FFFFFF"/>
                          <w:spacing w:val="31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planet.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271;top:14677;width:3882;height:1121" type="#_x0000_t202" filled="false" stroked="false">
                <v:textbox inset="0,0,0,0">
                  <w:txbxContent>
                    <w:p>
                      <w:pPr>
                        <w:spacing w:line="183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FOR</w:t>
                      </w:r>
                      <w:r>
                        <w:rPr>
                          <w:rFonts w:ascii="Calibri"/>
                          <w:color w:val="FFFFFF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FURTHER</w:t>
                      </w:r>
                      <w:r>
                        <w:rPr>
                          <w:rFonts w:ascii="Calibri"/>
                          <w:color w:val="FFFFFF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INFORMATION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before="61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18"/>
                        </w:rPr>
                        <w:t>Science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18"/>
                        </w:rPr>
                        <w:t>Impact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z w:val="18"/>
                        </w:rPr>
                        <w:t>&amp;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18"/>
                        </w:rPr>
                        <w:t>Policy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tabs>
                          <w:tab w:pos="2160" w:val="left" w:leader="none"/>
                        </w:tabs>
                        <w:spacing w:line="219" w:lineRule="exact" w:before="1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Dr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Jack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Steele</w:t>
                        <w:tab/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Mr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Adam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Finch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tabs>
                          <w:tab w:pos="2160" w:val="left" w:leader="none"/>
                        </w:tabs>
                        <w:spacing w:line="21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18"/>
                        </w:rPr>
                        <w:t>t 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+61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2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9490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5086</w:t>
                        <w:tab/>
                      </w:r>
                      <w:r>
                        <w:rPr>
                          <w:rFonts w:ascii="Calibri"/>
                          <w:b/>
                          <w:color w:val="FFFFFF"/>
                          <w:sz w:val="18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6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+61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8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8273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8105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tabs>
                          <w:tab w:pos="2160" w:val="left" w:leader="none"/>
                        </w:tabs>
                        <w:spacing w:line="216" w:lineRule="exact" w:before="1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18"/>
                        </w:rPr>
                        <w:t>e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007D9A"/>
                          <w:spacing w:val="21"/>
                          <w:sz w:val="18"/>
                        </w:rPr>
                      </w:r>
                      <w:hyperlink r:id="rId8">
                        <w:r>
                          <w:rPr>
                            <w:rFonts w:ascii="Calibri"/>
                            <w:color w:val="007D9A"/>
                            <w:spacing w:val="-1"/>
                            <w:sz w:val="18"/>
                            <w:u w:val="single" w:color="007D9A"/>
                          </w:rPr>
                          <w:t>jack.steele@csiro.au</w:t>
                        </w:r>
                        <w:r>
                          <w:rPr>
                            <w:rFonts w:ascii="Calibri"/>
                            <w:color w:val="007D9A"/>
                            <w:spacing w:val="-1"/>
                            <w:sz w:val="18"/>
                          </w:rPr>
                        </w:r>
                      </w:hyperlink>
                      <w:r>
                        <w:rPr>
                          <w:rFonts w:ascii="Calibri"/>
                          <w:color w:val="007D9A"/>
                          <w:spacing w:val="-1"/>
                          <w:sz w:val="18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FFFFFF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9"/>
                          <w:sz w:val="18"/>
                        </w:rPr>
                        <w:t> </w:t>
                      </w:r>
                      <w:hyperlink r:id="rId9">
                        <w:r>
                          <w:rPr>
                            <w:rFonts w:ascii="Calibri"/>
                            <w:color w:val="007D9A"/>
                            <w:spacing w:val="39"/>
                            <w:sz w:val="18"/>
                          </w:rPr>
                        </w:r>
                        <w:r>
                          <w:rPr>
                            <w:rFonts w:ascii="Calibri"/>
                            <w:color w:val="007D9A"/>
                            <w:spacing w:val="-1"/>
                            <w:sz w:val="18"/>
                            <w:u w:val="single" w:color="007D9A"/>
                          </w:rPr>
                          <w:t>adam.finch@csiro.au</w:t>
                        </w:r>
                        <w:r>
                          <w:rPr>
                            <w:rFonts w:ascii="Calibri"/>
                            <w:color w:val="007D9A"/>
                            <w:spacing w:val="-1"/>
                            <w:sz w:val="18"/>
                          </w:rPr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"/>
      <w:lvlJc w:val="left"/>
      <w:pPr>
        <w:ind w:left="886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1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0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3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1190" w:hanging="284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8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6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4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7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2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73" w:hanging="28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"/>
      <w:ind w:left="1190" w:hanging="283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ind w:left="907"/>
      <w:outlineLvl w:val="1"/>
    </w:pPr>
    <w:rPr>
      <w:rFonts w:ascii="Calibri" w:hAnsi="Calibri" w:eastAsia="Calibri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enquiries@csiro.au" TargetMode="External"/><Relationship Id="rId7" Type="http://schemas.openxmlformats.org/officeDocument/2006/relationships/hyperlink" Target="http://www.csiro.au/" TargetMode="External"/><Relationship Id="rId8" Type="http://schemas.openxmlformats.org/officeDocument/2006/relationships/hyperlink" Target="mailto:jack.steele@csiro.au" TargetMode="External"/><Relationship Id="rId9" Type="http://schemas.openxmlformats.org/officeDocument/2006/relationships/hyperlink" Target="mailto:adam.finch@csiro.au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Wells, Xanthe (Science &amp; Government, North Ryde)</dc:creator>
  <dc:title>Factsheet</dc:title>
  <dcterms:created xsi:type="dcterms:W3CDTF">2019-02-15T12:55:21Z</dcterms:created>
  <dcterms:modified xsi:type="dcterms:W3CDTF">2019-02-15T12:55:21Z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LastSaved">
    <vt:filetime>2019-02-15T00:00:00Z</vt:filetime>
  </property>
</Properties>
</file>